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A9407C" w:rsidR="00953B2F" w:rsidP="00953B2F" w:rsidRDefault="00953B2F" w14:paraId="0BD27765" w14:textId="77777777">
      <w:pPr>
        <w:jc w:val="center"/>
        <w:outlineLvl w:val="0"/>
        <w:rPr>
          <w:rFonts w:ascii="Arial" w:hAnsi="Arial" w:cs="Arial"/>
          <w:b/>
          <w:sz w:val="28"/>
          <w:szCs w:val="20"/>
        </w:rPr>
      </w:pPr>
      <w:r w:rsidRPr="00A9407C">
        <w:rPr>
          <w:rFonts w:ascii="Arial" w:hAnsi="Arial" w:cs="Arial"/>
          <w:b/>
          <w:sz w:val="28"/>
          <w:szCs w:val="20"/>
        </w:rPr>
        <w:t>Smlouva o realizaci projektu</w:t>
      </w:r>
    </w:p>
    <w:p w:rsidR="004A789B" w:rsidP="00237F15" w:rsidRDefault="004A789B" w14:paraId="243B052E" w14:textId="4BC07A25">
      <w:pPr>
        <w:jc w:val="center"/>
        <w:rPr>
          <w:rFonts w:ascii="Arial" w:hAnsi="Arial" w:cs="Arial"/>
          <w:b/>
          <w:sz w:val="28"/>
          <w:szCs w:val="20"/>
        </w:rPr>
      </w:pPr>
      <w:r>
        <w:rPr>
          <w:rFonts w:ascii="Arial" w:hAnsi="Arial" w:cs="Arial"/>
          <w:b/>
          <w:sz w:val="28"/>
          <w:szCs w:val="20"/>
        </w:rPr>
        <w:t xml:space="preserve">Zefektivnění činnosti orgánů města Modřice – služby – </w:t>
      </w:r>
      <w:r w:rsidR="00A72BE1">
        <w:rPr>
          <w:rFonts w:ascii="Arial" w:hAnsi="Arial" w:cs="Arial"/>
          <w:b/>
          <w:sz w:val="28"/>
          <w:szCs w:val="20"/>
        </w:rPr>
        <w:t>personální audit</w:t>
      </w:r>
    </w:p>
    <w:p w:rsidRPr="00A9407C" w:rsidR="00DB39AC" w:rsidP="00DB39AC" w:rsidRDefault="001734C6" w14:paraId="074284FD" w14:textId="77777777">
      <w:pPr>
        <w:rPr>
          <w:rFonts w:ascii="Arial" w:hAnsi="Arial" w:cs="Arial"/>
          <w:b/>
          <w:bCs/>
          <w:sz w:val="20"/>
          <w:szCs w:val="20"/>
        </w:rPr>
      </w:pPr>
      <w:r w:rsidRPr="00A9407C">
        <w:rPr>
          <w:rFonts w:ascii="Arial" w:hAnsi="Arial" w:cs="Arial"/>
          <w:b/>
          <w:bCs/>
          <w:noProof/>
          <w:sz w:val="20"/>
          <w:szCs w:val="20"/>
        </w:rPr>
        <mc:AlternateContent>
          <mc:Choice Requires="wps">
            <w:drawing>
              <wp:anchor distT="0" distB="0" distL="114300" distR="114300" simplePos="false" relativeHeight="251657728" behindDoc="false" locked="false" layoutInCell="true" allowOverlap="true" wp14:anchorId="3363EC27" wp14:editId="1B67617F">
                <wp:simplePos x="0" y="0"/>
                <wp:positionH relativeFrom="column">
                  <wp:posOffset>0</wp:posOffset>
                </wp:positionH>
                <wp:positionV relativeFrom="paragraph">
                  <wp:posOffset>109220</wp:posOffset>
                </wp:positionV>
                <wp:extent cx="5829300" cy="0"/>
                <wp:effectExtent l="9525" t="13970" r="9525" b="5080"/>
                <wp:wrapNone/>
                <wp:docPr id="2" name="Line 2"/>
                <wp:cNvGraphicFramePr>
                  <a:graphicFrameLocks/>
                </wp:cNvGraphicFramePr>
                <a:graphic>
                  <a:graphicData uri="http://schemas.microsoft.com/office/word/2010/wordprocessingShape">
                    <wps:wsp>
                      <wps:cNvCnPr>
                        <a:cxnSpLocks noChangeShapeType="true"/>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xmlns:wpc="http://schemas.microsoft.com/office/word/2010/wordprocessingCanvas" xmlns:wpg="http://schemas.microsoft.com/office/word/2010/wordprocessingGroup" xmlns:wpi="http://schemas.microsoft.com/office/word/2010/wordprocessingInk">
                              <a:noFill/>
                            </a14:hiddenFill>
                          </a:ext>
                        </a:extLst>
                      </wps:spPr>
                      <wps:bodyPr/>
                    </wps:wsp>
                  </a:graphicData>
                </a:graphic>
                <wp14:sizeRelH relativeFrom="page">
                  <wp14:pctWidth>0</wp14:pctWidth>
                </wp14:sizeRelH>
                <wp14:sizeRelV relativeFrom="page">
                  <wp14:pctHeight>0</wp14:pctHeight>
                </wp14:sizeRelV>
              </wp:anchor>
            </w:drawing>
          </mc:Choice>
          <mc:Fallback>
            <w:pict>
              <v:line from="0,8.6pt" to="459pt,8.6p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id="Line 2" o:spid="_x0000_s1026"/>
            </w:pict>
          </mc:Fallback>
        </mc:AlternateContent>
      </w:r>
    </w:p>
    <w:p w:rsidRPr="00A9407C" w:rsidR="00CA5EAE" w:rsidP="00C86CCD" w:rsidRDefault="00DB39AC" w14:paraId="1DF49822" w14:textId="77777777">
      <w:pPr>
        <w:jc w:val="center"/>
        <w:rPr>
          <w:rFonts w:ascii="Arial" w:hAnsi="Arial" w:cs="Arial"/>
          <w:sz w:val="20"/>
          <w:szCs w:val="20"/>
        </w:rPr>
      </w:pPr>
      <w:r w:rsidRPr="00A9407C">
        <w:rPr>
          <w:rFonts w:ascii="Arial" w:hAnsi="Arial" w:cs="Arial"/>
          <w:sz w:val="20"/>
          <w:szCs w:val="20"/>
        </w:rPr>
        <w:t xml:space="preserve">kterou v souladu s § </w:t>
      </w:r>
      <w:r w:rsidRPr="00A9407C" w:rsidR="00A9407C">
        <w:rPr>
          <w:rFonts w:ascii="Arial" w:hAnsi="Arial" w:cs="Arial"/>
          <w:sz w:val="20"/>
          <w:szCs w:val="20"/>
        </w:rPr>
        <w:t>1746</w:t>
      </w:r>
      <w:r w:rsidRPr="00A9407C" w:rsidR="005136CF">
        <w:rPr>
          <w:rFonts w:ascii="Arial" w:hAnsi="Arial" w:cs="Arial"/>
          <w:sz w:val="20"/>
          <w:szCs w:val="20"/>
        </w:rPr>
        <w:t xml:space="preserve"> odst. 2</w:t>
      </w:r>
      <w:r w:rsidRPr="00A9407C">
        <w:rPr>
          <w:rFonts w:ascii="Arial" w:hAnsi="Arial" w:cs="Arial"/>
          <w:sz w:val="20"/>
          <w:szCs w:val="20"/>
        </w:rPr>
        <w:t xml:space="preserve"> zákona č. </w:t>
      </w:r>
      <w:r w:rsidRPr="00A9407C" w:rsidR="00A9407C">
        <w:rPr>
          <w:rFonts w:ascii="Arial" w:hAnsi="Arial" w:cs="Arial"/>
          <w:sz w:val="20"/>
          <w:szCs w:val="20"/>
        </w:rPr>
        <w:t>89</w:t>
      </w:r>
      <w:r w:rsidRPr="00A9407C">
        <w:rPr>
          <w:rFonts w:ascii="Arial" w:hAnsi="Arial" w:cs="Arial"/>
          <w:sz w:val="20"/>
          <w:szCs w:val="20"/>
        </w:rPr>
        <w:t>/</w:t>
      </w:r>
      <w:r w:rsidRPr="00A9407C" w:rsidR="00A9407C">
        <w:rPr>
          <w:rFonts w:ascii="Arial" w:hAnsi="Arial" w:cs="Arial"/>
          <w:sz w:val="20"/>
          <w:szCs w:val="20"/>
        </w:rPr>
        <w:t>2012</w:t>
      </w:r>
      <w:r w:rsidRPr="00A9407C">
        <w:rPr>
          <w:rFonts w:ascii="Arial" w:hAnsi="Arial" w:cs="Arial"/>
          <w:sz w:val="20"/>
          <w:szCs w:val="20"/>
        </w:rPr>
        <w:t xml:space="preserve"> Sb., </w:t>
      </w:r>
      <w:r w:rsidRPr="00A9407C" w:rsidR="00A9407C">
        <w:rPr>
          <w:rFonts w:ascii="Arial" w:hAnsi="Arial" w:cs="Arial"/>
          <w:sz w:val="20"/>
          <w:szCs w:val="20"/>
        </w:rPr>
        <w:t>občanský zákoník, ve znění pozdějších předpisů</w:t>
      </w:r>
      <w:r w:rsidRPr="00A9407C">
        <w:rPr>
          <w:rFonts w:ascii="Arial" w:hAnsi="Arial" w:cs="Arial"/>
          <w:sz w:val="20"/>
          <w:szCs w:val="20"/>
        </w:rPr>
        <w:t>, dnešního dne, měsíce a roku uzavřel</w:t>
      </w:r>
      <w:r w:rsidRPr="00A9407C" w:rsidR="00953B2F">
        <w:rPr>
          <w:rFonts w:ascii="Arial" w:hAnsi="Arial" w:cs="Arial"/>
          <w:sz w:val="20"/>
          <w:szCs w:val="20"/>
        </w:rPr>
        <w:t>y</w:t>
      </w:r>
      <w:r w:rsidRPr="00A9407C">
        <w:rPr>
          <w:rFonts w:ascii="Arial" w:hAnsi="Arial" w:cs="Arial"/>
          <w:sz w:val="20"/>
          <w:szCs w:val="20"/>
        </w:rPr>
        <w:t>:</w:t>
      </w:r>
    </w:p>
    <w:p w:rsidRPr="00A9407C" w:rsidR="00CA5EAE" w:rsidP="00CA5EAE" w:rsidRDefault="00CA5EAE" w14:paraId="4B7D08FF" w14:textId="77777777">
      <w:pPr>
        <w:jc w:val="both"/>
        <w:rPr>
          <w:rFonts w:ascii="Arial" w:hAnsi="Arial" w:cs="Arial"/>
          <w:sz w:val="20"/>
          <w:szCs w:val="20"/>
        </w:rPr>
      </w:pPr>
      <w:r w:rsidRPr="00A9407C">
        <w:rPr>
          <w:rFonts w:ascii="Arial" w:hAnsi="Arial" w:cs="Arial"/>
          <w:sz w:val="20"/>
          <w:szCs w:val="20"/>
        </w:rPr>
        <w:t xml:space="preserve">               </w:t>
      </w:r>
    </w:p>
    <w:p w:rsidRPr="00A9407C" w:rsidR="00A9407C" w:rsidP="00A9407C" w:rsidRDefault="00A9407C" w14:paraId="16CF04C4" w14:textId="77777777">
      <w:pPr>
        <w:jc w:val="both"/>
        <w:rPr>
          <w:rFonts w:ascii="Arial" w:hAnsi="Arial" w:cs="Arial"/>
          <w:sz w:val="20"/>
          <w:szCs w:val="20"/>
        </w:rPr>
      </w:pPr>
    </w:p>
    <w:p w:rsidRPr="00A9407C" w:rsidR="00A9407C" w:rsidP="00A9407C" w:rsidRDefault="00A9407C" w14:paraId="1EF69CC9" w14:textId="77777777">
      <w:pPr>
        <w:jc w:val="both"/>
        <w:rPr>
          <w:rFonts w:ascii="Arial" w:hAnsi="Arial" w:cs="Arial"/>
          <w:sz w:val="20"/>
          <w:szCs w:val="20"/>
        </w:rPr>
      </w:pPr>
      <w:r w:rsidRPr="00A9407C">
        <w:rPr>
          <w:rFonts w:ascii="Arial" w:hAnsi="Arial" w:cs="Arial"/>
          <w:sz w:val="20"/>
          <w:szCs w:val="20"/>
        </w:rPr>
        <w:t>Objednatel:</w:t>
      </w:r>
      <w:r w:rsidRPr="00A9407C">
        <w:rPr>
          <w:rFonts w:ascii="Arial" w:hAnsi="Arial" w:cs="Arial"/>
          <w:sz w:val="20"/>
          <w:szCs w:val="20"/>
        </w:rPr>
        <w:tab/>
      </w:r>
      <w:r w:rsidRPr="00A9407C">
        <w:rPr>
          <w:rFonts w:ascii="Arial" w:hAnsi="Arial" w:cs="Arial"/>
          <w:sz w:val="20"/>
          <w:szCs w:val="20"/>
        </w:rPr>
        <w:tab/>
      </w:r>
      <w:r w:rsidRPr="00B44785" w:rsidR="0014713A">
        <w:rPr>
          <w:rFonts w:ascii="Arial" w:hAnsi="Arial" w:cs="Arial"/>
          <w:b/>
          <w:sz w:val="20"/>
          <w:szCs w:val="20"/>
        </w:rPr>
        <w:t>Město Modřice</w:t>
      </w:r>
    </w:p>
    <w:p w:rsidRPr="00A9407C" w:rsidR="00A9407C" w:rsidP="00DC09E1" w:rsidRDefault="00A9407C" w14:paraId="75E98CBB"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Náměstí Svobody 93, 664 42 Modřice</w:t>
      </w:r>
    </w:p>
    <w:p w:rsidRPr="00A9407C" w:rsidR="00A9407C" w:rsidP="00A9407C" w:rsidRDefault="00A9407C" w14:paraId="1BC8C73D"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0014713A">
        <w:rPr>
          <w:rFonts w:ascii="Arial" w:hAnsi="Arial" w:cs="Arial"/>
          <w:sz w:val="20"/>
          <w:szCs w:val="20"/>
        </w:rPr>
        <w:t>00282103</w:t>
      </w:r>
    </w:p>
    <w:p w:rsidRPr="00A9407C" w:rsidR="00A9407C" w:rsidP="00A9407C" w:rsidRDefault="00A9407C" w14:paraId="009038D2"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sidRPr="00A9407C">
        <w:rPr>
          <w:rFonts w:ascii="Arial" w:hAnsi="Arial" w:cs="Arial"/>
          <w:sz w:val="20"/>
          <w:szCs w:val="20"/>
        </w:rPr>
        <w:tab/>
      </w:r>
      <w:r w:rsidRPr="00A9407C">
        <w:rPr>
          <w:rFonts w:ascii="Arial" w:hAnsi="Arial" w:cs="Arial"/>
          <w:sz w:val="20"/>
          <w:szCs w:val="20"/>
        </w:rPr>
        <w:tab/>
      </w:r>
      <w:r w:rsidRPr="00DC09E1" w:rsidR="00DC09E1">
        <w:rPr>
          <w:rFonts w:ascii="Arial" w:hAnsi="Arial" w:cs="Arial"/>
          <w:sz w:val="20"/>
          <w:szCs w:val="20"/>
        </w:rPr>
        <w:t>CZ</w:t>
      </w:r>
      <w:r w:rsidR="0014713A">
        <w:rPr>
          <w:rFonts w:ascii="Arial" w:hAnsi="Arial" w:cs="Arial"/>
          <w:sz w:val="20"/>
          <w:szCs w:val="20"/>
        </w:rPr>
        <w:t>00282103</w:t>
      </w:r>
    </w:p>
    <w:p w:rsidRPr="00A9407C" w:rsidR="00A9407C" w:rsidP="00A9407C" w:rsidRDefault="00092AE8" w14:paraId="37E0729B"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Pr="00A9407C" w:rsidR="00A9407C">
        <w:rPr>
          <w:rFonts w:ascii="Arial" w:hAnsi="Arial" w:cs="Arial"/>
          <w:sz w:val="20"/>
          <w:szCs w:val="20"/>
        </w:rPr>
        <w:tab/>
      </w:r>
      <w:r w:rsidR="0014713A">
        <w:rPr>
          <w:rFonts w:ascii="Arial" w:hAnsi="Arial" w:cs="Arial"/>
          <w:bCs/>
          <w:sz w:val="20"/>
          <w:szCs w:val="22"/>
        </w:rPr>
        <w:t>Ing. Josef Šiška, starosta města</w:t>
      </w:r>
    </w:p>
    <w:p w:rsidRPr="00A9407C" w:rsidR="00A9407C" w:rsidP="00A9407C" w:rsidRDefault="00A9407C" w14:paraId="3899857E" w14:textId="77777777">
      <w:pPr>
        <w:jc w:val="both"/>
        <w:rPr>
          <w:rFonts w:ascii="Arial" w:hAnsi="Arial" w:cs="Arial"/>
          <w:sz w:val="20"/>
          <w:szCs w:val="20"/>
        </w:rPr>
      </w:pPr>
    </w:p>
    <w:p w:rsidRPr="00A9407C" w:rsidR="00CA5EAE" w:rsidP="00CA5EAE" w:rsidRDefault="00CA5EAE" w14:paraId="74A30844" w14:textId="77777777">
      <w:pPr>
        <w:jc w:val="both"/>
        <w:rPr>
          <w:rFonts w:ascii="Arial" w:hAnsi="Arial" w:cs="Arial"/>
          <w:sz w:val="20"/>
          <w:szCs w:val="20"/>
        </w:rPr>
      </w:pPr>
      <w:r w:rsidRPr="00A9407C">
        <w:rPr>
          <w:rFonts w:ascii="Arial" w:hAnsi="Arial" w:cs="Arial"/>
          <w:sz w:val="20"/>
          <w:szCs w:val="20"/>
        </w:rPr>
        <w:t>(dále jen „</w:t>
      </w:r>
      <w:r w:rsidRPr="00A9407C" w:rsidR="00476B43">
        <w:rPr>
          <w:rFonts w:ascii="Arial" w:hAnsi="Arial" w:cs="Arial"/>
          <w:sz w:val="20"/>
          <w:szCs w:val="20"/>
        </w:rPr>
        <w:t>objednatel</w:t>
      </w:r>
      <w:r w:rsidRPr="00A9407C">
        <w:rPr>
          <w:rFonts w:ascii="Arial" w:hAnsi="Arial" w:cs="Arial"/>
          <w:sz w:val="20"/>
          <w:szCs w:val="20"/>
        </w:rPr>
        <w:t>“)</w:t>
      </w:r>
      <w:r w:rsidRPr="00A9407C" w:rsidR="0030509B">
        <w:rPr>
          <w:rFonts w:ascii="Arial" w:hAnsi="Arial" w:cs="Arial"/>
          <w:sz w:val="20"/>
          <w:szCs w:val="20"/>
        </w:rPr>
        <w:t xml:space="preserve"> na straně jedné</w:t>
      </w:r>
    </w:p>
    <w:p w:rsidRPr="00A9407C" w:rsidR="00CA5EAE" w:rsidP="00CA5EAE" w:rsidRDefault="00CA5EAE" w14:paraId="2D80FC36" w14:textId="77777777">
      <w:pPr>
        <w:jc w:val="both"/>
        <w:rPr>
          <w:rFonts w:ascii="Arial" w:hAnsi="Arial" w:cs="Arial"/>
          <w:sz w:val="20"/>
          <w:szCs w:val="20"/>
        </w:rPr>
      </w:pPr>
    </w:p>
    <w:p w:rsidRPr="0014713A" w:rsidR="00CA5EAE" w:rsidP="00CA5EAE" w:rsidRDefault="00CA5EAE" w14:paraId="48585F7C" w14:textId="77777777">
      <w:pPr>
        <w:jc w:val="center"/>
        <w:rPr>
          <w:rFonts w:ascii="Arial" w:hAnsi="Arial" w:cs="Arial"/>
          <w:sz w:val="20"/>
          <w:szCs w:val="20"/>
        </w:rPr>
      </w:pPr>
      <w:r w:rsidRPr="0014713A">
        <w:rPr>
          <w:rFonts w:ascii="Arial" w:hAnsi="Arial" w:cs="Arial"/>
          <w:sz w:val="20"/>
          <w:szCs w:val="20"/>
        </w:rPr>
        <w:t>a</w:t>
      </w:r>
    </w:p>
    <w:p w:rsidRPr="00A9407C" w:rsidR="00F97E54" w:rsidP="00F200BB" w:rsidRDefault="00F97E54" w14:paraId="0153F6E9" w14:textId="77777777">
      <w:pPr>
        <w:rPr>
          <w:rFonts w:ascii="Arial" w:hAnsi="Arial" w:cs="Arial"/>
          <w:b/>
          <w:sz w:val="20"/>
          <w:szCs w:val="20"/>
        </w:rPr>
      </w:pPr>
    </w:p>
    <w:p w:rsidRPr="00A9407C" w:rsidR="00A9407C" w:rsidP="00A9407C" w:rsidRDefault="0036754B" w14:paraId="0D33FA7A" w14:textId="77777777">
      <w:pPr>
        <w:jc w:val="both"/>
        <w:rPr>
          <w:rFonts w:ascii="Arial" w:hAnsi="Arial" w:cs="Arial"/>
          <w:sz w:val="20"/>
          <w:szCs w:val="20"/>
        </w:rPr>
      </w:pPr>
      <w:r>
        <w:rPr>
          <w:rFonts w:ascii="Arial" w:hAnsi="Arial" w:cs="Arial"/>
          <w:sz w:val="20"/>
          <w:szCs w:val="20"/>
        </w:rPr>
        <w:t>Zhotovitel</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B44785" w:rsidR="00A9407C">
        <w:rPr>
          <w:rFonts w:ascii="Arial" w:hAnsi="Arial" w:cs="Arial"/>
          <w:b/>
          <w:sz w:val="20"/>
          <w:szCs w:val="20"/>
          <w:highlight w:val="cyan"/>
        </w:rPr>
        <w:t>„DOPLNIT“</w:t>
      </w:r>
    </w:p>
    <w:p w:rsidRPr="00A9407C" w:rsidR="00A9407C" w:rsidP="00A9407C" w:rsidRDefault="00A9407C" w14:paraId="1E1CC5C8" w14:textId="77777777">
      <w:pPr>
        <w:jc w:val="both"/>
        <w:rPr>
          <w:rFonts w:ascii="Arial" w:hAnsi="Arial" w:cs="Arial"/>
          <w:sz w:val="20"/>
          <w:szCs w:val="20"/>
        </w:rPr>
      </w:pPr>
      <w:r w:rsidRPr="00A9407C">
        <w:rPr>
          <w:rFonts w:ascii="Arial" w:hAnsi="Arial" w:cs="Arial"/>
          <w:sz w:val="20"/>
          <w:szCs w:val="20"/>
        </w:rPr>
        <w:t>se sídlem:</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092AE8" w14:paraId="50DC561F" w14:textId="77777777">
      <w:pPr>
        <w:jc w:val="both"/>
        <w:rPr>
          <w:rFonts w:ascii="Arial" w:hAnsi="Arial" w:cs="Arial"/>
          <w:sz w:val="20"/>
          <w:szCs w:val="20"/>
        </w:rPr>
      </w:pPr>
      <w:r>
        <w:rPr>
          <w:rFonts w:ascii="Arial" w:hAnsi="Arial" w:cs="Arial"/>
          <w:sz w:val="20"/>
          <w:szCs w:val="20"/>
        </w:rPr>
        <w:t>zastoupena</w:t>
      </w:r>
      <w:r w:rsidRPr="00A9407C" w:rsidR="00A9407C">
        <w:rPr>
          <w:rFonts w:ascii="Arial" w:hAnsi="Arial" w:cs="Arial"/>
          <w:sz w:val="20"/>
          <w:szCs w:val="20"/>
        </w:rPr>
        <w:t>:</w:t>
      </w:r>
      <w:r w:rsidRPr="00A9407C" w:rsidR="00A9407C">
        <w:rPr>
          <w:rFonts w:ascii="Arial" w:hAnsi="Arial" w:cs="Arial"/>
          <w:sz w:val="20"/>
          <w:szCs w:val="20"/>
        </w:rPr>
        <w:tab/>
      </w:r>
      <w:r w:rsidR="00A9407C">
        <w:rPr>
          <w:rFonts w:ascii="Arial" w:hAnsi="Arial" w:cs="Arial"/>
          <w:sz w:val="20"/>
          <w:szCs w:val="20"/>
        </w:rPr>
        <w:tab/>
      </w:r>
      <w:r w:rsidRPr="0061247F" w:rsidR="00A9407C">
        <w:rPr>
          <w:rFonts w:ascii="Arial" w:hAnsi="Arial" w:cs="Arial"/>
          <w:sz w:val="20"/>
          <w:szCs w:val="20"/>
          <w:highlight w:val="cyan"/>
        </w:rPr>
        <w:t>„DOPLNIT“</w:t>
      </w:r>
    </w:p>
    <w:p w:rsidRPr="00A9407C" w:rsidR="00A9407C" w:rsidP="00A9407C" w:rsidRDefault="00A9407C" w14:paraId="2FE0B7E5" w14:textId="77777777">
      <w:pPr>
        <w:jc w:val="both"/>
        <w:rPr>
          <w:rFonts w:ascii="Arial" w:hAnsi="Arial" w:cs="Arial"/>
          <w:sz w:val="20"/>
          <w:szCs w:val="20"/>
        </w:rPr>
      </w:pPr>
      <w:r w:rsidRPr="00A9407C">
        <w:rPr>
          <w:rFonts w:ascii="Arial" w:hAnsi="Arial" w:cs="Arial"/>
          <w:sz w:val="20"/>
          <w:szCs w:val="20"/>
        </w:rPr>
        <w:t>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5AFB9911" w14:textId="77777777">
      <w:pPr>
        <w:jc w:val="both"/>
        <w:rPr>
          <w:rFonts w:ascii="Arial" w:hAnsi="Arial" w:cs="Arial"/>
          <w:sz w:val="20"/>
          <w:szCs w:val="20"/>
        </w:rPr>
      </w:pPr>
      <w:r w:rsidRPr="00A9407C">
        <w:rPr>
          <w:rFonts w:ascii="Arial" w:hAnsi="Arial" w:cs="Arial"/>
          <w:sz w:val="20"/>
          <w:szCs w:val="20"/>
        </w:rPr>
        <w:t>DIČ:</w:t>
      </w:r>
      <w:r w:rsidRPr="00A9407C">
        <w:rPr>
          <w:rFonts w:ascii="Arial" w:hAnsi="Arial" w:cs="Arial"/>
          <w:sz w:val="20"/>
          <w:szCs w:val="20"/>
        </w:rPr>
        <w:tab/>
      </w:r>
      <w:r>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012C08F5" w14:textId="77777777">
      <w:pPr>
        <w:jc w:val="both"/>
        <w:rPr>
          <w:rFonts w:ascii="Arial" w:hAnsi="Arial" w:cs="Arial"/>
          <w:sz w:val="20"/>
          <w:szCs w:val="20"/>
        </w:rPr>
      </w:pPr>
      <w:r w:rsidRPr="00A9407C">
        <w:rPr>
          <w:rFonts w:ascii="Arial" w:hAnsi="Arial" w:cs="Arial"/>
          <w:sz w:val="20"/>
          <w:szCs w:val="20"/>
        </w:rPr>
        <w:t>Bankovní spojení:</w:t>
      </w:r>
      <w:r>
        <w:rPr>
          <w:rFonts w:ascii="Arial" w:hAnsi="Arial" w:cs="Arial"/>
          <w:sz w:val="20"/>
          <w:szCs w:val="20"/>
        </w:rPr>
        <w:tab/>
      </w:r>
      <w:r w:rsidRPr="0061247F">
        <w:rPr>
          <w:rFonts w:ascii="Arial" w:hAnsi="Arial" w:cs="Arial"/>
          <w:sz w:val="20"/>
          <w:szCs w:val="20"/>
          <w:highlight w:val="cyan"/>
        </w:rPr>
        <w:t>„DOPLNIT“</w:t>
      </w:r>
    </w:p>
    <w:p w:rsidRPr="00A9407C" w:rsidR="00A9407C" w:rsidP="00A9407C" w:rsidRDefault="00A9407C" w14:paraId="11604213" w14:textId="77777777">
      <w:pPr>
        <w:jc w:val="both"/>
        <w:rPr>
          <w:rFonts w:ascii="Arial" w:hAnsi="Arial" w:cs="Arial"/>
          <w:sz w:val="20"/>
          <w:szCs w:val="20"/>
        </w:rPr>
      </w:pPr>
      <w:r w:rsidRPr="00A9407C">
        <w:rPr>
          <w:rFonts w:ascii="Arial" w:hAnsi="Arial" w:cs="Arial"/>
          <w:sz w:val="20"/>
          <w:szCs w:val="20"/>
        </w:rPr>
        <w:t>číslo účtu:</w:t>
      </w:r>
      <w:r w:rsidRPr="00A9407C">
        <w:rPr>
          <w:rFonts w:ascii="Arial" w:hAnsi="Arial" w:cs="Arial"/>
          <w:sz w:val="20"/>
          <w:szCs w:val="20"/>
        </w:rPr>
        <w:tab/>
      </w:r>
      <w:r>
        <w:rPr>
          <w:rFonts w:ascii="Arial" w:hAnsi="Arial" w:cs="Arial"/>
          <w:sz w:val="20"/>
          <w:szCs w:val="20"/>
        </w:rPr>
        <w:tab/>
      </w:r>
      <w:r w:rsidRPr="0061247F">
        <w:rPr>
          <w:rFonts w:ascii="Arial" w:hAnsi="Arial" w:cs="Arial"/>
          <w:sz w:val="20"/>
          <w:szCs w:val="20"/>
          <w:highlight w:val="cyan"/>
        </w:rPr>
        <w:t>„DOPLNIT“.</w:t>
      </w:r>
    </w:p>
    <w:p w:rsidR="00A9407C" w:rsidP="005E5928" w:rsidRDefault="00A9407C" w14:paraId="34D386AE" w14:textId="77777777">
      <w:pPr>
        <w:widowControl w:val="false"/>
        <w:spacing w:line="300" w:lineRule="atLeast"/>
        <w:rPr>
          <w:rFonts w:ascii="Arial" w:hAnsi="Arial" w:cs="Arial"/>
          <w:sz w:val="20"/>
          <w:szCs w:val="20"/>
        </w:rPr>
      </w:pPr>
    </w:p>
    <w:p w:rsidRPr="00A9407C" w:rsidR="005E5928" w:rsidP="005E5928" w:rsidRDefault="005B7C75" w14:paraId="31E293E5" w14:textId="77777777">
      <w:pPr>
        <w:widowControl w:val="false"/>
        <w:spacing w:line="300" w:lineRule="atLeast"/>
        <w:rPr>
          <w:rFonts w:ascii="Arial" w:hAnsi="Arial" w:eastAsia="HG Mincho Light J" w:cs="Arial"/>
          <w:color w:val="000000"/>
          <w:sz w:val="20"/>
          <w:szCs w:val="20"/>
        </w:rPr>
      </w:pP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je zapsaná v obchodním rejstříku vedeném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soudem v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oddíl </w:t>
      </w:r>
      <w:r w:rsidRPr="0061247F">
        <w:rPr>
          <w:rFonts w:ascii="Arial" w:hAnsi="Arial" w:cs="Arial"/>
          <w:sz w:val="20"/>
          <w:szCs w:val="20"/>
          <w:highlight w:val="cyan"/>
        </w:rPr>
        <w:t>„DOPLNIT“</w:t>
      </w:r>
      <w:r w:rsidRPr="00A9407C">
        <w:rPr>
          <w:rFonts w:ascii="Arial" w:hAnsi="Arial" w:cs="Arial"/>
          <w:sz w:val="20"/>
          <w:szCs w:val="20"/>
        </w:rPr>
        <w:t xml:space="preserve">, </w:t>
      </w:r>
      <w:r w:rsidRPr="00A9407C" w:rsidR="005E5928">
        <w:rPr>
          <w:rFonts w:ascii="Arial" w:hAnsi="Arial" w:eastAsia="HG Mincho Light J" w:cs="Arial"/>
          <w:color w:val="000000"/>
          <w:sz w:val="20"/>
          <w:szCs w:val="20"/>
        </w:rPr>
        <w:t xml:space="preserve">vložka </w:t>
      </w:r>
      <w:r w:rsidRPr="0061247F">
        <w:rPr>
          <w:rFonts w:ascii="Arial" w:hAnsi="Arial" w:cs="Arial"/>
          <w:sz w:val="20"/>
          <w:szCs w:val="20"/>
          <w:highlight w:val="cyan"/>
        </w:rPr>
        <w:t>„DOPLNIT“</w:t>
      </w:r>
    </w:p>
    <w:p w:rsidRPr="00A9407C" w:rsidR="00A337F7" w:rsidP="00A337F7" w:rsidRDefault="00A337F7" w14:paraId="5C508FBE" w14:textId="77777777">
      <w:pPr>
        <w:jc w:val="both"/>
        <w:rPr>
          <w:rFonts w:ascii="Arial" w:hAnsi="Arial" w:cs="Arial"/>
          <w:sz w:val="20"/>
          <w:szCs w:val="20"/>
        </w:rPr>
      </w:pPr>
    </w:p>
    <w:p w:rsidRPr="00A9407C" w:rsidR="00823ECF" w:rsidP="00823ECF" w:rsidRDefault="00823ECF" w14:paraId="19A76286" w14:textId="77777777">
      <w:pPr>
        <w:jc w:val="both"/>
        <w:rPr>
          <w:rFonts w:ascii="Arial" w:hAnsi="Arial" w:cs="Arial"/>
          <w:sz w:val="20"/>
          <w:szCs w:val="20"/>
        </w:rPr>
      </w:pPr>
      <w:r w:rsidRPr="00A9407C">
        <w:rPr>
          <w:rFonts w:ascii="Arial" w:hAnsi="Arial" w:cs="Arial"/>
          <w:sz w:val="20"/>
          <w:szCs w:val="20"/>
        </w:rPr>
        <w:t>(dále jen „</w:t>
      </w:r>
      <w:r w:rsidR="0036754B">
        <w:rPr>
          <w:rFonts w:ascii="Arial" w:hAnsi="Arial" w:cs="Arial"/>
          <w:sz w:val="20"/>
          <w:szCs w:val="20"/>
        </w:rPr>
        <w:t>zhotovitel</w:t>
      </w:r>
      <w:r w:rsidRPr="00A9407C">
        <w:rPr>
          <w:rFonts w:ascii="Arial" w:hAnsi="Arial" w:cs="Arial"/>
          <w:sz w:val="20"/>
          <w:szCs w:val="20"/>
        </w:rPr>
        <w:t>“)</w:t>
      </w:r>
      <w:r w:rsidRPr="00A9407C" w:rsidR="005E5928">
        <w:rPr>
          <w:rFonts w:ascii="Arial" w:hAnsi="Arial" w:cs="Arial"/>
          <w:sz w:val="20"/>
          <w:szCs w:val="20"/>
        </w:rPr>
        <w:t xml:space="preserve"> na straně druhé</w:t>
      </w:r>
    </w:p>
    <w:p w:rsidRPr="00A9407C" w:rsidR="005E5928" w:rsidP="00823ECF" w:rsidRDefault="005E5928" w14:paraId="457B7F74" w14:textId="77777777">
      <w:pPr>
        <w:jc w:val="both"/>
        <w:rPr>
          <w:rFonts w:ascii="Arial" w:hAnsi="Arial" w:cs="Arial"/>
          <w:sz w:val="20"/>
          <w:szCs w:val="20"/>
        </w:rPr>
      </w:pPr>
    </w:p>
    <w:p w:rsidRPr="00A9407C" w:rsidR="005E5928" w:rsidP="00823ECF" w:rsidRDefault="005E5928" w14:paraId="2DD557A3" w14:textId="77777777">
      <w:pPr>
        <w:jc w:val="both"/>
        <w:rPr>
          <w:rFonts w:ascii="Arial" w:hAnsi="Arial" w:cs="Arial"/>
          <w:sz w:val="20"/>
          <w:szCs w:val="20"/>
        </w:rPr>
      </w:pPr>
    </w:p>
    <w:p w:rsidRPr="00A9407C" w:rsidR="005E5928" w:rsidP="00823ECF" w:rsidRDefault="005E5928" w14:paraId="6C8FE187" w14:textId="77777777">
      <w:pPr>
        <w:jc w:val="both"/>
        <w:rPr>
          <w:rFonts w:ascii="Arial" w:hAnsi="Arial" w:cs="Arial"/>
          <w:sz w:val="20"/>
          <w:szCs w:val="20"/>
        </w:rPr>
      </w:pPr>
      <w:r w:rsidRPr="00A9407C">
        <w:rPr>
          <w:rFonts w:ascii="Arial" w:hAnsi="Arial" w:cs="Arial"/>
          <w:sz w:val="20"/>
          <w:szCs w:val="20"/>
        </w:rPr>
        <w:t>společně též jako „smluvní strany“ nebo samostatně jako „smluvní strana“.</w:t>
      </w:r>
    </w:p>
    <w:p w:rsidRPr="00A9407C" w:rsidR="001B5F11" w:rsidP="00823ECF" w:rsidRDefault="001B5F11" w14:paraId="66CBE5A9" w14:textId="77777777">
      <w:pPr>
        <w:jc w:val="both"/>
        <w:rPr>
          <w:rFonts w:ascii="Arial" w:hAnsi="Arial" w:cs="Arial"/>
          <w:sz w:val="20"/>
          <w:szCs w:val="20"/>
        </w:rPr>
      </w:pPr>
    </w:p>
    <w:p w:rsidRPr="00A9407C" w:rsidR="00AB4FC4" w:rsidP="00823ECF" w:rsidRDefault="00AB4FC4" w14:paraId="37367AB5" w14:textId="77777777">
      <w:pPr>
        <w:jc w:val="both"/>
        <w:rPr>
          <w:rFonts w:ascii="Arial" w:hAnsi="Arial" w:cs="Arial"/>
          <w:sz w:val="20"/>
          <w:szCs w:val="20"/>
        </w:rPr>
      </w:pPr>
    </w:p>
    <w:p w:rsidRPr="00A9407C" w:rsidR="001B5F11" w:rsidP="00823ECF" w:rsidRDefault="001B5F11" w14:paraId="400E4453" w14:textId="77777777">
      <w:pPr>
        <w:jc w:val="both"/>
        <w:rPr>
          <w:rFonts w:ascii="Arial" w:hAnsi="Arial" w:cs="Arial"/>
          <w:sz w:val="20"/>
          <w:szCs w:val="20"/>
        </w:rPr>
      </w:pPr>
    </w:p>
    <w:p w:rsidRPr="00A9407C" w:rsidR="00171FE0" w:rsidP="006E65D1" w:rsidRDefault="00171FE0" w14:paraId="7E60046F" w14:textId="77777777">
      <w:pPr>
        <w:jc w:val="center"/>
        <w:rPr>
          <w:rFonts w:ascii="Arial" w:hAnsi="Arial" w:cs="Arial"/>
          <w:sz w:val="20"/>
          <w:szCs w:val="20"/>
        </w:rPr>
      </w:pPr>
      <w:r w:rsidRPr="00A9407C">
        <w:rPr>
          <w:rFonts w:ascii="Arial" w:hAnsi="Arial" w:cs="Arial"/>
          <w:sz w:val="20"/>
          <w:szCs w:val="20"/>
        </w:rPr>
        <w:t>t a k t o :</w:t>
      </w:r>
    </w:p>
    <w:p w:rsidRPr="00A9407C" w:rsidR="005E5928" w:rsidP="006E65D1" w:rsidRDefault="005E5928" w14:paraId="4496FFD3" w14:textId="77777777">
      <w:pPr>
        <w:jc w:val="center"/>
        <w:rPr>
          <w:rFonts w:ascii="Arial" w:hAnsi="Arial" w:cs="Arial"/>
          <w:sz w:val="20"/>
          <w:szCs w:val="20"/>
        </w:rPr>
      </w:pPr>
    </w:p>
    <w:p w:rsidRPr="00A9407C" w:rsidR="005E5928" w:rsidP="006E65D1" w:rsidRDefault="005E5928" w14:paraId="6FE111E6" w14:textId="77777777">
      <w:pPr>
        <w:jc w:val="center"/>
        <w:rPr>
          <w:rFonts w:ascii="Arial" w:hAnsi="Arial" w:cs="Arial"/>
          <w:sz w:val="20"/>
          <w:szCs w:val="20"/>
        </w:rPr>
      </w:pPr>
    </w:p>
    <w:p w:rsidRPr="00A9407C" w:rsidR="005E5928" w:rsidP="006E65D1" w:rsidRDefault="005E5928" w14:paraId="28789300" w14:textId="77777777">
      <w:pPr>
        <w:jc w:val="center"/>
        <w:rPr>
          <w:rFonts w:ascii="Arial" w:hAnsi="Arial" w:cs="Arial"/>
          <w:sz w:val="20"/>
          <w:szCs w:val="20"/>
        </w:rPr>
      </w:pPr>
    </w:p>
    <w:p w:rsidRPr="00A9407C" w:rsidR="005E5928" w:rsidP="006E65D1" w:rsidRDefault="005E5928" w14:paraId="34AC36F3" w14:textId="77777777">
      <w:pPr>
        <w:jc w:val="center"/>
        <w:rPr>
          <w:rFonts w:ascii="Arial" w:hAnsi="Arial" w:cs="Arial"/>
          <w:sz w:val="20"/>
          <w:szCs w:val="20"/>
        </w:rPr>
      </w:pPr>
    </w:p>
    <w:p w:rsidRPr="00A9407C" w:rsidR="005E5928" w:rsidP="006E65D1" w:rsidRDefault="005E5928" w14:paraId="4DC4DAD9" w14:textId="77777777">
      <w:pPr>
        <w:jc w:val="center"/>
        <w:rPr>
          <w:rFonts w:ascii="Arial" w:hAnsi="Arial" w:cs="Arial"/>
          <w:sz w:val="20"/>
          <w:szCs w:val="20"/>
        </w:rPr>
      </w:pPr>
    </w:p>
    <w:p w:rsidRPr="00A9407C" w:rsidR="005E5928" w:rsidP="006E65D1" w:rsidRDefault="005E5928" w14:paraId="140C971E" w14:textId="77777777">
      <w:pPr>
        <w:jc w:val="center"/>
        <w:rPr>
          <w:rFonts w:ascii="Arial" w:hAnsi="Arial" w:cs="Arial"/>
          <w:sz w:val="20"/>
          <w:szCs w:val="20"/>
        </w:rPr>
      </w:pPr>
    </w:p>
    <w:p w:rsidR="005E5928" w:rsidP="006E65D1" w:rsidRDefault="005E5928" w14:paraId="420E1D09" w14:textId="77777777">
      <w:pPr>
        <w:jc w:val="center"/>
        <w:rPr>
          <w:rFonts w:ascii="Arial" w:hAnsi="Arial" w:cs="Arial"/>
          <w:sz w:val="20"/>
          <w:szCs w:val="20"/>
        </w:rPr>
      </w:pPr>
    </w:p>
    <w:p w:rsidR="00A9407C" w:rsidP="006E65D1" w:rsidRDefault="00A9407C" w14:paraId="327CB285" w14:textId="77777777">
      <w:pPr>
        <w:jc w:val="center"/>
        <w:rPr>
          <w:rFonts w:ascii="Arial" w:hAnsi="Arial" w:cs="Arial"/>
          <w:sz w:val="20"/>
          <w:szCs w:val="20"/>
        </w:rPr>
      </w:pPr>
    </w:p>
    <w:p w:rsidR="00A9407C" w:rsidP="006E65D1" w:rsidRDefault="00A9407C" w14:paraId="74D96065" w14:textId="77777777">
      <w:pPr>
        <w:jc w:val="center"/>
        <w:rPr>
          <w:rFonts w:ascii="Arial" w:hAnsi="Arial" w:cs="Arial"/>
          <w:sz w:val="20"/>
          <w:szCs w:val="20"/>
        </w:rPr>
      </w:pPr>
    </w:p>
    <w:p w:rsidR="00A9407C" w:rsidP="006E65D1" w:rsidRDefault="00A9407C" w14:paraId="5253F8DA" w14:textId="77777777">
      <w:pPr>
        <w:jc w:val="center"/>
        <w:rPr>
          <w:rFonts w:ascii="Arial" w:hAnsi="Arial" w:cs="Arial"/>
          <w:sz w:val="20"/>
          <w:szCs w:val="20"/>
        </w:rPr>
      </w:pPr>
    </w:p>
    <w:p w:rsidR="00A9407C" w:rsidP="006E65D1" w:rsidRDefault="00A9407C" w14:paraId="7A7EAE44" w14:textId="77777777">
      <w:pPr>
        <w:jc w:val="center"/>
        <w:rPr>
          <w:rFonts w:ascii="Arial" w:hAnsi="Arial" w:cs="Arial"/>
          <w:sz w:val="20"/>
          <w:szCs w:val="20"/>
        </w:rPr>
      </w:pPr>
    </w:p>
    <w:p w:rsidR="00A9407C" w:rsidP="006E65D1" w:rsidRDefault="00A9407C" w14:paraId="68F05632" w14:textId="77777777">
      <w:pPr>
        <w:jc w:val="center"/>
        <w:rPr>
          <w:rFonts w:ascii="Arial" w:hAnsi="Arial" w:cs="Arial"/>
          <w:sz w:val="20"/>
          <w:szCs w:val="20"/>
        </w:rPr>
      </w:pPr>
    </w:p>
    <w:p w:rsidR="00A9407C" w:rsidP="006E65D1" w:rsidRDefault="00A9407C" w14:paraId="6727A0CA" w14:textId="77777777">
      <w:pPr>
        <w:jc w:val="center"/>
        <w:rPr>
          <w:rFonts w:ascii="Arial" w:hAnsi="Arial" w:cs="Arial"/>
          <w:sz w:val="20"/>
          <w:szCs w:val="20"/>
        </w:rPr>
      </w:pPr>
    </w:p>
    <w:p w:rsidR="00A9407C" w:rsidP="006E65D1" w:rsidRDefault="00A9407C" w14:paraId="76506369" w14:textId="77777777">
      <w:pPr>
        <w:jc w:val="center"/>
        <w:rPr>
          <w:rFonts w:ascii="Arial" w:hAnsi="Arial" w:cs="Arial"/>
          <w:sz w:val="20"/>
          <w:szCs w:val="20"/>
        </w:rPr>
      </w:pPr>
    </w:p>
    <w:p w:rsidR="00A9407C" w:rsidP="006E65D1" w:rsidRDefault="00A9407C" w14:paraId="0502A0EB" w14:textId="77777777">
      <w:pPr>
        <w:jc w:val="center"/>
        <w:rPr>
          <w:rFonts w:ascii="Arial" w:hAnsi="Arial" w:cs="Arial"/>
          <w:sz w:val="20"/>
          <w:szCs w:val="20"/>
        </w:rPr>
      </w:pPr>
    </w:p>
    <w:p w:rsidRPr="00A9407C" w:rsidR="00A9407C" w:rsidP="006E65D1" w:rsidRDefault="00A9407C" w14:paraId="50E40EE4" w14:textId="77777777">
      <w:pPr>
        <w:jc w:val="center"/>
        <w:rPr>
          <w:rFonts w:ascii="Arial" w:hAnsi="Arial" w:cs="Arial"/>
          <w:sz w:val="20"/>
          <w:szCs w:val="20"/>
        </w:rPr>
      </w:pPr>
    </w:p>
    <w:p w:rsidRPr="00A9407C" w:rsidR="0081589F" w:rsidP="00171FE0" w:rsidRDefault="0081589F" w14:paraId="581C3185" w14:textId="77777777">
      <w:pPr>
        <w:jc w:val="both"/>
        <w:rPr>
          <w:rFonts w:ascii="Arial" w:hAnsi="Arial" w:cs="Arial"/>
          <w:sz w:val="20"/>
          <w:szCs w:val="20"/>
        </w:rPr>
      </w:pPr>
    </w:p>
    <w:p w:rsidR="002C0F21" w:rsidP="00DF41C6" w:rsidRDefault="002C0F21" w14:paraId="4CA49C59" w14:textId="77777777">
      <w:pPr>
        <w:jc w:val="center"/>
        <w:rPr>
          <w:rFonts w:ascii="Arial" w:hAnsi="Arial" w:cs="Arial"/>
          <w:b/>
          <w:sz w:val="20"/>
          <w:szCs w:val="20"/>
        </w:rPr>
      </w:pPr>
    </w:p>
    <w:p w:rsidR="0014713A" w:rsidP="00DF41C6" w:rsidRDefault="0014713A" w14:paraId="620EE4C9" w14:textId="77777777">
      <w:pPr>
        <w:jc w:val="center"/>
        <w:rPr>
          <w:rFonts w:ascii="Arial" w:hAnsi="Arial" w:cs="Arial"/>
          <w:b/>
          <w:sz w:val="20"/>
          <w:szCs w:val="20"/>
        </w:rPr>
      </w:pPr>
    </w:p>
    <w:p w:rsidR="0014713A" w:rsidP="00DF41C6" w:rsidRDefault="0014713A" w14:paraId="706BE6C8" w14:textId="77777777">
      <w:pPr>
        <w:jc w:val="center"/>
        <w:rPr>
          <w:rFonts w:ascii="Arial" w:hAnsi="Arial" w:cs="Arial"/>
          <w:b/>
          <w:sz w:val="20"/>
          <w:szCs w:val="20"/>
        </w:rPr>
      </w:pPr>
    </w:p>
    <w:p w:rsidRPr="00A9407C" w:rsidR="0014713A" w:rsidP="00DF41C6" w:rsidRDefault="0014713A" w14:paraId="768178D8" w14:textId="77777777">
      <w:pPr>
        <w:jc w:val="center"/>
        <w:rPr>
          <w:rFonts w:ascii="Arial" w:hAnsi="Arial" w:cs="Arial"/>
          <w:b/>
          <w:sz w:val="20"/>
          <w:szCs w:val="20"/>
        </w:rPr>
      </w:pPr>
    </w:p>
    <w:p w:rsidRPr="00A9407C" w:rsidR="00DF41C6" w:rsidP="00DF41C6" w:rsidRDefault="00476B43" w14:paraId="6005EFC7" w14:textId="77777777">
      <w:pPr>
        <w:jc w:val="center"/>
        <w:rPr>
          <w:rFonts w:ascii="Arial" w:hAnsi="Arial" w:cs="Arial"/>
          <w:b/>
          <w:i/>
          <w:sz w:val="20"/>
          <w:szCs w:val="20"/>
        </w:rPr>
      </w:pPr>
      <w:r w:rsidRPr="00A9407C">
        <w:rPr>
          <w:rFonts w:ascii="Arial" w:hAnsi="Arial" w:cs="Arial"/>
          <w:b/>
          <w:i/>
          <w:sz w:val="20"/>
          <w:szCs w:val="20"/>
        </w:rPr>
        <w:t xml:space="preserve"> Článek </w:t>
      </w:r>
      <w:r w:rsidRPr="00A9407C" w:rsidR="00DF41C6">
        <w:rPr>
          <w:rFonts w:ascii="Arial" w:hAnsi="Arial" w:cs="Arial"/>
          <w:b/>
          <w:i/>
          <w:sz w:val="20"/>
          <w:szCs w:val="20"/>
        </w:rPr>
        <w:t>I.</w:t>
      </w:r>
    </w:p>
    <w:p w:rsidRPr="00A9407C" w:rsidR="00396081" w:rsidP="00BC61D3" w:rsidRDefault="005565E1" w14:paraId="5ECC8221" w14:textId="77777777">
      <w:pPr>
        <w:spacing w:after="120"/>
        <w:jc w:val="center"/>
        <w:rPr>
          <w:rFonts w:ascii="Arial" w:hAnsi="Arial" w:cs="Arial"/>
          <w:b/>
          <w:i/>
          <w:sz w:val="20"/>
          <w:szCs w:val="20"/>
        </w:rPr>
      </w:pPr>
      <w:r w:rsidRPr="00A9407C">
        <w:rPr>
          <w:rFonts w:ascii="Arial" w:hAnsi="Arial" w:cs="Arial"/>
          <w:b/>
          <w:i/>
          <w:sz w:val="20"/>
          <w:szCs w:val="20"/>
        </w:rPr>
        <w:t>Úvodní ustanovení</w:t>
      </w:r>
    </w:p>
    <w:p w:rsidRPr="00A9407C" w:rsidR="00D75680" w:rsidP="00356AA2" w:rsidRDefault="00D75680" w14:paraId="66A907D9" w14:textId="77777777">
      <w:pPr>
        <w:spacing w:before="120" w:after="120" w:line="288" w:lineRule="auto"/>
        <w:ind w:left="539"/>
        <w:jc w:val="both"/>
        <w:rPr>
          <w:rFonts w:ascii="Arial" w:hAnsi="Arial" w:cs="Arial"/>
          <w:sz w:val="20"/>
          <w:szCs w:val="20"/>
        </w:rPr>
      </w:pPr>
      <w:r w:rsidRPr="00A9407C">
        <w:rPr>
          <w:rFonts w:ascii="Arial" w:hAnsi="Arial" w:cs="Arial"/>
          <w:sz w:val="20"/>
          <w:szCs w:val="20"/>
        </w:rPr>
        <w:t xml:space="preserve">Tuto smlouvu </w:t>
      </w:r>
      <w:r w:rsidRPr="00DF3BF3" w:rsidR="00DF3BF3">
        <w:rPr>
          <w:rFonts w:ascii="Arial" w:hAnsi="Arial" w:cs="Arial"/>
          <w:sz w:val="20"/>
          <w:szCs w:val="20"/>
        </w:rPr>
        <w:t xml:space="preserve">o realizaci </w:t>
      </w:r>
      <w:r w:rsidRPr="00DC09E1" w:rsidR="00DF3BF3">
        <w:rPr>
          <w:rFonts w:ascii="Arial" w:hAnsi="Arial" w:cs="Arial"/>
          <w:sz w:val="20"/>
          <w:szCs w:val="20"/>
        </w:rPr>
        <w:t xml:space="preserve">projektu </w:t>
      </w:r>
      <w:r w:rsidR="0014713A">
        <w:rPr>
          <w:rFonts w:ascii="Arial" w:hAnsi="Arial" w:cs="Arial"/>
          <w:sz w:val="20"/>
          <w:szCs w:val="20"/>
        </w:rPr>
        <w:t>–</w:t>
      </w:r>
      <w:r w:rsidRPr="00DC09E1" w:rsidR="00DF3BF3">
        <w:rPr>
          <w:rFonts w:ascii="Arial" w:hAnsi="Arial" w:cs="Arial"/>
          <w:sz w:val="20"/>
          <w:szCs w:val="20"/>
        </w:rPr>
        <w:t xml:space="preserve"> </w:t>
      </w:r>
      <w:r w:rsidR="0014713A">
        <w:rPr>
          <w:rFonts w:ascii="Arial" w:hAnsi="Arial" w:cs="Arial"/>
          <w:sz w:val="20"/>
          <w:szCs w:val="20"/>
        </w:rPr>
        <w:t xml:space="preserve">Zefektivnění činnosti orgánů města Modřice – služby – dílčí část </w:t>
      </w:r>
      <w:r w:rsidR="00D538C4">
        <w:rPr>
          <w:rFonts w:ascii="Arial" w:hAnsi="Arial" w:cs="Arial"/>
          <w:sz w:val="20"/>
          <w:szCs w:val="20"/>
        </w:rPr>
        <w:t>1</w:t>
      </w:r>
      <w:r w:rsidRPr="00DC09E1" w:rsidR="00DC09E1">
        <w:rPr>
          <w:rFonts w:ascii="Arial" w:hAnsi="Arial" w:cs="Arial"/>
          <w:sz w:val="20"/>
          <w:szCs w:val="20"/>
        </w:rPr>
        <w:t xml:space="preserve"> </w:t>
      </w:r>
      <w:r w:rsidRPr="00DC09E1" w:rsidR="00DF3BF3">
        <w:rPr>
          <w:rFonts w:ascii="Arial" w:hAnsi="Arial" w:cs="Arial"/>
          <w:sz w:val="20"/>
          <w:szCs w:val="20"/>
        </w:rPr>
        <w:t xml:space="preserve">(dále jen „smlouva“) </w:t>
      </w:r>
      <w:r w:rsidRPr="00DC09E1">
        <w:rPr>
          <w:rFonts w:ascii="Arial" w:hAnsi="Arial" w:cs="Arial"/>
          <w:sz w:val="20"/>
          <w:szCs w:val="20"/>
        </w:rPr>
        <w:t>uzavřely s</w:t>
      </w:r>
      <w:r w:rsidRPr="00A9407C">
        <w:rPr>
          <w:rFonts w:ascii="Arial" w:hAnsi="Arial" w:cs="Arial"/>
          <w:sz w:val="20"/>
          <w:szCs w:val="20"/>
        </w:rPr>
        <w:t>mluvní strany na základě úplného konsensu o níže uvedených ustanoveních</w:t>
      </w:r>
      <w:r w:rsidR="00DF3BF3">
        <w:rPr>
          <w:rFonts w:ascii="Arial" w:hAnsi="Arial" w:cs="Arial"/>
          <w:sz w:val="20"/>
          <w:szCs w:val="20"/>
        </w:rPr>
        <w:t>,</w:t>
      </w:r>
      <w:r w:rsidRPr="00A9407C">
        <w:rPr>
          <w:rFonts w:ascii="Arial" w:hAnsi="Arial" w:cs="Arial"/>
          <w:sz w:val="20"/>
          <w:szCs w:val="20"/>
        </w:rPr>
        <w:t xml:space="preserve"> v souladu s příslušnými ustanoveními obecně závazných právních předpisů, a to zejména zák. č. </w:t>
      </w:r>
      <w:r w:rsidRPr="00A9407C" w:rsidR="00BC61D3">
        <w:rPr>
          <w:rFonts w:ascii="Arial" w:hAnsi="Arial" w:cs="Arial"/>
          <w:sz w:val="20"/>
          <w:szCs w:val="20"/>
        </w:rPr>
        <w:t>89/2012 Sb., občanský zákoník, ve znění pozdějších předpisů</w:t>
      </w:r>
      <w:r w:rsidR="00BC61D3">
        <w:rPr>
          <w:rFonts w:ascii="Arial" w:hAnsi="Arial" w:cs="Arial"/>
          <w:sz w:val="20"/>
          <w:szCs w:val="20"/>
        </w:rPr>
        <w:t xml:space="preserve"> (dále jen „občanský zákoník“)</w:t>
      </w:r>
      <w:r w:rsidRPr="00A9407C">
        <w:rPr>
          <w:rFonts w:ascii="Arial" w:hAnsi="Arial" w:cs="Arial"/>
          <w:sz w:val="20"/>
          <w:szCs w:val="20"/>
        </w:rPr>
        <w:t>.</w:t>
      </w:r>
    </w:p>
    <w:p w:rsidRPr="00A9407C" w:rsidR="00AB4FC4" w:rsidP="00396081" w:rsidRDefault="00AB4FC4" w14:paraId="7D9F0431" w14:textId="77777777">
      <w:pPr>
        <w:spacing w:line="288" w:lineRule="auto"/>
        <w:jc w:val="both"/>
        <w:rPr>
          <w:rFonts w:ascii="Arial" w:hAnsi="Arial" w:cs="Arial"/>
          <w:sz w:val="20"/>
          <w:szCs w:val="20"/>
        </w:rPr>
      </w:pPr>
    </w:p>
    <w:p w:rsidRPr="00A9407C" w:rsidR="005565E1" w:rsidP="005565E1" w:rsidRDefault="005565E1" w14:paraId="5870CF6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53165E">
        <w:rPr>
          <w:rFonts w:ascii="Arial" w:hAnsi="Arial" w:cs="Arial"/>
          <w:b/>
          <w:i/>
          <w:sz w:val="20"/>
          <w:szCs w:val="20"/>
        </w:rPr>
        <w:t>I</w:t>
      </w:r>
      <w:r w:rsidRPr="00A9407C">
        <w:rPr>
          <w:rFonts w:ascii="Arial" w:hAnsi="Arial" w:cs="Arial"/>
          <w:b/>
          <w:i/>
          <w:sz w:val="20"/>
          <w:szCs w:val="20"/>
        </w:rPr>
        <w:t>I.</w:t>
      </w:r>
    </w:p>
    <w:p w:rsidRPr="00A9407C" w:rsidR="00DF41C6" w:rsidP="00BC61D3" w:rsidRDefault="00DF41C6" w14:paraId="7AD06E36" w14:textId="77777777">
      <w:pPr>
        <w:spacing w:after="120"/>
        <w:jc w:val="center"/>
        <w:rPr>
          <w:rFonts w:ascii="Arial" w:hAnsi="Arial" w:cs="Arial"/>
          <w:b/>
          <w:i/>
          <w:sz w:val="20"/>
          <w:szCs w:val="20"/>
        </w:rPr>
      </w:pPr>
      <w:r w:rsidRPr="00A9407C">
        <w:rPr>
          <w:rFonts w:ascii="Arial" w:hAnsi="Arial" w:cs="Arial"/>
          <w:b/>
          <w:i/>
          <w:sz w:val="20"/>
          <w:szCs w:val="20"/>
        </w:rPr>
        <w:t>Předmět smlouvy</w:t>
      </w:r>
    </w:p>
    <w:p w:rsidR="00F97E54" w:rsidP="00356AA2" w:rsidRDefault="00F97E54" w14:paraId="292113BE" w14:textId="77777777">
      <w:pPr>
        <w:numPr>
          <w:ilvl w:val="3"/>
          <w:numId w:val="1"/>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 xml:space="preserve">Předmětem </w:t>
      </w:r>
      <w:r w:rsidRPr="00BC61D3">
        <w:rPr>
          <w:rFonts w:ascii="Arial" w:hAnsi="Arial" w:cs="Arial"/>
          <w:sz w:val="20"/>
          <w:szCs w:val="20"/>
        </w:rPr>
        <w:t xml:space="preserve">této </w:t>
      </w:r>
      <w:r w:rsidRPr="00DC09E1">
        <w:rPr>
          <w:rFonts w:ascii="Arial" w:hAnsi="Arial" w:cs="Arial"/>
          <w:sz w:val="20"/>
          <w:szCs w:val="20"/>
        </w:rPr>
        <w:t xml:space="preserve">smlouvy je </w:t>
      </w:r>
      <w:r w:rsidRPr="00DC09E1" w:rsidR="007E0094">
        <w:rPr>
          <w:rFonts w:ascii="Arial" w:hAnsi="Arial" w:cs="Arial"/>
          <w:sz w:val="20"/>
          <w:szCs w:val="20"/>
        </w:rPr>
        <w:t xml:space="preserve">závazek </w:t>
      </w:r>
      <w:r w:rsidR="0036754B">
        <w:rPr>
          <w:rFonts w:ascii="Arial" w:hAnsi="Arial" w:cs="Arial"/>
          <w:sz w:val="20"/>
          <w:szCs w:val="20"/>
        </w:rPr>
        <w:t>zhotovitel</w:t>
      </w:r>
      <w:r w:rsidRPr="00DC09E1" w:rsidR="007E0094">
        <w:rPr>
          <w:rFonts w:ascii="Arial" w:hAnsi="Arial" w:cs="Arial"/>
          <w:sz w:val="20"/>
          <w:szCs w:val="20"/>
        </w:rPr>
        <w:t>e, že pro objednatele zrealizuje</w:t>
      </w:r>
      <w:r w:rsidRPr="00DC09E1" w:rsidR="00842D7C">
        <w:rPr>
          <w:rFonts w:ascii="Arial" w:hAnsi="Arial" w:cs="Arial"/>
          <w:sz w:val="20"/>
          <w:szCs w:val="20"/>
        </w:rPr>
        <w:t xml:space="preserve"> </w:t>
      </w:r>
      <w:r w:rsidRPr="00DC09E1" w:rsidR="008370C6">
        <w:rPr>
          <w:rStyle w:val="slostrnky"/>
          <w:rFonts w:ascii="Arial" w:hAnsi="Arial" w:cs="Arial"/>
          <w:sz w:val="20"/>
          <w:szCs w:val="20"/>
        </w:rPr>
        <w:t>veřejnou zakázku</w:t>
      </w:r>
      <w:r w:rsidRPr="00DC09E1" w:rsidR="00842D7C">
        <w:rPr>
          <w:rFonts w:ascii="Arial" w:hAnsi="Arial" w:cs="Arial"/>
          <w:sz w:val="20"/>
          <w:szCs w:val="20"/>
        </w:rPr>
        <w:t xml:space="preserve"> </w:t>
      </w:r>
      <w:r w:rsidRPr="00DC09E1" w:rsidR="008370C6">
        <w:rPr>
          <w:rFonts w:ascii="Arial" w:hAnsi="Arial" w:cs="Arial"/>
          <w:sz w:val="20"/>
          <w:szCs w:val="20"/>
        </w:rPr>
        <w:t>„</w:t>
      </w:r>
      <w:r w:rsidR="0014713A">
        <w:rPr>
          <w:rFonts w:ascii="Arial" w:hAnsi="Arial" w:cs="Arial"/>
          <w:sz w:val="20"/>
          <w:szCs w:val="20"/>
        </w:rPr>
        <w:t xml:space="preserve">Zefektivnění činnosti města Modřice – služby – dílčí část </w:t>
      </w:r>
      <w:r w:rsidR="00D538C4">
        <w:rPr>
          <w:rFonts w:ascii="Arial" w:hAnsi="Arial" w:cs="Arial"/>
          <w:sz w:val="20"/>
          <w:szCs w:val="20"/>
        </w:rPr>
        <w:t>1</w:t>
      </w:r>
      <w:r w:rsidRPr="00DC09E1" w:rsidR="00BC61D3">
        <w:rPr>
          <w:rFonts w:ascii="Arial" w:hAnsi="Arial" w:cs="Arial"/>
          <w:sz w:val="20"/>
          <w:szCs w:val="20"/>
        </w:rPr>
        <w:t>“</w:t>
      </w:r>
      <w:r w:rsidRPr="00DC09E1" w:rsidR="006D3A1B">
        <w:rPr>
          <w:rFonts w:ascii="Arial" w:hAnsi="Arial" w:cs="Arial"/>
          <w:sz w:val="20"/>
          <w:szCs w:val="20"/>
        </w:rPr>
        <w:t xml:space="preserve"> </w:t>
      </w:r>
      <w:r w:rsidRPr="00DC09E1" w:rsidR="008370C6">
        <w:rPr>
          <w:rFonts w:ascii="Arial" w:hAnsi="Arial" w:cs="Arial"/>
          <w:sz w:val="20"/>
          <w:szCs w:val="20"/>
        </w:rPr>
        <w:t xml:space="preserve">(dále jen </w:t>
      </w:r>
      <w:r w:rsidRPr="00DC09E1" w:rsidR="003D0EBB">
        <w:rPr>
          <w:rFonts w:ascii="Arial" w:hAnsi="Arial" w:cs="Arial"/>
          <w:sz w:val="20"/>
          <w:szCs w:val="20"/>
        </w:rPr>
        <w:t xml:space="preserve">„veřejná zakázka“ či </w:t>
      </w:r>
      <w:r w:rsidRPr="00DC09E1" w:rsidR="008370C6">
        <w:rPr>
          <w:rFonts w:ascii="Arial" w:hAnsi="Arial" w:cs="Arial"/>
          <w:sz w:val="20"/>
          <w:szCs w:val="20"/>
        </w:rPr>
        <w:t>„</w:t>
      </w:r>
      <w:r w:rsidRPr="00DC09E1" w:rsidR="00E95182">
        <w:rPr>
          <w:rFonts w:ascii="Arial" w:hAnsi="Arial" w:cs="Arial"/>
          <w:sz w:val="20"/>
          <w:szCs w:val="20"/>
        </w:rPr>
        <w:t>projekt</w:t>
      </w:r>
      <w:r w:rsidRPr="00DC09E1" w:rsidR="008370C6">
        <w:rPr>
          <w:rFonts w:ascii="Arial" w:hAnsi="Arial" w:cs="Arial"/>
          <w:sz w:val="20"/>
          <w:szCs w:val="20"/>
        </w:rPr>
        <w:t>“)</w:t>
      </w:r>
      <w:r w:rsidRPr="00DC09E1" w:rsidR="00842D7C">
        <w:rPr>
          <w:rFonts w:ascii="Arial" w:hAnsi="Arial" w:cs="Arial"/>
          <w:sz w:val="20"/>
          <w:szCs w:val="20"/>
        </w:rPr>
        <w:t xml:space="preserve"> v rozsahu </w:t>
      </w:r>
      <w:r w:rsidRPr="00DC09E1" w:rsidR="007E0094">
        <w:rPr>
          <w:rFonts w:ascii="Arial" w:hAnsi="Arial" w:cs="Arial"/>
          <w:sz w:val="20"/>
          <w:szCs w:val="20"/>
        </w:rPr>
        <w:t xml:space="preserve">stanoveném </w:t>
      </w:r>
      <w:r w:rsidRPr="00DC09E1" w:rsidR="00555B8A">
        <w:rPr>
          <w:rFonts w:ascii="Arial" w:hAnsi="Arial" w:cs="Arial"/>
          <w:sz w:val="20"/>
          <w:szCs w:val="20"/>
        </w:rPr>
        <w:t>výzvou</w:t>
      </w:r>
      <w:r w:rsidRPr="00DC09E1" w:rsidR="00771123">
        <w:rPr>
          <w:rFonts w:ascii="Arial" w:hAnsi="Arial" w:cs="Arial"/>
          <w:sz w:val="20"/>
          <w:szCs w:val="20"/>
        </w:rPr>
        <w:t xml:space="preserve"> </w:t>
      </w:r>
      <w:r w:rsidRPr="00DC09E1" w:rsidR="00555B8A">
        <w:rPr>
          <w:rFonts w:ascii="Arial" w:hAnsi="Arial" w:cs="Arial"/>
          <w:sz w:val="20"/>
          <w:szCs w:val="20"/>
        </w:rPr>
        <w:t>k podání nabídek</w:t>
      </w:r>
      <w:r w:rsidRPr="00DC09E1" w:rsidR="00771123">
        <w:rPr>
          <w:rFonts w:ascii="Arial" w:hAnsi="Arial" w:cs="Arial"/>
          <w:sz w:val="20"/>
          <w:szCs w:val="20"/>
        </w:rPr>
        <w:t xml:space="preserve"> (d</w:t>
      </w:r>
      <w:r w:rsidRPr="00DC09E1" w:rsidR="004964A1">
        <w:rPr>
          <w:rFonts w:ascii="Arial" w:hAnsi="Arial" w:cs="Arial"/>
          <w:sz w:val="20"/>
          <w:szCs w:val="20"/>
        </w:rPr>
        <w:t>ále jen „</w:t>
      </w:r>
      <w:r w:rsidRPr="00DC09E1" w:rsidR="00555B8A">
        <w:rPr>
          <w:rFonts w:ascii="Arial" w:hAnsi="Arial" w:cs="Arial"/>
          <w:sz w:val="20"/>
          <w:szCs w:val="20"/>
        </w:rPr>
        <w:t>výzva</w:t>
      </w:r>
      <w:r w:rsidRPr="00DC09E1" w:rsidR="004964A1">
        <w:rPr>
          <w:rFonts w:ascii="Arial" w:hAnsi="Arial" w:cs="Arial"/>
          <w:sz w:val="20"/>
          <w:szCs w:val="20"/>
        </w:rPr>
        <w:t>“)</w:t>
      </w:r>
      <w:r w:rsidRPr="00DC09E1" w:rsidR="007515D1">
        <w:rPr>
          <w:rFonts w:ascii="Arial" w:hAnsi="Arial" w:cs="Arial"/>
          <w:sz w:val="20"/>
          <w:szCs w:val="20"/>
        </w:rPr>
        <w:t xml:space="preserve"> </w:t>
      </w:r>
      <w:r w:rsidRPr="00DC09E1" w:rsidR="0053165E">
        <w:rPr>
          <w:rFonts w:ascii="Arial" w:hAnsi="Arial" w:cs="Arial"/>
          <w:sz w:val="20"/>
          <w:szCs w:val="20"/>
        </w:rPr>
        <w:t xml:space="preserve">a nabídkou </w:t>
      </w:r>
      <w:r w:rsidR="0036754B">
        <w:rPr>
          <w:rFonts w:ascii="Arial" w:hAnsi="Arial" w:cs="Arial"/>
          <w:sz w:val="20"/>
          <w:szCs w:val="20"/>
        </w:rPr>
        <w:t>zhotovitel</w:t>
      </w:r>
      <w:r w:rsidRPr="00DC09E1" w:rsidR="0053165E">
        <w:rPr>
          <w:rFonts w:ascii="Arial" w:hAnsi="Arial" w:cs="Arial"/>
          <w:sz w:val="20"/>
          <w:szCs w:val="20"/>
        </w:rPr>
        <w:t>e na realizaci</w:t>
      </w:r>
      <w:r w:rsidRPr="00A9407C" w:rsidR="0053165E">
        <w:rPr>
          <w:rFonts w:ascii="Arial" w:hAnsi="Arial" w:cs="Arial"/>
          <w:sz w:val="20"/>
          <w:szCs w:val="20"/>
        </w:rPr>
        <w:t xml:space="preserve"> </w:t>
      </w:r>
      <w:r w:rsidRPr="00A9407C" w:rsidR="00E016CD">
        <w:rPr>
          <w:rFonts w:ascii="Arial" w:hAnsi="Arial" w:cs="Arial"/>
          <w:sz w:val="20"/>
          <w:szCs w:val="20"/>
        </w:rPr>
        <w:t>p</w:t>
      </w:r>
      <w:r w:rsidRPr="00A9407C" w:rsidR="0053165E">
        <w:rPr>
          <w:rFonts w:ascii="Arial" w:hAnsi="Arial" w:cs="Arial"/>
          <w:sz w:val="20"/>
          <w:szCs w:val="20"/>
        </w:rPr>
        <w:t>rojektu (dále jen „nabídka“)</w:t>
      </w:r>
      <w:r w:rsidRPr="00A9407C" w:rsidR="00823ECF">
        <w:rPr>
          <w:rFonts w:ascii="Arial" w:hAnsi="Arial" w:cs="Arial"/>
          <w:sz w:val="20"/>
          <w:szCs w:val="20"/>
        </w:rPr>
        <w:t>.</w:t>
      </w:r>
    </w:p>
    <w:p w:rsidR="00BC03A1" w:rsidP="00BC03A1" w:rsidRDefault="005E43F9" w14:paraId="74FF18E4" w14:textId="303526EB">
      <w:pPr>
        <w:numPr>
          <w:ilvl w:val="3"/>
          <w:numId w:val="1"/>
        </w:numPr>
        <w:tabs>
          <w:tab w:val="clear" w:pos="2880"/>
        </w:tabs>
        <w:spacing w:before="120" w:after="120" w:line="288" w:lineRule="auto"/>
        <w:ind w:left="567" w:hanging="567"/>
        <w:jc w:val="both"/>
        <w:rPr>
          <w:rFonts w:ascii="Arial" w:hAnsi="Arial" w:cs="Arial"/>
          <w:sz w:val="20"/>
          <w:szCs w:val="20"/>
        </w:rPr>
      </w:pPr>
      <w:r>
        <w:rPr>
          <w:rFonts w:ascii="Arial" w:hAnsi="Arial" w:cs="Arial"/>
          <w:sz w:val="20"/>
          <w:szCs w:val="20"/>
        </w:rPr>
        <w:t>Předmětem této smlouvy je realizace komplexního personálního auditu</w:t>
      </w:r>
      <w:r w:rsidR="00220A07">
        <w:rPr>
          <w:rFonts w:ascii="Arial" w:hAnsi="Arial" w:cs="Arial"/>
          <w:sz w:val="20"/>
          <w:szCs w:val="20"/>
        </w:rPr>
        <w:t xml:space="preserve"> </w:t>
      </w:r>
      <w:r w:rsidR="007029A7">
        <w:rPr>
          <w:rFonts w:ascii="Arial" w:hAnsi="Arial" w:cs="Arial"/>
          <w:sz w:val="20"/>
          <w:szCs w:val="20"/>
        </w:rPr>
        <w:t>níže uvedených orgánů města Modřice</w:t>
      </w:r>
      <w:r>
        <w:rPr>
          <w:rFonts w:ascii="Arial" w:hAnsi="Arial" w:cs="Arial"/>
          <w:sz w:val="20"/>
          <w:szCs w:val="20"/>
        </w:rPr>
        <w:t xml:space="preserve">, tj. objektivní posouzení procesů a personálního obsazení organizace, navrhnout a realizovat opatření, která povedou k efektivně </w:t>
      </w:r>
      <w:r w:rsidR="00BC03A1">
        <w:rPr>
          <w:rFonts w:ascii="Arial" w:hAnsi="Arial" w:cs="Arial"/>
          <w:sz w:val="20"/>
          <w:szCs w:val="20"/>
        </w:rPr>
        <w:t>fungujícím orgánům Města Modřice. Orgány Města Modřice a počty jejich zaměstnanců jsou následující:</w:t>
      </w:r>
    </w:p>
    <w:p w:rsidRPr="002D7854" w:rsidR="002D7854" w:rsidP="002D7854" w:rsidRDefault="002D7854" w14:paraId="36DF7540" w14:textId="3DE1373B">
      <w:pPr>
        <w:spacing w:before="120" w:after="120" w:line="288" w:lineRule="auto"/>
        <w:ind w:firstLine="567"/>
        <w:jc w:val="both"/>
        <w:rPr>
          <w:rFonts w:ascii="Arial" w:hAnsi="Arial" w:cs="Arial"/>
          <w:sz w:val="20"/>
          <w:szCs w:val="20"/>
        </w:rPr>
      </w:pPr>
      <w:r w:rsidRPr="002D7854">
        <w:rPr>
          <w:rFonts w:ascii="Arial" w:hAnsi="Arial" w:cs="Arial"/>
          <w:sz w:val="20"/>
          <w:szCs w:val="20"/>
        </w:rPr>
        <w:t>Městské policie Modřice – 10 osoby</w:t>
      </w:r>
      <w:r w:rsidR="00361837">
        <w:rPr>
          <w:rFonts w:ascii="Arial" w:hAnsi="Arial" w:cs="Arial"/>
          <w:sz w:val="20"/>
          <w:szCs w:val="20"/>
        </w:rPr>
        <w:t xml:space="preserve"> </w:t>
      </w:r>
      <w:bookmarkStart w:name="_GoBack" w:id="0"/>
      <w:bookmarkEnd w:id="0"/>
    </w:p>
    <w:p w:rsidR="00BC03A1" w:rsidP="00BC03A1" w:rsidRDefault="00BC03A1" w14:paraId="796ADDDB" w14:textId="321AC13F">
      <w:pPr>
        <w:spacing w:before="120" w:after="120" w:line="288" w:lineRule="auto"/>
        <w:ind w:left="567"/>
        <w:jc w:val="both"/>
        <w:rPr>
          <w:rFonts w:ascii="Arial" w:hAnsi="Arial" w:cs="Arial"/>
          <w:sz w:val="20"/>
          <w:szCs w:val="20"/>
        </w:rPr>
      </w:pPr>
      <w:r w:rsidRPr="00BC03A1">
        <w:rPr>
          <w:rFonts w:ascii="Arial" w:hAnsi="Arial" w:cs="Arial"/>
          <w:sz w:val="20"/>
          <w:szCs w:val="20"/>
        </w:rPr>
        <w:t xml:space="preserve">MÚ Modřice – </w:t>
      </w:r>
      <w:r w:rsidRPr="00BC03A1" w:rsidR="00B90FE0">
        <w:rPr>
          <w:rFonts w:ascii="Arial" w:hAnsi="Arial" w:cs="Arial"/>
          <w:sz w:val="20"/>
          <w:szCs w:val="20"/>
        </w:rPr>
        <w:t>1</w:t>
      </w:r>
      <w:r w:rsidR="002845D7">
        <w:rPr>
          <w:rFonts w:ascii="Arial" w:hAnsi="Arial" w:cs="Arial"/>
          <w:sz w:val="20"/>
          <w:szCs w:val="20"/>
        </w:rPr>
        <w:t>5</w:t>
      </w:r>
      <w:r w:rsidR="00243850">
        <w:rPr>
          <w:rFonts w:ascii="Arial" w:hAnsi="Arial" w:cs="Arial"/>
          <w:sz w:val="20"/>
          <w:szCs w:val="20"/>
        </w:rPr>
        <w:t xml:space="preserve"> </w:t>
      </w:r>
      <w:r w:rsidRPr="00BC03A1">
        <w:rPr>
          <w:rFonts w:ascii="Arial" w:hAnsi="Arial" w:cs="Arial"/>
          <w:sz w:val="20"/>
          <w:szCs w:val="20"/>
        </w:rPr>
        <w:t>osob</w:t>
      </w:r>
    </w:p>
    <w:p w:rsidR="00BC03A1" w:rsidP="00BC03A1" w:rsidRDefault="00BC03A1" w14:paraId="6660EB83" w14:textId="77777777">
      <w:pPr>
        <w:spacing w:before="120" w:after="120" w:line="288" w:lineRule="auto"/>
        <w:ind w:left="567"/>
        <w:jc w:val="both"/>
        <w:rPr>
          <w:rFonts w:ascii="Arial" w:hAnsi="Arial" w:cs="Arial"/>
          <w:sz w:val="20"/>
          <w:szCs w:val="20"/>
        </w:rPr>
      </w:pPr>
      <w:r>
        <w:rPr>
          <w:rFonts w:ascii="Arial" w:hAnsi="Arial" w:cs="Arial"/>
          <w:sz w:val="20"/>
          <w:szCs w:val="20"/>
        </w:rPr>
        <w:t>Pracovníci</w:t>
      </w:r>
      <w:r w:rsidRPr="00BC03A1">
        <w:rPr>
          <w:rFonts w:ascii="Arial" w:hAnsi="Arial" w:cs="Arial"/>
          <w:sz w:val="20"/>
          <w:szCs w:val="20"/>
        </w:rPr>
        <w:t xml:space="preserve"> údržby a čištění – 6 osob </w:t>
      </w:r>
    </w:p>
    <w:p w:rsidRPr="00BC03A1" w:rsidR="00BC03A1" w:rsidP="00BC03A1" w:rsidRDefault="00BC03A1" w14:paraId="2F38006B" w14:textId="77777777">
      <w:pPr>
        <w:spacing w:before="120" w:after="120" w:line="288" w:lineRule="auto"/>
        <w:ind w:left="567"/>
        <w:jc w:val="both"/>
        <w:rPr>
          <w:rFonts w:ascii="Arial" w:hAnsi="Arial" w:cs="Arial"/>
          <w:sz w:val="20"/>
          <w:szCs w:val="20"/>
        </w:rPr>
      </w:pPr>
      <w:r w:rsidRPr="00BC03A1">
        <w:rPr>
          <w:rFonts w:ascii="Arial" w:hAnsi="Arial" w:cs="Arial"/>
          <w:sz w:val="20"/>
          <w:szCs w:val="20"/>
        </w:rPr>
        <w:t>Pracovníci Pasivního bytového domu pro seniory – 11 osob</w:t>
      </w:r>
    </w:p>
    <w:p w:rsidRPr="00A9407C" w:rsidR="0053165E" w:rsidP="00356AA2" w:rsidRDefault="0036754B" w14:paraId="1274DE11"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53165E">
        <w:rPr>
          <w:rFonts w:ascii="Arial" w:hAnsi="Arial" w:cs="Arial"/>
          <w:sz w:val="20"/>
          <w:szCs w:val="20"/>
        </w:rPr>
        <w:t xml:space="preserve"> prohlašuj</w:t>
      </w:r>
      <w:r w:rsidRPr="00A9407C" w:rsidR="00D75680">
        <w:rPr>
          <w:rFonts w:ascii="Arial" w:hAnsi="Arial" w:cs="Arial"/>
          <w:sz w:val="20"/>
          <w:szCs w:val="20"/>
        </w:rPr>
        <w:t>e</w:t>
      </w:r>
      <w:r w:rsidRPr="00A9407C" w:rsidR="0053165E">
        <w:rPr>
          <w:rFonts w:ascii="Arial" w:hAnsi="Arial" w:cs="Arial"/>
          <w:sz w:val="20"/>
          <w:szCs w:val="20"/>
        </w:rPr>
        <w:t xml:space="preserve">, že </w:t>
      </w:r>
      <w:r w:rsidRPr="00A9407C" w:rsidR="00D75680">
        <w:rPr>
          <w:rFonts w:ascii="Arial" w:hAnsi="Arial" w:cs="Arial"/>
          <w:sz w:val="20"/>
          <w:szCs w:val="20"/>
        </w:rPr>
        <w:t xml:space="preserve">má </w:t>
      </w:r>
      <w:r w:rsidRPr="00A9407C" w:rsidR="0053165E">
        <w:rPr>
          <w:rFonts w:ascii="Arial" w:hAnsi="Arial" w:cs="Arial"/>
          <w:sz w:val="20"/>
          <w:szCs w:val="20"/>
        </w:rPr>
        <w:t xml:space="preserve">odbornou způsobilost pro splnění předmětu této smlouvy, kterou doložil v nabídce. Odborná způsobilost musí být platná po celou dobu trvání </w:t>
      </w:r>
      <w:r w:rsidRPr="00A9407C" w:rsidR="00883F1F">
        <w:rPr>
          <w:rFonts w:ascii="Arial" w:hAnsi="Arial" w:cs="Arial"/>
          <w:sz w:val="20"/>
          <w:szCs w:val="20"/>
        </w:rPr>
        <w:t>veřejné zakázky</w:t>
      </w:r>
      <w:r w:rsidRPr="00A9407C" w:rsidR="0053165E">
        <w:rPr>
          <w:rFonts w:ascii="Arial" w:hAnsi="Arial" w:cs="Arial"/>
          <w:sz w:val="20"/>
          <w:szCs w:val="20"/>
        </w:rPr>
        <w:t>.</w:t>
      </w:r>
    </w:p>
    <w:p w:rsidRPr="00A9407C" w:rsidR="003C4657" w:rsidP="00356AA2" w:rsidRDefault="0053165E" w14:paraId="2877F9CF" w14:textId="77777777">
      <w:pPr>
        <w:numPr>
          <w:ilvl w:val="3"/>
          <w:numId w:val="1"/>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Nedílnou součástí </w:t>
      </w:r>
      <w:r w:rsidRPr="00A9407C" w:rsidR="00E016CD">
        <w:rPr>
          <w:rFonts w:ascii="Arial" w:hAnsi="Arial" w:cs="Arial"/>
          <w:sz w:val="20"/>
          <w:szCs w:val="20"/>
        </w:rPr>
        <w:t xml:space="preserve">této </w:t>
      </w:r>
      <w:r w:rsidRPr="00A9407C">
        <w:rPr>
          <w:rFonts w:ascii="Arial" w:hAnsi="Arial" w:cs="Arial"/>
          <w:sz w:val="20"/>
          <w:szCs w:val="20"/>
        </w:rPr>
        <w:t xml:space="preserve">smlouvy je kompletní </w:t>
      </w:r>
      <w:r w:rsidRPr="00A9407C" w:rsidR="008B6E62">
        <w:rPr>
          <w:rFonts w:ascii="Arial" w:hAnsi="Arial" w:cs="Arial"/>
          <w:sz w:val="20"/>
          <w:szCs w:val="20"/>
        </w:rPr>
        <w:t>výzva</w:t>
      </w:r>
      <w:r w:rsidRPr="00A9407C">
        <w:rPr>
          <w:rFonts w:ascii="Arial" w:hAnsi="Arial" w:cs="Arial"/>
          <w:sz w:val="20"/>
          <w:szCs w:val="20"/>
        </w:rPr>
        <w:t xml:space="preserve"> </w:t>
      </w:r>
      <w:r w:rsidR="0014713A">
        <w:rPr>
          <w:rFonts w:ascii="Arial" w:hAnsi="Arial" w:cs="Arial"/>
          <w:sz w:val="20"/>
          <w:szCs w:val="20"/>
        </w:rPr>
        <w:t xml:space="preserve">včetně </w:t>
      </w:r>
      <w:r w:rsidRPr="003B5FFF" w:rsidR="0014713A">
        <w:rPr>
          <w:rFonts w:ascii="Arial" w:hAnsi="Arial" w:cs="Arial"/>
          <w:sz w:val="20"/>
          <w:szCs w:val="20"/>
        </w:rPr>
        <w:t xml:space="preserve">příloh </w:t>
      </w:r>
      <w:r w:rsidRPr="003B5FFF">
        <w:rPr>
          <w:rFonts w:ascii="Arial" w:hAnsi="Arial" w:cs="Arial"/>
          <w:sz w:val="20"/>
          <w:szCs w:val="20"/>
        </w:rPr>
        <w:t>(příloha č. 1)</w:t>
      </w:r>
      <w:r w:rsidRPr="003B5FFF" w:rsidR="003B5FFF">
        <w:rPr>
          <w:rFonts w:ascii="Arial" w:hAnsi="Arial" w:cs="Arial"/>
          <w:sz w:val="20"/>
          <w:szCs w:val="20"/>
        </w:rPr>
        <w:t xml:space="preserve"> a nabídka včetně příloh (příloha č. 2)</w:t>
      </w:r>
      <w:r w:rsidRPr="003B5FFF" w:rsidR="0014713A">
        <w:rPr>
          <w:rFonts w:ascii="Arial" w:hAnsi="Arial" w:cs="Arial"/>
          <w:sz w:val="20"/>
          <w:szCs w:val="20"/>
        </w:rPr>
        <w:t>,</w:t>
      </w:r>
      <w:r w:rsidRPr="003B5FFF">
        <w:rPr>
          <w:rFonts w:ascii="Arial" w:hAnsi="Arial" w:cs="Arial"/>
          <w:sz w:val="20"/>
          <w:szCs w:val="20"/>
        </w:rPr>
        <w:t xml:space="preserve"> kter</w:t>
      </w:r>
      <w:r w:rsidR="003B5FFF">
        <w:rPr>
          <w:rFonts w:ascii="Arial" w:hAnsi="Arial" w:cs="Arial"/>
          <w:sz w:val="20"/>
          <w:szCs w:val="20"/>
        </w:rPr>
        <w:t>é</w:t>
      </w:r>
      <w:r w:rsidRPr="003B5FFF" w:rsidR="0014713A">
        <w:rPr>
          <w:rFonts w:ascii="Arial" w:hAnsi="Arial" w:cs="Arial"/>
          <w:sz w:val="20"/>
          <w:szCs w:val="20"/>
        </w:rPr>
        <w:t xml:space="preserve"> blíže definuj</w:t>
      </w:r>
      <w:r w:rsidR="003B5FFF">
        <w:rPr>
          <w:rFonts w:ascii="Arial" w:hAnsi="Arial" w:cs="Arial"/>
          <w:sz w:val="20"/>
          <w:szCs w:val="20"/>
        </w:rPr>
        <w:t>í</w:t>
      </w:r>
      <w:r w:rsidRPr="003B5FFF">
        <w:rPr>
          <w:rFonts w:ascii="Arial" w:hAnsi="Arial" w:cs="Arial"/>
          <w:sz w:val="20"/>
          <w:szCs w:val="20"/>
        </w:rPr>
        <w:t xml:space="preserve"> obsah smlouvy v těch otázkách</w:t>
      </w:r>
      <w:r w:rsidRPr="00A9407C">
        <w:rPr>
          <w:rFonts w:ascii="Arial" w:hAnsi="Arial" w:cs="Arial"/>
          <w:sz w:val="20"/>
          <w:szCs w:val="20"/>
        </w:rPr>
        <w:t>, které nej</w:t>
      </w:r>
      <w:r w:rsidRPr="00A9407C" w:rsidR="00E016CD">
        <w:rPr>
          <w:rFonts w:ascii="Arial" w:hAnsi="Arial" w:cs="Arial"/>
          <w:sz w:val="20"/>
          <w:szCs w:val="20"/>
        </w:rPr>
        <w:t>sou smlouvou výslovně upraveny.</w:t>
      </w:r>
    </w:p>
    <w:p w:rsidRPr="00A9407C" w:rsidR="002F07F4" w:rsidP="00DF41C6" w:rsidRDefault="002F07F4" w14:paraId="1DB7468E" w14:textId="77777777">
      <w:pPr>
        <w:jc w:val="center"/>
        <w:rPr>
          <w:rFonts w:ascii="Arial" w:hAnsi="Arial" w:cs="Arial"/>
          <w:b/>
          <w:sz w:val="20"/>
          <w:szCs w:val="20"/>
        </w:rPr>
      </w:pPr>
    </w:p>
    <w:p w:rsidRPr="00A9407C" w:rsidR="00DF41C6" w:rsidP="00DF41C6" w:rsidRDefault="003C4657" w14:paraId="1B1A6C9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53165E">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53165E" w14:paraId="5FC47668" w14:textId="77777777">
      <w:pPr>
        <w:spacing w:after="120"/>
        <w:jc w:val="center"/>
        <w:rPr>
          <w:rFonts w:ascii="Arial" w:hAnsi="Arial" w:cs="Arial"/>
          <w:b/>
          <w:i/>
          <w:sz w:val="20"/>
          <w:szCs w:val="20"/>
        </w:rPr>
      </w:pPr>
      <w:r w:rsidRPr="00A9407C">
        <w:rPr>
          <w:rFonts w:ascii="Arial" w:hAnsi="Arial" w:cs="Arial"/>
          <w:b/>
          <w:i/>
          <w:sz w:val="20"/>
          <w:szCs w:val="20"/>
        </w:rPr>
        <w:t>Předmět plnění</w:t>
      </w:r>
    </w:p>
    <w:p w:rsidR="003D0EBB" w:rsidP="00356AA2" w:rsidRDefault="0036754B" w14:paraId="0EFF4B4D" w14:textId="0671CC8F">
      <w:pPr>
        <w:numPr>
          <w:ilvl w:val="0"/>
          <w:numId w:val="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1176E5">
        <w:rPr>
          <w:rFonts w:ascii="Arial" w:hAnsi="Arial" w:cs="Arial"/>
          <w:sz w:val="20"/>
          <w:szCs w:val="20"/>
        </w:rPr>
        <w:t xml:space="preserve"> se za podmínek uvedených ve smlouvě a jejích přílohách zavazuj</w:t>
      </w:r>
      <w:r w:rsidRPr="00A9407C" w:rsidR="00D75680">
        <w:rPr>
          <w:rFonts w:ascii="Arial" w:hAnsi="Arial" w:cs="Arial"/>
          <w:sz w:val="20"/>
          <w:szCs w:val="20"/>
        </w:rPr>
        <w:t>e</w:t>
      </w:r>
      <w:r w:rsidRPr="00A9407C" w:rsidR="00034DFD">
        <w:rPr>
          <w:rFonts w:ascii="Arial" w:hAnsi="Arial" w:cs="Arial"/>
          <w:sz w:val="20"/>
          <w:szCs w:val="20"/>
        </w:rPr>
        <w:t xml:space="preserve"> k</w:t>
      </w:r>
      <w:r w:rsidRPr="00A9407C" w:rsidR="00D321D1">
        <w:rPr>
          <w:rFonts w:ascii="Arial" w:hAnsi="Arial" w:cs="Arial"/>
          <w:sz w:val="20"/>
          <w:szCs w:val="20"/>
        </w:rPr>
        <w:t> </w:t>
      </w:r>
      <w:r w:rsidRPr="00A9407C" w:rsidR="00034DFD">
        <w:rPr>
          <w:rFonts w:ascii="Arial" w:hAnsi="Arial" w:cs="Arial"/>
          <w:sz w:val="20"/>
          <w:szCs w:val="20"/>
        </w:rPr>
        <w:t>plnění</w:t>
      </w:r>
      <w:r w:rsidRPr="00A9407C" w:rsidR="001176E5">
        <w:rPr>
          <w:rFonts w:ascii="Arial" w:hAnsi="Arial" w:cs="Arial"/>
          <w:sz w:val="20"/>
          <w:szCs w:val="20"/>
        </w:rPr>
        <w:t xml:space="preserve"> </w:t>
      </w:r>
      <w:r w:rsidRPr="00A9407C" w:rsidR="00773D88">
        <w:rPr>
          <w:rFonts w:ascii="Arial" w:hAnsi="Arial" w:cs="Arial"/>
          <w:sz w:val="20"/>
          <w:szCs w:val="20"/>
        </w:rPr>
        <w:t>aktivit</w:t>
      </w:r>
      <w:r w:rsidRPr="00A9407C" w:rsidR="004924CC">
        <w:rPr>
          <w:rFonts w:ascii="Arial" w:hAnsi="Arial" w:cs="Arial"/>
          <w:sz w:val="20"/>
          <w:szCs w:val="20"/>
        </w:rPr>
        <w:t>, které jsou popsány</w:t>
      </w:r>
      <w:r w:rsidRPr="00A9407C" w:rsidR="003D0EBB">
        <w:rPr>
          <w:rFonts w:ascii="Arial" w:hAnsi="Arial" w:cs="Arial"/>
          <w:sz w:val="20"/>
          <w:szCs w:val="20"/>
        </w:rPr>
        <w:t xml:space="preserve"> v příloze č. 1 této smlouvy.</w:t>
      </w:r>
    </w:p>
    <w:p w:rsidRPr="005E43F9" w:rsidR="005E43F9" w:rsidP="005A6B2A" w:rsidRDefault="005E43F9" w14:paraId="72F88271" w14:textId="22A97A80">
      <w:pPr>
        <w:pStyle w:val="Tabulkatext"/>
        <w:spacing w:before="120" w:after="120" w:line="288" w:lineRule="auto"/>
        <w:ind w:left="0" w:firstLine="540"/>
        <w:rPr>
          <w:rFonts w:ascii="Arial" w:hAnsi="Arial" w:eastAsia="Times New Roman" w:cs="Arial"/>
          <w:color w:val="auto"/>
          <w:szCs w:val="20"/>
          <w:lang w:eastAsia="cs-CZ"/>
        </w:rPr>
      </w:pPr>
      <w:r w:rsidRPr="005E43F9">
        <w:rPr>
          <w:rFonts w:ascii="Arial" w:hAnsi="Arial" w:eastAsia="Times New Roman" w:cs="Arial"/>
          <w:color w:val="auto"/>
          <w:szCs w:val="20"/>
          <w:lang w:eastAsia="cs-CZ"/>
        </w:rPr>
        <w:t>Výstupy personálního auditu</w:t>
      </w:r>
      <w:r w:rsidR="008A1CF3">
        <w:rPr>
          <w:rFonts w:ascii="Arial" w:hAnsi="Arial" w:eastAsia="Times New Roman" w:cs="Arial"/>
          <w:color w:val="auto"/>
          <w:szCs w:val="20"/>
          <w:lang w:eastAsia="cs-CZ"/>
        </w:rPr>
        <w:t xml:space="preserve"> jednotlivých organizačních složek</w:t>
      </w:r>
      <w:r w:rsidRPr="005E43F9">
        <w:rPr>
          <w:rFonts w:ascii="Arial" w:hAnsi="Arial" w:eastAsia="Times New Roman" w:cs="Arial"/>
          <w:color w:val="auto"/>
          <w:szCs w:val="20"/>
          <w:lang w:eastAsia="cs-CZ"/>
        </w:rPr>
        <w:t xml:space="preserve"> jsou:</w:t>
      </w:r>
    </w:p>
    <w:p w:rsidRPr="005E43F9" w:rsidR="005E43F9" w:rsidP="005A6B2A" w:rsidRDefault="005E43F9" w14:paraId="42B10F1A"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A. Analýza procesů a směrnic</w:t>
      </w:r>
    </w:p>
    <w:p w:rsidRPr="005E43F9" w:rsidR="005E43F9" w:rsidP="005A6B2A" w:rsidRDefault="005E43F9" w14:paraId="1D9D4192"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mapování hlavních procesů, určení vlastníka procesu, nároky na zdroje;</w:t>
      </w:r>
    </w:p>
    <w:p w:rsidRPr="005E43F9" w:rsidR="005E43F9" w:rsidP="005A6B2A" w:rsidRDefault="005E43F9" w14:paraId="34E951CF"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mapování vedlejších procesů, určení vlastníka procesu, nároky na zdroje;</w:t>
      </w:r>
    </w:p>
    <w:p w:rsidRPr="005E43F9" w:rsidR="005E43F9" w:rsidP="005A6B2A" w:rsidRDefault="005E43F9" w14:paraId="75F44EE2"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posouzení pracovní náplně jednotlivých zaměstnanců;</w:t>
      </w:r>
    </w:p>
    <w:p w:rsidRPr="005E43F9" w:rsidR="005E43F9" w:rsidP="005A6B2A" w:rsidRDefault="005E43F9" w14:paraId="38832864"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vyhodnocení pracovní efektivity (vytíženosti) na jednotlivých pozicích;</w:t>
      </w:r>
    </w:p>
    <w:p w:rsidRPr="005E43F9" w:rsidR="005E43F9" w:rsidP="005A6B2A" w:rsidRDefault="005E43F9" w14:paraId="1AB15A93"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efektivita využívání pracovní doby;</w:t>
      </w:r>
    </w:p>
    <w:p w:rsidRPr="005E43F9" w:rsidR="005E43F9" w:rsidP="005A6B2A" w:rsidRDefault="005E43F9" w14:paraId="20EC6F81"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lastRenderedPageBreak/>
        <w:t>- analýza dokumentů směrnic městského úřadu.</w:t>
      </w:r>
    </w:p>
    <w:p w:rsidRPr="005E43F9" w:rsidR="005E43F9" w:rsidP="005A6B2A" w:rsidRDefault="005E43F9" w14:paraId="7057A0B4"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B. Analýza lidských zdrojů</w:t>
      </w:r>
    </w:p>
    <w:p w:rsidRPr="005E43F9" w:rsidR="005E43F9" w:rsidP="005A6B2A" w:rsidRDefault="005E43F9" w14:paraId="6CBD1B17"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hodnocení personálního managementu (personální plánování, vzdělávání, systém hodnocení a odměňování, adaptační plány);</w:t>
      </w:r>
    </w:p>
    <w:p w:rsidRPr="005E43F9" w:rsidR="005E43F9" w:rsidP="005A6B2A" w:rsidRDefault="005E43F9" w14:paraId="2DC52B61"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vyhodnocení kvalifikace zaměstnanců (formální i faktické);</w:t>
      </w:r>
    </w:p>
    <w:p w:rsidRPr="005E43F9" w:rsidR="005E43F9" w:rsidP="005A6B2A" w:rsidRDefault="005E43F9" w14:paraId="001E02FB"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kompetenční modely pracovníků;</w:t>
      </w:r>
    </w:p>
    <w:p w:rsidRPr="005E43F9" w:rsidR="005E43F9" w:rsidP="005A6B2A" w:rsidRDefault="005E43F9" w14:paraId="1A650963"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silné a slabé stránky jednotlivých pracovníků</w:t>
      </w:r>
    </w:p>
    <w:p w:rsidRPr="005E43F9" w:rsidR="005E43F9" w:rsidP="005A6B2A" w:rsidRDefault="005E43F9" w14:paraId="3125E945" w14:textId="77777777">
      <w:pPr>
        <w:spacing w:before="120" w:after="120" w:line="288" w:lineRule="auto"/>
        <w:ind w:left="567"/>
        <w:rPr>
          <w:rFonts w:ascii="Arial" w:hAnsi="Arial" w:cs="Arial"/>
          <w:sz w:val="20"/>
          <w:szCs w:val="20"/>
        </w:rPr>
      </w:pPr>
      <w:r w:rsidRPr="005E43F9">
        <w:rPr>
          <w:rFonts w:ascii="Arial" w:hAnsi="Arial" w:cs="Arial"/>
          <w:sz w:val="20"/>
          <w:szCs w:val="20"/>
        </w:rPr>
        <w:t xml:space="preserve">- posouzení výkonnosti pracovníků ve vztahu ke stávajícím nebo nově nastaveným procesům a organizaci; </w:t>
      </w:r>
    </w:p>
    <w:p w:rsidRPr="005E43F9" w:rsidR="005E43F9" w:rsidP="005A6B2A" w:rsidRDefault="005E43F9" w14:paraId="1672B6CB" w14:textId="77777777">
      <w:pPr>
        <w:spacing w:before="120" w:after="120" w:line="288" w:lineRule="auto"/>
        <w:ind w:left="567"/>
        <w:rPr>
          <w:rFonts w:ascii="Arial" w:hAnsi="Arial" w:cs="Arial"/>
          <w:sz w:val="20"/>
          <w:szCs w:val="20"/>
        </w:rPr>
      </w:pPr>
      <w:r w:rsidRPr="005E43F9">
        <w:rPr>
          <w:rFonts w:ascii="Arial" w:hAnsi="Arial" w:cs="Arial"/>
          <w:sz w:val="20"/>
          <w:szCs w:val="20"/>
        </w:rPr>
        <w:t xml:space="preserve">- posouzení, zda profesní struktura i kompetence zaměstnanců všech kategorií odpovídají definovaným potřebám, strategii a cílům organizace, nalezení dalšího potenciálu rozvoje zaměstnanců; </w:t>
      </w:r>
    </w:p>
    <w:p w:rsidRPr="005E43F9" w:rsidR="005E43F9" w:rsidP="005A6B2A" w:rsidRDefault="005E43F9" w14:paraId="49DB54AD" w14:textId="77777777">
      <w:pPr>
        <w:spacing w:before="120" w:after="120" w:line="288" w:lineRule="auto"/>
        <w:ind w:left="567"/>
        <w:rPr>
          <w:rFonts w:ascii="Arial" w:hAnsi="Arial" w:cs="Arial"/>
          <w:sz w:val="20"/>
          <w:szCs w:val="20"/>
        </w:rPr>
      </w:pPr>
      <w:r w:rsidRPr="005E43F9">
        <w:rPr>
          <w:rFonts w:ascii="Arial" w:hAnsi="Arial" w:cs="Arial"/>
          <w:sz w:val="20"/>
          <w:szCs w:val="20"/>
        </w:rPr>
        <w:t>- zjišťování potenciálu a rozvojových potřeb vedoucích zaměstnanců, ve smyslu schopnosti řídit svěřený úsek, efektivně zadávat úkoly a kontrolovat jejich plnění.</w:t>
      </w:r>
    </w:p>
    <w:p w:rsidRPr="005E43F9" w:rsidR="005E43F9" w:rsidP="005A6B2A" w:rsidRDefault="005E43F9" w14:paraId="4DC92B68"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C. Optimalizace</w:t>
      </w:r>
    </w:p>
    <w:p w:rsidRPr="005E43F9" w:rsidR="005E43F9" w:rsidP="005A6B2A" w:rsidRDefault="005E43F9" w14:paraId="39930554"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navržení optimální organizační struktury;</w:t>
      </w:r>
    </w:p>
    <w:p w:rsidRPr="005E43F9" w:rsidR="005E43F9" w:rsidP="005A6B2A" w:rsidRDefault="005E43F9" w14:paraId="58404B78"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navržení optimálních procesů;</w:t>
      </w:r>
    </w:p>
    <w:p w:rsidRPr="005E43F9" w:rsidR="005E43F9" w:rsidP="005A6B2A" w:rsidRDefault="005E43F9" w14:paraId="359C2046" w14:textId="77777777">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navržení optimálního množství pracovníků na úřadě.</w:t>
      </w:r>
    </w:p>
    <w:p w:rsidRPr="005E43F9" w:rsidR="005E43F9" w:rsidP="005A6B2A" w:rsidRDefault="005E43F9" w14:paraId="418EE390" w14:textId="125BF530">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D. Závěrečná zpráva včetně prezentace zadavateli</w:t>
      </w:r>
    </w:p>
    <w:p w:rsidR="00C2767B" w:rsidP="005A6B2A" w:rsidRDefault="00C2767B" w14:paraId="4C65FB68" w14:textId="36E76D35">
      <w:pPr>
        <w:pStyle w:val="Tabulkatext"/>
        <w:spacing w:before="120" w:after="120" w:line="288" w:lineRule="auto"/>
        <w:ind w:left="567"/>
        <w:rPr>
          <w:rFonts w:ascii="Arial" w:hAnsi="Arial" w:eastAsia="Times New Roman" w:cs="Arial"/>
          <w:color w:val="auto"/>
          <w:szCs w:val="20"/>
          <w:lang w:eastAsia="cs-CZ"/>
        </w:rPr>
      </w:pPr>
      <w:r>
        <w:rPr>
          <w:rFonts w:ascii="Arial" w:hAnsi="Arial" w:eastAsia="Times New Roman" w:cs="Arial"/>
          <w:color w:val="auto"/>
          <w:szCs w:val="20"/>
          <w:lang w:eastAsia="cs-CZ"/>
        </w:rPr>
        <w:t>- závěrečná zpráva v listinné i elektronické podobě;</w:t>
      </w:r>
    </w:p>
    <w:p w:rsidRPr="005E43F9" w:rsidR="005E43F9" w:rsidP="005A6B2A" w:rsidRDefault="005E43F9" w14:paraId="21BCE5C1" w14:textId="7F6A92EE">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závěrečná doporučení;</w:t>
      </w:r>
    </w:p>
    <w:p w:rsidR="005E43F9" w:rsidP="005A6B2A" w:rsidRDefault="005E43F9" w14:paraId="66C6D9CE" w14:textId="67554C6A">
      <w:pPr>
        <w:pStyle w:val="Tabulkatext"/>
        <w:spacing w:before="120" w:after="120" w:line="288" w:lineRule="auto"/>
        <w:ind w:left="567"/>
        <w:rPr>
          <w:rFonts w:ascii="Arial" w:hAnsi="Arial" w:eastAsia="Times New Roman" w:cs="Arial"/>
          <w:color w:val="auto"/>
          <w:szCs w:val="20"/>
          <w:lang w:eastAsia="cs-CZ"/>
        </w:rPr>
      </w:pPr>
      <w:r w:rsidRPr="005E43F9">
        <w:rPr>
          <w:rFonts w:ascii="Arial" w:hAnsi="Arial" w:eastAsia="Times New Roman" w:cs="Arial"/>
          <w:color w:val="auto"/>
          <w:szCs w:val="20"/>
          <w:lang w:eastAsia="cs-CZ"/>
        </w:rPr>
        <w:t>- závěrečný workshop pro auditované pracovníky (po dohodě se zadavatelem</w:t>
      </w:r>
      <w:r w:rsidR="00C2767B">
        <w:rPr>
          <w:rFonts w:ascii="Arial" w:hAnsi="Arial" w:eastAsia="Times New Roman" w:cs="Arial"/>
          <w:color w:val="auto"/>
          <w:szCs w:val="20"/>
          <w:lang w:eastAsia="cs-CZ"/>
        </w:rPr>
        <w:t>, v místě sídla zadavatele</w:t>
      </w:r>
      <w:r w:rsidRPr="005E43F9">
        <w:rPr>
          <w:rFonts w:ascii="Arial" w:hAnsi="Arial" w:eastAsia="Times New Roman" w:cs="Arial"/>
          <w:color w:val="auto"/>
          <w:szCs w:val="20"/>
          <w:lang w:eastAsia="cs-CZ"/>
        </w:rPr>
        <w:t>).</w:t>
      </w:r>
    </w:p>
    <w:p w:rsidRPr="00A9407C" w:rsidR="00B573CE" w:rsidP="00B573CE" w:rsidRDefault="00B573CE" w14:paraId="5E56EB30" w14:textId="77777777">
      <w:pPr>
        <w:numPr>
          <w:ilvl w:val="0"/>
          <w:numId w:val="2"/>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Jednotlivé aktivity budou prováděny dle harmonogramu plnění.</w:t>
      </w:r>
    </w:p>
    <w:tbl>
      <w:tblPr>
        <w:tblW w:w="5000" w:type="pct"/>
        <w:tblCellMar>
          <w:left w:w="70" w:type="dxa"/>
          <w:right w:w="70" w:type="dxa"/>
        </w:tblCellMar>
        <w:tblLook w:firstRow="1" w:lastRow="0" w:firstColumn="1" w:lastColumn="0" w:noHBand="0" w:noVBand="1" w:val="04A0"/>
      </w:tblPr>
      <w:tblGrid>
        <w:gridCol w:w="4196"/>
        <w:gridCol w:w="2250"/>
        <w:gridCol w:w="1374"/>
        <w:gridCol w:w="1193"/>
      </w:tblGrid>
      <w:tr w:rsidRPr="00D97D4F" w:rsidR="00D97D4F" w:rsidTr="00D97D4F" w14:paraId="0F818B70" w14:textId="77777777">
        <w:trPr>
          <w:trHeight w:val="397"/>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D97D4F" w:rsidR="00D97D4F" w:rsidP="00C2767B" w:rsidRDefault="00D97D4F" w14:paraId="40AB87B2" w14:textId="587E7B6F">
            <w:pPr>
              <w:jc w:val="center"/>
              <w:rPr>
                <w:rFonts w:ascii="Arial" w:hAnsi="Arial" w:cs="Arial"/>
                <w:b/>
                <w:bCs/>
                <w:color w:val="000000"/>
                <w:sz w:val="18"/>
                <w:szCs w:val="18"/>
              </w:rPr>
            </w:pPr>
            <w:r w:rsidRPr="00D97D4F">
              <w:rPr>
                <w:rFonts w:ascii="Arial" w:hAnsi="Arial" w:cs="Arial"/>
                <w:b/>
                <w:bCs/>
                <w:color w:val="000000"/>
                <w:sz w:val="18"/>
                <w:szCs w:val="18"/>
              </w:rPr>
              <w:t>Městsk</w:t>
            </w:r>
            <w:r w:rsidR="00C2767B">
              <w:rPr>
                <w:rFonts w:ascii="Arial" w:hAnsi="Arial" w:cs="Arial"/>
                <w:b/>
                <w:bCs/>
                <w:color w:val="000000"/>
                <w:sz w:val="18"/>
                <w:szCs w:val="18"/>
              </w:rPr>
              <w:t>á policie Modřice</w:t>
            </w:r>
            <w:r w:rsidR="00A11B0A">
              <w:rPr>
                <w:rFonts w:ascii="Arial" w:hAnsi="Arial" w:cs="Arial"/>
                <w:b/>
                <w:bCs/>
                <w:color w:val="000000"/>
                <w:sz w:val="18"/>
                <w:szCs w:val="18"/>
              </w:rPr>
              <w:t xml:space="preserve"> –</w:t>
            </w:r>
            <w:r w:rsidR="004C1409">
              <w:rPr>
                <w:rFonts w:ascii="Arial" w:hAnsi="Arial" w:cs="Arial"/>
                <w:b/>
                <w:bCs/>
                <w:color w:val="000000"/>
                <w:sz w:val="18"/>
                <w:szCs w:val="18"/>
              </w:rPr>
              <w:t xml:space="preserve"> 10</w:t>
            </w:r>
            <w:r w:rsidR="00A11B0A">
              <w:rPr>
                <w:rFonts w:ascii="Arial" w:hAnsi="Arial" w:cs="Arial"/>
                <w:b/>
                <w:bCs/>
                <w:color w:val="000000"/>
                <w:sz w:val="18"/>
                <w:szCs w:val="18"/>
              </w:rPr>
              <w:t xml:space="preserve"> pracovníků</w:t>
            </w:r>
          </w:p>
        </w:tc>
      </w:tr>
      <w:tr w:rsidRPr="00D97D4F" w:rsidR="00D97D4F" w:rsidTr="008A1CF3" w14:paraId="1D7D3A03"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77CEFE02" w14:textId="77777777">
            <w:pPr>
              <w:rPr>
                <w:rFonts w:ascii="Arial" w:hAnsi="Arial" w:cs="Arial"/>
                <w:b/>
                <w:bCs/>
                <w:color w:val="000000"/>
                <w:sz w:val="18"/>
                <w:szCs w:val="18"/>
              </w:rPr>
            </w:pPr>
            <w:r w:rsidRPr="00D97D4F">
              <w:rPr>
                <w:rFonts w:ascii="Arial" w:hAnsi="Arial" w:cs="Arial"/>
                <w:b/>
                <w:bCs/>
                <w:color w:val="000000"/>
                <w:sz w:val="18"/>
                <w:szCs w:val="18"/>
              </w:rPr>
              <w:t>Činnost</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AF38704" w14:textId="77777777">
            <w:pPr>
              <w:rPr>
                <w:rFonts w:ascii="Arial" w:hAnsi="Arial" w:cs="Arial"/>
                <w:b/>
                <w:bCs/>
                <w:color w:val="000000"/>
                <w:sz w:val="18"/>
                <w:szCs w:val="18"/>
              </w:rPr>
            </w:pPr>
            <w:r w:rsidRPr="00D97D4F">
              <w:rPr>
                <w:rFonts w:ascii="Arial" w:hAnsi="Arial" w:cs="Arial"/>
                <w:b/>
                <w:bCs/>
                <w:color w:val="000000"/>
                <w:sz w:val="18"/>
                <w:szCs w:val="18"/>
              </w:rPr>
              <w:t>Časová náročnost</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4B8F7AB2" w14:textId="77777777">
            <w:pPr>
              <w:rPr>
                <w:rFonts w:ascii="Arial" w:hAnsi="Arial" w:cs="Arial"/>
                <w:b/>
                <w:bCs/>
                <w:color w:val="000000"/>
                <w:sz w:val="18"/>
                <w:szCs w:val="18"/>
              </w:rPr>
            </w:pPr>
            <w:r w:rsidRPr="00D97D4F">
              <w:rPr>
                <w:rFonts w:ascii="Arial" w:hAnsi="Arial" w:cs="Arial"/>
                <w:b/>
                <w:bCs/>
                <w:color w:val="000000"/>
                <w:sz w:val="18"/>
                <w:szCs w:val="18"/>
              </w:rPr>
              <w:t>Návrh termínu</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A62DB20" w14:textId="77777777">
            <w:pPr>
              <w:rPr>
                <w:rFonts w:ascii="Arial" w:hAnsi="Arial" w:cs="Arial"/>
                <w:b/>
                <w:bCs/>
                <w:color w:val="000000"/>
                <w:sz w:val="18"/>
                <w:szCs w:val="18"/>
              </w:rPr>
            </w:pPr>
            <w:r w:rsidRPr="00D97D4F">
              <w:rPr>
                <w:rFonts w:ascii="Arial" w:hAnsi="Arial" w:cs="Arial"/>
                <w:b/>
                <w:bCs/>
                <w:color w:val="000000"/>
                <w:sz w:val="18"/>
                <w:szCs w:val="18"/>
              </w:rPr>
              <w:t>Konzultant</w:t>
            </w:r>
          </w:p>
        </w:tc>
      </w:tr>
      <w:tr w:rsidRPr="00D97D4F" w:rsidR="00D97D4F" w:rsidTr="008A1CF3" w14:paraId="6A3E4240"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68274154" w14:textId="77777777">
            <w:pPr>
              <w:rPr>
                <w:rFonts w:ascii="Arial" w:hAnsi="Arial" w:cs="Arial"/>
                <w:color w:val="000000"/>
                <w:sz w:val="18"/>
                <w:szCs w:val="18"/>
              </w:rPr>
            </w:pPr>
            <w:r w:rsidRPr="00D97D4F">
              <w:rPr>
                <w:rFonts w:ascii="Arial" w:hAnsi="Arial" w:cs="Arial"/>
                <w:color w:val="000000"/>
                <w:sz w:val="18"/>
                <w:szCs w:val="18"/>
              </w:rPr>
              <w:t>Úvodní setkání se všemi pracovníky - prezentace cílů auditu, zadání snímků pracovního dne</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45023537" w14:textId="77777777">
            <w:pPr>
              <w:rPr>
                <w:rFonts w:ascii="Arial" w:hAnsi="Arial" w:cs="Arial"/>
                <w:color w:val="000000"/>
                <w:sz w:val="18"/>
                <w:szCs w:val="18"/>
              </w:rPr>
            </w:pPr>
            <w:r w:rsidRPr="00D97D4F">
              <w:rPr>
                <w:rFonts w:ascii="Arial" w:hAnsi="Arial" w:cs="Arial"/>
                <w:color w:val="000000"/>
                <w:sz w:val="18"/>
                <w:szCs w:val="18"/>
              </w:rPr>
              <w:t>1,5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00C068EF" w14:textId="4A3AC85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0864627" w14:textId="0D9E5AC5">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570C0DED"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71806ED5" w14:textId="77777777">
            <w:pPr>
              <w:rPr>
                <w:rFonts w:ascii="Arial" w:hAnsi="Arial" w:cs="Arial"/>
                <w:color w:val="000000"/>
                <w:sz w:val="18"/>
                <w:szCs w:val="18"/>
              </w:rPr>
            </w:pPr>
            <w:r w:rsidRPr="00D97D4F">
              <w:rPr>
                <w:rFonts w:ascii="Arial" w:hAnsi="Arial" w:cs="Arial"/>
                <w:color w:val="000000"/>
                <w:sz w:val="18"/>
                <w:szCs w:val="18"/>
              </w:rPr>
              <w:t>Zadání psychodiagnostických dotazníků všem účastníkům</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6728DC8F" w14:textId="77777777">
            <w:pPr>
              <w:rPr>
                <w:rFonts w:ascii="Arial" w:hAnsi="Arial" w:cs="Arial"/>
                <w:color w:val="000000"/>
                <w:sz w:val="18"/>
                <w:szCs w:val="18"/>
              </w:rPr>
            </w:pPr>
            <w:r w:rsidRPr="00D97D4F">
              <w:rPr>
                <w:rFonts w:ascii="Arial" w:hAnsi="Arial" w:cs="Arial"/>
                <w:color w:val="000000"/>
                <w:sz w:val="18"/>
                <w:szCs w:val="18"/>
              </w:rPr>
              <w:t>2,0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25A24B78" w14:textId="4C249556">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E35F530" w14:textId="0F0CF59C">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649336AD"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047F0EA0" w14:textId="77777777">
            <w:pPr>
              <w:rPr>
                <w:rFonts w:ascii="Arial" w:hAnsi="Arial" w:cs="Arial"/>
                <w:color w:val="000000"/>
                <w:sz w:val="18"/>
                <w:szCs w:val="18"/>
              </w:rPr>
            </w:pPr>
            <w:r w:rsidRPr="00D97D4F">
              <w:rPr>
                <w:rFonts w:ascii="Arial" w:hAnsi="Arial" w:cs="Arial"/>
                <w:color w:val="000000"/>
                <w:sz w:val="18"/>
                <w:szCs w:val="18"/>
              </w:rPr>
              <w:t>Příprava DC</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1960B538" w14:textId="77777777">
            <w:pPr>
              <w:rPr>
                <w:rFonts w:ascii="Arial" w:hAnsi="Arial" w:cs="Arial"/>
                <w:color w:val="000000"/>
                <w:sz w:val="18"/>
                <w:szCs w:val="18"/>
              </w:rPr>
            </w:pPr>
            <w:r w:rsidRPr="00D97D4F">
              <w:rPr>
                <w:rFonts w:ascii="Arial" w:hAnsi="Arial" w:cs="Arial"/>
                <w:color w:val="000000"/>
                <w:sz w:val="18"/>
                <w:szCs w:val="18"/>
              </w:rPr>
              <w:t>6,5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2E14D573" w14:textId="3281D504">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04D67C7" w14:textId="7F37246E">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465A32E0"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7EA56E93" w14:textId="77777777">
            <w:pPr>
              <w:rPr>
                <w:rFonts w:ascii="Arial" w:hAnsi="Arial" w:cs="Arial"/>
                <w:color w:val="000000"/>
                <w:sz w:val="18"/>
                <w:szCs w:val="18"/>
              </w:rPr>
            </w:pPr>
            <w:r w:rsidRPr="00D97D4F">
              <w:rPr>
                <w:rFonts w:ascii="Arial" w:hAnsi="Arial" w:cs="Arial"/>
                <w:color w:val="000000"/>
                <w:sz w:val="18"/>
                <w:szCs w:val="18"/>
              </w:rPr>
              <w:t>DC pro vedoucí pracovníky</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2B8FF48A" w14:textId="77777777">
            <w:pPr>
              <w:rPr>
                <w:rFonts w:ascii="Arial" w:hAnsi="Arial" w:cs="Arial"/>
                <w:color w:val="000000"/>
                <w:sz w:val="18"/>
                <w:szCs w:val="18"/>
              </w:rPr>
            </w:pPr>
            <w:r w:rsidRPr="00D97D4F">
              <w:rPr>
                <w:rFonts w:ascii="Arial" w:hAnsi="Arial" w:cs="Arial"/>
                <w:color w:val="000000"/>
                <w:sz w:val="18"/>
                <w:szCs w:val="18"/>
              </w:rPr>
              <w:t>5,0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4CA524C7" w14:textId="39D5CCF3">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680CD8B" w14:textId="017D8A19">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5A517E74"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0D5E8C14" w14:textId="77777777">
            <w:pPr>
              <w:rPr>
                <w:rFonts w:ascii="Arial" w:hAnsi="Arial" w:cs="Arial"/>
                <w:color w:val="000000"/>
                <w:sz w:val="18"/>
                <w:szCs w:val="18"/>
              </w:rPr>
            </w:pPr>
            <w:r w:rsidRPr="00D97D4F">
              <w:rPr>
                <w:rFonts w:ascii="Arial" w:hAnsi="Arial" w:cs="Arial"/>
                <w:color w:val="000000"/>
                <w:sz w:val="18"/>
                <w:szCs w:val="18"/>
              </w:rPr>
              <w:t>Zpracování výsledků psychodiagnostiky a DC</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F30806D" w14:textId="77777777">
            <w:pPr>
              <w:rPr>
                <w:rFonts w:ascii="Arial" w:hAnsi="Arial" w:cs="Arial"/>
                <w:color w:val="000000"/>
                <w:sz w:val="18"/>
                <w:szCs w:val="18"/>
              </w:rPr>
            </w:pPr>
            <w:r w:rsidRPr="00D97D4F">
              <w:rPr>
                <w:rFonts w:ascii="Arial" w:hAnsi="Arial" w:cs="Arial"/>
                <w:color w:val="000000"/>
                <w:sz w:val="18"/>
                <w:szCs w:val="18"/>
              </w:rPr>
              <w:t>3,0 hod. x 10 pracovníků</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02BBD967" w14:textId="5A245F9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B8FE502" w14:textId="4827978E">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4D5B447C"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036D1B4F" w14:textId="75525B88">
            <w:pPr>
              <w:rPr>
                <w:rFonts w:ascii="Arial" w:hAnsi="Arial" w:cs="Arial"/>
                <w:color w:val="000000"/>
                <w:sz w:val="18"/>
                <w:szCs w:val="18"/>
              </w:rPr>
            </w:pPr>
            <w:r>
              <w:rPr>
                <w:rFonts w:ascii="Arial" w:hAnsi="Arial" w:cs="Arial"/>
                <w:color w:val="000000"/>
                <w:sz w:val="18"/>
                <w:szCs w:val="18"/>
              </w:rPr>
              <w:t>Z</w:t>
            </w:r>
            <w:r w:rsidRPr="00D97D4F">
              <w:rPr>
                <w:rFonts w:ascii="Arial" w:hAnsi="Arial" w:cs="Arial"/>
                <w:color w:val="000000"/>
                <w:sz w:val="18"/>
                <w:szCs w:val="18"/>
              </w:rPr>
              <w:t xml:space="preserve">pětná vazba účastníkům </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0BBD6026" w14:textId="77777777">
            <w:pPr>
              <w:rPr>
                <w:rFonts w:ascii="Arial" w:hAnsi="Arial" w:cs="Arial"/>
                <w:color w:val="000000"/>
                <w:sz w:val="18"/>
                <w:szCs w:val="18"/>
              </w:rPr>
            </w:pPr>
            <w:r w:rsidRPr="00D97D4F">
              <w:rPr>
                <w:rFonts w:ascii="Arial" w:hAnsi="Arial" w:cs="Arial"/>
                <w:color w:val="000000"/>
                <w:sz w:val="18"/>
                <w:szCs w:val="18"/>
              </w:rPr>
              <w:t>1,0 hod. x 10 pracovníků</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B1E38FD" w14:textId="4074117A">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17D4209" w14:textId="31EDFE73">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718ED2BC"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415F347F" w14:textId="77777777">
            <w:pPr>
              <w:rPr>
                <w:rFonts w:ascii="Arial" w:hAnsi="Arial" w:cs="Arial"/>
                <w:color w:val="000000"/>
                <w:sz w:val="18"/>
                <w:szCs w:val="18"/>
              </w:rPr>
            </w:pPr>
            <w:r w:rsidRPr="00D97D4F">
              <w:rPr>
                <w:rFonts w:ascii="Arial" w:hAnsi="Arial" w:cs="Arial"/>
                <w:color w:val="000000"/>
                <w:sz w:val="18"/>
                <w:szCs w:val="18"/>
              </w:rPr>
              <w:t>Mapování procesů</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C6DB1BE" w14:textId="77777777">
            <w:pPr>
              <w:rPr>
                <w:rFonts w:ascii="Arial" w:hAnsi="Arial" w:cs="Arial"/>
                <w:color w:val="000000"/>
                <w:sz w:val="18"/>
                <w:szCs w:val="18"/>
              </w:rPr>
            </w:pPr>
            <w:r w:rsidRPr="00D97D4F">
              <w:rPr>
                <w:rFonts w:ascii="Arial" w:hAnsi="Arial" w:cs="Arial"/>
                <w:color w:val="000000"/>
                <w:sz w:val="18"/>
                <w:szCs w:val="18"/>
              </w:rPr>
              <w:t>8,5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1748BC6A" w14:textId="3FCF4532">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C70E1AF" w14:textId="12475B3F">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395B2971"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0F37602D" w14:textId="77777777">
            <w:pPr>
              <w:rPr>
                <w:rFonts w:ascii="Arial" w:hAnsi="Arial" w:cs="Arial"/>
                <w:color w:val="000000"/>
                <w:sz w:val="18"/>
                <w:szCs w:val="18"/>
              </w:rPr>
            </w:pPr>
            <w:r w:rsidRPr="00D97D4F">
              <w:rPr>
                <w:rFonts w:ascii="Arial" w:hAnsi="Arial" w:cs="Arial"/>
                <w:color w:val="000000"/>
                <w:sz w:val="18"/>
                <w:szCs w:val="18"/>
              </w:rPr>
              <w:t>Zpracování snímků pracovního dne</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897E20" w14:paraId="5A7144C9" w14:textId="04F7130E">
            <w:pPr>
              <w:rPr>
                <w:rFonts w:ascii="Arial" w:hAnsi="Arial" w:cs="Arial"/>
                <w:color w:val="000000"/>
                <w:sz w:val="18"/>
                <w:szCs w:val="18"/>
              </w:rPr>
            </w:pPr>
            <w:r>
              <w:rPr>
                <w:rFonts w:ascii="Arial" w:hAnsi="Arial" w:cs="Arial"/>
                <w:color w:val="000000"/>
                <w:sz w:val="18"/>
                <w:szCs w:val="18"/>
              </w:rPr>
              <w:t>17,0</w:t>
            </w:r>
            <w:r w:rsidRPr="00D97D4F" w:rsidR="00D97D4F">
              <w:rPr>
                <w:rFonts w:ascii="Arial" w:hAnsi="Arial" w:cs="Arial"/>
                <w:color w:val="000000"/>
                <w:sz w:val="18"/>
                <w:szCs w:val="18"/>
              </w:rPr>
              <w:t xml:space="preserve">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4668B3D4" w14:textId="4BE1E4AC">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39C79991" w14:textId="340E77D9">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5C90114D"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79519EC0" w14:textId="20C0EC6B">
            <w:pPr>
              <w:rPr>
                <w:rFonts w:ascii="Arial" w:hAnsi="Arial" w:cs="Arial"/>
                <w:color w:val="000000"/>
                <w:sz w:val="18"/>
                <w:szCs w:val="18"/>
              </w:rPr>
            </w:pPr>
            <w:r>
              <w:rPr>
                <w:rFonts w:ascii="Arial" w:hAnsi="Arial" w:cs="Arial"/>
                <w:color w:val="000000"/>
                <w:sz w:val="18"/>
                <w:szCs w:val="18"/>
              </w:rPr>
              <w:lastRenderedPageBreak/>
              <w:t>Zpracování výsledků</w:t>
            </w:r>
            <w:r w:rsidRPr="00D97D4F">
              <w:rPr>
                <w:rFonts w:ascii="Arial" w:hAnsi="Arial" w:cs="Arial"/>
                <w:color w:val="000000"/>
                <w:sz w:val="18"/>
                <w:szCs w:val="18"/>
              </w:rPr>
              <w:t>, procesních modelů, analýza činností, benchmarking, zpráva a příprava prezentace</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897E20" w14:paraId="4B442FA0" w14:textId="479FC406">
            <w:pPr>
              <w:rPr>
                <w:rFonts w:ascii="Arial" w:hAnsi="Arial" w:cs="Arial"/>
                <w:color w:val="000000"/>
                <w:sz w:val="18"/>
                <w:szCs w:val="18"/>
              </w:rPr>
            </w:pPr>
            <w:r>
              <w:rPr>
                <w:rFonts w:ascii="Arial" w:hAnsi="Arial" w:cs="Arial"/>
                <w:color w:val="000000"/>
                <w:sz w:val="18"/>
                <w:szCs w:val="18"/>
              </w:rPr>
              <w:t>17,0</w:t>
            </w:r>
            <w:r w:rsidRPr="00D97D4F" w:rsidR="00D97D4F">
              <w:rPr>
                <w:rFonts w:ascii="Arial" w:hAnsi="Arial" w:cs="Arial"/>
                <w:color w:val="000000"/>
                <w:sz w:val="18"/>
                <w:szCs w:val="18"/>
              </w:rPr>
              <w:t xml:space="preserve">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11E3DAFB" w14:textId="08E999E8">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6D547818" w14:textId="2A187FBF">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4D3D1C57"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1DF4960F" w14:textId="77777777">
            <w:pPr>
              <w:rPr>
                <w:rFonts w:ascii="Arial" w:hAnsi="Arial" w:cs="Arial"/>
                <w:color w:val="000000"/>
                <w:sz w:val="18"/>
                <w:szCs w:val="18"/>
              </w:rPr>
            </w:pPr>
            <w:r w:rsidRPr="00D97D4F">
              <w:rPr>
                <w:rFonts w:ascii="Arial" w:hAnsi="Arial" w:cs="Arial"/>
                <w:color w:val="000000"/>
                <w:sz w:val="18"/>
                <w:szCs w:val="18"/>
              </w:rPr>
              <w:t>Projednání výsledků s vedením města a městského úřadu</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4B2D842E" w14:textId="77777777">
            <w:pPr>
              <w:rPr>
                <w:rFonts w:ascii="Arial" w:hAnsi="Arial" w:cs="Arial"/>
                <w:color w:val="000000"/>
                <w:sz w:val="18"/>
                <w:szCs w:val="18"/>
              </w:rPr>
            </w:pPr>
            <w:r w:rsidRPr="00D97D4F">
              <w:rPr>
                <w:rFonts w:ascii="Arial" w:hAnsi="Arial" w:cs="Arial"/>
                <w:color w:val="000000"/>
                <w:sz w:val="18"/>
                <w:szCs w:val="18"/>
              </w:rPr>
              <w:t>2,0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2C34C489" w14:textId="04C212C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F647DDA" w14:textId="245635CE">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D97D4F" w:rsidR="00D97D4F" w:rsidTr="008A1CF3" w14:paraId="7E322AD4" w14:textId="77777777">
        <w:trPr>
          <w:trHeight w:val="397"/>
        </w:trPr>
        <w:tc>
          <w:tcPr>
            <w:tcW w:w="2328" w:type="pct"/>
            <w:tcBorders>
              <w:top w:val="nil"/>
              <w:left w:val="single" w:color="auto" w:sz="4" w:space="0"/>
              <w:bottom w:val="single" w:color="auto" w:sz="4" w:space="0"/>
              <w:right w:val="single" w:color="auto" w:sz="4" w:space="0"/>
            </w:tcBorders>
            <w:shd w:val="clear" w:color="auto" w:fill="auto"/>
            <w:vAlign w:val="bottom"/>
            <w:hideMark/>
          </w:tcPr>
          <w:p w:rsidRPr="00D97D4F" w:rsidR="00D97D4F" w:rsidRDefault="00D97D4F" w14:paraId="3C751118" w14:textId="77777777">
            <w:pPr>
              <w:rPr>
                <w:rFonts w:ascii="Arial" w:hAnsi="Arial" w:cs="Arial"/>
                <w:color w:val="000000"/>
                <w:sz w:val="18"/>
                <w:szCs w:val="18"/>
              </w:rPr>
            </w:pPr>
            <w:r w:rsidRPr="00D97D4F">
              <w:rPr>
                <w:rFonts w:ascii="Arial" w:hAnsi="Arial" w:cs="Arial"/>
                <w:color w:val="000000"/>
                <w:sz w:val="18"/>
                <w:szCs w:val="18"/>
              </w:rPr>
              <w:t>Prezentace výsledků a konzultace se zadavatelem</w:t>
            </w:r>
          </w:p>
        </w:tc>
        <w:tc>
          <w:tcPr>
            <w:tcW w:w="1248"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21D973D" w14:textId="77777777">
            <w:pPr>
              <w:rPr>
                <w:rFonts w:ascii="Arial" w:hAnsi="Arial" w:cs="Arial"/>
                <w:color w:val="000000"/>
                <w:sz w:val="18"/>
                <w:szCs w:val="18"/>
              </w:rPr>
            </w:pPr>
            <w:r w:rsidRPr="00D97D4F">
              <w:rPr>
                <w:rFonts w:ascii="Arial" w:hAnsi="Arial" w:cs="Arial"/>
                <w:color w:val="000000"/>
                <w:sz w:val="18"/>
                <w:szCs w:val="18"/>
              </w:rPr>
              <w:t>2,0 hod.</w:t>
            </w:r>
          </w:p>
        </w:tc>
        <w:tc>
          <w:tcPr>
            <w:tcW w:w="762"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743FF0F9" w14:textId="2BAE1B9D">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661" w:type="pct"/>
            <w:tcBorders>
              <w:top w:val="nil"/>
              <w:left w:val="nil"/>
              <w:bottom w:val="single" w:color="auto" w:sz="4" w:space="0"/>
              <w:right w:val="single" w:color="auto" w:sz="4" w:space="0"/>
            </w:tcBorders>
            <w:shd w:val="clear" w:color="auto" w:fill="auto"/>
            <w:noWrap/>
            <w:vAlign w:val="bottom"/>
            <w:hideMark/>
          </w:tcPr>
          <w:p w:rsidRPr="00D97D4F" w:rsidR="00D97D4F" w:rsidRDefault="00D97D4F" w14:paraId="540C7D5D" w14:textId="1A5AE273">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bl>
    <w:p w:rsidR="00D97D4F" w:rsidP="005A6B2A" w:rsidRDefault="00D97D4F" w14:paraId="5A3832D0" w14:textId="77777777">
      <w:pPr>
        <w:pStyle w:val="Tabulkatext"/>
        <w:spacing w:before="120" w:after="120" w:line="288" w:lineRule="auto"/>
        <w:ind w:left="567"/>
        <w:rPr>
          <w:rFonts w:ascii="Arial" w:hAnsi="Arial" w:eastAsia="Times New Roman" w:cs="Arial"/>
          <w:color w:val="auto"/>
          <w:szCs w:val="20"/>
          <w:lang w:eastAsia="cs-CZ"/>
        </w:rPr>
      </w:pPr>
    </w:p>
    <w:tbl>
      <w:tblPr>
        <w:tblW w:w="5000" w:type="pct"/>
        <w:tblCellMar>
          <w:left w:w="70" w:type="dxa"/>
          <w:right w:w="70" w:type="dxa"/>
        </w:tblCellMar>
        <w:tblLook w:firstRow="1" w:lastRow="0" w:firstColumn="1" w:lastColumn="0" w:noHBand="0" w:noVBand="1" w:val="04A0"/>
      </w:tblPr>
      <w:tblGrid>
        <w:gridCol w:w="4199"/>
        <w:gridCol w:w="2250"/>
        <w:gridCol w:w="1373"/>
        <w:gridCol w:w="1191"/>
      </w:tblGrid>
      <w:tr w:rsidRPr="00D97D4F" w:rsidR="00C2767B" w:rsidTr="00B44F20" w14:paraId="002E00E4" w14:textId="77777777">
        <w:trPr>
          <w:trHeight w:val="397"/>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D97D4F" w:rsidR="00C2767B" w:rsidP="00B44F20" w:rsidRDefault="00C2767B" w14:paraId="3222E813" w14:textId="2F9D0934">
            <w:pPr>
              <w:jc w:val="center"/>
              <w:rPr>
                <w:rFonts w:ascii="Arial" w:hAnsi="Arial" w:cs="Arial"/>
                <w:b/>
                <w:bCs/>
                <w:color w:val="000000"/>
                <w:sz w:val="18"/>
                <w:szCs w:val="18"/>
              </w:rPr>
            </w:pPr>
            <w:r w:rsidRPr="00D97D4F">
              <w:rPr>
                <w:rFonts w:ascii="Arial" w:hAnsi="Arial" w:cs="Arial"/>
                <w:b/>
                <w:bCs/>
                <w:color w:val="000000"/>
                <w:sz w:val="18"/>
                <w:szCs w:val="18"/>
              </w:rPr>
              <w:t>Městský úřad Modřice</w:t>
            </w:r>
            <w:r w:rsidR="004C1409">
              <w:rPr>
                <w:rFonts w:ascii="Arial" w:hAnsi="Arial" w:cs="Arial"/>
                <w:b/>
                <w:bCs/>
                <w:color w:val="000000"/>
                <w:sz w:val="18"/>
                <w:szCs w:val="18"/>
              </w:rPr>
              <w:t xml:space="preserve"> – 15 pracovníků</w:t>
            </w:r>
          </w:p>
        </w:tc>
      </w:tr>
      <w:tr w:rsidRPr="00012742" w:rsidR="00C2767B" w:rsidTr="00B44F20" w14:paraId="4B0BE221"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7FE4D216" w14:textId="77777777">
            <w:pPr>
              <w:rPr>
                <w:rFonts w:ascii="Arial" w:hAnsi="Arial" w:cs="Arial"/>
                <w:b/>
                <w:bCs/>
                <w:color w:val="000000"/>
                <w:sz w:val="18"/>
                <w:szCs w:val="18"/>
              </w:rPr>
            </w:pPr>
            <w:r w:rsidRPr="00D97D4F">
              <w:rPr>
                <w:rFonts w:ascii="Arial" w:hAnsi="Arial" w:cs="Arial"/>
                <w:b/>
                <w:bCs/>
                <w:color w:val="000000"/>
                <w:sz w:val="18"/>
                <w:szCs w:val="18"/>
              </w:rPr>
              <w:t>Činnost</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085C9D18" w14:textId="77777777">
            <w:pPr>
              <w:rPr>
                <w:rFonts w:ascii="Arial" w:hAnsi="Arial" w:cs="Arial"/>
                <w:b/>
                <w:bCs/>
                <w:color w:val="000000"/>
                <w:sz w:val="18"/>
                <w:szCs w:val="18"/>
              </w:rPr>
            </w:pPr>
            <w:r w:rsidRPr="00D97D4F">
              <w:rPr>
                <w:rFonts w:ascii="Arial" w:hAnsi="Arial" w:cs="Arial"/>
                <w:b/>
                <w:bCs/>
                <w:color w:val="000000"/>
                <w:sz w:val="18"/>
                <w:szCs w:val="18"/>
              </w:rPr>
              <w:t>Časová náročnost</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64035066" w14:textId="77777777">
            <w:pPr>
              <w:rPr>
                <w:rFonts w:ascii="Arial" w:hAnsi="Arial" w:cs="Arial"/>
                <w:b/>
                <w:bCs/>
                <w:color w:val="000000"/>
                <w:sz w:val="18"/>
                <w:szCs w:val="18"/>
              </w:rPr>
            </w:pPr>
            <w:r w:rsidRPr="00D97D4F">
              <w:rPr>
                <w:rFonts w:ascii="Arial" w:hAnsi="Arial" w:cs="Arial"/>
                <w:b/>
                <w:bCs/>
                <w:color w:val="000000"/>
                <w:sz w:val="18"/>
                <w:szCs w:val="18"/>
              </w:rPr>
              <w:t>Návrh termínu</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6E30391C" w14:textId="77777777">
            <w:pPr>
              <w:rPr>
                <w:rFonts w:ascii="Arial" w:hAnsi="Arial" w:cs="Arial"/>
                <w:b/>
                <w:bCs/>
                <w:color w:val="000000"/>
                <w:sz w:val="18"/>
                <w:szCs w:val="18"/>
              </w:rPr>
            </w:pPr>
            <w:r w:rsidRPr="00D97D4F">
              <w:rPr>
                <w:rFonts w:ascii="Arial" w:hAnsi="Arial" w:cs="Arial"/>
                <w:b/>
                <w:bCs/>
                <w:color w:val="000000"/>
                <w:sz w:val="18"/>
                <w:szCs w:val="18"/>
              </w:rPr>
              <w:t>Konzultant</w:t>
            </w:r>
          </w:p>
        </w:tc>
      </w:tr>
      <w:tr w:rsidRPr="00012742" w:rsidR="00C2767B" w:rsidTr="00B44F20" w14:paraId="733634CC"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21EEE8AD" w14:textId="77777777">
            <w:pPr>
              <w:rPr>
                <w:rFonts w:ascii="Arial" w:hAnsi="Arial" w:cs="Arial"/>
                <w:color w:val="000000"/>
                <w:sz w:val="18"/>
                <w:szCs w:val="18"/>
              </w:rPr>
            </w:pPr>
            <w:r w:rsidRPr="00D97D4F">
              <w:rPr>
                <w:rFonts w:ascii="Arial" w:hAnsi="Arial" w:cs="Arial"/>
                <w:color w:val="000000"/>
                <w:sz w:val="18"/>
                <w:szCs w:val="18"/>
              </w:rPr>
              <w:t>Úvodní setkání se všemi pracovníky - prezentace cílů auditu, zadání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656102C5" w14:textId="77777777">
            <w:pPr>
              <w:rPr>
                <w:rFonts w:ascii="Arial" w:hAnsi="Arial" w:cs="Arial"/>
                <w:color w:val="000000"/>
                <w:sz w:val="18"/>
                <w:szCs w:val="18"/>
              </w:rPr>
            </w:pPr>
            <w:r w:rsidRPr="00D97D4F">
              <w:rPr>
                <w:rFonts w:ascii="Arial" w:hAnsi="Arial" w:cs="Arial"/>
                <w:color w:val="000000"/>
                <w:sz w:val="18"/>
                <w:szCs w:val="18"/>
              </w:rPr>
              <w:t>1,5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55B43C2C" w14:textId="31524A42">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7E754071" w14:textId="3CF7A570">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699D2B03"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019458CB" w14:textId="77777777">
            <w:pPr>
              <w:rPr>
                <w:rFonts w:ascii="Arial" w:hAnsi="Arial" w:cs="Arial"/>
                <w:color w:val="000000"/>
                <w:sz w:val="18"/>
                <w:szCs w:val="18"/>
              </w:rPr>
            </w:pPr>
            <w:r w:rsidRPr="00D97D4F">
              <w:rPr>
                <w:rFonts w:ascii="Arial" w:hAnsi="Arial" w:cs="Arial"/>
                <w:color w:val="000000"/>
                <w:sz w:val="18"/>
                <w:szCs w:val="18"/>
              </w:rPr>
              <w:t>Zadání psychodiagnostických dotazníků všem účastníkům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331F1FC4"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C1268A3" w14:textId="25CE5AC6">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794510A9" w14:textId="03927CE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21C8B3FF"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4D88099A" w14:textId="77777777">
            <w:pPr>
              <w:rPr>
                <w:rFonts w:ascii="Arial" w:hAnsi="Arial" w:cs="Arial"/>
                <w:color w:val="000000"/>
                <w:sz w:val="18"/>
                <w:szCs w:val="18"/>
              </w:rPr>
            </w:pPr>
            <w:r w:rsidRPr="00D97D4F">
              <w:rPr>
                <w:rFonts w:ascii="Arial" w:hAnsi="Arial" w:cs="Arial"/>
                <w:color w:val="000000"/>
                <w:sz w:val="18"/>
                <w:szCs w:val="18"/>
              </w:rPr>
              <w:t>Příprava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76E527EB" w14:textId="77777777">
            <w:pPr>
              <w:rPr>
                <w:rFonts w:ascii="Arial" w:hAnsi="Arial" w:cs="Arial"/>
                <w:color w:val="000000"/>
                <w:sz w:val="18"/>
                <w:szCs w:val="18"/>
              </w:rPr>
            </w:pPr>
            <w:r w:rsidRPr="00D97D4F">
              <w:rPr>
                <w:rFonts w:ascii="Arial" w:hAnsi="Arial" w:cs="Arial"/>
                <w:color w:val="000000"/>
                <w:sz w:val="18"/>
                <w:szCs w:val="18"/>
              </w:rPr>
              <w:t>6,5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50394D71" w14:textId="787D21E3">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15CD79F" w14:textId="7389F800">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4460E44E"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2BAE112F" w14:textId="77777777">
            <w:pPr>
              <w:rPr>
                <w:rFonts w:ascii="Arial" w:hAnsi="Arial" w:cs="Arial"/>
                <w:color w:val="000000"/>
                <w:sz w:val="18"/>
                <w:szCs w:val="18"/>
              </w:rPr>
            </w:pPr>
            <w:r w:rsidRPr="00D97D4F">
              <w:rPr>
                <w:rFonts w:ascii="Arial" w:hAnsi="Arial" w:cs="Arial"/>
                <w:color w:val="000000"/>
                <w:sz w:val="18"/>
                <w:szCs w:val="18"/>
              </w:rPr>
              <w:t>DC pro vedoucí pracovníky</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FD5FFDB" w14:textId="77777777">
            <w:pPr>
              <w:rPr>
                <w:rFonts w:ascii="Arial" w:hAnsi="Arial" w:cs="Arial"/>
                <w:color w:val="000000"/>
                <w:sz w:val="18"/>
                <w:szCs w:val="18"/>
              </w:rPr>
            </w:pPr>
            <w:r w:rsidRPr="00D97D4F">
              <w:rPr>
                <w:rFonts w:ascii="Arial" w:hAnsi="Arial" w:cs="Arial"/>
                <w:color w:val="000000"/>
                <w:sz w:val="18"/>
                <w:szCs w:val="18"/>
              </w:rPr>
              <w:t>5,0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5FC54ED8" w14:textId="748A7F0E">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2F6EAFF4" w14:textId="0EFBFFA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63AF234F"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542354CF" w14:textId="77777777">
            <w:pPr>
              <w:rPr>
                <w:rFonts w:ascii="Arial" w:hAnsi="Arial" w:cs="Arial"/>
                <w:color w:val="000000"/>
                <w:sz w:val="18"/>
                <w:szCs w:val="18"/>
              </w:rPr>
            </w:pPr>
            <w:r w:rsidRPr="00D97D4F">
              <w:rPr>
                <w:rFonts w:ascii="Arial" w:hAnsi="Arial" w:cs="Arial"/>
                <w:color w:val="000000"/>
                <w:sz w:val="18"/>
                <w:szCs w:val="18"/>
              </w:rPr>
              <w:t>Zpracování výsledků psychodiagnostiky 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C2767B" w:rsidRDefault="00C2767B" w14:paraId="6A79662F" w14:textId="390EC69B">
            <w:pPr>
              <w:rPr>
                <w:rFonts w:ascii="Arial" w:hAnsi="Arial" w:cs="Arial"/>
                <w:color w:val="000000"/>
                <w:sz w:val="18"/>
                <w:szCs w:val="18"/>
              </w:rPr>
            </w:pPr>
            <w:r w:rsidRPr="00D97D4F">
              <w:rPr>
                <w:rFonts w:ascii="Arial" w:hAnsi="Arial" w:cs="Arial"/>
                <w:color w:val="000000"/>
                <w:sz w:val="18"/>
                <w:szCs w:val="18"/>
              </w:rPr>
              <w:t>3,0 hod. x 1</w:t>
            </w:r>
            <w:r>
              <w:rPr>
                <w:rFonts w:ascii="Arial" w:hAnsi="Arial" w:cs="Arial"/>
                <w:color w:val="000000"/>
                <w:sz w:val="18"/>
                <w:szCs w:val="18"/>
              </w:rPr>
              <w:t>5</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E5202DF" w14:textId="00392570">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3B451122" w14:textId="5B0D6C18">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73AA3138"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50EA855C" w14:textId="77777777">
            <w:pPr>
              <w:rPr>
                <w:rFonts w:ascii="Arial" w:hAnsi="Arial" w:cs="Arial"/>
                <w:color w:val="000000"/>
                <w:sz w:val="18"/>
                <w:szCs w:val="18"/>
              </w:rPr>
            </w:pPr>
            <w:r>
              <w:rPr>
                <w:rFonts w:ascii="Arial" w:hAnsi="Arial" w:cs="Arial"/>
                <w:color w:val="000000"/>
                <w:sz w:val="18"/>
                <w:szCs w:val="18"/>
              </w:rPr>
              <w:t>Z</w:t>
            </w:r>
            <w:r w:rsidRPr="00D97D4F">
              <w:rPr>
                <w:rFonts w:ascii="Arial" w:hAnsi="Arial" w:cs="Arial"/>
                <w:color w:val="000000"/>
                <w:sz w:val="18"/>
                <w:szCs w:val="18"/>
              </w:rPr>
              <w:t xml:space="preserve">pětná vazba účastníkům </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500AF755" w14:textId="42884AFC">
            <w:pPr>
              <w:rPr>
                <w:rFonts w:ascii="Arial" w:hAnsi="Arial" w:cs="Arial"/>
                <w:color w:val="000000"/>
                <w:sz w:val="18"/>
                <w:szCs w:val="18"/>
              </w:rPr>
            </w:pPr>
            <w:r>
              <w:rPr>
                <w:rFonts w:ascii="Arial" w:hAnsi="Arial" w:cs="Arial"/>
                <w:color w:val="000000"/>
                <w:sz w:val="18"/>
                <w:szCs w:val="18"/>
              </w:rPr>
              <w:t>1,0 hod. x 15</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FBF5AB5" w14:textId="2B5DFC2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7B07C1FE" w14:textId="72FC7B2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7C1FDFD7"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632F2C99" w14:textId="77777777">
            <w:pPr>
              <w:rPr>
                <w:rFonts w:ascii="Arial" w:hAnsi="Arial" w:cs="Arial"/>
                <w:color w:val="000000"/>
                <w:sz w:val="18"/>
                <w:szCs w:val="18"/>
              </w:rPr>
            </w:pPr>
            <w:r w:rsidRPr="00D97D4F">
              <w:rPr>
                <w:rFonts w:ascii="Arial" w:hAnsi="Arial" w:cs="Arial"/>
                <w:color w:val="000000"/>
                <w:sz w:val="18"/>
                <w:szCs w:val="18"/>
              </w:rPr>
              <w:t>Mapování procesů</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23CEE225" w14:textId="77777777">
            <w:pPr>
              <w:rPr>
                <w:rFonts w:ascii="Arial" w:hAnsi="Arial" w:cs="Arial"/>
                <w:color w:val="000000"/>
                <w:sz w:val="18"/>
                <w:szCs w:val="18"/>
              </w:rPr>
            </w:pPr>
            <w:r w:rsidRPr="00D97D4F">
              <w:rPr>
                <w:rFonts w:ascii="Arial" w:hAnsi="Arial" w:cs="Arial"/>
                <w:color w:val="000000"/>
                <w:sz w:val="18"/>
                <w:szCs w:val="18"/>
              </w:rPr>
              <w:t>8,5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52C662E2" w14:textId="4F9F1C1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1FCC4FD8" w14:textId="0B02517A">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62DD8E8C"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6DDB3B28" w14:textId="77777777">
            <w:pPr>
              <w:rPr>
                <w:rFonts w:ascii="Arial" w:hAnsi="Arial" w:cs="Arial"/>
                <w:color w:val="000000"/>
                <w:sz w:val="18"/>
                <w:szCs w:val="18"/>
              </w:rPr>
            </w:pPr>
            <w:r w:rsidRPr="00D97D4F">
              <w:rPr>
                <w:rFonts w:ascii="Arial" w:hAnsi="Arial" w:cs="Arial"/>
                <w:color w:val="000000"/>
                <w:sz w:val="18"/>
                <w:szCs w:val="18"/>
              </w:rPr>
              <w:t>Zpracování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0E7957B5" w14:textId="77777777">
            <w:pPr>
              <w:rPr>
                <w:rFonts w:ascii="Arial" w:hAnsi="Arial" w:cs="Arial"/>
                <w:color w:val="000000"/>
                <w:sz w:val="18"/>
                <w:szCs w:val="18"/>
              </w:rPr>
            </w:pPr>
            <w:r w:rsidRPr="00D97D4F">
              <w:rPr>
                <w:rFonts w:ascii="Arial" w:hAnsi="Arial" w:cs="Arial"/>
                <w:color w:val="000000"/>
                <w:sz w:val="18"/>
                <w:szCs w:val="18"/>
              </w:rPr>
              <w:t>25,5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60267D10" w14:textId="26048D5F">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3F98C580" w14:textId="59938280">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37BB2C06"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68B282E6" w14:textId="77777777">
            <w:pPr>
              <w:rPr>
                <w:rFonts w:ascii="Arial" w:hAnsi="Arial" w:cs="Arial"/>
                <w:color w:val="000000"/>
                <w:sz w:val="18"/>
                <w:szCs w:val="18"/>
              </w:rPr>
            </w:pPr>
            <w:r>
              <w:rPr>
                <w:rFonts w:ascii="Arial" w:hAnsi="Arial" w:cs="Arial"/>
                <w:color w:val="000000"/>
                <w:sz w:val="18"/>
                <w:szCs w:val="18"/>
              </w:rPr>
              <w:t>Zpracování výsledků</w:t>
            </w:r>
            <w:r w:rsidRPr="00D97D4F">
              <w:rPr>
                <w:rFonts w:ascii="Arial" w:hAnsi="Arial" w:cs="Arial"/>
                <w:color w:val="000000"/>
                <w:sz w:val="18"/>
                <w:szCs w:val="18"/>
              </w:rPr>
              <w:t>, procesních modelů, analýza činností, benchmarking, zpráva a příprava prezentace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23549CEE" w14:textId="77777777">
            <w:pPr>
              <w:rPr>
                <w:rFonts w:ascii="Arial" w:hAnsi="Arial" w:cs="Arial"/>
                <w:color w:val="000000"/>
                <w:sz w:val="18"/>
                <w:szCs w:val="18"/>
              </w:rPr>
            </w:pPr>
            <w:r w:rsidRPr="00D97D4F">
              <w:rPr>
                <w:rFonts w:ascii="Arial" w:hAnsi="Arial" w:cs="Arial"/>
                <w:color w:val="000000"/>
                <w:sz w:val="18"/>
                <w:szCs w:val="18"/>
              </w:rPr>
              <w:t>25,5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0015151B" w14:textId="17B03D25">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43D75A97" w14:textId="55F6010F">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2833D0CB"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2294A924" w14:textId="77777777">
            <w:pPr>
              <w:rPr>
                <w:rFonts w:ascii="Arial" w:hAnsi="Arial" w:cs="Arial"/>
                <w:color w:val="000000"/>
                <w:sz w:val="18"/>
                <w:szCs w:val="18"/>
              </w:rPr>
            </w:pPr>
            <w:r w:rsidRPr="00D97D4F">
              <w:rPr>
                <w:rFonts w:ascii="Arial" w:hAnsi="Arial" w:cs="Arial"/>
                <w:color w:val="000000"/>
                <w:sz w:val="18"/>
                <w:szCs w:val="18"/>
              </w:rPr>
              <w:t>Projednání výsledků s vedením města a městského úřadu</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3C297E14"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1ED6A15B" w14:textId="5F2680CB">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2AF8DC9A" w14:textId="24C5DE83">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C2767B" w:rsidTr="00B44F20" w14:paraId="48FAD351"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C2767B" w:rsidP="00B44F20" w:rsidRDefault="00C2767B" w14:paraId="66DDD535" w14:textId="77777777">
            <w:pPr>
              <w:rPr>
                <w:rFonts w:ascii="Arial" w:hAnsi="Arial" w:cs="Arial"/>
                <w:color w:val="000000"/>
                <w:sz w:val="18"/>
                <w:szCs w:val="18"/>
              </w:rPr>
            </w:pPr>
            <w:r w:rsidRPr="00D97D4F">
              <w:rPr>
                <w:rFonts w:ascii="Arial" w:hAnsi="Arial" w:cs="Arial"/>
                <w:color w:val="000000"/>
                <w:sz w:val="18"/>
                <w:szCs w:val="18"/>
              </w:rPr>
              <w:t>Prezentace výsledků a konzultace se zadavatelem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67494DCF"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023AEC33" w14:textId="6327C91B">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C2767B" w:rsidP="00B44F20" w:rsidRDefault="00C2767B" w14:paraId="29840685" w14:textId="085AF71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bl>
    <w:p w:rsidR="00C2767B" w:rsidP="005A6B2A" w:rsidRDefault="00C2767B" w14:paraId="556C2DB9" w14:textId="77777777">
      <w:pPr>
        <w:pStyle w:val="Tabulkatext"/>
        <w:spacing w:before="120" w:after="120" w:line="288" w:lineRule="auto"/>
        <w:ind w:left="567"/>
        <w:rPr>
          <w:rFonts w:ascii="Arial" w:hAnsi="Arial" w:eastAsia="Times New Roman" w:cs="Arial"/>
          <w:color w:val="auto"/>
          <w:szCs w:val="20"/>
          <w:lang w:eastAsia="cs-CZ"/>
        </w:rPr>
      </w:pPr>
    </w:p>
    <w:tbl>
      <w:tblPr>
        <w:tblW w:w="5000" w:type="pct"/>
        <w:tblCellMar>
          <w:left w:w="70" w:type="dxa"/>
          <w:right w:w="70" w:type="dxa"/>
        </w:tblCellMar>
        <w:tblLook w:firstRow="1" w:lastRow="0" w:firstColumn="1" w:lastColumn="0" w:noHBand="0" w:noVBand="1" w:val="04A0"/>
      </w:tblPr>
      <w:tblGrid>
        <w:gridCol w:w="4199"/>
        <w:gridCol w:w="2250"/>
        <w:gridCol w:w="1373"/>
        <w:gridCol w:w="1191"/>
      </w:tblGrid>
      <w:tr w:rsidRPr="00D97D4F" w:rsidR="00897E20" w:rsidTr="00B44F20" w14:paraId="7072F373" w14:textId="77777777">
        <w:trPr>
          <w:trHeight w:val="397"/>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D97D4F" w:rsidR="00897E20" w:rsidP="00B44F20" w:rsidRDefault="00897E20" w14:paraId="48A15627" w14:textId="669E6024">
            <w:pPr>
              <w:jc w:val="center"/>
              <w:rPr>
                <w:rFonts w:ascii="Arial" w:hAnsi="Arial" w:cs="Arial"/>
                <w:b/>
                <w:bCs/>
                <w:color w:val="000000"/>
                <w:sz w:val="18"/>
                <w:szCs w:val="18"/>
              </w:rPr>
            </w:pPr>
            <w:r>
              <w:rPr>
                <w:rFonts w:ascii="Arial" w:hAnsi="Arial" w:cs="Arial"/>
                <w:b/>
                <w:bCs/>
                <w:color w:val="000000"/>
                <w:sz w:val="18"/>
                <w:szCs w:val="18"/>
              </w:rPr>
              <w:t>Pracovníci údržby a čištění</w:t>
            </w:r>
            <w:r w:rsidR="004C1409">
              <w:rPr>
                <w:rFonts w:ascii="Arial" w:hAnsi="Arial" w:cs="Arial"/>
                <w:b/>
                <w:bCs/>
                <w:color w:val="000000"/>
                <w:sz w:val="18"/>
                <w:szCs w:val="18"/>
              </w:rPr>
              <w:t xml:space="preserve"> – 6 pracovníků</w:t>
            </w:r>
          </w:p>
        </w:tc>
      </w:tr>
      <w:tr w:rsidRPr="00012742" w:rsidR="00897E20" w:rsidTr="00B44F20" w14:paraId="05C1A48E"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04F28874" w14:textId="77777777">
            <w:pPr>
              <w:rPr>
                <w:rFonts w:ascii="Arial" w:hAnsi="Arial" w:cs="Arial"/>
                <w:b/>
                <w:bCs/>
                <w:color w:val="000000"/>
                <w:sz w:val="18"/>
                <w:szCs w:val="18"/>
              </w:rPr>
            </w:pPr>
            <w:r w:rsidRPr="00D97D4F">
              <w:rPr>
                <w:rFonts w:ascii="Arial" w:hAnsi="Arial" w:cs="Arial"/>
                <w:b/>
                <w:bCs/>
                <w:color w:val="000000"/>
                <w:sz w:val="18"/>
                <w:szCs w:val="18"/>
              </w:rPr>
              <w:t>Činnost</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7697F6A" w14:textId="77777777">
            <w:pPr>
              <w:rPr>
                <w:rFonts w:ascii="Arial" w:hAnsi="Arial" w:cs="Arial"/>
                <w:b/>
                <w:bCs/>
                <w:color w:val="000000"/>
                <w:sz w:val="18"/>
                <w:szCs w:val="18"/>
              </w:rPr>
            </w:pPr>
            <w:r w:rsidRPr="00D97D4F">
              <w:rPr>
                <w:rFonts w:ascii="Arial" w:hAnsi="Arial" w:cs="Arial"/>
                <w:b/>
                <w:bCs/>
                <w:color w:val="000000"/>
                <w:sz w:val="18"/>
                <w:szCs w:val="18"/>
              </w:rPr>
              <w:t>Časová náročnost</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549E4F7" w14:textId="77777777">
            <w:pPr>
              <w:rPr>
                <w:rFonts w:ascii="Arial" w:hAnsi="Arial" w:cs="Arial"/>
                <w:b/>
                <w:bCs/>
                <w:color w:val="000000"/>
                <w:sz w:val="18"/>
                <w:szCs w:val="18"/>
              </w:rPr>
            </w:pPr>
            <w:r w:rsidRPr="00D97D4F">
              <w:rPr>
                <w:rFonts w:ascii="Arial" w:hAnsi="Arial" w:cs="Arial"/>
                <w:b/>
                <w:bCs/>
                <w:color w:val="000000"/>
                <w:sz w:val="18"/>
                <w:szCs w:val="18"/>
              </w:rPr>
              <w:t>Návrh termínu</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EE1C14F" w14:textId="77777777">
            <w:pPr>
              <w:rPr>
                <w:rFonts w:ascii="Arial" w:hAnsi="Arial" w:cs="Arial"/>
                <w:b/>
                <w:bCs/>
                <w:color w:val="000000"/>
                <w:sz w:val="18"/>
                <w:szCs w:val="18"/>
              </w:rPr>
            </w:pPr>
            <w:r w:rsidRPr="00D97D4F">
              <w:rPr>
                <w:rFonts w:ascii="Arial" w:hAnsi="Arial" w:cs="Arial"/>
                <w:b/>
                <w:bCs/>
                <w:color w:val="000000"/>
                <w:sz w:val="18"/>
                <w:szCs w:val="18"/>
              </w:rPr>
              <w:t>Konzultant</w:t>
            </w:r>
          </w:p>
        </w:tc>
      </w:tr>
      <w:tr w:rsidRPr="00012742" w:rsidR="00897E20" w:rsidTr="00B44F20" w14:paraId="6C9073B8"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0D29F8B" w14:textId="77777777">
            <w:pPr>
              <w:rPr>
                <w:rFonts w:ascii="Arial" w:hAnsi="Arial" w:cs="Arial"/>
                <w:color w:val="000000"/>
                <w:sz w:val="18"/>
                <w:szCs w:val="18"/>
              </w:rPr>
            </w:pPr>
            <w:r w:rsidRPr="00D97D4F">
              <w:rPr>
                <w:rFonts w:ascii="Arial" w:hAnsi="Arial" w:cs="Arial"/>
                <w:color w:val="000000"/>
                <w:sz w:val="18"/>
                <w:szCs w:val="18"/>
              </w:rPr>
              <w:t>Úvodní setkání se všemi pracovníky - prezentace cílů auditu, zadání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B3F8E08" w14:textId="77777777">
            <w:pPr>
              <w:rPr>
                <w:rFonts w:ascii="Arial" w:hAnsi="Arial" w:cs="Arial"/>
                <w:color w:val="000000"/>
                <w:sz w:val="18"/>
                <w:szCs w:val="18"/>
              </w:rPr>
            </w:pPr>
            <w:r w:rsidRPr="00D97D4F">
              <w:rPr>
                <w:rFonts w:ascii="Arial" w:hAnsi="Arial" w:cs="Arial"/>
                <w:color w:val="000000"/>
                <w:sz w:val="18"/>
                <w:szCs w:val="18"/>
              </w:rPr>
              <w:t>1,5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038B089" w14:textId="4F17C16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9D93344" w14:textId="1C476725">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20D92BD1"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CB446A3" w14:textId="77777777">
            <w:pPr>
              <w:rPr>
                <w:rFonts w:ascii="Arial" w:hAnsi="Arial" w:cs="Arial"/>
                <w:color w:val="000000"/>
                <w:sz w:val="18"/>
                <w:szCs w:val="18"/>
              </w:rPr>
            </w:pPr>
            <w:r w:rsidRPr="00D97D4F">
              <w:rPr>
                <w:rFonts w:ascii="Arial" w:hAnsi="Arial" w:cs="Arial"/>
                <w:color w:val="000000"/>
                <w:sz w:val="18"/>
                <w:szCs w:val="18"/>
              </w:rPr>
              <w:t>Zadání psychodiagnostických dotazníků všem účastníkům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B06D187"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FA0FAB0" w14:textId="5D627B35">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DBE1931" w14:textId="350858E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3ED93A54"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4672C18C" w14:textId="77777777">
            <w:pPr>
              <w:rPr>
                <w:rFonts w:ascii="Arial" w:hAnsi="Arial" w:cs="Arial"/>
                <w:color w:val="000000"/>
                <w:sz w:val="18"/>
                <w:szCs w:val="18"/>
              </w:rPr>
            </w:pPr>
            <w:r w:rsidRPr="00D97D4F">
              <w:rPr>
                <w:rFonts w:ascii="Arial" w:hAnsi="Arial" w:cs="Arial"/>
                <w:color w:val="000000"/>
                <w:sz w:val="18"/>
                <w:szCs w:val="18"/>
              </w:rPr>
              <w:t>Příprava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B7802C8" w14:textId="77777777">
            <w:pPr>
              <w:rPr>
                <w:rFonts w:ascii="Arial" w:hAnsi="Arial" w:cs="Arial"/>
                <w:color w:val="000000"/>
                <w:sz w:val="18"/>
                <w:szCs w:val="18"/>
              </w:rPr>
            </w:pPr>
            <w:r w:rsidRPr="00D97D4F">
              <w:rPr>
                <w:rFonts w:ascii="Arial" w:hAnsi="Arial" w:cs="Arial"/>
                <w:color w:val="000000"/>
                <w:sz w:val="18"/>
                <w:szCs w:val="18"/>
              </w:rPr>
              <w:t>6,5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60F9437" w14:textId="261D9059">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EB5C87E" w14:textId="0475C4B7">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6F6077E7"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2E9F76F8" w14:textId="77777777">
            <w:pPr>
              <w:rPr>
                <w:rFonts w:ascii="Arial" w:hAnsi="Arial" w:cs="Arial"/>
                <w:color w:val="000000"/>
                <w:sz w:val="18"/>
                <w:szCs w:val="18"/>
              </w:rPr>
            </w:pPr>
            <w:r w:rsidRPr="00D97D4F">
              <w:rPr>
                <w:rFonts w:ascii="Arial" w:hAnsi="Arial" w:cs="Arial"/>
                <w:color w:val="000000"/>
                <w:sz w:val="18"/>
                <w:szCs w:val="18"/>
              </w:rPr>
              <w:t>DC pro vedoucí pracovníky</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6A3C264" w14:textId="77777777">
            <w:pPr>
              <w:rPr>
                <w:rFonts w:ascii="Arial" w:hAnsi="Arial" w:cs="Arial"/>
                <w:color w:val="000000"/>
                <w:sz w:val="18"/>
                <w:szCs w:val="18"/>
              </w:rPr>
            </w:pPr>
            <w:r w:rsidRPr="00D97D4F">
              <w:rPr>
                <w:rFonts w:ascii="Arial" w:hAnsi="Arial" w:cs="Arial"/>
                <w:color w:val="000000"/>
                <w:sz w:val="18"/>
                <w:szCs w:val="18"/>
              </w:rPr>
              <w:t>5,0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36535F1" w14:textId="573775FB">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CD3408F" w14:textId="38D5FDC8">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04ACFAFF"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62E4BD78" w14:textId="77777777">
            <w:pPr>
              <w:rPr>
                <w:rFonts w:ascii="Arial" w:hAnsi="Arial" w:cs="Arial"/>
                <w:color w:val="000000"/>
                <w:sz w:val="18"/>
                <w:szCs w:val="18"/>
              </w:rPr>
            </w:pPr>
            <w:r w:rsidRPr="00D97D4F">
              <w:rPr>
                <w:rFonts w:ascii="Arial" w:hAnsi="Arial" w:cs="Arial"/>
                <w:color w:val="000000"/>
                <w:sz w:val="18"/>
                <w:szCs w:val="18"/>
              </w:rPr>
              <w:t>Zpracování výsledků psychodiagnostiky 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897E20" w:rsidRDefault="00897E20" w14:paraId="7C459BCD" w14:textId="187CF5F5">
            <w:pPr>
              <w:rPr>
                <w:rFonts w:ascii="Arial" w:hAnsi="Arial" w:cs="Arial"/>
                <w:color w:val="000000"/>
                <w:sz w:val="18"/>
                <w:szCs w:val="18"/>
              </w:rPr>
            </w:pPr>
            <w:r>
              <w:rPr>
                <w:rFonts w:ascii="Arial" w:hAnsi="Arial" w:cs="Arial"/>
                <w:color w:val="000000"/>
                <w:sz w:val="18"/>
                <w:szCs w:val="18"/>
              </w:rPr>
              <w:t>3,0 hod. x 6</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577074E" w14:textId="05B5FB40">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25FEA52" w14:textId="3D59CB38">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6270313C"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B25CCBE" w14:textId="77777777">
            <w:pPr>
              <w:rPr>
                <w:rFonts w:ascii="Arial" w:hAnsi="Arial" w:cs="Arial"/>
                <w:color w:val="000000"/>
                <w:sz w:val="18"/>
                <w:szCs w:val="18"/>
              </w:rPr>
            </w:pPr>
            <w:r>
              <w:rPr>
                <w:rFonts w:ascii="Arial" w:hAnsi="Arial" w:cs="Arial"/>
                <w:color w:val="000000"/>
                <w:sz w:val="18"/>
                <w:szCs w:val="18"/>
              </w:rPr>
              <w:t>Z</w:t>
            </w:r>
            <w:r w:rsidRPr="00D97D4F">
              <w:rPr>
                <w:rFonts w:ascii="Arial" w:hAnsi="Arial" w:cs="Arial"/>
                <w:color w:val="000000"/>
                <w:sz w:val="18"/>
                <w:szCs w:val="18"/>
              </w:rPr>
              <w:t xml:space="preserve">pětná vazba účastníkům </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897E20" w:rsidRDefault="00897E20" w14:paraId="742C997E" w14:textId="7735441A">
            <w:pPr>
              <w:rPr>
                <w:rFonts w:ascii="Arial" w:hAnsi="Arial" w:cs="Arial"/>
                <w:color w:val="000000"/>
                <w:sz w:val="18"/>
                <w:szCs w:val="18"/>
              </w:rPr>
            </w:pPr>
            <w:r>
              <w:rPr>
                <w:rFonts w:ascii="Arial" w:hAnsi="Arial" w:cs="Arial"/>
                <w:color w:val="000000"/>
                <w:sz w:val="18"/>
                <w:szCs w:val="18"/>
              </w:rPr>
              <w:t>1,0 hod. x 6</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E097C5E" w14:textId="31746A4B">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CF51D41" w14:textId="6B6FDC0D">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39F292CF"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051DB6EC" w14:textId="77777777">
            <w:pPr>
              <w:rPr>
                <w:rFonts w:ascii="Arial" w:hAnsi="Arial" w:cs="Arial"/>
                <w:color w:val="000000"/>
                <w:sz w:val="18"/>
                <w:szCs w:val="18"/>
              </w:rPr>
            </w:pPr>
            <w:r w:rsidRPr="00D97D4F">
              <w:rPr>
                <w:rFonts w:ascii="Arial" w:hAnsi="Arial" w:cs="Arial"/>
                <w:color w:val="000000"/>
                <w:sz w:val="18"/>
                <w:szCs w:val="18"/>
              </w:rPr>
              <w:t>Mapování procesů</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FFF3354" w14:textId="77777777">
            <w:pPr>
              <w:rPr>
                <w:rFonts w:ascii="Arial" w:hAnsi="Arial" w:cs="Arial"/>
                <w:color w:val="000000"/>
                <w:sz w:val="18"/>
                <w:szCs w:val="18"/>
              </w:rPr>
            </w:pPr>
            <w:r w:rsidRPr="00D97D4F">
              <w:rPr>
                <w:rFonts w:ascii="Arial" w:hAnsi="Arial" w:cs="Arial"/>
                <w:color w:val="000000"/>
                <w:sz w:val="18"/>
                <w:szCs w:val="18"/>
              </w:rPr>
              <w:t>8,5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C61152D" w14:textId="0E096B98">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3763C43" w14:textId="07C6A9E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4D186444"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29F6D915" w14:textId="77777777">
            <w:pPr>
              <w:rPr>
                <w:rFonts w:ascii="Arial" w:hAnsi="Arial" w:cs="Arial"/>
                <w:color w:val="000000"/>
                <w:sz w:val="18"/>
                <w:szCs w:val="18"/>
              </w:rPr>
            </w:pPr>
            <w:r w:rsidRPr="00D97D4F">
              <w:rPr>
                <w:rFonts w:ascii="Arial" w:hAnsi="Arial" w:cs="Arial"/>
                <w:color w:val="000000"/>
                <w:sz w:val="18"/>
                <w:szCs w:val="18"/>
              </w:rPr>
              <w:t>Zpracování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DF2B1D9" w14:textId="70CBF82D">
            <w:pPr>
              <w:rPr>
                <w:rFonts w:ascii="Arial" w:hAnsi="Arial" w:cs="Arial"/>
                <w:color w:val="000000"/>
                <w:sz w:val="18"/>
                <w:szCs w:val="18"/>
              </w:rPr>
            </w:pPr>
            <w:r>
              <w:rPr>
                <w:rFonts w:ascii="Arial" w:hAnsi="Arial" w:cs="Arial"/>
                <w:color w:val="000000"/>
                <w:sz w:val="18"/>
                <w:szCs w:val="18"/>
              </w:rPr>
              <w:t>10,0</w:t>
            </w:r>
            <w:r w:rsidRPr="00D97D4F">
              <w:rPr>
                <w:rFonts w:ascii="Arial" w:hAnsi="Arial" w:cs="Arial"/>
                <w:color w:val="000000"/>
                <w:sz w:val="18"/>
                <w:szCs w:val="18"/>
              </w:rPr>
              <w:t xml:space="preserve">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29DCD03" w14:textId="1A716982">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ACEDD9B" w14:textId="661326DC">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7518ED4B"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3BCB6031" w14:textId="77777777">
            <w:pPr>
              <w:rPr>
                <w:rFonts w:ascii="Arial" w:hAnsi="Arial" w:cs="Arial"/>
                <w:color w:val="000000"/>
                <w:sz w:val="18"/>
                <w:szCs w:val="18"/>
              </w:rPr>
            </w:pPr>
            <w:r>
              <w:rPr>
                <w:rFonts w:ascii="Arial" w:hAnsi="Arial" w:cs="Arial"/>
                <w:color w:val="000000"/>
                <w:sz w:val="18"/>
                <w:szCs w:val="18"/>
              </w:rPr>
              <w:t>Zpracování výsledků</w:t>
            </w:r>
            <w:r w:rsidRPr="00D97D4F">
              <w:rPr>
                <w:rFonts w:ascii="Arial" w:hAnsi="Arial" w:cs="Arial"/>
                <w:color w:val="000000"/>
                <w:sz w:val="18"/>
                <w:szCs w:val="18"/>
              </w:rPr>
              <w:t>, procesních modelů, analýza činností, benchmarking, zpráva a příprava prezentace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4360954" w14:textId="0C4C509B">
            <w:pPr>
              <w:rPr>
                <w:rFonts w:ascii="Arial" w:hAnsi="Arial" w:cs="Arial"/>
                <w:color w:val="000000"/>
                <w:sz w:val="18"/>
                <w:szCs w:val="18"/>
              </w:rPr>
            </w:pPr>
            <w:r>
              <w:rPr>
                <w:rFonts w:ascii="Arial" w:hAnsi="Arial" w:cs="Arial"/>
                <w:color w:val="000000"/>
                <w:sz w:val="18"/>
                <w:szCs w:val="18"/>
              </w:rPr>
              <w:t>10,0</w:t>
            </w:r>
            <w:r w:rsidRPr="00D97D4F">
              <w:rPr>
                <w:rFonts w:ascii="Arial" w:hAnsi="Arial" w:cs="Arial"/>
                <w:color w:val="000000"/>
                <w:sz w:val="18"/>
                <w:szCs w:val="18"/>
              </w:rPr>
              <w:t xml:space="preserve">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810809B" w14:textId="0BE9580D">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C2290C7" w14:textId="11E3AA91">
            <w:pPr>
              <w:rPr>
                <w:rFonts w:ascii="Arial" w:hAnsi="Arial" w:cs="Arial"/>
                <w:color w:val="000000"/>
                <w:sz w:val="18"/>
                <w:szCs w:val="18"/>
              </w:rPr>
            </w:pPr>
            <w:r w:rsidRPr="00D97D4F">
              <w:rPr>
                <w:rFonts w:ascii="Arial" w:hAnsi="Arial" w:cs="Arial"/>
                <w:color w:val="000000"/>
                <w:sz w:val="18"/>
                <w:szCs w:val="18"/>
              </w:rPr>
              <w:t> </w:t>
            </w:r>
            <w:r w:rsidRPr="00C47244" w:rsidR="0015311F">
              <w:rPr>
                <w:rFonts w:ascii="Arial" w:hAnsi="Arial" w:cs="Arial"/>
                <w:sz w:val="20"/>
                <w:szCs w:val="20"/>
                <w:highlight w:val="cyan"/>
              </w:rPr>
              <w:t>„DOPLNIT“</w:t>
            </w:r>
          </w:p>
        </w:tc>
      </w:tr>
      <w:tr w:rsidRPr="00012742" w:rsidR="00897E20" w:rsidTr="00B44F20" w14:paraId="20AA9915"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58544FA1" w14:textId="77777777">
            <w:pPr>
              <w:rPr>
                <w:rFonts w:ascii="Arial" w:hAnsi="Arial" w:cs="Arial"/>
                <w:color w:val="000000"/>
                <w:sz w:val="18"/>
                <w:szCs w:val="18"/>
              </w:rPr>
            </w:pPr>
            <w:r w:rsidRPr="00D97D4F">
              <w:rPr>
                <w:rFonts w:ascii="Arial" w:hAnsi="Arial" w:cs="Arial"/>
                <w:color w:val="000000"/>
                <w:sz w:val="18"/>
                <w:szCs w:val="18"/>
              </w:rPr>
              <w:t>Projednání výsledků s vedením města a městského úřadu</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57FB738"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FA4B01D" w14:textId="588993FE">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C054164" w14:textId="6CCF8E63">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1AB73DD8"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4BBF88EE" w14:textId="77777777">
            <w:pPr>
              <w:rPr>
                <w:rFonts w:ascii="Arial" w:hAnsi="Arial" w:cs="Arial"/>
                <w:color w:val="000000"/>
                <w:sz w:val="18"/>
                <w:szCs w:val="18"/>
              </w:rPr>
            </w:pPr>
            <w:r w:rsidRPr="00D97D4F">
              <w:rPr>
                <w:rFonts w:ascii="Arial" w:hAnsi="Arial" w:cs="Arial"/>
                <w:color w:val="000000"/>
                <w:sz w:val="18"/>
                <w:szCs w:val="18"/>
              </w:rPr>
              <w:lastRenderedPageBreak/>
              <w:t>Prezentace výsledků a konzultace se zadavatelem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DF4E52F"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70903EF" w14:textId="30FF4B1F">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FE8A2B7" w14:textId="4CF1A18D">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bl>
    <w:p w:rsidR="00897E20" w:rsidP="005A6B2A" w:rsidRDefault="00897E20" w14:paraId="4B20E942" w14:textId="77777777">
      <w:pPr>
        <w:pStyle w:val="Tabulkatext"/>
        <w:spacing w:before="120" w:after="120" w:line="288" w:lineRule="auto"/>
        <w:ind w:left="567"/>
        <w:rPr>
          <w:rFonts w:ascii="Arial" w:hAnsi="Arial" w:eastAsia="Times New Roman" w:cs="Arial"/>
          <w:color w:val="auto"/>
          <w:szCs w:val="20"/>
          <w:lang w:eastAsia="cs-CZ"/>
        </w:rPr>
      </w:pPr>
    </w:p>
    <w:tbl>
      <w:tblPr>
        <w:tblW w:w="5000" w:type="pct"/>
        <w:tblCellMar>
          <w:left w:w="70" w:type="dxa"/>
          <w:right w:w="70" w:type="dxa"/>
        </w:tblCellMar>
        <w:tblLook w:firstRow="1" w:lastRow="0" w:firstColumn="1" w:lastColumn="0" w:noHBand="0" w:noVBand="1" w:val="04A0"/>
      </w:tblPr>
      <w:tblGrid>
        <w:gridCol w:w="4199"/>
        <w:gridCol w:w="2250"/>
        <w:gridCol w:w="1373"/>
        <w:gridCol w:w="1191"/>
      </w:tblGrid>
      <w:tr w:rsidRPr="00D97D4F" w:rsidR="00897E20" w:rsidTr="00B44F20" w14:paraId="43F0366D" w14:textId="77777777">
        <w:trPr>
          <w:trHeight w:val="397"/>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D97D4F" w:rsidR="00897E20" w:rsidP="00897E20" w:rsidRDefault="00897E20" w14:paraId="6A72749A" w14:textId="0DB3D000">
            <w:pPr>
              <w:jc w:val="center"/>
              <w:rPr>
                <w:rFonts w:ascii="Arial" w:hAnsi="Arial" w:cs="Arial"/>
                <w:b/>
                <w:bCs/>
                <w:color w:val="000000"/>
                <w:sz w:val="18"/>
                <w:szCs w:val="18"/>
              </w:rPr>
            </w:pPr>
            <w:r>
              <w:rPr>
                <w:rFonts w:ascii="Arial" w:hAnsi="Arial" w:cs="Arial"/>
                <w:b/>
                <w:bCs/>
                <w:color w:val="000000"/>
                <w:sz w:val="18"/>
                <w:szCs w:val="18"/>
              </w:rPr>
              <w:t>Pracovníci pasivního bytového domu pro seniory</w:t>
            </w:r>
            <w:r w:rsidR="004C1409">
              <w:rPr>
                <w:rFonts w:ascii="Arial" w:hAnsi="Arial" w:cs="Arial"/>
                <w:b/>
                <w:bCs/>
                <w:color w:val="000000"/>
                <w:sz w:val="18"/>
                <w:szCs w:val="18"/>
              </w:rPr>
              <w:t xml:space="preserve"> – 11 pracovníků</w:t>
            </w:r>
          </w:p>
        </w:tc>
      </w:tr>
      <w:tr w:rsidRPr="00012742" w:rsidR="00897E20" w:rsidTr="00B44F20" w14:paraId="572CA91E"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164BE73" w14:textId="77777777">
            <w:pPr>
              <w:rPr>
                <w:rFonts w:ascii="Arial" w:hAnsi="Arial" w:cs="Arial"/>
                <w:b/>
                <w:bCs/>
                <w:color w:val="000000"/>
                <w:sz w:val="18"/>
                <w:szCs w:val="18"/>
              </w:rPr>
            </w:pPr>
            <w:r w:rsidRPr="00D97D4F">
              <w:rPr>
                <w:rFonts w:ascii="Arial" w:hAnsi="Arial" w:cs="Arial"/>
                <w:b/>
                <w:bCs/>
                <w:color w:val="000000"/>
                <w:sz w:val="18"/>
                <w:szCs w:val="18"/>
              </w:rPr>
              <w:t>Činnost</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0EB2D3A" w14:textId="77777777">
            <w:pPr>
              <w:rPr>
                <w:rFonts w:ascii="Arial" w:hAnsi="Arial" w:cs="Arial"/>
                <w:b/>
                <w:bCs/>
                <w:color w:val="000000"/>
                <w:sz w:val="18"/>
                <w:szCs w:val="18"/>
              </w:rPr>
            </w:pPr>
            <w:r w:rsidRPr="00D97D4F">
              <w:rPr>
                <w:rFonts w:ascii="Arial" w:hAnsi="Arial" w:cs="Arial"/>
                <w:b/>
                <w:bCs/>
                <w:color w:val="000000"/>
                <w:sz w:val="18"/>
                <w:szCs w:val="18"/>
              </w:rPr>
              <w:t>Časová náročnost</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932CFD5" w14:textId="77777777">
            <w:pPr>
              <w:rPr>
                <w:rFonts w:ascii="Arial" w:hAnsi="Arial" w:cs="Arial"/>
                <w:b/>
                <w:bCs/>
                <w:color w:val="000000"/>
                <w:sz w:val="18"/>
                <w:szCs w:val="18"/>
              </w:rPr>
            </w:pPr>
            <w:r w:rsidRPr="00D97D4F">
              <w:rPr>
                <w:rFonts w:ascii="Arial" w:hAnsi="Arial" w:cs="Arial"/>
                <w:b/>
                <w:bCs/>
                <w:color w:val="000000"/>
                <w:sz w:val="18"/>
                <w:szCs w:val="18"/>
              </w:rPr>
              <w:t>Návrh termínu</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D5BD5FA" w14:textId="77777777">
            <w:pPr>
              <w:rPr>
                <w:rFonts w:ascii="Arial" w:hAnsi="Arial" w:cs="Arial"/>
                <w:b/>
                <w:bCs/>
                <w:color w:val="000000"/>
                <w:sz w:val="18"/>
                <w:szCs w:val="18"/>
              </w:rPr>
            </w:pPr>
            <w:r w:rsidRPr="00D97D4F">
              <w:rPr>
                <w:rFonts w:ascii="Arial" w:hAnsi="Arial" w:cs="Arial"/>
                <w:b/>
                <w:bCs/>
                <w:color w:val="000000"/>
                <w:sz w:val="18"/>
                <w:szCs w:val="18"/>
              </w:rPr>
              <w:t>Konzultant</w:t>
            </w:r>
          </w:p>
        </w:tc>
      </w:tr>
      <w:tr w:rsidRPr="00012742" w:rsidR="00897E20" w:rsidTr="00B44F20" w14:paraId="5088BF20"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6760C0CF" w14:textId="77777777">
            <w:pPr>
              <w:rPr>
                <w:rFonts w:ascii="Arial" w:hAnsi="Arial" w:cs="Arial"/>
                <w:color w:val="000000"/>
                <w:sz w:val="18"/>
                <w:szCs w:val="18"/>
              </w:rPr>
            </w:pPr>
            <w:r w:rsidRPr="00D97D4F">
              <w:rPr>
                <w:rFonts w:ascii="Arial" w:hAnsi="Arial" w:cs="Arial"/>
                <w:color w:val="000000"/>
                <w:sz w:val="18"/>
                <w:szCs w:val="18"/>
              </w:rPr>
              <w:t>Úvodní setkání se všemi pracovníky - prezentace cílů auditu, zadání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5D1A809" w14:textId="77777777">
            <w:pPr>
              <w:rPr>
                <w:rFonts w:ascii="Arial" w:hAnsi="Arial" w:cs="Arial"/>
                <w:color w:val="000000"/>
                <w:sz w:val="18"/>
                <w:szCs w:val="18"/>
              </w:rPr>
            </w:pPr>
            <w:r w:rsidRPr="00D97D4F">
              <w:rPr>
                <w:rFonts w:ascii="Arial" w:hAnsi="Arial" w:cs="Arial"/>
                <w:color w:val="000000"/>
                <w:sz w:val="18"/>
                <w:szCs w:val="18"/>
              </w:rPr>
              <w:t>1,5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72804C9" w14:textId="719668F1">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54C709B" w14:textId="7C563A50">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6115F173"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29192025" w14:textId="77777777">
            <w:pPr>
              <w:rPr>
                <w:rFonts w:ascii="Arial" w:hAnsi="Arial" w:cs="Arial"/>
                <w:color w:val="000000"/>
                <w:sz w:val="18"/>
                <w:szCs w:val="18"/>
              </w:rPr>
            </w:pPr>
            <w:r w:rsidRPr="00D97D4F">
              <w:rPr>
                <w:rFonts w:ascii="Arial" w:hAnsi="Arial" w:cs="Arial"/>
                <w:color w:val="000000"/>
                <w:sz w:val="18"/>
                <w:szCs w:val="18"/>
              </w:rPr>
              <w:t>Zadání psychodiagnostických dotazníků všem účastníkům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3F2E609"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86FC2C1" w14:textId="3244E4DB">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28F5DFF" w14:textId="13080228">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150B8504"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21DCC59C" w14:textId="77777777">
            <w:pPr>
              <w:rPr>
                <w:rFonts w:ascii="Arial" w:hAnsi="Arial" w:cs="Arial"/>
                <w:color w:val="000000"/>
                <w:sz w:val="18"/>
                <w:szCs w:val="18"/>
              </w:rPr>
            </w:pPr>
            <w:r w:rsidRPr="00D97D4F">
              <w:rPr>
                <w:rFonts w:ascii="Arial" w:hAnsi="Arial" w:cs="Arial"/>
                <w:color w:val="000000"/>
                <w:sz w:val="18"/>
                <w:szCs w:val="18"/>
              </w:rPr>
              <w:t>Příprava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D95BCAD" w14:textId="77777777">
            <w:pPr>
              <w:rPr>
                <w:rFonts w:ascii="Arial" w:hAnsi="Arial" w:cs="Arial"/>
                <w:color w:val="000000"/>
                <w:sz w:val="18"/>
                <w:szCs w:val="18"/>
              </w:rPr>
            </w:pPr>
            <w:r w:rsidRPr="00D97D4F">
              <w:rPr>
                <w:rFonts w:ascii="Arial" w:hAnsi="Arial" w:cs="Arial"/>
                <w:color w:val="000000"/>
                <w:sz w:val="18"/>
                <w:szCs w:val="18"/>
              </w:rPr>
              <w:t>6,5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4740BDE" w14:textId="180C706A">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52F82761" w14:textId="35476C02">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42A78DD7"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5FA9695" w14:textId="77777777">
            <w:pPr>
              <w:rPr>
                <w:rFonts w:ascii="Arial" w:hAnsi="Arial" w:cs="Arial"/>
                <w:color w:val="000000"/>
                <w:sz w:val="18"/>
                <w:szCs w:val="18"/>
              </w:rPr>
            </w:pPr>
            <w:r w:rsidRPr="00D97D4F">
              <w:rPr>
                <w:rFonts w:ascii="Arial" w:hAnsi="Arial" w:cs="Arial"/>
                <w:color w:val="000000"/>
                <w:sz w:val="18"/>
                <w:szCs w:val="18"/>
              </w:rPr>
              <w:t>DC pro vedoucí pracovníky</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96FD1CF" w14:textId="77777777">
            <w:pPr>
              <w:rPr>
                <w:rFonts w:ascii="Arial" w:hAnsi="Arial" w:cs="Arial"/>
                <w:color w:val="000000"/>
                <w:sz w:val="18"/>
                <w:szCs w:val="18"/>
              </w:rPr>
            </w:pPr>
            <w:r w:rsidRPr="00D97D4F">
              <w:rPr>
                <w:rFonts w:ascii="Arial" w:hAnsi="Arial" w:cs="Arial"/>
                <w:color w:val="000000"/>
                <w:sz w:val="18"/>
                <w:szCs w:val="18"/>
              </w:rPr>
              <w:t>5,0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1D0B975" w14:textId="30415798">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F678D60" w14:textId="0F286ADC">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1D7952AB"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30F95596" w14:textId="77777777">
            <w:pPr>
              <w:rPr>
                <w:rFonts w:ascii="Arial" w:hAnsi="Arial" w:cs="Arial"/>
                <w:color w:val="000000"/>
                <w:sz w:val="18"/>
                <w:szCs w:val="18"/>
              </w:rPr>
            </w:pPr>
            <w:r w:rsidRPr="00D97D4F">
              <w:rPr>
                <w:rFonts w:ascii="Arial" w:hAnsi="Arial" w:cs="Arial"/>
                <w:color w:val="000000"/>
                <w:sz w:val="18"/>
                <w:szCs w:val="18"/>
              </w:rPr>
              <w:t>Zpracování výsledků psychodiagnostiky a DC</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8552538" w14:textId="2E35AE10">
            <w:pPr>
              <w:rPr>
                <w:rFonts w:ascii="Arial" w:hAnsi="Arial" w:cs="Arial"/>
                <w:color w:val="000000"/>
                <w:sz w:val="18"/>
                <w:szCs w:val="18"/>
              </w:rPr>
            </w:pPr>
            <w:r>
              <w:rPr>
                <w:rFonts w:ascii="Arial" w:hAnsi="Arial" w:cs="Arial"/>
                <w:color w:val="000000"/>
                <w:sz w:val="18"/>
                <w:szCs w:val="18"/>
              </w:rPr>
              <w:t>3,0 hod. x 11</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581CB5C" w14:textId="55CA27D3">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F633F1E" w14:textId="1C983472">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56C9DFB7"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52652BD5" w14:textId="77777777">
            <w:pPr>
              <w:rPr>
                <w:rFonts w:ascii="Arial" w:hAnsi="Arial" w:cs="Arial"/>
                <w:color w:val="000000"/>
                <w:sz w:val="18"/>
                <w:szCs w:val="18"/>
              </w:rPr>
            </w:pPr>
            <w:r>
              <w:rPr>
                <w:rFonts w:ascii="Arial" w:hAnsi="Arial" w:cs="Arial"/>
                <w:color w:val="000000"/>
                <w:sz w:val="18"/>
                <w:szCs w:val="18"/>
              </w:rPr>
              <w:t>Z</w:t>
            </w:r>
            <w:r w:rsidRPr="00D97D4F">
              <w:rPr>
                <w:rFonts w:ascii="Arial" w:hAnsi="Arial" w:cs="Arial"/>
                <w:color w:val="000000"/>
                <w:sz w:val="18"/>
                <w:szCs w:val="18"/>
              </w:rPr>
              <w:t xml:space="preserve">pětná vazba účastníkům </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E4F6FAF" w14:textId="6BCB3A30">
            <w:pPr>
              <w:rPr>
                <w:rFonts w:ascii="Arial" w:hAnsi="Arial" w:cs="Arial"/>
                <w:color w:val="000000"/>
                <w:sz w:val="18"/>
                <w:szCs w:val="18"/>
              </w:rPr>
            </w:pPr>
            <w:r>
              <w:rPr>
                <w:rFonts w:ascii="Arial" w:hAnsi="Arial" w:cs="Arial"/>
                <w:color w:val="000000"/>
                <w:sz w:val="18"/>
                <w:szCs w:val="18"/>
              </w:rPr>
              <w:t>1,0 hod. x 11</w:t>
            </w:r>
            <w:r w:rsidRPr="00D97D4F">
              <w:rPr>
                <w:rFonts w:ascii="Arial" w:hAnsi="Arial" w:cs="Arial"/>
                <w:color w:val="000000"/>
                <w:sz w:val="18"/>
                <w:szCs w:val="18"/>
              </w:rPr>
              <w:t xml:space="preserve"> pracovníků</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87C563B" w14:textId="4766C00A">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504DE1C" w14:textId="1620A793">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20263A15"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19985FF3" w14:textId="77777777">
            <w:pPr>
              <w:rPr>
                <w:rFonts w:ascii="Arial" w:hAnsi="Arial" w:cs="Arial"/>
                <w:color w:val="000000"/>
                <w:sz w:val="18"/>
                <w:szCs w:val="18"/>
              </w:rPr>
            </w:pPr>
            <w:r w:rsidRPr="00D97D4F">
              <w:rPr>
                <w:rFonts w:ascii="Arial" w:hAnsi="Arial" w:cs="Arial"/>
                <w:color w:val="000000"/>
                <w:sz w:val="18"/>
                <w:szCs w:val="18"/>
              </w:rPr>
              <w:t>Mapování procesů</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5A5B969" w14:textId="77777777">
            <w:pPr>
              <w:rPr>
                <w:rFonts w:ascii="Arial" w:hAnsi="Arial" w:cs="Arial"/>
                <w:color w:val="000000"/>
                <w:sz w:val="18"/>
                <w:szCs w:val="18"/>
              </w:rPr>
            </w:pPr>
            <w:r w:rsidRPr="00D97D4F">
              <w:rPr>
                <w:rFonts w:ascii="Arial" w:hAnsi="Arial" w:cs="Arial"/>
                <w:color w:val="000000"/>
                <w:sz w:val="18"/>
                <w:szCs w:val="18"/>
              </w:rPr>
              <w:t>8,5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41C6933D" w14:textId="4BE2192C">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A0B576F" w14:textId="7DC961AE">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52F4E0A8"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58EFBBC" w14:textId="77777777">
            <w:pPr>
              <w:rPr>
                <w:rFonts w:ascii="Arial" w:hAnsi="Arial" w:cs="Arial"/>
                <w:color w:val="000000"/>
                <w:sz w:val="18"/>
                <w:szCs w:val="18"/>
              </w:rPr>
            </w:pPr>
            <w:r w:rsidRPr="00D97D4F">
              <w:rPr>
                <w:rFonts w:ascii="Arial" w:hAnsi="Arial" w:cs="Arial"/>
                <w:color w:val="000000"/>
                <w:sz w:val="18"/>
                <w:szCs w:val="18"/>
              </w:rPr>
              <w:t>Zpracování snímků pracovního dne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095C5FC6" w14:textId="5EF66C6F">
            <w:pPr>
              <w:rPr>
                <w:rFonts w:ascii="Arial" w:hAnsi="Arial" w:cs="Arial"/>
                <w:color w:val="000000"/>
                <w:sz w:val="18"/>
                <w:szCs w:val="18"/>
              </w:rPr>
            </w:pPr>
            <w:r>
              <w:rPr>
                <w:rFonts w:ascii="Arial" w:hAnsi="Arial" w:cs="Arial"/>
                <w:color w:val="000000"/>
                <w:sz w:val="18"/>
                <w:szCs w:val="18"/>
              </w:rPr>
              <w:t>19,0</w:t>
            </w:r>
            <w:r w:rsidRPr="00D97D4F">
              <w:rPr>
                <w:rFonts w:ascii="Arial" w:hAnsi="Arial" w:cs="Arial"/>
                <w:color w:val="000000"/>
                <w:sz w:val="18"/>
                <w:szCs w:val="18"/>
              </w:rPr>
              <w:t xml:space="preserve">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7D2E7CD" w14:textId="3BEC8926">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1137825" w14:textId="31B541A7">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7A837A66"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175B763C" w14:textId="77777777">
            <w:pPr>
              <w:rPr>
                <w:rFonts w:ascii="Arial" w:hAnsi="Arial" w:cs="Arial"/>
                <w:color w:val="000000"/>
                <w:sz w:val="18"/>
                <w:szCs w:val="18"/>
              </w:rPr>
            </w:pPr>
            <w:r>
              <w:rPr>
                <w:rFonts w:ascii="Arial" w:hAnsi="Arial" w:cs="Arial"/>
                <w:color w:val="000000"/>
                <w:sz w:val="18"/>
                <w:szCs w:val="18"/>
              </w:rPr>
              <w:t>Zpracování výsledků</w:t>
            </w:r>
            <w:r w:rsidRPr="00D97D4F">
              <w:rPr>
                <w:rFonts w:ascii="Arial" w:hAnsi="Arial" w:cs="Arial"/>
                <w:color w:val="000000"/>
                <w:sz w:val="18"/>
                <w:szCs w:val="18"/>
              </w:rPr>
              <w:t>, procesních modelů, analýza činností, benchmarking, zpráva a příprava prezentace</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2AD3902C" w14:textId="672B6C22">
            <w:pPr>
              <w:rPr>
                <w:rFonts w:ascii="Arial" w:hAnsi="Arial" w:cs="Arial"/>
                <w:color w:val="000000"/>
                <w:sz w:val="18"/>
                <w:szCs w:val="18"/>
              </w:rPr>
            </w:pPr>
            <w:r>
              <w:rPr>
                <w:rFonts w:ascii="Arial" w:hAnsi="Arial" w:cs="Arial"/>
                <w:color w:val="000000"/>
                <w:sz w:val="18"/>
                <w:szCs w:val="18"/>
              </w:rPr>
              <w:t>19,0</w:t>
            </w:r>
            <w:r w:rsidRPr="00D97D4F">
              <w:rPr>
                <w:rFonts w:ascii="Arial" w:hAnsi="Arial" w:cs="Arial"/>
                <w:color w:val="000000"/>
                <w:sz w:val="18"/>
                <w:szCs w:val="18"/>
              </w:rPr>
              <w:t xml:space="preserve">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14EC08E" w14:textId="11A47DCF">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153DAF87" w14:textId="5F0B13DF">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4EFDC4F7"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20FB8947" w14:textId="77777777">
            <w:pPr>
              <w:rPr>
                <w:rFonts w:ascii="Arial" w:hAnsi="Arial" w:cs="Arial"/>
                <w:color w:val="000000"/>
                <w:sz w:val="18"/>
                <w:szCs w:val="18"/>
              </w:rPr>
            </w:pPr>
            <w:r w:rsidRPr="00D97D4F">
              <w:rPr>
                <w:rFonts w:ascii="Arial" w:hAnsi="Arial" w:cs="Arial"/>
                <w:color w:val="000000"/>
                <w:sz w:val="18"/>
                <w:szCs w:val="18"/>
              </w:rPr>
              <w:t>Projednání výsledků s vedením města a městského úřadu</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CCE23C2"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3B3EC7CE" w14:textId="6E7B3561">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2840D43" w14:textId="71E4512D">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r w:rsidRPr="00012742" w:rsidR="00897E20" w:rsidTr="00B44F20" w14:paraId="56C66A60" w14:textId="77777777">
        <w:trPr>
          <w:trHeight w:val="397"/>
        </w:trPr>
        <w:tc>
          <w:tcPr>
            <w:tcW w:w="2353" w:type="pct"/>
            <w:tcBorders>
              <w:top w:val="nil"/>
              <w:left w:val="single" w:color="auto" w:sz="4" w:space="0"/>
              <w:bottom w:val="single" w:color="auto" w:sz="4" w:space="0"/>
              <w:right w:val="single" w:color="auto" w:sz="4" w:space="0"/>
            </w:tcBorders>
            <w:shd w:val="clear" w:color="auto" w:fill="auto"/>
            <w:vAlign w:val="bottom"/>
            <w:hideMark/>
          </w:tcPr>
          <w:p w:rsidRPr="00D97D4F" w:rsidR="00897E20" w:rsidP="00B44F20" w:rsidRDefault="00897E20" w14:paraId="787A1ADC" w14:textId="77777777">
            <w:pPr>
              <w:rPr>
                <w:rFonts w:ascii="Arial" w:hAnsi="Arial" w:cs="Arial"/>
                <w:color w:val="000000"/>
                <w:sz w:val="18"/>
                <w:szCs w:val="18"/>
              </w:rPr>
            </w:pPr>
            <w:r w:rsidRPr="00D97D4F">
              <w:rPr>
                <w:rFonts w:ascii="Arial" w:hAnsi="Arial" w:cs="Arial"/>
                <w:color w:val="000000"/>
                <w:sz w:val="18"/>
                <w:szCs w:val="18"/>
              </w:rPr>
              <w:t>Prezentace výsledků a konzultace se zadavatelem</w:t>
            </w:r>
          </w:p>
        </w:tc>
        <w:tc>
          <w:tcPr>
            <w:tcW w:w="1272"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F654FAC" w14:textId="77777777">
            <w:pPr>
              <w:rPr>
                <w:rFonts w:ascii="Arial" w:hAnsi="Arial" w:cs="Arial"/>
                <w:color w:val="000000"/>
                <w:sz w:val="18"/>
                <w:szCs w:val="18"/>
              </w:rPr>
            </w:pPr>
            <w:r w:rsidRPr="00D97D4F">
              <w:rPr>
                <w:rFonts w:ascii="Arial" w:hAnsi="Arial" w:cs="Arial"/>
                <w:color w:val="000000"/>
                <w:sz w:val="18"/>
                <w:szCs w:val="18"/>
              </w:rPr>
              <w:t>2,0 hod.</w:t>
            </w:r>
          </w:p>
        </w:tc>
        <w:tc>
          <w:tcPr>
            <w:tcW w:w="785"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6CAE6D19" w14:textId="07BBB983">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c>
          <w:tcPr>
            <w:tcW w:w="589" w:type="pct"/>
            <w:tcBorders>
              <w:top w:val="nil"/>
              <w:left w:val="nil"/>
              <w:bottom w:val="single" w:color="auto" w:sz="4" w:space="0"/>
              <w:right w:val="single" w:color="auto" w:sz="4" w:space="0"/>
            </w:tcBorders>
            <w:shd w:val="clear" w:color="auto" w:fill="auto"/>
            <w:noWrap/>
            <w:vAlign w:val="bottom"/>
            <w:hideMark/>
          </w:tcPr>
          <w:p w:rsidRPr="00D97D4F" w:rsidR="00897E20" w:rsidP="00B44F20" w:rsidRDefault="00897E20" w14:paraId="7A9C3C68" w14:textId="47C88006">
            <w:pPr>
              <w:rPr>
                <w:rFonts w:ascii="Arial" w:hAnsi="Arial" w:cs="Arial"/>
                <w:color w:val="000000"/>
                <w:sz w:val="18"/>
                <w:szCs w:val="18"/>
              </w:rPr>
            </w:pPr>
            <w:r w:rsidRPr="00D97D4F">
              <w:rPr>
                <w:rFonts w:ascii="Arial" w:hAnsi="Arial" w:cs="Arial"/>
                <w:color w:val="000000"/>
                <w:sz w:val="18"/>
                <w:szCs w:val="18"/>
              </w:rPr>
              <w:t> </w:t>
            </w:r>
            <w:r w:rsidRPr="00C47244" w:rsidR="00B573CE">
              <w:rPr>
                <w:rFonts w:ascii="Arial" w:hAnsi="Arial" w:cs="Arial"/>
                <w:sz w:val="20"/>
                <w:szCs w:val="20"/>
                <w:highlight w:val="cyan"/>
              </w:rPr>
              <w:t>„DOPLNIT“</w:t>
            </w:r>
          </w:p>
        </w:tc>
      </w:tr>
    </w:tbl>
    <w:p w:rsidRPr="00A9407C" w:rsidR="00726768" w:rsidP="0018720D" w:rsidRDefault="00726768" w14:paraId="5F6BAEFB" w14:textId="77777777">
      <w:pPr>
        <w:tabs>
          <w:tab w:val="num" w:pos="540"/>
        </w:tabs>
        <w:spacing w:line="288" w:lineRule="auto"/>
        <w:jc w:val="both"/>
        <w:rPr>
          <w:rFonts w:ascii="Arial" w:hAnsi="Arial" w:cs="Arial"/>
          <w:sz w:val="20"/>
          <w:szCs w:val="20"/>
        </w:rPr>
      </w:pPr>
    </w:p>
    <w:p w:rsidRPr="00A9407C" w:rsidR="00DF41C6" w:rsidP="00DF41C6" w:rsidRDefault="00D43C79" w14:paraId="4124CF7D"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I</w:t>
      </w:r>
      <w:r w:rsidRPr="00A9407C" w:rsidR="00FB2013">
        <w:rPr>
          <w:rFonts w:ascii="Arial" w:hAnsi="Arial" w:cs="Arial"/>
          <w:b/>
          <w:i/>
          <w:sz w:val="20"/>
          <w:szCs w:val="20"/>
        </w:rPr>
        <w:t>V</w:t>
      </w:r>
      <w:r w:rsidRPr="00A9407C" w:rsidR="00DF41C6">
        <w:rPr>
          <w:rFonts w:ascii="Arial" w:hAnsi="Arial" w:cs="Arial"/>
          <w:b/>
          <w:i/>
          <w:sz w:val="20"/>
          <w:szCs w:val="20"/>
        </w:rPr>
        <w:t>.</w:t>
      </w:r>
    </w:p>
    <w:p w:rsidRPr="00A9407C" w:rsidR="00DF41C6" w:rsidP="00BC61D3" w:rsidRDefault="00DF41C6" w14:paraId="3C38D55D" w14:textId="77777777">
      <w:pPr>
        <w:spacing w:after="120"/>
        <w:jc w:val="center"/>
        <w:rPr>
          <w:rFonts w:ascii="Arial" w:hAnsi="Arial" w:cs="Arial"/>
          <w:b/>
          <w:i/>
          <w:sz w:val="20"/>
          <w:szCs w:val="20"/>
        </w:rPr>
      </w:pPr>
      <w:r w:rsidRPr="00A9407C">
        <w:rPr>
          <w:rFonts w:ascii="Arial" w:hAnsi="Arial" w:cs="Arial"/>
          <w:b/>
          <w:i/>
          <w:sz w:val="20"/>
          <w:szCs w:val="20"/>
        </w:rPr>
        <w:t>Práva a povinnosti objednatele</w:t>
      </w:r>
    </w:p>
    <w:p w:rsidRPr="00A9407C" w:rsidR="0047046C" w:rsidP="00356AA2" w:rsidRDefault="005E34F1" w14:paraId="6B5E1A4A"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poskytovat </w:t>
      </w:r>
      <w:r w:rsidR="0036754B">
        <w:rPr>
          <w:rFonts w:ascii="Arial" w:hAnsi="Arial" w:cs="Arial"/>
          <w:sz w:val="20"/>
          <w:szCs w:val="20"/>
        </w:rPr>
        <w:t>zhotovitel</w:t>
      </w:r>
      <w:r w:rsidRPr="00A9407C" w:rsidR="00D75680">
        <w:rPr>
          <w:rFonts w:ascii="Arial" w:hAnsi="Arial" w:cs="Arial"/>
          <w:sz w:val="20"/>
          <w:szCs w:val="20"/>
        </w:rPr>
        <w:t>i</w:t>
      </w:r>
      <w:r w:rsidRPr="00A9407C">
        <w:rPr>
          <w:rFonts w:ascii="Arial" w:hAnsi="Arial" w:cs="Arial"/>
          <w:sz w:val="20"/>
          <w:szCs w:val="20"/>
        </w:rPr>
        <w:t xml:space="preserve"> po celou dobu realizace projektu řádnou a včasnou informační a odbornou podporu nezbytnou k řádnému a včasnému provedení předmětu plnění. </w:t>
      </w:r>
    </w:p>
    <w:p w:rsidRPr="00A9407C" w:rsidR="00FB2013" w:rsidP="00356AA2" w:rsidRDefault="0047046C" w14:paraId="142369FE"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je povinen </w:t>
      </w:r>
      <w:r w:rsidR="0036754B">
        <w:rPr>
          <w:rFonts w:ascii="Arial" w:hAnsi="Arial" w:cs="Arial"/>
          <w:sz w:val="20"/>
          <w:szCs w:val="20"/>
        </w:rPr>
        <w:t>zhotovitel</w:t>
      </w:r>
      <w:r w:rsidRPr="00A9407C">
        <w:rPr>
          <w:rFonts w:ascii="Arial" w:hAnsi="Arial" w:cs="Arial"/>
          <w:sz w:val="20"/>
          <w:szCs w:val="20"/>
        </w:rPr>
        <w:t xml:space="preserve">i hradit za plnění předmětu této smlouvy sjednanou cenu (viz </w:t>
      </w:r>
      <w:r w:rsidR="0013545B">
        <w:rPr>
          <w:rFonts w:ascii="Arial" w:hAnsi="Arial" w:cs="Arial"/>
          <w:sz w:val="20"/>
          <w:szCs w:val="20"/>
        </w:rPr>
        <w:t>čl</w:t>
      </w:r>
      <w:r w:rsidRPr="00A9407C">
        <w:rPr>
          <w:rFonts w:ascii="Arial" w:hAnsi="Arial" w:cs="Arial"/>
          <w:sz w:val="20"/>
          <w:szCs w:val="20"/>
        </w:rPr>
        <w:t>. VIII.) za podmínek sjednaných v</w:t>
      </w:r>
      <w:r w:rsidR="0013545B">
        <w:rPr>
          <w:rFonts w:ascii="Arial" w:hAnsi="Arial" w:cs="Arial"/>
          <w:sz w:val="20"/>
          <w:szCs w:val="20"/>
        </w:rPr>
        <w:t> čl.</w:t>
      </w:r>
      <w:r w:rsidRPr="00A9407C">
        <w:rPr>
          <w:rFonts w:ascii="Arial" w:hAnsi="Arial" w:cs="Arial"/>
          <w:sz w:val="20"/>
          <w:szCs w:val="20"/>
        </w:rPr>
        <w:t xml:space="preserve"> X</w:t>
      </w:r>
      <w:r w:rsidRPr="00A9407C" w:rsidR="00060C6F">
        <w:rPr>
          <w:rFonts w:ascii="Arial" w:hAnsi="Arial" w:cs="Arial"/>
          <w:sz w:val="20"/>
          <w:szCs w:val="20"/>
        </w:rPr>
        <w:t>.</w:t>
      </w:r>
      <w:r w:rsidRPr="00A9407C">
        <w:rPr>
          <w:rFonts w:ascii="Arial" w:hAnsi="Arial" w:cs="Arial"/>
          <w:sz w:val="20"/>
          <w:szCs w:val="20"/>
        </w:rPr>
        <w:t xml:space="preserve"> této smlouvy. </w:t>
      </w:r>
    </w:p>
    <w:p w:rsidRPr="005A6B2A" w:rsidR="009E1114" w:rsidP="005A6B2A" w:rsidRDefault="009E1114" w14:paraId="2DA5F856" w14:textId="7777777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043870">
        <w:rPr>
          <w:rFonts w:ascii="Arial" w:hAnsi="Arial" w:cs="Arial"/>
          <w:sz w:val="20"/>
          <w:szCs w:val="20"/>
        </w:rPr>
        <w:t xml:space="preserve">Objednatel je oprávněn pozastavit financování v případě, že </w:t>
      </w:r>
      <w:r w:rsidR="0036754B">
        <w:rPr>
          <w:rFonts w:ascii="Arial" w:hAnsi="Arial" w:cs="Arial"/>
          <w:sz w:val="20"/>
          <w:szCs w:val="20"/>
        </w:rPr>
        <w:t>zhotovitel</w:t>
      </w:r>
      <w:r w:rsidRPr="00043870">
        <w:rPr>
          <w:rFonts w:ascii="Arial" w:hAnsi="Arial" w:cs="Arial"/>
          <w:sz w:val="20"/>
          <w:szCs w:val="20"/>
        </w:rPr>
        <w:t xml:space="preserve"> bezdůvodně přeruší </w:t>
      </w:r>
      <w:r w:rsidRPr="005A6B2A" w:rsidR="005A6B2A">
        <w:rPr>
          <w:rFonts w:ascii="Arial" w:hAnsi="Arial" w:cs="Arial"/>
          <w:sz w:val="20"/>
          <w:szCs w:val="20"/>
        </w:rPr>
        <w:t xml:space="preserve">realizaci komplexního personálního auditu </w:t>
      </w:r>
      <w:r w:rsidRPr="005A6B2A">
        <w:rPr>
          <w:rFonts w:ascii="Arial" w:hAnsi="Arial" w:cs="Arial"/>
          <w:sz w:val="20"/>
          <w:szCs w:val="20"/>
        </w:rPr>
        <w:t xml:space="preserve">nebo provádí </w:t>
      </w:r>
      <w:r w:rsidRPr="005A6B2A" w:rsidR="005A6B2A">
        <w:rPr>
          <w:rFonts w:ascii="Arial" w:hAnsi="Arial" w:cs="Arial"/>
          <w:sz w:val="20"/>
          <w:szCs w:val="20"/>
        </w:rPr>
        <w:t>personální audit</w:t>
      </w:r>
      <w:r w:rsidRPr="005A6B2A">
        <w:rPr>
          <w:rFonts w:ascii="Arial" w:hAnsi="Arial" w:cs="Arial"/>
          <w:sz w:val="20"/>
          <w:szCs w:val="20"/>
        </w:rPr>
        <w:t xml:space="preserve"> v rozporu s touto smlouvou nebo pokyny objednatele.</w:t>
      </w:r>
    </w:p>
    <w:p w:rsidRPr="00A9407C" w:rsidR="005E34F1" w:rsidP="00356AA2" w:rsidRDefault="005E34F1" w14:paraId="5334C485" w14:textId="439D25F7">
      <w:pPr>
        <w:numPr>
          <w:ilvl w:val="0"/>
          <w:numId w:val="3"/>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Objednatel má právo kontrolovat řádné plnění smlouvy ze strany </w:t>
      </w:r>
      <w:r w:rsidR="0036754B">
        <w:rPr>
          <w:rFonts w:ascii="Arial" w:hAnsi="Arial" w:cs="Arial"/>
          <w:sz w:val="20"/>
          <w:szCs w:val="20"/>
        </w:rPr>
        <w:t>zhotovitel</w:t>
      </w:r>
      <w:r w:rsidRPr="00A9407C" w:rsidR="00D75680">
        <w:rPr>
          <w:rFonts w:ascii="Arial" w:hAnsi="Arial" w:cs="Arial"/>
          <w:sz w:val="20"/>
          <w:szCs w:val="20"/>
        </w:rPr>
        <w:t>e</w:t>
      </w:r>
      <w:r w:rsidRPr="00A9407C">
        <w:rPr>
          <w:rFonts w:ascii="Arial" w:hAnsi="Arial" w:cs="Arial"/>
          <w:sz w:val="20"/>
          <w:szCs w:val="20"/>
        </w:rPr>
        <w:t xml:space="preserve">. </w:t>
      </w:r>
      <w:r w:rsidRPr="00A9407C" w:rsidR="00FB2013">
        <w:rPr>
          <w:rFonts w:ascii="Arial" w:hAnsi="Arial" w:cs="Arial"/>
          <w:sz w:val="20"/>
          <w:szCs w:val="20"/>
        </w:rPr>
        <w:t>Při kontrole se smluvní strany budou řídit zákonem č.</w:t>
      </w:r>
      <w:r w:rsidR="00897E20">
        <w:rPr>
          <w:rFonts w:ascii="Arial" w:hAnsi="Arial" w:cs="Arial"/>
          <w:sz w:val="20"/>
          <w:szCs w:val="20"/>
        </w:rPr>
        <w:t>255/2014 Sb., o kontrole (kontrolní řád)</w:t>
      </w:r>
      <w:r w:rsidRPr="00A9407C" w:rsidR="00FB2013">
        <w:rPr>
          <w:rFonts w:ascii="Arial" w:hAnsi="Arial" w:cs="Arial"/>
          <w:sz w:val="20"/>
          <w:szCs w:val="20"/>
        </w:rPr>
        <w:t xml:space="preserve"> a</w:t>
      </w:r>
      <w:r w:rsidRPr="00A9407C" w:rsidR="001A250A">
        <w:rPr>
          <w:rFonts w:ascii="Arial" w:hAnsi="Arial" w:cs="Arial"/>
          <w:sz w:val="20"/>
          <w:szCs w:val="20"/>
        </w:rPr>
        <w:t> </w:t>
      </w:r>
      <w:r w:rsidRPr="00A9407C" w:rsidR="00FB2013">
        <w:rPr>
          <w:rFonts w:ascii="Arial" w:hAnsi="Arial" w:cs="Arial"/>
          <w:sz w:val="20"/>
          <w:szCs w:val="20"/>
        </w:rPr>
        <w:t>zákonem č. 320/</w:t>
      </w:r>
      <w:r w:rsidRPr="00A9407C" w:rsidR="00436C97">
        <w:rPr>
          <w:rFonts w:ascii="Arial" w:hAnsi="Arial" w:cs="Arial"/>
          <w:sz w:val="20"/>
          <w:szCs w:val="20"/>
        </w:rPr>
        <w:t>2001 Sb., o finanční kontrole.</w:t>
      </w:r>
    </w:p>
    <w:p w:rsidRPr="00A9407C" w:rsidR="00773D88" w:rsidP="007C16CE" w:rsidRDefault="00773D88" w14:paraId="2A6414E2" w14:textId="77777777">
      <w:pPr>
        <w:spacing w:line="288" w:lineRule="auto"/>
        <w:jc w:val="both"/>
        <w:rPr>
          <w:rFonts w:ascii="Arial" w:hAnsi="Arial" w:cs="Arial"/>
          <w:sz w:val="20"/>
          <w:szCs w:val="20"/>
        </w:rPr>
      </w:pPr>
    </w:p>
    <w:p w:rsidRPr="00A9407C" w:rsidR="00DF41C6" w:rsidP="00C06DEE" w:rsidRDefault="007E357B" w14:paraId="5C81F186" w14:textId="77777777">
      <w:pPr>
        <w:keepNext/>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p>
    <w:p w:rsidRPr="00A9407C" w:rsidR="00DF41C6" w:rsidP="00BC61D3" w:rsidRDefault="00DF41C6" w14:paraId="001B9034" w14:textId="77777777">
      <w:pPr>
        <w:keepNext/>
        <w:spacing w:after="120"/>
        <w:jc w:val="center"/>
        <w:rPr>
          <w:rFonts w:ascii="Arial" w:hAnsi="Arial" w:cs="Arial"/>
          <w:b/>
          <w:i/>
          <w:sz w:val="20"/>
          <w:szCs w:val="20"/>
        </w:rPr>
      </w:pPr>
      <w:r w:rsidRPr="00A9407C">
        <w:rPr>
          <w:rFonts w:ascii="Arial" w:hAnsi="Arial" w:cs="Arial"/>
          <w:b/>
          <w:i/>
          <w:sz w:val="20"/>
          <w:szCs w:val="20"/>
        </w:rPr>
        <w:t xml:space="preserve">Práva a povinnosti </w:t>
      </w:r>
      <w:r w:rsidR="0036754B">
        <w:rPr>
          <w:rFonts w:ascii="Arial" w:hAnsi="Arial" w:cs="Arial"/>
          <w:b/>
          <w:i/>
          <w:sz w:val="20"/>
          <w:szCs w:val="20"/>
        </w:rPr>
        <w:t>zhotovitel</w:t>
      </w:r>
      <w:r w:rsidRPr="00A9407C">
        <w:rPr>
          <w:rFonts w:ascii="Arial" w:hAnsi="Arial" w:cs="Arial"/>
          <w:b/>
          <w:i/>
          <w:sz w:val="20"/>
          <w:szCs w:val="20"/>
        </w:rPr>
        <w:t>e</w:t>
      </w:r>
    </w:p>
    <w:p w:rsidR="00DB4134" w:rsidP="00D00697" w:rsidRDefault="0036754B" w14:paraId="3C77CB4B" w14:textId="7EC644FA">
      <w:pPr>
        <w:keepNext/>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je povinen zrealizovat </w:t>
      </w:r>
      <w:r w:rsidR="00376786">
        <w:rPr>
          <w:rFonts w:ascii="Arial" w:hAnsi="Arial" w:cs="Arial"/>
          <w:sz w:val="20"/>
          <w:szCs w:val="20"/>
        </w:rPr>
        <w:t>předmět plnění</w:t>
      </w:r>
      <w:r w:rsidRPr="00A9407C" w:rsidR="003D0EBB">
        <w:rPr>
          <w:rFonts w:ascii="Arial" w:hAnsi="Arial" w:cs="Arial"/>
          <w:sz w:val="20"/>
          <w:szCs w:val="20"/>
        </w:rPr>
        <w:t xml:space="preserve"> v souladu s touto smlouvou a jejími přílohami.</w:t>
      </w:r>
    </w:p>
    <w:p w:rsidRPr="00A9407C" w:rsidR="000647A0" w:rsidP="00D00697" w:rsidRDefault="000647A0" w14:paraId="5ABEE31F" w14:textId="77777777">
      <w:pPr>
        <w:keepNext/>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 je povinen postupovat při zajišťování předmětu smlouvy s odbornou péčí, pracovat na profesionální úrovni a chránit zájmy objednatele.</w:t>
      </w:r>
    </w:p>
    <w:p w:rsidR="004D19D4" w:rsidP="00376786" w:rsidRDefault="0036754B" w14:paraId="38637C47" w14:textId="550AFA34">
      <w:pPr>
        <w:numPr>
          <w:ilvl w:val="0"/>
          <w:numId w:val="9"/>
        </w:numPr>
        <w:tabs>
          <w:tab w:val="clear" w:pos="2880"/>
          <w:tab w:val="num" w:pos="540"/>
        </w:tabs>
        <w:spacing w:before="120" w:after="120" w:line="288" w:lineRule="auto"/>
        <w:ind w:left="540" w:hanging="540"/>
        <w:jc w:val="both"/>
        <w:rPr>
          <w:rFonts w:ascii="Arial" w:hAnsi="Arial" w:cs="Arial"/>
          <w:sz w:val="20"/>
          <w:szCs w:val="20"/>
        </w:rPr>
      </w:pPr>
      <w:r w:rsidRPr="00AB5C45">
        <w:rPr>
          <w:rFonts w:ascii="Arial" w:hAnsi="Arial" w:cs="Arial"/>
          <w:sz w:val="20"/>
          <w:szCs w:val="20"/>
        </w:rPr>
        <w:t>Zhotovitel</w:t>
      </w:r>
      <w:r w:rsidRPr="00AB5C45" w:rsidR="00EA298E">
        <w:rPr>
          <w:rFonts w:ascii="Arial" w:hAnsi="Arial" w:cs="Arial"/>
          <w:sz w:val="20"/>
          <w:szCs w:val="20"/>
        </w:rPr>
        <w:t xml:space="preserve"> se zavazuje, že </w:t>
      </w:r>
      <w:r w:rsidRPr="00AB5C45" w:rsidR="000647A0">
        <w:rPr>
          <w:rFonts w:ascii="Arial" w:hAnsi="Arial" w:cs="Arial"/>
          <w:sz w:val="20"/>
          <w:szCs w:val="20"/>
        </w:rPr>
        <w:t xml:space="preserve">zahájí realizaci personálního </w:t>
      </w:r>
      <w:r w:rsidRPr="00AB5C45" w:rsidR="00A30D01">
        <w:rPr>
          <w:rFonts w:ascii="Arial" w:hAnsi="Arial" w:cs="Arial"/>
          <w:sz w:val="20"/>
          <w:szCs w:val="20"/>
        </w:rPr>
        <w:t>audit</w:t>
      </w:r>
      <w:r w:rsidR="00A30D01">
        <w:rPr>
          <w:rFonts w:ascii="Arial" w:hAnsi="Arial" w:cs="Arial"/>
          <w:sz w:val="20"/>
          <w:szCs w:val="20"/>
        </w:rPr>
        <w:t xml:space="preserve">u </w:t>
      </w:r>
      <w:r w:rsidRPr="00AB5C45" w:rsidR="000647A0">
        <w:rPr>
          <w:rFonts w:ascii="Arial" w:hAnsi="Arial" w:cs="Arial"/>
          <w:sz w:val="20"/>
          <w:szCs w:val="20"/>
        </w:rPr>
        <w:t>dle požadavku objednatele do 5 pracovních </w:t>
      </w:r>
      <w:r w:rsidRPr="00AB5C45" w:rsidR="00EA298E">
        <w:rPr>
          <w:rFonts w:ascii="Arial" w:hAnsi="Arial" w:cs="Arial"/>
          <w:sz w:val="20"/>
          <w:szCs w:val="20"/>
        </w:rPr>
        <w:t xml:space="preserve">dnů od doručení tohoto </w:t>
      </w:r>
      <w:r w:rsidRPr="00AB5C45" w:rsidR="0061684B">
        <w:rPr>
          <w:rFonts w:ascii="Arial" w:hAnsi="Arial" w:cs="Arial"/>
          <w:sz w:val="20"/>
          <w:szCs w:val="20"/>
        </w:rPr>
        <w:t xml:space="preserve">písemného </w:t>
      </w:r>
      <w:r w:rsidRPr="00AB5C45" w:rsidR="00EA298E">
        <w:rPr>
          <w:rFonts w:ascii="Arial" w:hAnsi="Arial" w:cs="Arial"/>
          <w:sz w:val="20"/>
          <w:szCs w:val="20"/>
        </w:rPr>
        <w:t xml:space="preserve">požadavku </w:t>
      </w:r>
      <w:r w:rsidRPr="00AB5C45" w:rsidR="00601DDD">
        <w:rPr>
          <w:rFonts w:ascii="Arial" w:hAnsi="Arial" w:cs="Arial"/>
          <w:sz w:val="20"/>
          <w:szCs w:val="20"/>
        </w:rPr>
        <w:t>kontaktní osobě dle ust. čl. XI</w:t>
      </w:r>
      <w:r w:rsidRPr="00AB5C45" w:rsidR="005D5C9C">
        <w:rPr>
          <w:rFonts w:ascii="Arial" w:hAnsi="Arial" w:cs="Arial"/>
          <w:sz w:val="20"/>
          <w:szCs w:val="20"/>
        </w:rPr>
        <w:t>V</w:t>
      </w:r>
      <w:r w:rsidRPr="00AB5C45" w:rsidR="00601DDD">
        <w:rPr>
          <w:rFonts w:ascii="Arial" w:hAnsi="Arial" w:cs="Arial"/>
          <w:sz w:val="20"/>
          <w:szCs w:val="20"/>
        </w:rPr>
        <w:t>. odst. 1</w:t>
      </w:r>
      <w:r w:rsidRPr="00AB5C45" w:rsidR="005D5C9C">
        <w:rPr>
          <w:rFonts w:ascii="Arial" w:hAnsi="Arial" w:cs="Arial"/>
          <w:sz w:val="20"/>
          <w:szCs w:val="20"/>
        </w:rPr>
        <w:t>4</w:t>
      </w:r>
      <w:r w:rsidRPr="00AB5C45" w:rsidR="00601DDD">
        <w:rPr>
          <w:rFonts w:ascii="Arial" w:hAnsi="Arial" w:cs="Arial"/>
          <w:sz w:val="20"/>
          <w:szCs w:val="20"/>
        </w:rPr>
        <w:t>.</w:t>
      </w:r>
      <w:r w:rsidRPr="00AB5C45" w:rsidR="001B1E03">
        <w:rPr>
          <w:rFonts w:ascii="Arial" w:hAnsi="Arial" w:cs="Arial"/>
          <w:sz w:val="20"/>
          <w:szCs w:val="20"/>
        </w:rPr>
        <w:t>9</w:t>
      </w:r>
      <w:r w:rsidRPr="00AB5C45" w:rsidR="00601DDD">
        <w:rPr>
          <w:rFonts w:ascii="Arial" w:hAnsi="Arial" w:cs="Arial"/>
          <w:sz w:val="20"/>
          <w:szCs w:val="20"/>
        </w:rPr>
        <w:t xml:space="preserve"> této smlouvy.</w:t>
      </w:r>
      <w:r w:rsidRPr="00AB5C45" w:rsidR="0061684B">
        <w:rPr>
          <w:rFonts w:ascii="Arial" w:hAnsi="Arial" w:eastAsia="HG Mincho Light J" w:cs="Arial"/>
          <w:color w:val="000000"/>
          <w:sz w:val="20"/>
          <w:szCs w:val="20"/>
          <w:lang w:eastAsia="ar-SA"/>
        </w:rPr>
        <w:t xml:space="preserve"> </w:t>
      </w:r>
      <w:r w:rsidRPr="00AB5C45" w:rsidR="0061684B">
        <w:rPr>
          <w:rFonts w:ascii="Arial" w:hAnsi="Arial" w:cs="Arial"/>
          <w:sz w:val="20"/>
          <w:szCs w:val="20"/>
        </w:rPr>
        <w:t xml:space="preserve">Zpráva zasílaná elektronickou poštou se má za doručenou pouze v </w:t>
      </w:r>
      <w:r w:rsidRPr="00AB5C45" w:rsidR="0061684B">
        <w:rPr>
          <w:rFonts w:ascii="Arial" w:hAnsi="Arial" w:cs="Arial"/>
          <w:sz w:val="20"/>
          <w:szCs w:val="20"/>
        </w:rPr>
        <w:lastRenderedPageBreak/>
        <w:t>případě potvrzení jejího přijetí ze strany adresáta odeslaného elektronickou poštou, a to okamžikem doručení tohoto potvrzení.</w:t>
      </w:r>
      <w:r w:rsidR="004D19D4">
        <w:rPr>
          <w:rFonts w:ascii="Arial" w:hAnsi="Arial" w:cs="Arial"/>
          <w:sz w:val="20"/>
          <w:szCs w:val="20"/>
        </w:rPr>
        <w:t xml:space="preserve"> </w:t>
      </w:r>
    </w:p>
    <w:p w:rsidRPr="004D19D4" w:rsidR="008D1566" w:rsidP="00376786" w:rsidRDefault="008D1566" w14:paraId="3D580C93" w14:textId="633922D1">
      <w:pPr>
        <w:numPr>
          <w:ilvl w:val="0"/>
          <w:numId w:val="9"/>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 xml:space="preserve">Zhotovitel se zavazuje zrealizovat </w:t>
      </w:r>
      <w:r w:rsidR="00376786">
        <w:rPr>
          <w:rFonts w:ascii="Arial" w:hAnsi="Arial" w:cs="Arial"/>
          <w:sz w:val="20"/>
          <w:szCs w:val="20"/>
        </w:rPr>
        <w:t xml:space="preserve">předmět plnění </w:t>
      </w:r>
      <w:r w:rsidRPr="004D19D4">
        <w:rPr>
          <w:rFonts w:ascii="Arial" w:hAnsi="Arial" w:cs="Arial"/>
          <w:sz w:val="20"/>
          <w:szCs w:val="20"/>
        </w:rPr>
        <w:t>členy realizačního týmu:</w:t>
      </w:r>
    </w:p>
    <w:p w:rsidRPr="00A431AB" w:rsidR="00A431AB" w:rsidP="00A431AB" w:rsidRDefault="00A431AB" w14:paraId="57FE4C2F" w14:textId="58DE8B03">
      <w:pPr>
        <w:pStyle w:val="Odstavecseseznamem"/>
        <w:numPr>
          <w:ilvl w:val="0"/>
          <w:numId w:val="17"/>
        </w:numPr>
        <w:spacing w:before="120" w:after="120" w:line="288" w:lineRule="auto"/>
        <w:jc w:val="both"/>
        <w:rPr>
          <w:rFonts w:ascii="Arial" w:hAnsi="Arial" w:cs="Arial"/>
          <w:sz w:val="20"/>
          <w:szCs w:val="20"/>
        </w:rPr>
      </w:pPr>
      <w:r w:rsidRPr="00A431AB">
        <w:rPr>
          <w:rFonts w:ascii="Arial" w:hAnsi="Arial" w:cs="Arial"/>
          <w:sz w:val="20"/>
          <w:szCs w:val="20"/>
        </w:rPr>
        <w:t>Vedoucí týmu – projektový manažer</w:t>
      </w:r>
      <w:r>
        <w:rPr>
          <w:rFonts w:ascii="Arial" w:hAnsi="Arial" w:cs="Arial"/>
          <w:sz w:val="20"/>
          <w:szCs w:val="20"/>
        </w:rPr>
        <w:t>:</w:t>
      </w:r>
      <w:r>
        <w:rPr>
          <w:rFonts w:ascii="Arial" w:hAnsi="Arial" w:cs="Arial"/>
          <w:sz w:val="20"/>
          <w:szCs w:val="20"/>
        </w:rPr>
        <w:tab/>
      </w:r>
      <w:r w:rsidRPr="0061247F">
        <w:rPr>
          <w:rFonts w:ascii="Arial" w:hAnsi="Arial" w:cs="Arial"/>
          <w:sz w:val="20"/>
          <w:szCs w:val="20"/>
          <w:highlight w:val="cyan"/>
        </w:rPr>
        <w:t>„DOPLNIT“</w:t>
      </w:r>
    </w:p>
    <w:p w:rsidRPr="00A431AB" w:rsidR="00A431AB" w:rsidP="00A431AB" w:rsidRDefault="00A431AB" w14:paraId="7A2D23BF" w14:textId="32E06187">
      <w:pPr>
        <w:pStyle w:val="Odstavecseseznamem"/>
        <w:numPr>
          <w:ilvl w:val="0"/>
          <w:numId w:val="17"/>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p>
    <w:p w:rsidR="004D19D4" w:rsidP="004D19D4" w:rsidRDefault="00A431AB" w14:paraId="266A5513" w14:textId="77777777">
      <w:pPr>
        <w:pStyle w:val="Odstavecseseznamem"/>
        <w:numPr>
          <w:ilvl w:val="0"/>
          <w:numId w:val="17"/>
        </w:numPr>
        <w:spacing w:before="120" w:after="120" w:line="288" w:lineRule="auto"/>
        <w:jc w:val="both"/>
        <w:rPr>
          <w:rFonts w:ascii="Arial" w:hAnsi="Arial" w:cs="Arial"/>
          <w:sz w:val="20"/>
          <w:szCs w:val="20"/>
        </w:rPr>
      </w:pPr>
      <w:r w:rsidRPr="00A431AB">
        <w:rPr>
          <w:rFonts w:ascii="Arial" w:hAnsi="Arial" w:cs="Arial"/>
          <w:sz w:val="20"/>
          <w:szCs w:val="20"/>
        </w:rPr>
        <w:t>Člen realizačního týmu</w:t>
      </w:r>
      <w:r>
        <w:rPr>
          <w:rFonts w:ascii="Arial" w:hAnsi="Arial" w:cs="Arial"/>
          <w:sz w:val="20"/>
          <w:szCs w:val="20"/>
        </w:rPr>
        <w:t xml:space="preserve">: </w:t>
      </w:r>
      <w:r w:rsidRPr="0061247F">
        <w:rPr>
          <w:rFonts w:ascii="Arial" w:hAnsi="Arial" w:cs="Arial"/>
          <w:sz w:val="20"/>
          <w:szCs w:val="20"/>
          <w:highlight w:val="cyan"/>
        </w:rPr>
        <w:t>„DOPLNIT“</w:t>
      </w:r>
      <w:r w:rsidR="004D19D4">
        <w:rPr>
          <w:rFonts w:ascii="Arial" w:hAnsi="Arial" w:cs="Arial"/>
          <w:sz w:val="20"/>
          <w:szCs w:val="20"/>
        </w:rPr>
        <w:t xml:space="preserve"> </w:t>
      </w:r>
    </w:p>
    <w:p w:rsidRPr="004D19D4" w:rsidR="0008424E" w:rsidP="004D19D4" w:rsidRDefault="008D1566" w14:paraId="28BED768" w14:textId="69938E0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sidRPr="004D19D4">
        <w:rPr>
          <w:rFonts w:ascii="Arial" w:hAnsi="Arial" w:cs="Arial"/>
          <w:sz w:val="20"/>
          <w:szCs w:val="20"/>
        </w:rPr>
        <w:t>Zhotovitel je povinen realizovat předmět plnění smlouvy členy</w:t>
      </w:r>
      <w:r w:rsidRPr="004D19D4" w:rsidR="0008424E">
        <w:rPr>
          <w:rFonts w:ascii="Arial" w:hAnsi="Arial" w:cs="Arial"/>
          <w:sz w:val="20"/>
          <w:szCs w:val="20"/>
        </w:rPr>
        <w:t xml:space="preserve"> realizačního týmu</w:t>
      </w:r>
      <w:r w:rsidRPr="004D19D4">
        <w:rPr>
          <w:rFonts w:ascii="Arial" w:hAnsi="Arial" w:cs="Arial"/>
          <w:sz w:val="20"/>
          <w:szCs w:val="20"/>
        </w:rPr>
        <w:t>, kteří jsou uvedeni v odst. 5.</w:t>
      </w:r>
      <w:r w:rsidRPr="004D19D4" w:rsidR="00A431AB">
        <w:rPr>
          <w:rFonts w:ascii="Arial" w:hAnsi="Arial" w:cs="Arial"/>
          <w:sz w:val="20"/>
          <w:szCs w:val="20"/>
        </w:rPr>
        <w:t>4</w:t>
      </w:r>
      <w:r w:rsidRPr="004D19D4">
        <w:rPr>
          <w:rFonts w:ascii="Arial" w:hAnsi="Arial" w:cs="Arial"/>
          <w:sz w:val="20"/>
          <w:szCs w:val="20"/>
        </w:rPr>
        <w:t xml:space="preserve"> smlouvy</w:t>
      </w:r>
      <w:r w:rsidRPr="004D19D4" w:rsidR="0008424E">
        <w:rPr>
          <w:rFonts w:ascii="Arial" w:hAnsi="Arial" w:cs="Arial"/>
          <w:sz w:val="20"/>
          <w:szCs w:val="20"/>
        </w:rPr>
        <w:t xml:space="preserve">. Trvalé změny na všech pozicích realizačního týmu </w:t>
      </w:r>
      <w:r w:rsidR="00227DF2">
        <w:rPr>
          <w:rFonts w:ascii="Arial" w:hAnsi="Arial" w:cs="Arial"/>
          <w:sz w:val="20"/>
          <w:szCs w:val="20"/>
        </w:rPr>
        <w:t>jsou</w:t>
      </w:r>
      <w:r w:rsidRPr="004D19D4" w:rsidR="0008424E">
        <w:rPr>
          <w:rFonts w:ascii="Arial" w:hAnsi="Arial" w:cs="Arial"/>
          <w:sz w:val="20"/>
          <w:szCs w:val="20"/>
        </w:rPr>
        <w:t xml:space="preserve"> možné pouze po předchozím schválení </w:t>
      </w:r>
      <w:r w:rsidRPr="004D19D4">
        <w:rPr>
          <w:rFonts w:ascii="Arial" w:hAnsi="Arial" w:cs="Arial"/>
          <w:sz w:val="20"/>
          <w:szCs w:val="20"/>
        </w:rPr>
        <w:t>objednatelem.</w:t>
      </w:r>
      <w:r w:rsidRPr="004D19D4" w:rsidR="0008424E">
        <w:rPr>
          <w:rFonts w:ascii="Arial" w:hAnsi="Arial" w:cs="Arial"/>
          <w:sz w:val="20"/>
          <w:szCs w:val="20"/>
        </w:rPr>
        <w:t xml:space="preserve"> </w:t>
      </w:r>
      <w:r w:rsidRPr="004D19D4">
        <w:rPr>
          <w:rFonts w:ascii="Arial" w:hAnsi="Arial" w:cs="Arial"/>
          <w:sz w:val="20"/>
          <w:szCs w:val="20"/>
        </w:rPr>
        <w:t>Zhotovitel je oprávněn navrhnout objednateli</w:t>
      </w:r>
      <w:r w:rsidRPr="004D19D4" w:rsidR="0008424E">
        <w:rPr>
          <w:rFonts w:ascii="Arial" w:hAnsi="Arial" w:cs="Arial"/>
          <w:sz w:val="20"/>
          <w:szCs w:val="20"/>
        </w:rPr>
        <w:t xml:space="preserve"> jako nového člena realizačního týmu pouze osobu splňující veškeré uvedené požadavky </w:t>
      </w:r>
      <w:r w:rsidRPr="004D19D4">
        <w:rPr>
          <w:rFonts w:ascii="Arial" w:hAnsi="Arial" w:cs="Arial"/>
          <w:sz w:val="20"/>
          <w:szCs w:val="20"/>
        </w:rPr>
        <w:t>objednatele</w:t>
      </w:r>
      <w:r w:rsidRPr="004D19D4" w:rsidR="0008424E">
        <w:rPr>
          <w:rFonts w:ascii="Arial" w:hAnsi="Arial" w:cs="Arial"/>
          <w:sz w:val="20"/>
          <w:szCs w:val="20"/>
        </w:rPr>
        <w:t xml:space="preserve"> týkající se člena realizačního týmu</w:t>
      </w:r>
      <w:r w:rsidRPr="004D19D4">
        <w:rPr>
          <w:rFonts w:ascii="Arial" w:hAnsi="Arial" w:cs="Arial"/>
          <w:sz w:val="20"/>
          <w:szCs w:val="20"/>
        </w:rPr>
        <w:t xml:space="preserve"> uvedené v příloze č. 1 smlouvy</w:t>
      </w:r>
      <w:r w:rsidRPr="004D19D4" w:rsidR="0008424E">
        <w:rPr>
          <w:rFonts w:ascii="Arial" w:hAnsi="Arial" w:cs="Arial"/>
          <w:sz w:val="20"/>
          <w:szCs w:val="20"/>
        </w:rPr>
        <w:t xml:space="preserve">. Výměnu člena realizačního týmu je </w:t>
      </w:r>
      <w:r w:rsidRPr="004D19D4">
        <w:rPr>
          <w:rFonts w:ascii="Arial" w:hAnsi="Arial" w:cs="Arial"/>
          <w:sz w:val="20"/>
          <w:szCs w:val="20"/>
        </w:rPr>
        <w:t xml:space="preserve">zhotovitel </w:t>
      </w:r>
      <w:r w:rsidRPr="004D19D4" w:rsidR="0008424E">
        <w:rPr>
          <w:rFonts w:ascii="Arial" w:hAnsi="Arial" w:cs="Arial"/>
          <w:sz w:val="20"/>
          <w:szCs w:val="20"/>
        </w:rPr>
        <w:t xml:space="preserve">povinen </w:t>
      </w:r>
      <w:r w:rsidRPr="004D19D4">
        <w:rPr>
          <w:rFonts w:ascii="Arial" w:hAnsi="Arial" w:cs="Arial"/>
          <w:sz w:val="20"/>
          <w:szCs w:val="20"/>
        </w:rPr>
        <w:t>objednateli</w:t>
      </w:r>
      <w:r w:rsidRPr="004D19D4" w:rsidR="0008424E">
        <w:rPr>
          <w:rFonts w:ascii="Arial" w:hAnsi="Arial" w:cs="Arial"/>
          <w:sz w:val="20"/>
          <w:szCs w:val="20"/>
        </w:rPr>
        <w:t xml:space="preserve"> nejpozději do 5 pracovních dnů před touto změnou oznámit a do 5 pracovních dnů od oznámení této změny předložit nové doklady nebo prohlášení ke kvalifikaci. Člena realizačního týmu je </w:t>
      </w:r>
      <w:r w:rsidRPr="004D19D4" w:rsidR="004D19D4">
        <w:rPr>
          <w:rFonts w:ascii="Arial" w:hAnsi="Arial" w:cs="Arial"/>
          <w:sz w:val="20"/>
          <w:szCs w:val="20"/>
        </w:rPr>
        <w:t>zhotovitel</w:t>
      </w:r>
      <w:r w:rsidRPr="004D19D4" w:rsidR="0008424E">
        <w:rPr>
          <w:rFonts w:ascii="Arial" w:hAnsi="Arial" w:cs="Arial"/>
          <w:sz w:val="20"/>
          <w:szCs w:val="20"/>
        </w:rPr>
        <w:t xml:space="preserve"> povinen nahradit pouze takovou osobou, která splňuje požadavky uvedené v</w:t>
      </w:r>
      <w:r w:rsidRPr="004D19D4">
        <w:rPr>
          <w:rFonts w:ascii="Arial" w:hAnsi="Arial" w:cs="Arial"/>
          <w:sz w:val="20"/>
          <w:szCs w:val="20"/>
        </w:rPr>
        <w:t> příloze č. 1.</w:t>
      </w:r>
    </w:p>
    <w:p w:rsidRPr="00A9407C" w:rsidR="00102665" w:rsidP="00D00697" w:rsidRDefault="0036754B" w14:paraId="4C574FF0" w14:textId="7777777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BD0DDE">
        <w:rPr>
          <w:rFonts w:ascii="Arial" w:hAnsi="Arial" w:cs="Arial"/>
          <w:sz w:val="20"/>
          <w:szCs w:val="20"/>
        </w:rPr>
        <w:t xml:space="preserve"> dodržovat obecně závazné právní </w:t>
      </w:r>
      <w:r w:rsidRPr="00A9407C" w:rsidR="00F641C3">
        <w:rPr>
          <w:rFonts w:ascii="Arial" w:hAnsi="Arial" w:cs="Arial"/>
          <w:sz w:val="20"/>
          <w:szCs w:val="20"/>
        </w:rPr>
        <w:t>předpisy, které se vztahují k plnění předmětu této smlouvy, zejména pak se zavazuj</w:t>
      </w:r>
      <w:r w:rsidRPr="00A9407C" w:rsidR="00060C6F">
        <w:rPr>
          <w:rFonts w:ascii="Arial" w:hAnsi="Arial" w:cs="Arial"/>
          <w:sz w:val="20"/>
          <w:szCs w:val="20"/>
        </w:rPr>
        <w:t>e</w:t>
      </w:r>
      <w:r w:rsidRPr="00A9407C" w:rsidR="00F641C3">
        <w:rPr>
          <w:rFonts w:ascii="Arial" w:hAnsi="Arial" w:cs="Arial"/>
          <w:sz w:val="20"/>
          <w:szCs w:val="20"/>
        </w:rPr>
        <w:t xml:space="preserve"> používat údaje o </w:t>
      </w:r>
      <w:r w:rsidRPr="00A9407C" w:rsidR="004E0863">
        <w:rPr>
          <w:rFonts w:ascii="Arial" w:hAnsi="Arial" w:cs="Arial"/>
          <w:sz w:val="20"/>
          <w:szCs w:val="20"/>
        </w:rPr>
        <w:t>účastnících projektu</w:t>
      </w:r>
      <w:r w:rsidRPr="00A9407C" w:rsidR="00F641C3">
        <w:rPr>
          <w:rFonts w:ascii="Arial" w:hAnsi="Arial" w:cs="Arial"/>
          <w:sz w:val="20"/>
          <w:szCs w:val="20"/>
        </w:rPr>
        <w:t> vždy v souladu se zákonem č. 101/2000 Sb.</w:t>
      </w:r>
      <w:r w:rsidRPr="00A9407C" w:rsidR="00060C6F">
        <w:rPr>
          <w:rFonts w:ascii="Arial" w:hAnsi="Arial" w:cs="Arial"/>
          <w:sz w:val="20"/>
          <w:szCs w:val="20"/>
        </w:rPr>
        <w:t>,</w:t>
      </w:r>
      <w:r w:rsidRPr="00A9407C" w:rsidR="00F641C3">
        <w:rPr>
          <w:rFonts w:ascii="Arial" w:hAnsi="Arial" w:cs="Arial"/>
          <w:sz w:val="20"/>
          <w:szCs w:val="20"/>
        </w:rPr>
        <w:t xml:space="preserve"> o ochraně osobních údajů, v platném znění. </w:t>
      </w:r>
    </w:p>
    <w:p w:rsidRPr="00A9407C" w:rsidR="00271E36" w:rsidP="00D00697" w:rsidRDefault="0036754B" w14:paraId="4CA2994E" w14:textId="7777777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271E36">
        <w:rPr>
          <w:rFonts w:ascii="Arial" w:hAnsi="Arial" w:cs="Arial"/>
          <w:sz w:val="20"/>
          <w:szCs w:val="20"/>
        </w:rPr>
        <w:t xml:space="preserve"> je povinen po cel</w:t>
      </w:r>
      <w:r w:rsidRPr="00A9407C" w:rsidR="00060C6F">
        <w:rPr>
          <w:rFonts w:ascii="Arial" w:hAnsi="Arial" w:cs="Arial"/>
          <w:sz w:val="20"/>
          <w:szCs w:val="20"/>
        </w:rPr>
        <w:t>o</w:t>
      </w:r>
      <w:r w:rsidRPr="00A9407C" w:rsidR="00271E36">
        <w:rPr>
          <w:rFonts w:ascii="Arial" w:hAnsi="Arial" w:cs="Arial"/>
          <w:sz w:val="20"/>
          <w:szCs w:val="20"/>
        </w:rPr>
        <w:t xml:space="preserve">u dobu trvání veřejné zakázky vlastnit potřebný doklad osvědčující odbornou způsobilost </w:t>
      </w:r>
      <w:r>
        <w:rPr>
          <w:rFonts w:ascii="Arial" w:hAnsi="Arial" w:cs="Arial"/>
          <w:sz w:val="20"/>
          <w:szCs w:val="20"/>
        </w:rPr>
        <w:t>zhotovitel</w:t>
      </w:r>
      <w:r w:rsidRPr="00A9407C" w:rsidR="00271E36">
        <w:rPr>
          <w:rFonts w:ascii="Arial" w:hAnsi="Arial" w:cs="Arial"/>
          <w:sz w:val="20"/>
          <w:szCs w:val="20"/>
        </w:rPr>
        <w:t xml:space="preserve">e nebo osoby, jejímž prostřednictvím odbornou způsobilost zabezpečuje. </w:t>
      </w:r>
    </w:p>
    <w:p w:rsidRPr="00A9407C" w:rsidR="00102665" w:rsidP="00D00697" w:rsidRDefault="0036754B" w14:paraId="14E02D7D" w14:textId="7777777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070911">
        <w:rPr>
          <w:rFonts w:ascii="Arial" w:hAnsi="Arial" w:cs="Arial"/>
          <w:sz w:val="20"/>
          <w:szCs w:val="20"/>
        </w:rPr>
        <w:t xml:space="preserve"> </w:t>
      </w:r>
      <w:r w:rsidRPr="00A9407C" w:rsidR="00D75680">
        <w:rPr>
          <w:rFonts w:ascii="Arial" w:hAnsi="Arial" w:cs="Arial"/>
          <w:sz w:val="20"/>
          <w:szCs w:val="20"/>
        </w:rPr>
        <w:t>je povinen</w:t>
      </w:r>
      <w:r w:rsidRPr="00A9407C" w:rsidR="00070911">
        <w:rPr>
          <w:rFonts w:ascii="Arial" w:hAnsi="Arial" w:cs="Arial"/>
          <w:sz w:val="20"/>
          <w:szCs w:val="20"/>
        </w:rPr>
        <w:t xml:space="preserve"> </w:t>
      </w:r>
      <w:r w:rsidRPr="00A9407C" w:rsidR="00B906C3">
        <w:rPr>
          <w:rFonts w:ascii="Arial" w:hAnsi="Arial" w:cs="Arial"/>
          <w:sz w:val="20"/>
          <w:szCs w:val="20"/>
        </w:rPr>
        <w:t xml:space="preserve">bezodkladně informovat objednatele o okolnostech, které mohou mít vliv na úspěšnou realizaci </w:t>
      </w:r>
      <w:r w:rsidRPr="00A9407C" w:rsidR="001B5F11">
        <w:rPr>
          <w:rFonts w:ascii="Arial" w:hAnsi="Arial" w:cs="Arial"/>
          <w:sz w:val="20"/>
          <w:szCs w:val="20"/>
        </w:rPr>
        <w:t>veřejné zakázky</w:t>
      </w:r>
      <w:r w:rsidRPr="00A9407C" w:rsidR="009D5A1B">
        <w:rPr>
          <w:rFonts w:ascii="Arial" w:hAnsi="Arial" w:cs="Arial"/>
          <w:sz w:val="20"/>
          <w:szCs w:val="20"/>
        </w:rPr>
        <w:t>.</w:t>
      </w:r>
    </w:p>
    <w:p w:rsidRPr="00A9407C" w:rsidR="00102665" w:rsidP="00D00697" w:rsidRDefault="0036754B" w14:paraId="773DDA51" w14:textId="7777777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695CE3">
        <w:rPr>
          <w:rFonts w:ascii="Arial" w:hAnsi="Arial" w:cs="Arial"/>
          <w:sz w:val="20"/>
          <w:szCs w:val="20"/>
        </w:rPr>
        <w:t xml:space="preserve"> se zavazuje akceptovat právo objednatele na provádění monitorování a kontroly realizace projektu z pohledu naplňování cílů projektu. V rámci těchto kontrol je </w:t>
      </w:r>
      <w:r>
        <w:rPr>
          <w:rFonts w:ascii="Arial" w:hAnsi="Arial" w:cs="Arial"/>
          <w:sz w:val="20"/>
          <w:szCs w:val="20"/>
        </w:rPr>
        <w:t>zhotovitel</w:t>
      </w:r>
      <w:r w:rsidRPr="00A9407C" w:rsidR="00695CE3">
        <w:rPr>
          <w:rFonts w:ascii="Arial" w:hAnsi="Arial" w:cs="Arial"/>
          <w:sz w:val="20"/>
          <w:szCs w:val="20"/>
        </w:rPr>
        <w:t xml:space="preserve"> povinen umožnit kontrolu všech dokladů souvisejících s realizací projektu a umožnit vstup na místa realizace aktivit projektu a do sídla </w:t>
      </w:r>
      <w:r>
        <w:rPr>
          <w:rFonts w:ascii="Arial" w:hAnsi="Arial" w:cs="Arial"/>
          <w:sz w:val="20"/>
          <w:szCs w:val="20"/>
        </w:rPr>
        <w:t>zhotovitel</w:t>
      </w:r>
      <w:r w:rsidRPr="00A9407C" w:rsidR="00695CE3">
        <w:rPr>
          <w:rFonts w:ascii="Arial" w:hAnsi="Arial" w:cs="Arial"/>
          <w:sz w:val="20"/>
          <w:szCs w:val="20"/>
        </w:rPr>
        <w:t xml:space="preserve">e osobám pověřeným kontrolou a monitorováním, které mohou provádět kromě pracovníků objednatele i pracovníci poskytovatele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kontrolou pověřeným osobám je </w:t>
      </w:r>
      <w:r>
        <w:rPr>
          <w:rFonts w:ascii="Arial" w:hAnsi="Arial" w:cs="Arial"/>
          <w:sz w:val="20"/>
          <w:szCs w:val="20"/>
        </w:rPr>
        <w:t>zhotovitel</w:t>
      </w:r>
      <w:r w:rsidRPr="00A9407C" w:rsidR="00695CE3">
        <w:rPr>
          <w:rFonts w:ascii="Arial" w:hAnsi="Arial" w:cs="Arial"/>
          <w:sz w:val="20"/>
          <w:szCs w:val="20"/>
        </w:rPr>
        <w:t xml:space="preserve"> povinen v průběhu trvání projektu a po dobu deseti let od ukončení realizace projektu, přičemž lhůta se počítá od 1. 1. roku následujícího po ukončení realizace projektu</w:t>
      </w:r>
      <w:r w:rsidRPr="00A9407C" w:rsidR="00692771">
        <w:rPr>
          <w:rFonts w:ascii="Arial" w:hAnsi="Arial" w:cs="Arial"/>
          <w:sz w:val="20"/>
          <w:szCs w:val="20"/>
        </w:rPr>
        <w:t>.</w:t>
      </w:r>
    </w:p>
    <w:p w:rsidRPr="00DD3E8F" w:rsidR="00102665" w:rsidP="00DD3E8F" w:rsidRDefault="0036754B" w14:paraId="1AED4153" w14:textId="765045D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F54799">
        <w:rPr>
          <w:rFonts w:ascii="Arial" w:hAnsi="Arial" w:cs="Arial"/>
          <w:sz w:val="20"/>
          <w:szCs w:val="20"/>
        </w:rPr>
        <w:t xml:space="preserve"> je povinen při plnění veřejné zakázky respektovat informační povinnost dle Manuálu pro publicitu OPZ</w:t>
      </w:r>
      <w:r w:rsidR="00DD3E8F">
        <w:rPr>
          <w:rFonts w:ascii="Arial" w:hAnsi="Arial" w:cs="Arial"/>
          <w:sz w:val="20"/>
          <w:szCs w:val="20"/>
        </w:rPr>
        <w:t xml:space="preserve"> </w:t>
      </w:r>
      <w:r w:rsidRPr="00DD3E8F" w:rsidR="00DD3E8F">
        <w:rPr>
          <w:rFonts w:ascii="Arial" w:hAnsi="Arial" w:cs="Arial"/>
          <w:sz w:val="20"/>
          <w:szCs w:val="20"/>
        </w:rPr>
        <w:t>https://www.esfcr.cz/publicita-oplzz</w:t>
      </w:r>
      <w:r w:rsidRPr="00DD3E8F" w:rsidR="00F54799">
        <w:rPr>
          <w:rFonts w:ascii="Arial" w:hAnsi="Arial" w:cs="Arial"/>
          <w:sz w:val="20"/>
          <w:szCs w:val="20"/>
        </w:rPr>
        <w:t xml:space="preserve">; zejména je povinen dodržovat, aby všechny písemné zprávy, písemné výstupy a prezentace byly opatřeny vizuální identitou projektů dle pravidel vyplývajících z Manuálu pro publicitu OPZ a navazujících dokumentů. </w:t>
      </w:r>
      <w:r w:rsidRPr="00DD3E8F">
        <w:rPr>
          <w:rFonts w:ascii="Arial" w:hAnsi="Arial" w:cs="Arial"/>
          <w:sz w:val="20"/>
          <w:szCs w:val="20"/>
        </w:rPr>
        <w:t>Zhotovitel</w:t>
      </w:r>
      <w:r w:rsidRPr="00DD3E8F" w:rsidR="00F54799">
        <w:rPr>
          <w:rFonts w:ascii="Arial" w:hAnsi="Arial" w:cs="Arial"/>
          <w:sz w:val="20"/>
          <w:szCs w:val="20"/>
        </w:rPr>
        <w:t xml:space="preserve"> je povinen ke dni nabytí účinnosti smlouvy se s těmito pravidly seznámit a v případě, že dojde ke změně těchto pravidel, je </w:t>
      </w:r>
      <w:r w:rsidRPr="00DD3E8F">
        <w:rPr>
          <w:rFonts w:ascii="Arial" w:hAnsi="Arial" w:cs="Arial"/>
          <w:sz w:val="20"/>
          <w:szCs w:val="20"/>
        </w:rPr>
        <w:t>zhotovitel</w:t>
      </w:r>
      <w:r w:rsidRPr="00DD3E8F" w:rsidR="00F54799">
        <w:rPr>
          <w:rFonts w:ascii="Arial" w:hAnsi="Arial" w:cs="Arial"/>
          <w:sz w:val="20"/>
          <w:szCs w:val="20"/>
        </w:rPr>
        <w:t xml:space="preserve"> používat vždy jejich aktuální verzi.</w:t>
      </w:r>
    </w:p>
    <w:p w:rsidRPr="00A9407C" w:rsidR="002F07F4" w:rsidP="00D00697" w:rsidRDefault="00060C6F" w14:paraId="1AEFD636" w14:textId="559DC17A">
      <w:pPr>
        <w:numPr>
          <w:ilvl w:val="0"/>
          <w:numId w:val="9"/>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w:t>
      </w:r>
    </w:p>
    <w:p w:rsidRPr="00A9407C" w:rsidR="00C56A6D" w:rsidP="00D00697" w:rsidRDefault="0036754B" w14:paraId="7DF98CE9" w14:textId="201453FE">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lastRenderedPageBreak/>
        <w:t>Zhotovitel</w:t>
      </w:r>
      <w:r w:rsidRPr="00A9407C" w:rsidR="00C56A6D">
        <w:rPr>
          <w:rFonts w:ascii="Arial" w:hAnsi="Arial" w:cs="Arial"/>
          <w:sz w:val="20"/>
          <w:szCs w:val="20"/>
        </w:rPr>
        <w:t xml:space="preserve"> je povinen řídit se při realizaci veřejné zakázky platnou legislativou</w:t>
      </w:r>
      <w:r w:rsidR="00A85DE7">
        <w:rPr>
          <w:rFonts w:ascii="Arial" w:hAnsi="Arial" w:cs="Arial"/>
          <w:sz w:val="20"/>
          <w:szCs w:val="20"/>
        </w:rPr>
        <w:t>,</w:t>
      </w:r>
      <w:r w:rsidRPr="00A9407C" w:rsidR="00C56A6D">
        <w:rPr>
          <w:rFonts w:ascii="Arial" w:hAnsi="Arial" w:cs="Arial"/>
          <w:sz w:val="20"/>
          <w:szCs w:val="20"/>
        </w:rPr>
        <w:t xml:space="preserve"> </w:t>
      </w:r>
      <w:r w:rsidR="00A85DE7">
        <w:rPr>
          <w:rFonts w:ascii="Arial" w:hAnsi="Arial" w:cs="Arial"/>
          <w:sz w:val="20"/>
          <w:szCs w:val="20"/>
        </w:rPr>
        <w:t>výzvou a obecnou částí pravidel pro žadatele a příjemce v rámci OPZ.</w:t>
      </w:r>
      <w:r w:rsidRPr="00A9407C" w:rsidR="00C56A6D">
        <w:rPr>
          <w:rFonts w:ascii="Arial" w:hAnsi="Arial" w:cs="Arial"/>
          <w:sz w:val="20"/>
          <w:szCs w:val="20"/>
        </w:rPr>
        <w:t xml:space="preserve"> Pokud porušením těchto předpisů vznikne škoda, nese </w:t>
      </w:r>
      <w:r>
        <w:rPr>
          <w:rFonts w:ascii="Arial" w:hAnsi="Arial" w:cs="Arial"/>
          <w:sz w:val="20"/>
          <w:szCs w:val="20"/>
        </w:rPr>
        <w:t>zhotovitel</w:t>
      </w:r>
      <w:r w:rsidRPr="00A9407C" w:rsidR="00C56A6D">
        <w:rPr>
          <w:rFonts w:ascii="Arial" w:hAnsi="Arial" w:cs="Arial"/>
          <w:sz w:val="20"/>
          <w:szCs w:val="20"/>
        </w:rPr>
        <w:t xml:space="preserve"> veškeré vzniklé náklady.</w:t>
      </w:r>
    </w:p>
    <w:p w:rsidRPr="00A9407C" w:rsidR="00327E4A" w:rsidP="00D00697" w:rsidRDefault="0036754B" w14:paraId="699FC8CB" w14:textId="77777777">
      <w:pPr>
        <w:numPr>
          <w:ilvl w:val="0"/>
          <w:numId w:val="9"/>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327E4A">
        <w:rPr>
          <w:rFonts w:ascii="Arial" w:hAnsi="Arial" w:cs="Arial"/>
          <w:sz w:val="20"/>
          <w:szCs w:val="20"/>
        </w:rPr>
        <w:t xml:space="preserve"> se zavazuje zajistit, aby v případě, že využije při realizaci projektu </w:t>
      </w:r>
      <w:r w:rsidR="000647A0">
        <w:rPr>
          <w:rFonts w:ascii="Arial" w:hAnsi="Arial" w:cs="Arial"/>
          <w:sz w:val="20"/>
          <w:szCs w:val="20"/>
        </w:rPr>
        <w:t>poddodavatele</w:t>
      </w:r>
      <w:r w:rsidRPr="00A9407C" w:rsidR="00327E4A">
        <w:rPr>
          <w:rFonts w:ascii="Arial" w:hAnsi="Arial" w:cs="Arial"/>
          <w:sz w:val="20"/>
          <w:szCs w:val="20"/>
        </w:rPr>
        <w:t xml:space="preserve"> uvedeného v nabídce, tento p</w:t>
      </w:r>
      <w:r w:rsidRPr="00A9407C" w:rsidR="00624B95">
        <w:rPr>
          <w:rFonts w:ascii="Arial" w:hAnsi="Arial" w:cs="Arial"/>
          <w:sz w:val="20"/>
          <w:szCs w:val="20"/>
        </w:rPr>
        <w:t>ostupoval při poskytování služeb</w:t>
      </w:r>
      <w:r w:rsidRPr="00A9407C" w:rsidR="00327E4A">
        <w:rPr>
          <w:rFonts w:ascii="Arial" w:hAnsi="Arial" w:cs="Arial"/>
          <w:sz w:val="20"/>
          <w:szCs w:val="20"/>
        </w:rPr>
        <w:t xml:space="preserve"> v souladu s touto smlouvou, jejími přílohami a platnou legislativou ČR a EU. </w:t>
      </w:r>
      <w:r w:rsidR="000647A0">
        <w:rPr>
          <w:rFonts w:ascii="Arial" w:hAnsi="Arial" w:cs="Arial"/>
          <w:sz w:val="20"/>
          <w:szCs w:val="20"/>
        </w:rPr>
        <w:t>Poddodavatel</w:t>
      </w:r>
      <w:r w:rsidRPr="00A9407C" w:rsidR="00327E4A">
        <w:rPr>
          <w:rFonts w:ascii="Arial" w:hAnsi="Arial" w:cs="Arial"/>
          <w:sz w:val="20"/>
          <w:szCs w:val="20"/>
        </w:rPr>
        <w:t xml:space="preserve"> však není oprávněn vstupovat do přímých vztahů s objednatelem, zejména mu přímo poskytovat jakékoliv plnění.</w:t>
      </w:r>
    </w:p>
    <w:p w:rsidRPr="00A9407C" w:rsidR="00737128" w:rsidP="00737128" w:rsidRDefault="00737128" w14:paraId="31E70138" w14:textId="77777777">
      <w:pPr>
        <w:rPr>
          <w:rFonts w:ascii="Arial" w:hAnsi="Arial" w:cs="Arial"/>
          <w:b/>
          <w:sz w:val="20"/>
          <w:szCs w:val="20"/>
        </w:rPr>
      </w:pPr>
    </w:p>
    <w:p w:rsidRPr="00A9407C" w:rsidR="00DF41C6" w:rsidP="00DF41C6" w:rsidRDefault="001E27BB" w14:paraId="06268349"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8A1D16" w14:paraId="0E873501" w14:textId="77777777">
      <w:pPr>
        <w:spacing w:after="120"/>
        <w:jc w:val="center"/>
        <w:rPr>
          <w:rFonts w:ascii="Arial" w:hAnsi="Arial" w:cs="Arial"/>
          <w:b/>
          <w:i/>
          <w:sz w:val="20"/>
          <w:szCs w:val="20"/>
        </w:rPr>
      </w:pPr>
      <w:r w:rsidRPr="00A9407C">
        <w:rPr>
          <w:rFonts w:ascii="Arial" w:hAnsi="Arial" w:cs="Arial"/>
          <w:b/>
          <w:i/>
          <w:sz w:val="20"/>
          <w:szCs w:val="20"/>
        </w:rPr>
        <w:t>Doba plnění</w:t>
      </w:r>
    </w:p>
    <w:p w:rsidRPr="00312E1F" w:rsidR="00312E1F" w:rsidP="00312E1F" w:rsidRDefault="0036754B" w14:paraId="671139D1" w14:textId="3B6F9193">
      <w:pPr>
        <w:numPr>
          <w:ilvl w:val="0"/>
          <w:numId w:val="14"/>
        </w:numPr>
        <w:spacing w:before="120" w:after="120" w:line="288" w:lineRule="auto"/>
        <w:ind w:left="567" w:hanging="567"/>
        <w:jc w:val="both"/>
        <w:rPr>
          <w:rFonts w:ascii="Arial" w:hAnsi="Arial" w:cs="Arial"/>
          <w:sz w:val="20"/>
          <w:szCs w:val="20"/>
        </w:rPr>
      </w:pPr>
      <w:r>
        <w:rPr>
          <w:rFonts w:ascii="Arial" w:hAnsi="Arial" w:cs="Arial"/>
          <w:sz w:val="20"/>
          <w:szCs w:val="20"/>
        </w:rPr>
        <w:t>Zhotovitel</w:t>
      </w:r>
      <w:r w:rsidRPr="00A9407C" w:rsidR="003D0EBB">
        <w:rPr>
          <w:rFonts w:ascii="Arial" w:hAnsi="Arial" w:cs="Arial"/>
          <w:sz w:val="20"/>
          <w:szCs w:val="20"/>
        </w:rPr>
        <w:t xml:space="preserve"> se zavazuje </w:t>
      </w:r>
      <w:r w:rsidRPr="00DC09E1" w:rsidR="003D0EBB">
        <w:rPr>
          <w:rFonts w:ascii="Arial" w:hAnsi="Arial" w:cs="Arial"/>
          <w:sz w:val="20"/>
          <w:szCs w:val="20"/>
        </w:rPr>
        <w:t>dodržet harmonogram plnění</w:t>
      </w:r>
      <w:r w:rsidRPr="00DC09E1" w:rsidR="00060C6F">
        <w:rPr>
          <w:rFonts w:ascii="Arial" w:hAnsi="Arial" w:cs="Arial"/>
          <w:sz w:val="20"/>
          <w:szCs w:val="20"/>
        </w:rPr>
        <w:t>,</w:t>
      </w:r>
      <w:r w:rsidRPr="00DC09E1" w:rsidR="003D0EBB">
        <w:rPr>
          <w:rFonts w:ascii="Arial" w:hAnsi="Arial" w:cs="Arial"/>
          <w:sz w:val="20"/>
          <w:szCs w:val="20"/>
        </w:rPr>
        <w:t xml:space="preserve"> za podmínek a v rozsahu uvedených ve smlouvě a jej</w:t>
      </w:r>
      <w:r w:rsidRPr="00DC09E1" w:rsidR="00605E71">
        <w:rPr>
          <w:rFonts w:ascii="Arial" w:hAnsi="Arial" w:cs="Arial"/>
          <w:sz w:val="20"/>
          <w:szCs w:val="20"/>
        </w:rPr>
        <w:t>í</w:t>
      </w:r>
      <w:r w:rsidRPr="00DC09E1" w:rsidR="003D0EBB">
        <w:rPr>
          <w:rFonts w:ascii="Arial" w:hAnsi="Arial" w:cs="Arial"/>
          <w:sz w:val="20"/>
          <w:szCs w:val="20"/>
        </w:rPr>
        <w:t>ch př</w:t>
      </w:r>
      <w:r w:rsidRPr="00A9407C" w:rsidR="003D0EBB">
        <w:rPr>
          <w:rFonts w:ascii="Arial" w:hAnsi="Arial" w:cs="Arial"/>
          <w:sz w:val="20"/>
          <w:szCs w:val="20"/>
        </w:rPr>
        <w:t>ílohách.</w:t>
      </w:r>
    </w:p>
    <w:p w:rsidRPr="002D7854" w:rsidR="002D7854" w:rsidP="002D7854" w:rsidRDefault="002D7854" w14:paraId="5B61A837" w14:textId="77777777">
      <w:pPr>
        <w:pStyle w:val="Odstavecseseznamem"/>
        <w:numPr>
          <w:ilvl w:val="0"/>
          <w:numId w:val="26"/>
        </w:numPr>
        <w:contextualSpacing/>
        <w:rPr>
          <w:rFonts w:ascii="Arial" w:hAnsi="Arial" w:cs="Arial"/>
          <w:sz w:val="20"/>
          <w:szCs w:val="20"/>
        </w:rPr>
      </w:pPr>
      <w:r w:rsidRPr="002D7854">
        <w:rPr>
          <w:rFonts w:ascii="Arial" w:hAnsi="Arial" w:cs="Arial"/>
          <w:sz w:val="20"/>
          <w:szCs w:val="20"/>
        </w:rPr>
        <w:t>IV. čtvrtletí 2017 – realizace personálního auditu Městské policie Modřice – 10 osob</w:t>
      </w:r>
    </w:p>
    <w:p w:rsidRPr="002D7854" w:rsidR="002D7854" w:rsidP="002D7854" w:rsidRDefault="002D7854" w14:paraId="4C7F219E" w14:textId="77777777">
      <w:pPr>
        <w:pStyle w:val="Odstavecseseznamem"/>
        <w:numPr>
          <w:ilvl w:val="0"/>
          <w:numId w:val="26"/>
        </w:numPr>
        <w:contextualSpacing/>
        <w:rPr>
          <w:rFonts w:ascii="Arial" w:hAnsi="Arial" w:cs="Arial"/>
          <w:sz w:val="20"/>
          <w:szCs w:val="20"/>
        </w:rPr>
      </w:pPr>
      <w:r w:rsidRPr="002D7854">
        <w:rPr>
          <w:rFonts w:ascii="Arial" w:hAnsi="Arial" w:cs="Arial"/>
          <w:sz w:val="20"/>
          <w:szCs w:val="20"/>
        </w:rPr>
        <w:t>I. čtvrtletí 2018 – realizace personálního auditu MÚ Modřice – 15 osob</w:t>
      </w:r>
    </w:p>
    <w:p w:rsidRPr="002D7854" w:rsidR="002D7854" w:rsidP="002D7854" w:rsidRDefault="002D7854" w14:paraId="443989DB" w14:textId="77777777">
      <w:pPr>
        <w:pStyle w:val="Odstavecseseznamem"/>
        <w:numPr>
          <w:ilvl w:val="0"/>
          <w:numId w:val="26"/>
        </w:numPr>
        <w:contextualSpacing/>
        <w:rPr>
          <w:rFonts w:ascii="Arial" w:hAnsi="Arial" w:cs="Arial"/>
          <w:sz w:val="20"/>
          <w:szCs w:val="20"/>
        </w:rPr>
      </w:pPr>
      <w:r w:rsidRPr="002D7854">
        <w:rPr>
          <w:rFonts w:ascii="Arial" w:hAnsi="Arial" w:cs="Arial"/>
          <w:sz w:val="20"/>
          <w:szCs w:val="20"/>
        </w:rPr>
        <w:t xml:space="preserve">I. čtvrtletí 2018 – realizace personálního auditu u pracovníků údržby a čištění – 6 osob </w:t>
      </w:r>
    </w:p>
    <w:p w:rsidRPr="002D7854" w:rsidR="002D7854" w:rsidP="002D7854" w:rsidRDefault="002D7854" w14:paraId="6E6A8021" w14:textId="77777777">
      <w:pPr>
        <w:pStyle w:val="Odstavecseseznamem"/>
        <w:numPr>
          <w:ilvl w:val="0"/>
          <w:numId w:val="26"/>
        </w:numPr>
        <w:contextualSpacing/>
        <w:rPr>
          <w:rFonts w:ascii="Arial" w:hAnsi="Arial" w:cs="Arial"/>
          <w:sz w:val="20"/>
          <w:szCs w:val="20"/>
        </w:rPr>
      </w:pPr>
      <w:r w:rsidRPr="002D7854">
        <w:rPr>
          <w:rFonts w:ascii="Arial" w:hAnsi="Arial" w:cs="Arial"/>
          <w:sz w:val="20"/>
          <w:szCs w:val="20"/>
        </w:rPr>
        <w:t>II. čtvrtletí 2018 – realizace personálního auditu u pracovníků Pasivního bytového domu pro seniory – 11 osob</w:t>
      </w:r>
    </w:p>
    <w:p w:rsidR="002D7854" w:rsidP="000647A0" w:rsidRDefault="002D7854" w14:paraId="2694E3BF" w14:textId="77777777">
      <w:pPr>
        <w:spacing w:before="120" w:after="120" w:line="288" w:lineRule="auto"/>
        <w:ind w:left="567"/>
        <w:contextualSpacing/>
        <w:rPr>
          <w:rFonts w:ascii="Arial" w:hAnsi="Arial" w:cs="Arial"/>
          <w:sz w:val="20"/>
          <w:szCs w:val="20"/>
        </w:rPr>
      </w:pPr>
    </w:p>
    <w:p w:rsidRPr="00A9407C" w:rsidR="000647A0" w:rsidP="00DF41C6" w:rsidRDefault="000647A0" w14:paraId="2E7782D9" w14:textId="77777777">
      <w:pPr>
        <w:jc w:val="center"/>
        <w:rPr>
          <w:rFonts w:ascii="Arial" w:hAnsi="Arial" w:cs="Arial"/>
          <w:b/>
          <w:i/>
          <w:sz w:val="20"/>
          <w:szCs w:val="20"/>
        </w:rPr>
      </w:pPr>
    </w:p>
    <w:p w:rsidRPr="00A9407C" w:rsidR="00DF41C6" w:rsidP="00DF41C6" w:rsidRDefault="00060C6F" w14:paraId="39E379E0"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4216BD">
        <w:rPr>
          <w:rFonts w:ascii="Arial" w:hAnsi="Arial" w:cs="Arial"/>
          <w:b/>
          <w:i/>
          <w:sz w:val="20"/>
          <w:szCs w:val="20"/>
        </w:rPr>
        <w:t>I</w:t>
      </w:r>
      <w:r w:rsidRPr="00A9407C" w:rsidR="00DF41C6">
        <w:rPr>
          <w:rFonts w:ascii="Arial" w:hAnsi="Arial" w:cs="Arial"/>
          <w:b/>
          <w:i/>
          <w:sz w:val="20"/>
          <w:szCs w:val="20"/>
        </w:rPr>
        <w:t>I.</w:t>
      </w:r>
    </w:p>
    <w:p w:rsidRPr="00A9407C" w:rsidR="00DF41C6" w:rsidP="00BC61D3" w:rsidRDefault="00DF41C6" w14:paraId="66C7654F" w14:textId="77777777">
      <w:pPr>
        <w:spacing w:after="120"/>
        <w:jc w:val="center"/>
        <w:rPr>
          <w:rFonts w:ascii="Arial" w:hAnsi="Arial" w:cs="Arial"/>
          <w:b/>
          <w:i/>
          <w:sz w:val="20"/>
          <w:szCs w:val="20"/>
        </w:rPr>
      </w:pPr>
      <w:r w:rsidRPr="00A9407C">
        <w:rPr>
          <w:rFonts w:ascii="Arial" w:hAnsi="Arial" w:cs="Arial"/>
          <w:b/>
          <w:i/>
          <w:sz w:val="20"/>
          <w:szCs w:val="20"/>
        </w:rPr>
        <w:t>Místo plnění</w:t>
      </w:r>
    </w:p>
    <w:p w:rsidRPr="00A9407C" w:rsidR="003271E6" w:rsidP="00D00697" w:rsidRDefault="002508E5" w14:paraId="0A8666DD" w14:textId="77777777">
      <w:pPr>
        <w:numPr>
          <w:ilvl w:val="0"/>
          <w:numId w:val="15"/>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Místem pl</w:t>
      </w:r>
      <w:r w:rsidRPr="00A9407C" w:rsidR="00701FD6">
        <w:rPr>
          <w:rFonts w:ascii="Arial" w:hAnsi="Arial" w:cs="Arial"/>
          <w:bCs/>
          <w:sz w:val="20"/>
          <w:szCs w:val="20"/>
        </w:rPr>
        <w:t>nění předmětu veřejné zakázky j</w:t>
      </w:r>
      <w:r w:rsidR="00DC09E1">
        <w:rPr>
          <w:rFonts w:ascii="Arial" w:hAnsi="Arial" w:cs="Arial"/>
          <w:bCs/>
          <w:sz w:val="20"/>
          <w:szCs w:val="20"/>
        </w:rPr>
        <w:t xml:space="preserve">e jednak </w:t>
      </w:r>
      <w:r w:rsidR="00B26166">
        <w:rPr>
          <w:rFonts w:ascii="Arial" w:hAnsi="Arial" w:cs="Arial"/>
          <w:bCs/>
          <w:sz w:val="20"/>
          <w:szCs w:val="20"/>
        </w:rPr>
        <w:t>sídlo</w:t>
      </w:r>
      <w:r w:rsidRPr="00A9407C">
        <w:rPr>
          <w:rFonts w:ascii="Arial" w:hAnsi="Arial" w:cs="Arial"/>
          <w:bCs/>
          <w:sz w:val="20"/>
          <w:szCs w:val="20"/>
        </w:rPr>
        <w:t xml:space="preserve"> </w:t>
      </w:r>
      <w:r w:rsidRPr="00A9407C" w:rsidR="0024761A">
        <w:rPr>
          <w:rFonts w:ascii="Arial" w:hAnsi="Arial" w:cs="Arial"/>
          <w:bCs/>
          <w:sz w:val="20"/>
          <w:szCs w:val="20"/>
        </w:rPr>
        <w:t>objednatele</w:t>
      </w:r>
      <w:r w:rsidR="00DC09E1">
        <w:rPr>
          <w:rFonts w:ascii="Arial" w:hAnsi="Arial" w:cs="Arial"/>
          <w:bCs/>
          <w:sz w:val="20"/>
          <w:szCs w:val="20"/>
        </w:rPr>
        <w:t xml:space="preserve"> (písm. a) a prostory </w:t>
      </w:r>
      <w:r w:rsidR="00234C56">
        <w:rPr>
          <w:rFonts w:ascii="Arial" w:hAnsi="Arial" w:cs="Arial"/>
          <w:bCs/>
          <w:sz w:val="20"/>
          <w:szCs w:val="20"/>
        </w:rPr>
        <w:t xml:space="preserve">zajištěné </w:t>
      </w:r>
      <w:r w:rsidR="0036754B">
        <w:rPr>
          <w:rFonts w:ascii="Arial" w:hAnsi="Arial" w:cs="Arial"/>
          <w:bCs/>
          <w:sz w:val="20"/>
          <w:szCs w:val="20"/>
        </w:rPr>
        <w:t>zhotovitel</w:t>
      </w:r>
      <w:r w:rsidR="0061247F">
        <w:rPr>
          <w:rFonts w:ascii="Arial" w:hAnsi="Arial" w:cs="Arial"/>
          <w:bCs/>
          <w:sz w:val="20"/>
          <w:szCs w:val="20"/>
        </w:rPr>
        <w:t>em</w:t>
      </w:r>
      <w:r w:rsidR="00234C56">
        <w:rPr>
          <w:rFonts w:ascii="Arial" w:hAnsi="Arial" w:cs="Arial"/>
          <w:bCs/>
          <w:sz w:val="20"/>
          <w:szCs w:val="20"/>
        </w:rPr>
        <w:t xml:space="preserve"> </w:t>
      </w:r>
      <w:r w:rsidR="00DC09E1">
        <w:rPr>
          <w:rFonts w:ascii="Arial" w:hAnsi="Arial" w:cs="Arial"/>
          <w:bCs/>
          <w:sz w:val="20"/>
          <w:szCs w:val="20"/>
        </w:rPr>
        <w:t>(písm. b)</w:t>
      </w:r>
      <w:r w:rsidRPr="00A9407C" w:rsidR="00701FD6">
        <w:rPr>
          <w:rFonts w:ascii="Arial" w:hAnsi="Arial" w:cs="Arial"/>
          <w:bCs/>
          <w:sz w:val="20"/>
          <w:szCs w:val="20"/>
        </w:rPr>
        <w:t>:</w:t>
      </w:r>
    </w:p>
    <w:p w:rsidRPr="00A9407C" w:rsidR="00701FD6" w:rsidP="00D00697" w:rsidRDefault="0061247F" w14:paraId="6124D39F" w14:textId="77777777">
      <w:pPr>
        <w:pStyle w:val="Odstavecseseznamem"/>
        <w:numPr>
          <w:ilvl w:val="0"/>
          <w:numId w:val="16"/>
        </w:numPr>
        <w:spacing w:before="120" w:after="120" w:line="288" w:lineRule="auto"/>
        <w:jc w:val="both"/>
        <w:rPr>
          <w:rFonts w:ascii="Arial" w:hAnsi="Arial" w:cs="Arial"/>
          <w:bCs/>
          <w:sz w:val="20"/>
          <w:szCs w:val="20"/>
        </w:rPr>
      </w:pPr>
      <w:r>
        <w:rPr>
          <w:rFonts w:ascii="Arial" w:hAnsi="Arial" w:cs="Arial"/>
          <w:bCs/>
          <w:sz w:val="20"/>
          <w:szCs w:val="20"/>
        </w:rPr>
        <w:t>Městský úřad Modřice, Náměstí Svobody 93, 664 42 Modřice</w:t>
      </w:r>
      <w:r w:rsidRPr="00A9407C" w:rsidR="00701FD6">
        <w:rPr>
          <w:rFonts w:ascii="Arial" w:hAnsi="Arial" w:cs="Arial"/>
          <w:bCs/>
          <w:sz w:val="20"/>
          <w:szCs w:val="20"/>
        </w:rPr>
        <w:t>;</w:t>
      </w:r>
    </w:p>
    <w:p w:rsidRPr="0061247F" w:rsidR="00701FD6" w:rsidP="00D00697" w:rsidRDefault="0061247F" w14:paraId="5CD76276" w14:textId="77777777">
      <w:pPr>
        <w:pStyle w:val="Odstavecseseznamem"/>
        <w:numPr>
          <w:ilvl w:val="0"/>
          <w:numId w:val="16"/>
        </w:numPr>
        <w:spacing w:before="120" w:after="120" w:line="288" w:lineRule="auto"/>
        <w:jc w:val="both"/>
        <w:rPr>
          <w:rFonts w:ascii="Arial" w:hAnsi="Arial" w:cs="Arial"/>
          <w:bCs/>
          <w:sz w:val="20"/>
          <w:szCs w:val="20"/>
          <w:highlight w:val="cyan"/>
        </w:rPr>
      </w:pPr>
      <w:r w:rsidRPr="0061247F">
        <w:rPr>
          <w:rFonts w:ascii="Arial" w:hAnsi="Arial" w:cs="Arial"/>
          <w:sz w:val="20"/>
          <w:szCs w:val="20"/>
          <w:highlight w:val="cyan"/>
        </w:rPr>
        <w:t>„DOPLNIT“</w:t>
      </w:r>
    </w:p>
    <w:p w:rsidR="00701FD6" w:rsidP="00D00697" w:rsidRDefault="008B7B76" w14:paraId="4DE931B1" w14:textId="77777777">
      <w:pPr>
        <w:numPr>
          <w:ilvl w:val="0"/>
          <w:numId w:val="15"/>
        </w:numPr>
        <w:spacing w:before="120" w:after="120" w:line="288" w:lineRule="auto"/>
        <w:ind w:left="567" w:hanging="567"/>
        <w:jc w:val="both"/>
        <w:rPr>
          <w:rFonts w:ascii="Arial" w:hAnsi="Arial" w:cs="Arial"/>
          <w:bCs/>
          <w:sz w:val="20"/>
          <w:szCs w:val="20"/>
        </w:rPr>
      </w:pPr>
      <w:r w:rsidRPr="00A9407C">
        <w:rPr>
          <w:rFonts w:ascii="Arial" w:hAnsi="Arial" w:cs="Arial"/>
          <w:bCs/>
          <w:sz w:val="20"/>
          <w:szCs w:val="20"/>
        </w:rPr>
        <w:t xml:space="preserve">Objednatel si vyhrazuje právo </w:t>
      </w:r>
      <w:r w:rsidRPr="00DC09E1">
        <w:rPr>
          <w:rFonts w:ascii="Arial" w:hAnsi="Arial" w:cs="Arial"/>
          <w:bCs/>
          <w:sz w:val="20"/>
          <w:szCs w:val="20"/>
        </w:rPr>
        <w:t xml:space="preserve">pro změnu místa plnění. V případě, že plnění bude probíhat na jiné adrese v České republice, než které jsou uvedeny v odst. 7.1 písm. a) tohoto článku, bude změna oznámena </w:t>
      </w:r>
      <w:r w:rsidR="0036754B">
        <w:rPr>
          <w:rFonts w:ascii="Arial" w:hAnsi="Arial" w:cs="Arial"/>
          <w:bCs/>
          <w:sz w:val="20"/>
          <w:szCs w:val="20"/>
        </w:rPr>
        <w:t>zhotovitel</w:t>
      </w:r>
      <w:r w:rsidRPr="00DC09E1">
        <w:rPr>
          <w:rFonts w:ascii="Arial" w:hAnsi="Arial" w:cs="Arial"/>
          <w:bCs/>
          <w:sz w:val="20"/>
          <w:szCs w:val="20"/>
        </w:rPr>
        <w:t xml:space="preserve">i alespoň 10 pracovních dnů předem. </w:t>
      </w:r>
    </w:p>
    <w:p w:rsidRPr="00DC09E1" w:rsidR="00BC03A1" w:rsidP="00BC03A1" w:rsidRDefault="00BC03A1" w14:paraId="06243190" w14:textId="77777777">
      <w:pPr>
        <w:spacing w:before="120" w:after="120" w:line="288" w:lineRule="auto"/>
        <w:ind w:left="567"/>
        <w:jc w:val="both"/>
        <w:rPr>
          <w:rFonts w:ascii="Arial" w:hAnsi="Arial" w:cs="Arial"/>
          <w:bCs/>
          <w:sz w:val="20"/>
          <w:szCs w:val="20"/>
        </w:rPr>
      </w:pPr>
    </w:p>
    <w:p w:rsidRPr="00A9407C" w:rsidR="00DF41C6" w:rsidP="00DF41C6" w:rsidRDefault="00060C6F" w14:paraId="358E281F"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V</w:t>
      </w:r>
      <w:r w:rsidRPr="00A9407C" w:rsidR="00AE30C4">
        <w:rPr>
          <w:rFonts w:ascii="Arial" w:hAnsi="Arial" w:cs="Arial"/>
          <w:b/>
          <w:i/>
          <w:sz w:val="20"/>
          <w:szCs w:val="20"/>
        </w:rPr>
        <w:t>I</w:t>
      </w:r>
      <w:r w:rsidRPr="00A9407C" w:rsidR="00DF41C6">
        <w:rPr>
          <w:rFonts w:ascii="Arial" w:hAnsi="Arial" w:cs="Arial"/>
          <w:b/>
          <w:i/>
          <w:sz w:val="20"/>
          <w:szCs w:val="20"/>
        </w:rPr>
        <w:t>II.</w:t>
      </w:r>
    </w:p>
    <w:p w:rsidRPr="00A9407C" w:rsidR="00DF41C6" w:rsidP="00BC61D3" w:rsidRDefault="00DF41C6" w14:paraId="29A5F9B1" w14:textId="77777777">
      <w:pPr>
        <w:spacing w:after="120"/>
        <w:jc w:val="center"/>
        <w:rPr>
          <w:rFonts w:ascii="Arial" w:hAnsi="Arial" w:cs="Arial"/>
          <w:b/>
          <w:i/>
          <w:sz w:val="20"/>
          <w:szCs w:val="20"/>
        </w:rPr>
      </w:pPr>
      <w:r w:rsidRPr="00A9407C">
        <w:rPr>
          <w:rFonts w:ascii="Arial" w:hAnsi="Arial" w:cs="Arial"/>
          <w:b/>
          <w:i/>
          <w:sz w:val="20"/>
          <w:szCs w:val="20"/>
        </w:rPr>
        <w:t>Cena</w:t>
      </w:r>
    </w:p>
    <w:p w:rsidR="00991555" w:rsidP="00D00697" w:rsidRDefault="004D1E4A" w14:paraId="5F68B944" w14:textId="77777777">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zaplatit </w:t>
      </w:r>
      <w:r w:rsidR="0036754B">
        <w:rPr>
          <w:rFonts w:ascii="Arial" w:hAnsi="Arial" w:cs="Arial"/>
          <w:sz w:val="20"/>
          <w:szCs w:val="20"/>
        </w:rPr>
        <w:t>zhotovitel</w:t>
      </w:r>
      <w:r w:rsidRPr="00A9407C" w:rsidR="007E0094">
        <w:rPr>
          <w:rFonts w:ascii="Arial" w:hAnsi="Arial" w:cs="Arial"/>
          <w:sz w:val="20"/>
          <w:szCs w:val="20"/>
        </w:rPr>
        <w:t xml:space="preserve">i </w:t>
      </w:r>
      <w:r w:rsidRPr="00A9407C">
        <w:rPr>
          <w:rFonts w:ascii="Arial" w:hAnsi="Arial" w:cs="Arial"/>
          <w:sz w:val="20"/>
          <w:szCs w:val="20"/>
        </w:rPr>
        <w:t xml:space="preserve">za </w:t>
      </w:r>
      <w:r w:rsidRPr="00A9407C" w:rsidR="005136CF">
        <w:rPr>
          <w:rFonts w:ascii="Arial" w:hAnsi="Arial" w:cs="Arial"/>
          <w:sz w:val="20"/>
          <w:szCs w:val="20"/>
        </w:rPr>
        <w:t>realizaci předmětu této smlouvy částku ve výši max.</w:t>
      </w:r>
      <w:r w:rsidRPr="00A9407C" w:rsidR="00473081">
        <w:rPr>
          <w:rFonts w:ascii="Arial" w:hAnsi="Arial" w:cs="Arial"/>
          <w:sz w:val="20"/>
          <w:szCs w:val="20"/>
        </w:rPr>
        <w:t xml:space="preserve"> </w:t>
      </w:r>
      <w:r w:rsidRPr="0061247F" w:rsidR="006F48DE">
        <w:rPr>
          <w:rFonts w:ascii="Arial" w:hAnsi="Arial" w:cs="Arial"/>
          <w:sz w:val="20"/>
          <w:szCs w:val="20"/>
          <w:highlight w:val="cyan"/>
        </w:rPr>
        <w:t>„DOPLNIT“</w:t>
      </w:r>
      <w:r w:rsidR="006F48DE">
        <w:rPr>
          <w:rFonts w:ascii="Arial" w:hAnsi="Arial" w:cs="Arial"/>
          <w:sz w:val="20"/>
          <w:szCs w:val="20"/>
        </w:rPr>
        <w:t xml:space="preserve"> </w:t>
      </w:r>
      <w:r w:rsidRPr="006F48DE" w:rsidR="00991555">
        <w:rPr>
          <w:rFonts w:ascii="Arial" w:hAnsi="Arial" w:cs="Arial"/>
          <w:sz w:val="20"/>
          <w:szCs w:val="20"/>
        </w:rPr>
        <w:t>Kč</w:t>
      </w:r>
      <w:r w:rsidRPr="00A9407C" w:rsidR="00060C6F">
        <w:rPr>
          <w:rFonts w:ascii="Arial" w:hAnsi="Arial" w:cs="Arial"/>
          <w:sz w:val="20"/>
          <w:szCs w:val="20"/>
        </w:rPr>
        <w:t xml:space="preserve"> </w:t>
      </w:r>
      <w:r w:rsidRPr="00A9407C" w:rsidR="00EC54F2">
        <w:rPr>
          <w:rFonts w:ascii="Arial" w:hAnsi="Arial" w:cs="Arial"/>
          <w:sz w:val="20"/>
          <w:szCs w:val="20"/>
        </w:rPr>
        <w:t>bez DPH.</w:t>
      </w:r>
      <w:r w:rsidRPr="00A9407C" w:rsidR="00991555">
        <w:rPr>
          <w:rFonts w:ascii="Arial" w:hAnsi="Arial" w:cs="Arial"/>
          <w:sz w:val="20"/>
          <w:szCs w:val="20"/>
        </w:rPr>
        <w:t xml:space="preserve"> Cena zahrnuje veškeré náklady nutné a uznatelné k realizaci </w:t>
      </w:r>
      <w:r w:rsidRPr="00A9407C" w:rsidR="00AB3590">
        <w:rPr>
          <w:rFonts w:ascii="Arial" w:hAnsi="Arial" w:cs="Arial"/>
          <w:sz w:val="20"/>
          <w:szCs w:val="20"/>
        </w:rPr>
        <w:t>předmětu této smlouvy</w:t>
      </w:r>
      <w:r w:rsidRPr="00A9407C" w:rsidR="00EC54F2">
        <w:rPr>
          <w:rFonts w:ascii="Arial" w:hAnsi="Arial" w:cs="Arial"/>
          <w:sz w:val="20"/>
          <w:szCs w:val="20"/>
        </w:rPr>
        <w:t>.</w:t>
      </w:r>
      <w:r w:rsidRPr="00A9407C" w:rsidR="00991555">
        <w:rPr>
          <w:rFonts w:ascii="Arial" w:hAnsi="Arial" w:cs="Arial"/>
          <w:sz w:val="20"/>
          <w:szCs w:val="20"/>
        </w:rPr>
        <w:t xml:space="preserve"> </w:t>
      </w:r>
    </w:p>
    <w:p w:rsidRPr="00A9407C" w:rsidR="00655AC5" w:rsidP="00655AC5" w:rsidRDefault="00655AC5" w14:paraId="17CC6FCC" w14:textId="77777777">
      <w:pPr>
        <w:spacing w:before="120" w:after="120" w:line="288" w:lineRule="auto"/>
        <w:ind w:left="539"/>
        <w:jc w:val="both"/>
        <w:rPr>
          <w:rFonts w:ascii="Arial" w:hAnsi="Arial" w:cs="Arial"/>
          <w:sz w:val="20"/>
          <w:szCs w:val="20"/>
        </w:rPr>
      </w:pPr>
    </w:p>
    <w:p w:rsidR="00991555" w:rsidP="00D00697" w:rsidRDefault="00275A28" w14:paraId="4F9847DC" w14:textId="77777777">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Níže uvedené ceny jsou závazné pro účely fakturace:</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1" w:lastRow="0" w:firstColumn="1" w:lastColumn="0" w:noHBand="0" w:noVBand="1" w:val="04A0"/>
      </w:tblPr>
      <w:tblGrid>
        <w:gridCol w:w="4220"/>
        <w:gridCol w:w="1656"/>
        <w:gridCol w:w="1586"/>
        <w:gridCol w:w="1531"/>
      </w:tblGrid>
      <w:tr w:rsidRPr="00BC03A1" w:rsidR="00BC03A1" w:rsidTr="00DF762A" w14:paraId="3BC9DF4E" w14:textId="77777777">
        <w:trPr>
          <w:trHeight w:val="424"/>
        </w:trPr>
        <w:tc>
          <w:tcPr>
            <w:tcW w:w="2356" w:type="pct"/>
            <w:tcBorders>
              <w:top w:val="single" w:color="auto" w:sz="12" w:space="0"/>
              <w:left w:val="single" w:color="auto" w:sz="12" w:space="0"/>
              <w:bottom w:val="single" w:color="auto" w:sz="12" w:space="0"/>
            </w:tcBorders>
            <w:shd w:val="clear" w:color="auto" w:fill="auto"/>
            <w:noWrap/>
            <w:vAlign w:val="bottom"/>
            <w:hideMark/>
          </w:tcPr>
          <w:p w:rsidRPr="00BC03A1" w:rsidR="00D358D7" w:rsidRDefault="00D358D7" w14:paraId="20099AD1" w14:textId="77777777">
            <w:pPr>
              <w:rPr>
                <w:rFonts w:ascii="Arial" w:hAnsi="Arial" w:cs="Arial"/>
                <w:b/>
                <w:bCs/>
                <w:color w:val="000000"/>
                <w:sz w:val="20"/>
                <w:szCs w:val="20"/>
              </w:rPr>
            </w:pPr>
            <w:r w:rsidRPr="00BC03A1">
              <w:rPr>
                <w:rFonts w:ascii="Arial" w:hAnsi="Arial" w:cs="Arial"/>
                <w:b/>
                <w:bCs/>
                <w:color w:val="000000"/>
                <w:sz w:val="20"/>
                <w:szCs w:val="20"/>
              </w:rPr>
              <w:t>Název organizační složky</w:t>
            </w:r>
          </w:p>
        </w:tc>
        <w:tc>
          <w:tcPr>
            <w:tcW w:w="931" w:type="pct"/>
            <w:tcBorders>
              <w:top w:val="single" w:color="auto" w:sz="12" w:space="0"/>
              <w:bottom w:val="single" w:color="auto" w:sz="12" w:space="0"/>
            </w:tcBorders>
            <w:shd w:val="clear" w:color="auto" w:fill="auto"/>
            <w:noWrap/>
            <w:vAlign w:val="bottom"/>
            <w:hideMark/>
          </w:tcPr>
          <w:p w:rsidRPr="00BC03A1" w:rsidR="00D358D7" w:rsidRDefault="00D358D7" w14:paraId="2B84F9E0" w14:textId="77777777">
            <w:pPr>
              <w:jc w:val="center"/>
              <w:rPr>
                <w:rFonts w:ascii="Arial" w:hAnsi="Arial" w:cs="Arial"/>
                <w:b/>
                <w:bCs/>
                <w:color w:val="000000"/>
                <w:sz w:val="20"/>
                <w:szCs w:val="20"/>
              </w:rPr>
            </w:pPr>
            <w:r w:rsidRPr="00BC03A1">
              <w:rPr>
                <w:rFonts w:ascii="Arial" w:hAnsi="Arial" w:cs="Arial"/>
                <w:b/>
                <w:bCs/>
                <w:color w:val="000000"/>
                <w:sz w:val="20"/>
                <w:szCs w:val="20"/>
              </w:rPr>
              <w:t>Počet osob</w:t>
            </w:r>
          </w:p>
        </w:tc>
        <w:tc>
          <w:tcPr>
            <w:tcW w:w="852" w:type="pct"/>
            <w:tcBorders>
              <w:top w:val="single" w:color="auto" w:sz="12" w:space="0"/>
              <w:bottom w:val="single" w:color="auto" w:sz="12" w:space="0"/>
            </w:tcBorders>
            <w:shd w:val="clear" w:color="auto" w:fill="auto"/>
            <w:vAlign w:val="bottom"/>
            <w:hideMark/>
          </w:tcPr>
          <w:p w:rsidRPr="00BC03A1" w:rsidR="00D358D7" w:rsidRDefault="00BC03A1" w14:paraId="2772D7D3" w14:textId="77777777">
            <w:pPr>
              <w:jc w:val="center"/>
              <w:rPr>
                <w:rFonts w:ascii="Arial" w:hAnsi="Arial" w:cs="Arial"/>
                <w:b/>
                <w:bCs/>
                <w:color w:val="000000"/>
                <w:sz w:val="20"/>
                <w:szCs w:val="20"/>
              </w:rPr>
            </w:pPr>
            <w:r>
              <w:rPr>
                <w:rFonts w:ascii="Arial" w:hAnsi="Arial" w:cs="Arial"/>
                <w:b/>
                <w:bCs/>
                <w:color w:val="000000"/>
                <w:sz w:val="20"/>
                <w:szCs w:val="20"/>
              </w:rPr>
              <w:t>Termín realizace</w:t>
            </w:r>
          </w:p>
        </w:tc>
        <w:tc>
          <w:tcPr>
            <w:tcW w:w="860" w:type="pct"/>
            <w:tcBorders>
              <w:top w:val="single" w:color="auto" w:sz="12" w:space="0"/>
              <w:bottom w:val="single" w:color="auto" w:sz="12" w:space="0"/>
              <w:right w:val="single" w:color="auto" w:sz="12" w:space="0"/>
            </w:tcBorders>
            <w:shd w:val="clear" w:color="auto" w:fill="auto"/>
            <w:vAlign w:val="bottom"/>
            <w:hideMark/>
          </w:tcPr>
          <w:p w:rsidRPr="00BC03A1" w:rsidR="00D358D7" w:rsidRDefault="00D358D7" w14:paraId="7BCE7E22" w14:textId="77777777">
            <w:pPr>
              <w:jc w:val="center"/>
              <w:rPr>
                <w:rFonts w:ascii="Arial" w:hAnsi="Arial" w:cs="Arial"/>
                <w:b/>
                <w:bCs/>
                <w:color w:val="000000"/>
                <w:sz w:val="20"/>
                <w:szCs w:val="20"/>
              </w:rPr>
            </w:pPr>
            <w:r w:rsidRPr="00BC03A1">
              <w:rPr>
                <w:rFonts w:ascii="Arial" w:hAnsi="Arial" w:cs="Arial"/>
                <w:b/>
                <w:bCs/>
                <w:color w:val="000000"/>
                <w:sz w:val="20"/>
                <w:szCs w:val="20"/>
              </w:rPr>
              <w:t>Cena v Kč bez DPH</w:t>
            </w:r>
          </w:p>
        </w:tc>
      </w:tr>
      <w:tr w:rsidRPr="00BC03A1" w:rsidR="00BC03A1" w:rsidTr="00DF762A" w14:paraId="23D59AC6" w14:textId="77777777">
        <w:trPr>
          <w:trHeight w:val="460"/>
        </w:trPr>
        <w:tc>
          <w:tcPr>
            <w:tcW w:w="2356" w:type="pct"/>
            <w:tcBorders>
              <w:top w:val="single" w:color="auto" w:sz="12" w:space="0"/>
              <w:left w:val="single" w:color="auto" w:sz="12" w:space="0"/>
            </w:tcBorders>
            <w:shd w:val="clear" w:color="auto" w:fill="auto"/>
            <w:vAlign w:val="bottom"/>
            <w:hideMark/>
          </w:tcPr>
          <w:p w:rsidRPr="00BC03A1" w:rsidR="00D358D7" w:rsidP="0091629A" w:rsidRDefault="00D358D7" w14:paraId="4A887E0A" w14:textId="0482F675">
            <w:pPr>
              <w:rPr>
                <w:rFonts w:ascii="Arial" w:hAnsi="Arial" w:cs="Arial"/>
                <w:color w:val="000000"/>
                <w:sz w:val="20"/>
                <w:szCs w:val="20"/>
              </w:rPr>
            </w:pPr>
            <w:r w:rsidRPr="00BC03A1">
              <w:rPr>
                <w:rFonts w:ascii="Arial" w:hAnsi="Arial" w:cs="Arial"/>
                <w:color w:val="000000"/>
                <w:sz w:val="20"/>
                <w:szCs w:val="20"/>
              </w:rPr>
              <w:t xml:space="preserve">Realizace personálního auditu </w:t>
            </w:r>
            <w:r w:rsidR="0091629A">
              <w:rPr>
                <w:rFonts w:ascii="Arial" w:hAnsi="Arial" w:cs="Arial"/>
                <w:color w:val="000000"/>
                <w:sz w:val="20"/>
                <w:szCs w:val="20"/>
              </w:rPr>
              <w:t>Městské policie Modřice</w:t>
            </w:r>
          </w:p>
        </w:tc>
        <w:tc>
          <w:tcPr>
            <w:tcW w:w="931" w:type="pct"/>
            <w:tcBorders>
              <w:top w:val="single" w:color="auto" w:sz="12" w:space="0"/>
            </w:tcBorders>
            <w:shd w:val="clear" w:color="auto" w:fill="auto"/>
            <w:noWrap/>
            <w:vAlign w:val="center"/>
            <w:hideMark/>
          </w:tcPr>
          <w:p w:rsidRPr="00BC03A1" w:rsidR="00D358D7" w:rsidP="00BC03A1" w:rsidRDefault="00D358D7" w14:paraId="71582324" w14:textId="2F35975C">
            <w:pPr>
              <w:jc w:val="center"/>
              <w:rPr>
                <w:rFonts w:ascii="Arial" w:hAnsi="Arial" w:cs="Arial"/>
                <w:color w:val="000000"/>
                <w:sz w:val="20"/>
                <w:szCs w:val="20"/>
              </w:rPr>
            </w:pPr>
            <w:r w:rsidRPr="00BC03A1">
              <w:rPr>
                <w:rFonts w:ascii="Arial" w:hAnsi="Arial" w:cs="Arial"/>
                <w:color w:val="000000"/>
                <w:sz w:val="20"/>
                <w:szCs w:val="20"/>
              </w:rPr>
              <w:t>1</w:t>
            </w:r>
            <w:r w:rsidR="0091629A">
              <w:rPr>
                <w:rFonts w:ascii="Arial" w:hAnsi="Arial" w:cs="Arial"/>
                <w:color w:val="000000"/>
                <w:sz w:val="20"/>
                <w:szCs w:val="20"/>
              </w:rPr>
              <w:t>0</w:t>
            </w:r>
          </w:p>
        </w:tc>
        <w:tc>
          <w:tcPr>
            <w:tcW w:w="852" w:type="pct"/>
            <w:tcBorders>
              <w:top w:val="single" w:color="auto" w:sz="12" w:space="0"/>
            </w:tcBorders>
            <w:shd w:val="clear" w:color="auto" w:fill="auto"/>
            <w:noWrap/>
            <w:vAlign w:val="bottom"/>
            <w:hideMark/>
          </w:tcPr>
          <w:p w:rsidRPr="00BC03A1" w:rsidR="00D358D7" w:rsidP="002D7854" w:rsidRDefault="002D7854" w14:paraId="5D49104A" w14:textId="48ED7182">
            <w:pPr>
              <w:rPr>
                <w:rFonts w:ascii="Arial" w:hAnsi="Arial" w:cs="Arial"/>
                <w:color w:val="000000"/>
                <w:sz w:val="20"/>
                <w:szCs w:val="20"/>
              </w:rPr>
            </w:pPr>
            <w:r>
              <w:rPr>
                <w:rFonts w:ascii="Arial" w:hAnsi="Arial" w:cs="Arial"/>
                <w:color w:val="000000"/>
                <w:sz w:val="20"/>
                <w:szCs w:val="20"/>
              </w:rPr>
              <w:t>IV. čtvrtletí 2017</w:t>
            </w:r>
          </w:p>
        </w:tc>
        <w:tc>
          <w:tcPr>
            <w:tcW w:w="860" w:type="pct"/>
            <w:tcBorders>
              <w:top w:val="single" w:color="auto" w:sz="12" w:space="0"/>
              <w:right w:val="single" w:color="auto" w:sz="12" w:space="0"/>
            </w:tcBorders>
            <w:shd w:val="clear" w:color="auto" w:fill="auto"/>
            <w:noWrap/>
            <w:vAlign w:val="bottom"/>
            <w:hideMark/>
          </w:tcPr>
          <w:p w:rsidRPr="00BC03A1" w:rsidR="00D358D7" w:rsidRDefault="00D358D7" w14:paraId="5702DC98" w14:textId="77777777">
            <w:pPr>
              <w:rPr>
                <w:rFonts w:ascii="Arial" w:hAnsi="Arial" w:cs="Arial"/>
                <w:color w:val="000000"/>
                <w:sz w:val="20"/>
                <w:szCs w:val="20"/>
              </w:rPr>
            </w:pPr>
            <w:r w:rsidRPr="00BC03A1">
              <w:rPr>
                <w:rFonts w:ascii="Arial" w:hAnsi="Arial" w:cs="Arial"/>
                <w:color w:val="000000"/>
                <w:sz w:val="20"/>
                <w:szCs w:val="20"/>
              </w:rPr>
              <w:t> </w:t>
            </w:r>
            <w:r w:rsidRPr="00BC03A1">
              <w:rPr>
                <w:rFonts w:ascii="Arial" w:hAnsi="Arial" w:cs="Arial"/>
                <w:sz w:val="20"/>
                <w:szCs w:val="20"/>
                <w:highlight w:val="cyan"/>
              </w:rPr>
              <w:t>„DOPLNIT“</w:t>
            </w:r>
          </w:p>
        </w:tc>
      </w:tr>
      <w:tr w:rsidRPr="00BC03A1" w:rsidR="00BC03A1" w:rsidTr="00DF762A" w14:paraId="4DF543A4" w14:textId="77777777">
        <w:trPr>
          <w:trHeight w:val="460"/>
        </w:trPr>
        <w:tc>
          <w:tcPr>
            <w:tcW w:w="2356" w:type="pct"/>
            <w:tcBorders>
              <w:left w:val="single" w:color="auto" w:sz="12" w:space="0"/>
            </w:tcBorders>
            <w:shd w:val="clear" w:color="auto" w:fill="auto"/>
            <w:vAlign w:val="bottom"/>
            <w:hideMark/>
          </w:tcPr>
          <w:p w:rsidRPr="00BC03A1" w:rsidR="00D358D7" w:rsidP="0091629A" w:rsidRDefault="00D358D7" w14:paraId="549F5274" w14:textId="35FC6862">
            <w:pPr>
              <w:rPr>
                <w:rFonts w:ascii="Arial" w:hAnsi="Arial" w:cs="Arial"/>
                <w:color w:val="000000"/>
                <w:sz w:val="20"/>
                <w:szCs w:val="20"/>
              </w:rPr>
            </w:pPr>
            <w:r w:rsidRPr="00BC03A1">
              <w:rPr>
                <w:rFonts w:ascii="Arial" w:hAnsi="Arial" w:cs="Arial"/>
                <w:color w:val="000000"/>
                <w:sz w:val="20"/>
                <w:szCs w:val="20"/>
              </w:rPr>
              <w:t xml:space="preserve">Realizace personálního auditu </w:t>
            </w:r>
            <w:r w:rsidR="0091629A">
              <w:rPr>
                <w:rFonts w:ascii="Arial" w:hAnsi="Arial" w:cs="Arial"/>
                <w:color w:val="000000"/>
                <w:sz w:val="20"/>
                <w:szCs w:val="20"/>
              </w:rPr>
              <w:t>MÚ Modřice</w:t>
            </w:r>
          </w:p>
        </w:tc>
        <w:tc>
          <w:tcPr>
            <w:tcW w:w="931" w:type="pct"/>
            <w:shd w:val="clear" w:color="auto" w:fill="auto"/>
            <w:noWrap/>
            <w:vAlign w:val="center"/>
            <w:hideMark/>
          </w:tcPr>
          <w:p w:rsidRPr="00BC03A1" w:rsidR="00D358D7" w:rsidP="00BC03A1" w:rsidRDefault="00D358D7" w14:paraId="7F2B12A4" w14:textId="65F42E30">
            <w:pPr>
              <w:jc w:val="center"/>
              <w:rPr>
                <w:rFonts w:ascii="Arial" w:hAnsi="Arial" w:cs="Arial"/>
                <w:color w:val="000000"/>
                <w:sz w:val="20"/>
                <w:szCs w:val="20"/>
              </w:rPr>
            </w:pPr>
            <w:r w:rsidRPr="00BC03A1">
              <w:rPr>
                <w:rFonts w:ascii="Arial" w:hAnsi="Arial" w:cs="Arial"/>
                <w:color w:val="000000"/>
                <w:sz w:val="20"/>
                <w:szCs w:val="20"/>
              </w:rPr>
              <w:t>1</w:t>
            </w:r>
            <w:r w:rsidR="00DD3E8F">
              <w:rPr>
                <w:rFonts w:ascii="Arial" w:hAnsi="Arial" w:cs="Arial"/>
                <w:color w:val="000000"/>
                <w:sz w:val="20"/>
                <w:szCs w:val="20"/>
              </w:rPr>
              <w:t>5</w:t>
            </w:r>
          </w:p>
        </w:tc>
        <w:tc>
          <w:tcPr>
            <w:tcW w:w="852" w:type="pct"/>
            <w:shd w:val="clear" w:color="auto" w:fill="auto"/>
            <w:noWrap/>
            <w:vAlign w:val="bottom"/>
            <w:hideMark/>
          </w:tcPr>
          <w:p w:rsidRPr="002D7854" w:rsidR="00D358D7" w:rsidP="002D7854" w:rsidRDefault="002D7854" w14:paraId="32770A00" w14:textId="407EF854">
            <w:pPr>
              <w:rPr>
                <w:rFonts w:ascii="Arial" w:hAnsi="Arial" w:cs="Arial"/>
                <w:color w:val="000000"/>
                <w:sz w:val="20"/>
                <w:szCs w:val="20"/>
              </w:rPr>
            </w:pPr>
            <w:r>
              <w:rPr>
                <w:rFonts w:ascii="Arial" w:hAnsi="Arial" w:cs="Arial"/>
                <w:color w:val="000000"/>
                <w:sz w:val="20"/>
                <w:szCs w:val="20"/>
              </w:rPr>
              <w:t xml:space="preserve">I. </w:t>
            </w:r>
            <w:r w:rsidRPr="002D7854">
              <w:rPr>
                <w:rFonts w:ascii="Arial" w:hAnsi="Arial" w:cs="Arial"/>
                <w:color w:val="000000"/>
                <w:sz w:val="20"/>
                <w:szCs w:val="20"/>
              </w:rPr>
              <w:t>čtvrtletí</w:t>
            </w:r>
            <w:r w:rsidRPr="002D7854" w:rsidR="00D358D7">
              <w:rPr>
                <w:rFonts w:ascii="Arial" w:hAnsi="Arial" w:cs="Arial"/>
                <w:color w:val="000000"/>
                <w:sz w:val="20"/>
                <w:szCs w:val="20"/>
              </w:rPr>
              <w:t xml:space="preserve"> 201</w:t>
            </w:r>
            <w:r w:rsidRPr="002D7854" w:rsidR="00DD3E8F">
              <w:rPr>
                <w:rFonts w:ascii="Arial" w:hAnsi="Arial" w:cs="Arial"/>
                <w:color w:val="000000"/>
                <w:sz w:val="20"/>
                <w:szCs w:val="20"/>
              </w:rPr>
              <w:t>8</w:t>
            </w:r>
          </w:p>
        </w:tc>
        <w:tc>
          <w:tcPr>
            <w:tcW w:w="860" w:type="pct"/>
            <w:tcBorders>
              <w:right w:val="single" w:color="auto" w:sz="12" w:space="0"/>
            </w:tcBorders>
            <w:shd w:val="clear" w:color="auto" w:fill="auto"/>
            <w:noWrap/>
            <w:vAlign w:val="bottom"/>
            <w:hideMark/>
          </w:tcPr>
          <w:p w:rsidRPr="00BC03A1" w:rsidR="00D358D7" w:rsidRDefault="00D358D7" w14:paraId="1BC7758C" w14:textId="77777777">
            <w:pPr>
              <w:rPr>
                <w:rFonts w:ascii="Arial" w:hAnsi="Arial" w:cs="Arial"/>
                <w:color w:val="000000"/>
                <w:sz w:val="20"/>
                <w:szCs w:val="20"/>
              </w:rPr>
            </w:pPr>
            <w:r w:rsidRPr="00BC03A1">
              <w:rPr>
                <w:rFonts w:ascii="Arial" w:hAnsi="Arial" w:cs="Arial"/>
                <w:color w:val="000000"/>
                <w:sz w:val="20"/>
                <w:szCs w:val="20"/>
              </w:rPr>
              <w:t> </w:t>
            </w:r>
            <w:r w:rsidRPr="00BC03A1">
              <w:rPr>
                <w:rFonts w:ascii="Arial" w:hAnsi="Arial" w:cs="Arial"/>
                <w:sz w:val="20"/>
                <w:szCs w:val="20"/>
                <w:highlight w:val="cyan"/>
              </w:rPr>
              <w:t>„DOPLNIT“</w:t>
            </w:r>
          </w:p>
        </w:tc>
      </w:tr>
      <w:tr w:rsidRPr="00BC03A1" w:rsidR="00BC03A1" w:rsidTr="00DF762A" w14:paraId="3ED0C36B" w14:textId="77777777">
        <w:trPr>
          <w:trHeight w:val="460"/>
        </w:trPr>
        <w:tc>
          <w:tcPr>
            <w:tcW w:w="2356" w:type="pct"/>
            <w:tcBorders>
              <w:left w:val="single" w:color="auto" w:sz="12" w:space="0"/>
            </w:tcBorders>
            <w:shd w:val="clear" w:color="auto" w:fill="auto"/>
            <w:vAlign w:val="bottom"/>
            <w:hideMark/>
          </w:tcPr>
          <w:p w:rsidRPr="00BC03A1" w:rsidR="00D358D7" w:rsidRDefault="00D358D7" w14:paraId="5530C4DE" w14:textId="77777777">
            <w:pPr>
              <w:rPr>
                <w:rFonts w:ascii="Arial" w:hAnsi="Arial" w:cs="Arial"/>
                <w:color w:val="000000"/>
                <w:sz w:val="20"/>
                <w:szCs w:val="20"/>
              </w:rPr>
            </w:pPr>
            <w:r w:rsidRPr="00BC03A1">
              <w:rPr>
                <w:rFonts w:ascii="Arial" w:hAnsi="Arial" w:cs="Arial"/>
                <w:color w:val="000000"/>
                <w:sz w:val="20"/>
                <w:szCs w:val="20"/>
              </w:rPr>
              <w:t>Realizace personálního auditu u pracovníků údržby a čištění</w:t>
            </w:r>
          </w:p>
        </w:tc>
        <w:tc>
          <w:tcPr>
            <w:tcW w:w="931" w:type="pct"/>
            <w:shd w:val="clear" w:color="auto" w:fill="auto"/>
            <w:noWrap/>
            <w:vAlign w:val="center"/>
            <w:hideMark/>
          </w:tcPr>
          <w:p w:rsidRPr="00BC03A1" w:rsidR="00D358D7" w:rsidP="00BC03A1" w:rsidRDefault="00D358D7" w14:paraId="4AFD4DC4" w14:textId="77777777">
            <w:pPr>
              <w:jc w:val="center"/>
              <w:rPr>
                <w:rFonts w:ascii="Arial" w:hAnsi="Arial" w:cs="Arial"/>
                <w:color w:val="000000"/>
                <w:sz w:val="20"/>
                <w:szCs w:val="20"/>
              </w:rPr>
            </w:pPr>
            <w:r w:rsidRPr="00BC03A1">
              <w:rPr>
                <w:rFonts w:ascii="Arial" w:hAnsi="Arial" w:cs="Arial"/>
                <w:color w:val="000000"/>
                <w:sz w:val="20"/>
                <w:szCs w:val="20"/>
              </w:rPr>
              <w:t>6</w:t>
            </w:r>
          </w:p>
        </w:tc>
        <w:tc>
          <w:tcPr>
            <w:tcW w:w="852" w:type="pct"/>
            <w:shd w:val="clear" w:color="auto" w:fill="auto"/>
            <w:noWrap/>
            <w:vAlign w:val="bottom"/>
            <w:hideMark/>
          </w:tcPr>
          <w:p w:rsidRPr="00BC03A1" w:rsidR="00D358D7" w:rsidP="00D358D7" w:rsidRDefault="002D7854" w14:paraId="729D3F3A" w14:textId="17581A32">
            <w:pPr>
              <w:rPr>
                <w:rFonts w:ascii="Arial" w:hAnsi="Arial" w:cs="Arial"/>
                <w:color w:val="000000"/>
                <w:sz w:val="20"/>
                <w:szCs w:val="20"/>
              </w:rPr>
            </w:pPr>
            <w:r>
              <w:rPr>
                <w:rFonts w:ascii="Arial" w:hAnsi="Arial" w:cs="Arial"/>
                <w:color w:val="000000"/>
                <w:sz w:val="20"/>
                <w:szCs w:val="20"/>
              </w:rPr>
              <w:t xml:space="preserve">I. </w:t>
            </w:r>
            <w:r w:rsidRPr="002D7854">
              <w:rPr>
                <w:rFonts w:ascii="Arial" w:hAnsi="Arial" w:cs="Arial"/>
                <w:color w:val="000000"/>
                <w:sz w:val="20"/>
                <w:szCs w:val="20"/>
              </w:rPr>
              <w:t>čtvrtletí 2018</w:t>
            </w:r>
          </w:p>
        </w:tc>
        <w:tc>
          <w:tcPr>
            <w:tcW w:w="860" w:type="pct"/>
            <w:tcBorders>
              <w:right w:val="single" w:color="auto" w:sz="12" w:space="0"/>
            </w:tcBorders>
            <w:shd w:val="clear" w:color="auto" w:fill="auto"/>
            <w:noWrap/>
            <w:vAlign w:val="bottom"/>
            <w:hideMark/>
          </w:tcPr>
          <w:p w:rsidRPr="00BC03A1" w:rsidR="00D358D7" w:rsidRDefault="00D358D7" w14:paraId="158F8AE9" w14:textId="77777777">
            <w:pPr>
              <w:rPr>
                <w:rFonts w:ascii="Arial" w:hAnsi="Arial" w:cs="Arial"/>
                <w:color w:val="000000"/>
                <w:sz w:val="20"/>
                <w:szCs w:val="20"/>
              </w:rPr>
            </w:pPr>
            <w:r w:rsidRPr="00BC03A1">
              <w:rPr>
                <w:rFonts w:ascii="Arial" w:hAnsi="Arial" w:cs="Arial"/>
                <w:color w:val="000000"/>
                <w:sz w:val="20"/>
                <w:szCs w:val="20"/>
              </w:rPr>
              <w:t> </w:t>
            </w:r>
            <w:r w:rsidRPr="00BC03A1">
              <w:rPr>
                <w:rFonts w:ascii="Arial" w:hAnsi="Arial" w:cs="Arial"/>
                <w:sz w:val="20"/>
                <w:szCs w:val="20"/>
                <w:highlight w:val="cyan"/>
              </w:rPr>
              <w:t>„DOPLNIT“</w:t>
            </w:r>
          </w:p>
        </w:tc>
      </w:tr>
      <w:tr w:rsidRPr="00BC03A1" w:rsidR="00BC03A1" w:rsidTr="00DF762A" w14:paraId="375A1597" w14:textId="77777777">
        <w:trPr>
          <w:trHeight w:val="460"/>
        </w:trPr>
        <w:tc>
          <w:tcPr>
            <w:tcW w:w="2356" w:type="pct"/>
            <w:tcBorders>
              <w:left w:val="single" w:color="auto" w:sz="12" w:space="0"/>
              <w:bottom w:val="single" w:color="auto" w:sz="12" w:space="0"/>
            </w:tcBorders>
            <w:shd w:val="clear" w:color="auto" w:fill="auto"/>
            <w:vAlign w:val="bottom"/>
            <w:hideMark/>
          </w:tcPr>
          <w:p w:rsidRPr="00BC03A1" w:rsidR="00D358D7" w:rsidRDefault="00D358D7" w14:paraId="69E5B13E" w14:textId="77777777">
            <w:pPr>
              <w:rPr>
                <w:rFonts w:ascii="Arial" w:hAnsi="Arial" w:cs="Arial"/>
                <w:color w:val="000000"/>
                <w:sz w:val="20"/>
                <w:szCs w:val="20"/>
              </w:rPr>
            </w:pPr>
            <w:r w:rsidRPr="00BC03A1">
              <w:rPr>
                <w:rFonts w:ascii="Arial" w:hAnsi="Arial" w:cs="Arial"/>
                <w:color w:val="000000"/>
                <w:sz w:val="20"/>
                <w:szCs w:val="20"/>
              </w:rPr>
              <w:lastRenderedPageBreak/>
              <w:t>Realizace personálního auditu u pracovníků Pasivního bytového domu pro seniory</w:t>
            </w:r>
          </w:p>
        </w:tc>
        <w:tc>
          <w:tcPr>
            <w:tcW w:w="931" w:type="pct"/>
            <w:tcBorders>
              <w:bottom w:val="single" w:color="auto" w:sz="12" w:space="0"/>
            </w:tcBorders>
            <w:shd w:val="clear" w:color="auto" w:fill="auto"/>
            <w:noWrap/>
            <w:vAlign w:val="center"/>
            <w:hideMark/>
          </w:tcPr>
          <w:p w:rsidRPr="00BC03A1" w:rsidR="00D358D7" w:rsidP="00BC03A1" w:rsidRDefault="00D358D7" w14:paraId="2BCD7B68" w14:textId="77777777">
            <w:pPr>
              <w:jc w:val="center"/>
              <w:rPr>
                <w:rFonts w:ascii="Arial" w:hAnsi="Arial" w:cs="Arial"/>
                <w:color w:val="000000"/>
                <w:sz w:val="20"/>
                <w:szCs w:val="20"/>
              </w:rPr>
            </w:pPr>
            <w:r w:rsidRPr="00BC03A1">
              <w:rPr>
                <w:rFonts w:ascii="Arial" w:hAnsi="Arial" w:cs="Arial"/>
                <w:color w:val="000000"/>
                <w:sz w:val="20"/>
                <w:szCs w:val="20"/>
              </w:rPr>
              <w:t>11</w:t>
            </w:r>
          </w:p>
        </w:tc>
        <w:tc>
          <w:tcPr>
            <w:tcW w:w="852" w:type="pct"/>
            <w:tcBorders>
              <w:bottom w:val="single" w:color="auto" w:sz="12" w:space="0"/>
            </w:tcBorders>
            <w:shd w:val="clear" w:color="auto" w:fill="auto"/>
            <w:noWrap/>
            <w:vAlign w:val="bottom"/>
            <w:hideMark/>
          </w:tcPr>
          <w:p w:rsidRPr="00BC03A1" w:rsidR="00D358D7" w:rsidRDefault="002D7854" w14:paraId="0503FD22" w14:textId="4DDD96C2">
            <w:pPr>
              <w:rPr>
                <w:rFonts w:ascii="Arial" w:hAnsi="Arial" w:cs="Arial"/>
                <w:color w:val="000000"/>
                <w:sz w:val="20"/>
                <w:szCs w:val="20"/>
              </w:rPr>
            </w:pPr>
            <w:r>
              <w:rPr>
                <w:rFonts w:ascii="Arial" w:hAnsi="Arial" w:cs="Arial"/>
                <w:color w:val="000000"/>
                <w:sz w:val="20"/>
                <w:szCs w:val="20"/>
              </w:rPr>
              <w:t>II. čtvrtletí 2018</w:t>
            </w:r>
          </w:p>
        </w:tc>
        <w:tc>
          <w:tcPr>
            <w:tcW w:w="860" w:type="pct"/>
            <w:tcBorders>
              <w:bottom w:val="single" w:color="auto" w:sz="12" w:space="0"/>
              <w:right w:val="single" w:color="auto" w:sz="12" w:space="0"/>
            </w:tcBorders>
            <w:shd w:val="clear" w:color="auto" w:fill="auto"/>
            <w:noWrap/>
            <w:vAlign w:val="bottom"/>
            <w:hideMark/>
          </w:tcPr>
          <w:p w:rsidRPr="00BC03A1" w:rsidR="00D358D7" w:rsidRDefault="00D358D7" w14:paraId="0512A53F" w14:textId="77777777">
            <w:pPr>
              <w:rPr>
                <w:rFonts w:ascii="Arial" w:hAnsi="Arial" w:cs="Arial"/>
                <w:color w:val="000000"/>
                <w:sz w:val="20"/>
                <w:szCs w:val="20"/>
              </w:rPr>
            </w:pPr>
            <w:r w:rsidRPr="00BC03A1">
              <w:rPr>
                <w:rFonts w:ascii="Arial" w:hAnsi="Arial" w:cs="Arial"/>
                <w:color w:val="000000"/>
                <w:sz w:val="20"/>
                <w:szCs w:val="20"/>
              </w:rPr>
              <w:t> </w:t>
            </w:r>
            <w:r w:rsidRPr="00BC03A1">
              <w:rPr>
                <w:rFonts w:ascii="Arial" w:hAnsi="Arial" w:cs="Arial"/>
                <w:sz w:val="20"/>
                <w:szCs w:val="20"/>
                <w:highlight w:val="cyan"/>
              </w:rPr>
              <w:t>„DOPLNIT“</w:t>
            </w:r>
          </w:p>
        </w:tc>
      </w:tr>
      <w:tr w:rsidRPr="00BC03A1" w:rsidR="00DF762A" w:rsidTr="00DF762A" w14:paraId="4D2C3F06" w14:textId="77777777">
        <w:trPr>
          <w:trHeight w:val="460"/>
        </w:trPr>
        <w:tc>
          <w:tcPr>
            <w:tcW w:w="2356" w:type="pct"/>
            <w:tcBorders>
              <w:top w:val="single" w:color="auto" w:sz="12" w:space="0"/>
              <w:left w:val="single" w:color="auto" w:sz="12" w:space="0"/>
              <w:bottom w:val="single" w:color="auto" w:sz="12" w:space="0"/>
            </w:tcBorders>
            <w:shd w:val="clear" w:color="auto" w:fill="auto"/>
            <w:noWrap/>
            <w:vAlign w:val="bottom"/>
            <w:hideMark/>
          </w:tcPr>
          <w:p w:rsidRPr="00BC03A1" w:rsidR="00D358D7" w:rsidRDefault="00D358D7" w14:paraId="15FB0212" w14:textId="77777777">
            <w:pPr>
              <w:rPr>
                <w:rFonts w:ascii="Arial" w:hAnsi="Arial" w:cs="Arial"/>
                <w:b/>
                <w:bCs/>
                <w:color w:val="000000"/>
                <w:sz w:val="20"/>
                <w:szCs w:val="20"/>
              </w:rPr>
            </w:pPr>
            <w:r w:rsidRPr="00BC03A1">
              <w:rPr>
                <w:rFonts w:ascii="Arial" w:hAnsi="Arial" w:cs="Arial"/>
                <w:b/>
                <w:bCs/>
                <w:color w:val="000000"/>
                <w:sz w:val="20"/>
                <w:szCs w:val="20"/>
              </w:rPr>
              <w:t>Celková cena v Kč bez DPH</w:t>
            </w:r>
          </w:p>
        </w:tc>
        <w:tc>
          <w:tcPr>
            <w:tcW w:w="2644" w:type="pct"/>
            <w:gridSpan w:val="3"/>
            <w:tcBorders>
              <w:top w:val="single" w:color="auto" w:sz="12" w:space="0"/>
              <w:bottom w:val="single" w:color="auto" w:sz="12" w:space="0"/>
              <w:right w:val="single" w:color="auto" w:sz="12" w:space="0"/>
            </w:tcBorders>
            <w:shd w:val="clear" w:color="auto" w:fill="auto"/>
            <w:noWrap/>
            <w:vAlign w:val="bottom"/>
            <w:hideMark/>
          </w:tcPr>
          <w:p w:rsidRPr="006735C9" w:rsidR="00D358D7" w:rsidRDefault="00D358D7" w14:paraId="598B3990" w14:textId="77777777">
            <w:pPr>
              <w:jc w:val="center"/>
              <w:rPr>
                <w:rFonts w:ascii="Arial" w:hAnsi="Arial" w:cs="Arial"/>
                <w:b/>
                <w:color w:val="000000"/>
                <w:sz w:val="20"/>
                <w:szCs w:val="20"/>
              </w:rPr>
            </w:pPr>
            <w:r w:rsidRPr="006735C9">
              <w:rPr>
                <w:rFonts w:ascii="Arial" w:hAnsi="Arial" w:cs="Arial"/>
                <w:b/>
                <w:color w:val="000000"/>
                <w:sz w:val="20"/>
                <w:szCs w:val="20"/>
              </w:rPr>
              <w:t> </w:t>
            </w:r>
            <w:r w:rsidRPr="006735C9">
              <w:rPr>
                <w:rFonts w:ascii="Arial" w:hAnsi="Arial" w:cs="Arial"/>
                <w:b/>
                <w:sz w:val="20"/>
                <w:szCs w:val="20"/>
                <w:highlight w:val="cyan"/>
              </w:rPr>
              <w:t>„DOPLNIT“</w:t>
            </w:r>
          </w:p>
        </w:tc>
      </w:tr>
    </w:tbl>
    <w:p w:rsidRPr="00A9407C" w:rsidR="001F0859" w:rsidP="0085131B" w:rsidRDefault="001F0859" w14:paraId="357AB0BB" w14:textId="77777777">
      <w:pPr>
        <w:spacing w:line="288" w:lineRule="auto"/>
        <w:jc w:val="both"/>
        <w:rPr>
          <w:rFonts w:ascii="Arial" w:hAnsi="Arial" w:cs="Arial"/>
          <w:sz w:val="20"/>
          <w:szCs w:val="20"/>
        </w:rPr>
      </w:pPr>
    </w:p>
    <w:p w:rsidRPr="00A9407C" w:rsidR="00AB3590" w:rsidP="00D00697" w:rsidRDefault="00A71E5E" w14:paraId="3EDAD0D2" w14:textId="77777777">
      <w:pPr>
        <w:numPr>
          <w:ilvl w:val="0"/>
          <w:numId w:val="4"/>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K cenám bez DPH bude připočteno DPH v</w:t>
      </w:r>
      <w:r w:rsidRPr="00A9407C" w:rsidR="006D3A1B">
        <w:rPr>
          <w:rFonts w:ascii="Arial" w:hAnsi="Arial" w:cs="Arial"/>
          <w:sz w:val="20"/>
          <w:szCs w:val="20"/>
        </w:rPr>
        <w:t> zákonné výši</w:t>
      </w:r>
      <w:r w:rsidRPr="00A9407C">
        <w:rPr>
          <w:rFonts w:ascii="Arial" w:hAnsi="Arial" w:cs="Arial"/>
          <w:sz w:val="20"/>
          <w:szCs w:val="20"/>
        </w:rPr>
        <w:t xml:space="preserve">. </w:t>
      </w:r>
    </w:p>
    <w:p w:rsidR="00213002" w:rsidP="008C0A65" w:rsidRDefault="00213002" w14:paraId="6B89EECA" w14:textId="77777777">
      <w:pPr>
        <w:spacing w:line="288" w:lineRule="auto"/>
        <w:jc w:val="center"/>
        <w:rPr>
          <w:rFonts w:ascii="Arial" w:hAnsi="Arial" w:cs="Arial"/>
          <w:b/>
          <w:i/>
          <w:sz w:val="20"/>
          <w:szCs w:val="20"/>
        </w:rPr>
      </w:pPr>
    </w:p>
    <w:p w:rsidRPr="00A9407C" w:rsidR="00060C6F" w:rsidP="008C0A65" w:rsidRDefault="00060C6F" w14:paraId="259AA7CE" w14:textId="77777777">
      <w:pPr>
        <w:spacing w:line="288" w:lineRule="auto"/>
        <w:jc w:val="center"/>
        <w:rPr>
          <w:rFonts w:ascii="Arial" w:hAnsi="Arial" w:cs="Arial"/>
          <w:b/>
          <w:i/>
          <w:sz w:val="20"/>
          <w:szCs w:val="20"/>
        </w:rPr>
      </w:pPr>
      <w:r w:rsidRPr="00A9407C">
        <w:rPr>
          <w:rFonts w:ascii="Arial" w:hAnsi="Arial" w:cs="Arial"/>
          <w:b/>
          <w:i/>
          <w:sz w:val="20"/>
          <w:szCs w:val="20"/>
        </w:rPr>
        <w:t>Článek IX.</w:t>
      </w:r>
    </w:p>
    <w:p w:rsidRPr="00A9407C" w:rsidR="008C0A65" w:rsidP="00BC61D3" w:rsidRDefault="00425882" w14:paraId="39245D62" w14:textId="77777777">
      <w:pPr>
        <w:spacing w:after="120" w:line="288" w:lineRule="auto"/>
        <w:jc w:val="center"/>
        <w:rPr>
          <w:rFonts w:ascii="Arial" w:hAnsi="Arial" w:cs="Arial"/>
          <w:b/>
          <w:i/>
          <w:sz w:val="20"/>
          <w:szCs w:val="20"/>
        </w:rPr>
      </w:pPr>
      <w:r>
        <w:rPr>
          <w:rFonts w:ascii="Arial" w:hAnsi="Arial" w:cs="Arial"/>
          <w:b/>
          <w:i/>
          <w:sz w:val="20"/>
          <w:szCs w:val="20"/>
        </w:rPr>
        <w:t>Pod</w:t>
      </w:r>
      <w:r w:rsidR="005D26EC">
        <w:rPr>
          <w:rFonts w:ascii="Arial" w:hAnsi="Arial" w:cs="Arial"/>
          <w:b/>
          <w:i/>
          <w:sz w:val="20"/>
          <w:szCs w:val="20"/>
        </w:rPr>
        <w:t>dodavatelé</w:t>
      </w:r>
    </w:p>
    <w:p w:rsidRPr="00A9407C" w:rsidR="008C0A65" w:rsidP="00D00697" w:rsidRDefault="009A734E" w14:paraId="431F4062" w14:textId="77777777">
      <w:pPr>
        <w:numPr>
          <w:ilvl w:val="1"/>
          <w:numId w:val="8"/>
        </w:numPr>
        <w:tabs>
          <w:tab w:val="clear" w:pos="2880"/>
          <w:tab w:val="num" w:pos="540"/>
        </w:tabs>
        <w:spacing w:before="120" w:after="120" w:line="288" w:lineRule="auto"/>
        <w:ind w:left="539" w:hanging="539"/>
        <w:jc w:val="both"/>
        <w:rPr>
          <w:rFonts w:ascii="Arial" w:hAnsi="Arial" w:cs="Arial"/>
          <w:sz w:val="20"/>
          <w:szCs w:val="20"/>
        </w:rPr>
      </w:pPr>
      <w:r>
        <w:rPr>
          <w:rFonts w:ascii="Arial" w:hAnsi="Arial" w:cs="Arial"/>
          <w:sz w:val="20"/>
          <w:szCs w:val="20"/>
        </w:rPr>
        <w:t>Bude-li p</w:t>
      </w:r>
      <w:r w:rsidRPr="00A9407C" w:rsidR="008C0A65">
        <w:rPr>
          <w:rFonts w:ascii="Arial" w:hAnsi="Arial" w:cs="Arial"/>
          <w:sz w:val="20"/>
          <w:szCs w:val="20"/>
        </w:rPr>
        <w:t xml:space="preserve">ředmět smlouvy </w:t>
      </w:r>
      <w:r w:rsidR="0036754B">
        <w:rPr>
          <w:rFonts w:ascii="Arial" w:hAnsi="Arial" w:cs="Arial"/>
          <w:sz w:val="20"/>
          <w:szCs w:val="20"/>
        </w:rPr>
        <w:t>zhotovitel</w:t>
      </w:r>
      <w:r w:rsidRPr="00A9407C" w:rsidR="008C0A65">
        <w:rPr>
          <w:rFonts w:ascii="Arial" w:hAnsi="Arial" w:cs="Arial"/>
          <w:sz w:val="20"/>
          <w:szCs w:val="20"/>
        </w:rPr>
        <w:t xml:space="preserve"> plnit částečně prostřednictvím třetích osob, jsou </w:t>
      </w:r>
      <w:r>
        <w:rPr>
          <w:rFonts w:ascii="Arial" w:hAnsi="Arial" w:cs="Arial"/>
          <w:sz w:val="20"/>
          <w:szCs w:val="20"/>
        </w:rPr>
        <w:t xml:space="preserve">tyto </w:t>
      </w:r>
      <w:r w:rsidRPr="00A9407C" w:rsidR="008C0A65">
        <w:rPr>
          <w:rFonts w:ascii="Arial" w:hAnsi="Arial" w:cs="Arial"/>
          <w:sz w:val="20"/>
          <w:szCs w:val="20"/>
        </w:rPr>
        <w:t>uvedeny v příloze č. 2 této smlouvy. Změna těchto třetích osob je možná pouze po předchozím písemném souhlasu objednatele</w:t>
      </w:r>
      <w:r w:rsidRPr="00A9407C" w:rsidR="00B24B31">
        <w:rPr>
          <w:rFonts w:ascii="Arial" w:hAnsi="Arial" w:cs="Arial"/>
          <w:sz w:val="20"/>
          <w:szCs w:val="20"/>
        </w:rPr>
        <w:t xml:space="preserve">. </w:t>
      </w:r>
      <w:r w:rsidRPr="00A9407C" w:rsidR="008C0A65">
        <w:rPr>
          <w:rFonts w:ascii="Arial" w:hAnsi="Arial" w:cs="Arial"/>
          <w:sz w:val="20"/>
          <w:szCs w:val="20"/>
        </w:rPr>
        <w:t>Smluvní strany se dohodly, že souhlas se záměnou těchto třetích osob může být objednatelem odepřen jen ze zvlášť závažného důvodu.</w:t>
      </w:r>
    </w:p>
    <w:p w:rsidRPr="00A9407C" w:rsidR="008C0A65" w:rsidP="00D00697" w:rsidRDefault="00425882" w14:paraId="20F5C9E4" w14:textId="28FFED1C">
      <w:pPr>
        <w:numPr>
          <w:ilvl w:val="1"/>
          <w:numId w:val="8"/>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Pod</w:t>
      </w:r>
      <w:r w:rsidR="005D26EC">
        <w:rPr>
          <w:rFonts w:ascii="Arial" w:hAnsi="Arial" w:cs="Arial"/>
          <w:sz w:val="20"/>
          <w:szCs w:val="20"/>
        </w:rPr>
        <w:t>dodavatel</w:t>
      </w:r>
      <w:r>
        <w:rPr>
          <w:rFonts w:ascii="Arial" w:hAnsi="Arial" w:cs="Arial"/>
          <w:sz w:val="20"/>
          <w:szCs w:val="20"/>
        </w:rPr>
        <w:t xml:space="preserve"> </w:t>
      </w:r>
      <w:r w:rsidRPr="00A9407C" w:rsidR="008C0A65">
        <w:rPr>
          <w:rFonts w:ascii="Arial" w:hAnsi="Arial" w:cs="Arial"/>
          <w:sz w:val="20"/>
          <w:szCs w:val="20"/>
        </w:rPr>
        <w:t xml:space="preserve">je povinen akceptovat právo objednatele na provádění monitorování a kontroly realizace předmětu plnění, jeho rozsahu, </w:t>
      </w:r>
      <w:r w:rsidRPr="00094E21" w:rsidR="008C0A65">
        <w:rPr>
          <w:rFonts w:ascii="Arial" w:hAnsi="Arial" w:cs="Arial"/>
          <w:sz w:val="20"/>
          <w:szCs w:val="20"/>
        </w:rPr>
        <w:t xml:space="preserve">kvality a dodržení časového harmonogramu, které musí odpovídat požadavkům objednatele. V rámci těchto kontrol je </w:t>
      </w:r>
      <w:r>
        <w:rPr>
          <w:rFonts w:ascii="Arial" w:hAnsi="Arial" w:cs="Arial"/>
          <w:sz w:val="20"/>
          <w:szCs w:val="20"/>
        </w:rPr>
        <w:t>pod</w:t>
      </w:r>
      <w:r w:rsidR="005D26EC">
        <w:rPr>
          <w:rFonts w:ascii="Arial" w:hAnsi="Arial" w:cs="Arial"/>
          <w:sz w:val="20"/>
          <w:szCs w:val="20"/>
        </w:rPr>
        <w:t>dodavatel</w:t>
      </w:r>
      <w:r w:rsidRPr="00094E21" w:rsidR="008C0A65">
        <w:rPr>
          <w:rFonts w:ascii="Arial" w:hAnsi="Arial" w:cs="Arial"/>
          <w:sz w:val="20"/>
          <w:szCs w:val="20"/>
        </w:rPr>
        <w:t xml:space="preserve"> povinen umožnit kontrolu dokladů souvisejících s realizací</w:t>
      </w:r>
      <w:r w:rsidRPr="00A9407C" w:rsidR="008C0A65">
        <w:rPr>
          <w:rFonts w:ascii="Arial" w:hAnsi="Arial" w:cs="Arial"/>
          <w:sz w:val="20"/>
          <w:szCs w:val="20"/>
        </w:rPr>
        <w:t xml:space="preserve"> předmětu plnění a umožnit </w:t>
      </w:r>
      <w:r w:rsidRPr="00A9407C" w:rsidR="007520E0">
        <w:rPr>
          <w:rFonts w:ascii="Arial" w:hAnsi="Arial" w:cs="Arial"/>
          <w:sz w:val="20"/>
          <w:szCs w:val="20"/>
        </w:rPr>
        <w:t xml:space="preserve">osobám pověřeným kontrolou a monitorováním </w:t>
      </w:r>
      <w:r w:rsidRPr="00A9407C" w:rsidR="008C0A65">
        <w:rPr>
          <w:rFonts w:ascii="Arial" w:hAnsi="Arial" w:cs="Arial"/>
          <w:sz w:val="20"/>
          <w:szCs w:val="20"/>
        </w:rPr>
        <w:t>vstup na místa realizace</w:t>
      </w:r>
      <w:r w:rsidRPr="00A9407C" w:rsidR="007520E0">
        <w:rPr>
          <w:rFonts w:ascii="Arial" w:hAnsi="Arial" w:cs="Arial"/>
          <w:sz w:val="20"/>
          <w:szCs w:val="20"/>
        </w:rPr>
        <w:t xml:space="preserve"> aktivit</w:t>
      </w:r>
      <w:r w:rsidRPr="00A9407C" w:rsidR="008C0A65">
        <w:rPr>
          <w:rFonts w:ascii="Arial" w:hAnsi="Arial" w:cs="Arial"/>
          <w:sz w:val="20"/>
          <w:szCs w:val="20"/>
        </w:rPr>
        <w:t xml:space="preserve"> a do sídla </w:t>
      </w:r>
      <w:r>
        <w:rPr>
          <w:rFonts w:ascii="Arial" w:hAnsi="Arial" w:cs="Arial"/>
          <w:sz w:val="20"/>
          <w:szCs w:val="20"/>
        </w:rPr>
        <w:t>pod</w:t>
      </w:r>
      <w:r w:rsidR="005D26EC">
        <w:rPr>
          <w:rFonts w:ascii="Arial" w:hAnsi="Arial" w:cs="Arial"/>
          <w:sz w:val="20"/>
          <w:szCs w:val="20"/>
        </w:rPr>
        <w:t>dodavatel</w:t>
      </w:r>
      <w:r w:rsidRPr="00A9407C" w:rsidR="008C0A65">
        <w:rPr>
          <w:rFonts w:ascii="Arial" w:hAnsi="Arial" w:cs="Arial"/>
          <w:sz w:val="20"/>
          <w:szCs w:val="20"/>
        </w:rPr>
        <w:t xml:space="preserve">. Při kontrole se smluvní strany budou řídit zák. </w:t>
      </w:r>
      <w:r w:rsidR="003C4583">
        <w:rPr>
          <w:rFonts w:ascii="Arial" w:hAnsi="Arial" w:cs="Arial"/>
          <w:sz w:val="20"/>
          <w:szCs w:val="20"/>
        </w:rPr>
        <w:t>č. 255/2012 Sb., o kontrole (kontrolní řád)</w:t>
      </w:r>
      <w:r w:rsidRPr="00A9407C" w:rsidR="008C0A65">
        <w:rPr>
          <w:rFonts w:ascii="Arial" w:hAnsi="Arial" w:cs="Arial"/>
          <w:sz w:val="20"/>
          <w:szCs w:val="20"/>
        </w:rPr>
        <w:t>, a zák. č. 320/2001 Sb., o finanční kontrole, v platném znění.</w:t>
      </w:r>
    </w:p>
    <w:p w:rsidRPr="00A9407C" w:rsidR="00AB3222" w:rsidP="00D00697" w:rsidRDefault="00AB3222" w14:paraId="104F04F3" w14:textId="19410AE8">
      <w:pPr>
        <w:numPr>
          <w:ilvl w:val="1"/>
          <w:numId w:val="8"/>
        </w:numPr>
        <w:tabs>
          <w:tab w:val="clear" w:pos="2880"/>
          <w:tab w:val="num" w:pos="540"/>
        </w:tabs>
        <w:spacing w:before="120" w:after="120" w:line="288" w:lineRule="auto"/>
        <w:ind w:left="540" w:hanging="540"/>
        <w:jc w:val="both"/>
        <w:rPr>
          <w:rFonts w:ascii="Arial" w:hAnsi="Arial" w:cs="Arial"/>
          <w:sz w:val="20"/>
          <w:szCs w:val="20"/>
        </w:rPr>
      </w:pPr>
      <w:r w:rsidRPr="00A9407C">
        <w:rPr>
          <w:rFonts w:ascii="Arial" w:hAnsi="Arial" w:cs="Arial"/>
          <w:sz w:val="20"/>
          <w:szCs w:val="20"/>
        </w:rPr>
        <w:t xml:space="preserve">V případě, že </w:t>
      </w:r>
      <w:r w:rsidR="0036754B">
        <w:rPr>
          <w:rFonts w:ascii="Arial" w:hAnsi="Arial" w:cs="Arial"/>
          <w:sz w:val="20"/>
          <w:szCs w:val="20"/>
        </w:rPr>
        <w:t>zhotovitel</w:t>
      </w:r>
      <w:r w:rsidRPr="00A9407C">
        <w:rPr>
          <w:rFonts w:ascii="Arial" w:hAnsi="Arial" w:cs="Arial"/>
          <w:sz w:val="20"/>
          <w:szCs w:val="20"/>
        </w:rPr>
        <w:t xml:space="preserve"> realizuje plnění dle této smlouvy bez </w:t>
      </w:r>
      <w:r w:rsidR="00C47244">
        <w:rPr>
          <w:rFonts w:ascii="Arial" w:hAnsi="Arial" w:cs="Arial"/>
          <w:sz w:val="20"/>
          <w:szCs w:val="20"/>
        </w:rPr>
        <w:t>pod</w:t>
      </w:r>
      <w:r w:rsidR="005D26EC">
        <w:rPr>
          <w:rFonts w:ascii="Arial" w:hAnsi="Arial" w:cs="Arial"/>
          <w:sz w:val="20"/>
          <w:szCs w:val="20"/>
        </w:rPr>
        <w:t>dodavatel</w:t>
      </w:r>
      <w:r w:rsidR="003C4583">
        <w:rPr>
          <w:rFonts w:ascii="Arial" w:hAnsi="Arial" w:cs="Arial"/>
          <w:sz w:val="20"/>
          <w:szCs w:val="20"/>
        </w:rPr>
        <w:t>e</w:t>
      </w:r>
      <w:r w:rsidRPr="00A9407C">
        <w:rPr>
          <w:rFonts w:ascii="Arial" w:hAnsi="Arial" w:cs="Arial"/>
          <w:sz w:val="20"/>
          <w:szCs w:val="20"/>
        </w:rPr>
        <w:t>, považuje se ust. tohoto čl. IX. za neplatné.</w:t>
      </w:r>
    </w:p>
    <w:p w:rsidRPr="00A9407C" w:rsidR="00B423D6" w:rsidP="00DF41C6" w:rsidRDefault="00B423D6" w14:paraId="427D9EF1" w14:textId="77777777">
      <w:pPr>
        <w:jc w:val="center"/>
        <w:rPr>
          <w:rFonts w:ascii="Arial" w:hAnsi="Arial" w:cs="Arial"/>
          <w:b/>
          <w:i/>
          <w:sz w:val="20"/>
          <w:szCs w:val="20"/>
        </w:rPr>
      </w:pPr>
    </w:p>
    <w:p w:rsidRPr="00A9407C" w:rsidR="00DF41C6" w:rsidP="00DF41C6" w:rsidRDefault="00060C6F" w14:paraId="68475406"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AE30C4">
        <w:rPr>
          <w:rFonts w:ascii="Arial" w:hAnsi="Arial" w:cs="Arial"/>
          <w:b/>
          <w:i/>
          <w:sz w:val="20"/>
          <w:szCs w:val="20"/>
        </w:rPr>
        <w:t>X</w:t>
      </w:r>
      <w:r w:rsidRPr="00A9407C" w:rsidR="00DF41C6">
        <w:rPr>
          <w:rFonts w:ascii="Arial" w:hAnsi="Arial" w:cs="Arial"/>
          <w:b/>
          <w:i/>
          <w:sz w:val="20"/>
          <w:szCs w:val="20"/>
        </w:rPr>
        <w:t>.</w:t>
      </w:r>
    </w:p>
    <w:p w:rsidRPr="00A9407C" w:rsidR="00DF41C6" w:rsidP="00BC61D3" w:rsidRDefault="00DF41C6" w14:paraId="136F472B" w14:textId="77777777">
      <w:pPr>
        <w:spacing w:after="120"/>
        <w:jc w:val="center"/>
        <w:rPr>
          <w:rFonts w:ascii="Arial" w:hAnsi="Arial" w:cs="Arial"/>
          <w:b/>
          <w:i/>
          <w:sz w:val="20"/>
          <w:szCs w:val="20"/>
        </w:rPr>
      </w:pPr>
      <w:r w:rsidRPr="00A9407C">
        <w:rPr>
          <w:rFonts w:ascii="Arial" w:hAnsi="Arial" w:cs="Arial"/>
          <w:b/>
          <w:i/>
          <w:sz w:val="20"/>
          <w:szCs w:val="20"/>
        </w:rPr>
        <w:t>Platební podmínky</w:t>
      </w:r>
    </w:p>
    <w:p w:rsidRPr="00A9407C" w:rsidR="00AB3590" w:rsidP="00D00697" w:rsidRDefault="0036754B" w14:paraId="2F0A000F" w14:textId="77777777">
      <w:pPr>
        <w:numPr>
          <w:ilvl w:val="1"/>
          <w:numId w:val="10"/>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5540E">
        <w:rPr>
          <w:rFonts w:ascii="Arial" w:hAnsi="Arial" w:cs="Arial"/>
          <w:sz w:val="20"/>
          <w:szCs w:val="20"/>
        </w:rPr>
        <w:t xml:space="preserve">, jakožto </w:t>
      </w:r>
      <w:r>
        <w:rPr>
          <w:rFonts w:ascii="Arial" w:hAnsi="Arial" w:cs="Arial"/>
          <w:sz w:val="20"/>
          <w:szCs w:val="20"/>
        </w:rPr>
        <w:t>zhotovitel</w:t>
      </w:r>
      <w:r w:rsidRPr="00A9407C" w:rsidR="009D68F9">
        <w:rPr>
          <w:rFonts w:ascii="Arial" w:hAnsi="Arial" w:cs="Arial"/>
          <w:sz w:val="20"/>
          <w:szCs w:val="20"/>
        </w:rPr>
        <w:t xml:space="preserve"> plnění financovaného</w:t>
      </w:r>
      <w:r w:rsidRPr="00A9407C" w:rsidR="00D5540E">
        <w:rPr>
          <w:rFonts w:ascii="Arial" w:hAnsi="Arial" w:cs="Arial"/>
          <w:sz w:val="20"/>
          <w:szCs w:val="20"/>
        </w:rPr>
        <w:t xml:space="preserve"> ze zdrojů Evropského sociálního </w:t>
      </w:r>
      <w:r w:rsidRPr="00A9407C" w:rsidR="009D68F9">
        <w:rPr>
          <w:rFonts w:ascii="Arial" w:hAnsi="Arial" w:cs="Arial"/>
          <w:sz w:val="20"/>
          <w:szCs w:val="20"/>
        </w:rPr>
        <w:t xml:space="preserve">fondu a státního rozpočtu ČR, se tímto zavazuje, že všechny jeho výdaje budou splňovat </w:t>
      </w:r>
      <w:r w:rsidRPr="00A9407C" w:rsidR="00E1649D">
        <w:rPr>
          <w:rFonts w:ascii="Arial" w:hAnsi="Arial" w:cs="Arial"/>
          <w:sz w:val="20"/>
          <w:szCs w:val="20"/>
        </w:rPr>
        <w:t>tato kritéria</w:t>
      </w:r>
      <w:r w:rsidRPr="00A9407C" w:rsidR="009D68F9">
        <w:rPr>
          <w:rFonts w:ascii="Arial" w:hAnsi="Arial" w:cs="Arial"/>
          <w:sz w:val="20"/>
          <w:szCs w:val="20"/>
        </w:rPr>
        <w:t>:</w:t>
      </w:r>
    </w:p>
    <w:p w:rsidRPr="00A9407C" w:rsidR="00AB3590" w:rsidP="00D00697" w:rsidRDefault="00AB3590" w14:paraId="2DB10535" w14:textId="77777777">
      <w:pPr>
        <w:numPr>
          <w:ilvl w:val="0"/>
          <w:numId w:val="11"/>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Účel výdaje:</w:t>
      </w:r>
      <w:r w:rsidRPr="00A9407C">
        <w:rPr>
          <w:rFonts w:ascii="Arial" w:hAnsi="Arial" w:cs="Arial"/>
          <w:sz w:val="20"/>
          <w:szCs w:val="20"/>
        </w:rPr>
        <w:t xml:space="preserve"> výdaj musí být vynaložen na aktivity v souladu s obsahovou stránkou a cíli projektu popisovan</w:t>
      </w:r>
      <w:r w:rsidRPr="00A9407C" w:rsidR="00EF0928">
        <w:rPr>
          <w:rFonts w:ascii="Arial" w:hAnsi="Arial" w:cs="Arial"/>
          <w:sz w:val="20"/>
          <w:szCs w:val="20"/>
        </w:rPr>
        <w:t>ými</w:t>
      </w:r>
      <w:r w:rsidRPr="00A9407C">
        <w:rPr>
          <w:rFonts w:ascii="Arial" w:hAnsi="Arial" w:cs="Arial"/>
          <w:sz w:val="20"/>
          <w:szCs w:val="20"/>
        </w:rPr>
        <w:t xml:space="preserve"> v této </w:t>
      </w:r>
      <w:r w:rsidRPr="00A9407C" w:rsidR="009D68F9">
        <w:rPr>
          <w:rFonts w:ascii="Arial" w:hAnsi="Arial" w:cs="Arial"/>
          <w:sz w:val="20"/>
          <w:szCs w:val="20"/>
        </w:rPr>
        <w:t>smlouvě a jejích přílohách</w:t>
      </w:r>
      <w:r w:rsidRPr="00A9407C">
        <w:rPr>
          <w:rFonts w:ascii="Arial" w:hAnsi="Arial" w:cs="Arial"/>
          <w:sz w:val="20"/>
          <w:szCs w:val="20"/>
        </w:rPr>
        <w:t>.</w:t>
      </w:r>
    </w:p>
    <w:p w:rsidRPr="00A9407C" w:rsidR="00AB3590" w:rsidP="00D00697" w:rsidRDefault="00AB3590" w14:paraId="7B21A036" w14:textId="77777777">
      <w:pPr>
        <w:numPr>
          <w:ilvl w:val="0"/>
          <w:numId w:val="11"/>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Datum uskutečnění výdaje:</w:t>
      </w:r>
      <w:r w:rsidRPr="00A9407C">
        <w:rPr>
          <w:rFonts w:ascii="Arial" w:hAnsi="Arial" w:cs="Arial"/>
          <w:sz w:val="20"/>
          <w:szCs w:val="20"/>
        </w:rPr>
        <w:t xml:space="preserve"> výdaj musí vzniknout v době trvání smlouvy mezi </w:t>
      </w:r>
      <w:r w:rsidRPr="00A9407C" w:rsidR="009D68F9">
        <w:rPr>
          <w:rFonts w:ascii="Arial" w:hAnsi="Arial" w:cs="Arial"/>
          <w:sz w:val="20"/>
          <w:szCs w:val="20"/>
        </w:rPr>
        <w:t>objednatelem</w:t>
      </w:r>
      <w:r w:rsidRPr="00A9407C">
        <w:rPr>
          <w:rFonts w:ascii="Arial" w:hAnsi="Arial" w:cs="Arial"/>
          <w:sz w:val="20"/>
          <w:szCs w:val="20"/>
        </w:rPr>
        <w:t xml:space="preserve"> a </w:t>
      </w:r>
      <w:r w:rsidR="0036754B">
        <w:rPr>
          <w:rFonts w:ascii="Arial" w:hAnsi="Arial" w:cs="Arial"/>
          <w:sz w:val="20"/>
          <w:szCs w:val="20"/>
        </w:rPr>
        <w:t>zhotovitel</w:t>
      </w:r>
      <w:r w:rsidRPr="00A9407C">
        <w:rPr>
          <w:rFonts w:ascii="Arial" w:hAnsi="Arial" w:cs="Arial"/>
          <w:sz w:val="20"/>
          <w:szCs w:val="20"/>
        </w:rPr>
        <w:t>em.</w:t>
      </w:r>
    </w:p>
    <w:p w:rsidRPr="00A9407C" w:rsidR="00AB3590" w:rsidP="00D00697" w:rsidRDefault="00AB3590" w14:paraId="540C2F47" w14:textId="77777777">
      <w:pPr>
        <w:numPr>
          <w:ilvl w:val="0"/>
          <w:numId w:val="11"/>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Evidence a prokazování uskutečněného výdaje:</w:t>
      </w:r>
      <w:r w:rsidRPr="00A9407C">
        <w:rPr>
          <w:rFonts w:ascii="Arial" w:hAnsi="Arial" w:cs="Arial"/>
          <w:sz w:val="20"/>
          <w:szCs w:val="20"/>
        </w:rPr>
        <w:t xml:space="preserve"> výdaj musí skutečně vzniknout, musí být zaznamenán na účtech </w:t>
      </w:r>
      <w:r w:rsidR="0036754B">
        <w:rPr>
          <w:rFonts w:ascii="Arial" w:hAnsi="Arial" w:cs="Arial"/>
          <w:sz w:val="20"/>
          <w:szCs w:val="20"/>
        </w:rPr>
        <w:t>zhotovitel</w:t>
      </w:r>
      <w:r w:rsidRPr="00A9407C">
        <w:rPr>
          <w:rFonts w:ascii="Arial" w:hAnsi="Arial" w:cs="Arial"/>
          <w:sz w:val="20"/>
          <w:szCs w:val="20"/>
        </w:rPr>
        <w:t>e, být identifikovatelný a kontrolovatelný a originály účetních dokladů musí být doložitelné ve smyslu § 11 zákona č. 563/1991 Sb., o účetnictví, v</w:t>
      </w:r>
      <w:r w:rsidRPr="00A9407C" w:rsidR="00E1649D">
        <w:rPr>
          <w:rFonts w:ascii="Arial" w:hAnsi="Arial" w:cs="Arial"/>
          <w:sz w:val="20"/>
          <w:szCs w:val="20"/>
        </w:rPr>
        <w:t> </w:t>
      </w:r>
      <w:r w:rsidRPr="00A9407C">
        <w:rPr>
          <w:rFonts w:ascii="Arial" w:hAnsi="Arial" w:cs="Arial"/>
          <w:sz w:val="20"/>
          <w:szCs w:val="20"/>
        </w:rPr>
        <w:t>platném znění, resp. originály jiných dokladů ekvivalentní průkazní hodnoty.</w:t>
      </w:r>
    </w:p>
    <w:p w:rsidRPr="00A9407C" w:rsidR="00AB3590" w:rsidP="00D00697" w:rsidRDefault="00AB3590" w14:paraId="727E93C7" w14:textId="77777777">
      <w:pPr>
        <w:numPr>
          <w:ilvl w:val="0"/>
          <w:numId w:val="11"/>
        </w:numPr>
        <w:spacing w:before="120" w:after="120" w:line="288" w:lineRule="auto"/>
        <w:ind w:left="720" w:hanging="180"/>
        <w:jc w:val="both"/>
        <w:rPr>
          <w:rFonts w:ascii="Arial" w:hAnsi="Arial" w:cs="Arial"/>
          <w:sz w:val="20"/>
          <w:szCs w:val="20"/>
        </w:rPr>
      </w:pPr>
      <w:r w:rsidRPr="00A9407C">
        <w:rPr>
          <w:rFonts w:ascii="Arial" w:hAnsi="Arial" w:cs="Arial"/>
          <w:b/>
          <w:sz w:val="20"/>
          <w:szCs w:val="20"/>
        </w:rPr>
        <w:t>Efektivita výdaje:</w:t>
      </w:r>
      <w:r w:rsidRPr="00A9407C">
        <w:rPr>
          <w:rFonts w:ascii="Arial" w:hAnsi="Arial" w:cs="Arial"/>
          <w:sz w:val="20"/>
          <w:szCs w:val="20"/>
        </w:rPr>
        <w:t xml:space="preserve"> výdaj musí být nezbytný pro realizaci projektu, být </w:t>
      </w:r>
      <w:r w:rsidRPr="00A9407C" w:rsidR="008B6E62">
        <w:rPr>
          <w:rFonts w:ascii="Arial" w:hAnsi="Arial" w:cs="Arial"/>
          <w:sz w:val="20"/>
          <w:szCs w:val="20"/>
        </w:rPr>
        <w:t xml:space="preserve">vynaložen na aktivity popsané ve výzvě </w:t>
      </w:r>
      <w:r w:rsidRPr="00A9407C">
        <w:rPr>
          <w:rFonts w:ascii="Arial" w:hAnsi="Arial" w:cs="Arial"/>
          <w:sz w:val="20"/>
          <w:szCs w:val="20"/>
        </w:rPr>
        <w:t>a musí odpovídat požadavkům na efektivní využití finančních prostředků.</w:t>
      </w:r>
    </w:p>
    <w:p w:rsidRPr="00AB5C45" w:rsidR="00CF1513" w:rsidP="00D00697" w:rsidRDefault="00DF41C6" w14:paraId="7CF82317" w14:textId="77777777">
      <w:pPr>
        <w:numPr>
          <w:ilvl w:val="1"/>
          <w:numId w:val="10"/>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 xml:space="preserve">Objednatel se zavazuje uhradit </w:t>
      </w:r>
      <w:r w:rsidRPr="00A9407C" w:rsidR="009D68F9">
        <w:rPr>
          <w:rFonts w:ascii="Arial" w:hAnsi="Arial" w:cs="Arial"/>
          <w:sz w:val="20"/>
          <w:szCs w:val="20"/>
        </w:rPr>
        <w:t>cenu</w:t>
      </w:r>
      <w:r w:rsidRPr="00A9407C">
        <w:rPr>
          <w:rFonts w:ascii="Arial" w:hAnsi="Arial" w:cs="Arial"/>
          <w:sz w:val="20"/>
          <w:szCs w:val="20"/>
        </w:rPr>
        <w:t xml:space="preserve"> za </w:t>
      </w:r>
      <w:r w:rsidRPr="00A9407C" w:rsidR="009D68F9">
        <w:rPr>
          <w:rFonts w:ascii="Arial" w:hAnsi="Arial" w:cs="Arial"/>
          <w:sz w:val="20"/>
          <w:szCs w:val="20"/>
        </w:rPr>
        <w:t>plnění předmětu této smlouvy</w:t>
      </w:r>
      <w:r w:rsidRPr="00A9407C" w:rsidR="00784E1B">
        <w:rPr>
          <w:rFonts w:ascii="Arial" w:hAnsi="Arial" w:cs="Arial"/>
          <w:sz w:val="20"/>
          <w:szCs w:val="20"/>
        </w:rPr>
        <w:t xml:space="preserve"> na základě předložen</w:t>
      </w:r>
      <w:r w:rsidRPr="00A9407C" w:rsidR="00CF7BA9">
        <w:rPr>
          <w:rFonts w:ascii="Arial" w:hAnsi="Arial" w:cs="Arial"/>
          <w:sz w:val="20"/>
          <w:szCs w:val="20"/>
        </w:rPr>
        <w:t>ých</w:t>
      </w:r>
      <w:r w:rsidRPr="00A9407C">
        <w:rPr>
          <w:rFonts w:ascii="Arial" w:hAnsi="Arial" w:cs="Arial"/>
          <w:sz w:val="20"/>
          <w:szCs w:val="20"/>
        </w:rPr>
        <w:t xml:space="preserve"> </w:t>
      </w:r>
      <w:r w:rsidRPr="00A9407C" w:rsidR="00327E4A">
        <w:rPr>
          <w:rFonts w:ascii="Arial" w:hAnsi="Arial" w:cs="Arial"/>
          <w:sz w:val="20"/>
          <w:szCs w:val="20"/>
        </w:rPr>
        <w:t>řádných účetních dokladů (dále jen „</w:t>
      </w:r>
      <w:r w:rsidRPr="00A9407C">
        <w:rPr>
          <w:rFonts w:ascii="Arial" w:hAnsi="Arial" w:cs="Arial"/>
          <w:sz w:val="20"/>
          <w:szCs w:val="20"/>
        </w:rPr>
        <w:t>faktur</w:t>
      </w:r>
      <w:r w:rsidRPr="00A9407C" w:rsidR="00327E4A">
        <w:rPr>
          <w:rFonts w:ascii="Arial" w:hAnsi="Arial" w:cs="Arial"/>
          <w:sz w:val="20"/>
          <w:szCs w:val="20"/>
        </w:rPr>
        <w:t>a“)</w:t>
      </w:r>
      <w:r w:rsidRPr="00A9407C">
        <w:rPr>
          <w:rFonts w:ascii="Arial" w:hAnsi="Arial" w:cs="Arial"/>
          <w:sz w:val="20"/>
          <w:szCs w:val="20"/>
        </w:rPr>
        <w:t xml:space="preserve">. Splatnost faktury je </w:t>
      </w:r>
      <w:r w:rsidRPr="00A9407C" w:rsidR="00832B0C">
        <w:rPr>
          <w:rFonts w:ascii="Arial" w:hAnsi="Arial" w:cs="Arial"/>
          <w:sz w:val="20"/>
          <w:szCs w:val="20"/>
        </w:rPr>
        <w:t>30</w:t>
      </w:r>
      <w:r w:rsidRPr="00A9407C">
        <w:rPr>
          <w:rFonts w:ascii="Arial" w:hAnsi="Arial" w:cs="Arial"/>
          <w:sz w:val="20"/>
          <w:szCs w:val="20"/>
        </w:rPr>
        <w:t xml:space="preserve"> dní ode dne doručení objednateli. V pochybnostech se má za to, že faktura byla doručena 3. den po jejím odeslání. </w:t>
      </w:r>
      <w:r w:rsidRPr="00AB5C45">
        <w:rPr>
          <w:rFonts w:ascii="Arial" w:hAnsi="Arial" w:cs="Arial"/>
          <w:sz w:val="20"/>
          <w:szCs w:val="20"/>
        </w:rPr>
        <w:t>Úhrada je splněna dnem odepsání fakturované částky z účtu objednatele.</w:t>
      </w:r>
    </w:p>
    <w:p w:rsidRPr="00AB5C45" w:rsidR="00BC03A1" w:rsidP="00D00697" w:rsidRDefault="0036754B" w14:paraId="5667157A" w14:textId="77777777">
      <w:pPr>
        <w:numPr>
          <w:ilvl w:val="1"/>
          <w:numId w:val="10"/>
        </w:numPr>
        <w:tabs>
          <w:tab w:val="clear" w:pos="2880"/>
          <w:tab w:val="num" w:pos="540"/>
        </w:tabs>
        <w:spacing w:before="120" w:after="120" w:line="288" w:lineRule="auto"/>
        <w:ind w:left="539" w:hanging="539"/>
        <w:jc w:val="both"/>
        <w:rPr>
          <w:rFonts w:ascii="Arial" w:hAnsi="Arial" w:cs="Arial"/>
          <w:sz w:val="20"/>
          <w:szCs w:val="20"/>
        </w:rPr>
      </w:pPr>
      <w:r w:rsidRPr="00AB5C45">
        <w:rPr>
          <w:rFonts w:ascii="Arial" w:hAnsi="Arial" w:cs="Arial"/>
          <w:sz w:val="20"/>
          <w:szCs w:val="20"/>
        </w:rPr>
        <w:t>Zhotovitel</w:t>
      </w:r>
      <w:r w:rsidRPr="00AB5C45" w:rsidR="009D68F9">
        <w:rPr>
          <w:rFonts w:ascii="Arial" w:hAnsi="Arial" w:cs="Arial"/>
          <w:sz w:val="20"/>
          <w:szCs w:val="20"/>
        </w:rPr>
        <w:t xml:space="preserve"> je oprávněn předložit fakturu na základě objednatelem </w:t>
      </w:r>
      <w:r w:rsidRPr="00AB5C45" w:rsidR="00BC03A1">
        <w:rPr>
          <w:rFonts w:ascii="Arial" w:hAnsi="Arial" w:cs="Arial"/>
          <w:sz w:val="20"/>
          <w:szCs w:val="20"/>
        </w:rPr>
        <w:t>převzatých závěrečných zpráv</w:t>
      </w:r>
      <w:r w:rsidRPr="00AB5C45" w:rsidR="00EF0CB7">
        <w:rPr>
          <w:rFonts w:ascii="Arial" w:hAnsi="Arial" w:cs="Arial"/>
          <w:sz w:val="20"/>
          <w:szCs w:val="20"/>
        </w:rPr>
        <w:t xml:space="preserve"> personálního auditu jednotlivých organizačních složek</w:t>
      </w:r>
      <w:r w:rsidRPr="00AB5C45" w:rsidR="00BC03A1">
        <w:rPr>
          <w:rFonts w:ascii="Arial" w:hAnsi="Arial" w:cs="Arial"/>
          <w:sz w:val="20"/>
          <w:szCs w:val="20"/>
        </w:rPr>
        <w:t>. Závěrečné zprávy budou zpracovány a dokládány ve stanovených termínech ve vazbě na veškeré r</w:t>
      </w:r>
      <w:r w:rsidRPr="00AB5C45" w:rsidR="00EF0CB7">
        <w:rPr>
          <w:rFonts w:ascii="Arial" w:hAnsi="Arial" w:cs="Arial"/>
          <w:sz w:val="20"/>
          <w:szCs w:val="20"/>
        </w:rPr>
        <w:t xml:space="preserve">ealizované činnosti personálního </w:t>
      </w:r>
      <w:r w:rsidRPr="00AB5C45" w:rsidR="00EF0CB7">
        <w:rPr>
          <w:rFonts w:ascii="Arial" w:hAnsi="Arial" w:cs="Arial"/>
          <w:sz w:val="20"/>
          <w:szCs w:val="20"/>
        </w:rPr>
        <w:lastRenderedPageBreak/>
        <w:t xml:space="preserve">auditu příslušné organizační složky objednatele. Zhotovitel je tedy oprávněn předložit fakturu objednateli po úspěšném ukončení personálního auditu příslušné organizační složky objednatele a to na základě převzetí závěrečné zprávy personálního auditu objednatelem, tj. zhotovitel je oprávněn předložit objednateli 4 dílčí faktury. </w:t>
      </w:r>
    </w:p>
    <w:p w:rsidRPr="00A9407C" w:rsidR="007C772E" w:rsidP="00D00697" w:rsidRDefault="007C772E" w14:paraId="4BAFC75B" w14:textId="57438164">
      <w:pPr>
        <w:numPr>
          <w:ilvl w:val="1"/>
          <w:numId w:val="10"/>
        </w:numPr>
        <w:tabs>
          <w:tab w:val="clear" w:pos="2880"/>
          <w:tab w:val="num" w:pos="540"/>
        </w:tabs>
        <w:spacing w:before="120" w:after="120" w:line="288" w:lineRule="auto"/>
        <w:ind w:left="539" w:hanging="539"/>
        <w:jc w:val="both"/>
        <w:rPr>
          <w:rFonts w:ascii="Arial" w:hAnsi="Arial" w:cs="Arial"/>
          <w:sz w:val="20"/>
          <w:szCs w:val="20"/>
        </w:rPr>
      </w:pPr>
      <w:r w:rsidRPr="00A9407C">
        <w:rPr>
          <w:rFonts w:ascii="Arial" w:hAnsi="Arial" w:cs="Arial"/>
          <w:sz w:val="20"/>
          <w:szCs w:val="20"/>
        </w:rPr>
        <w:t>Fa</w:t>
      </w:r>
      <w:r w:rsidR="00BE585F">
        <w:rPr>
          <w:rFonts w:ascii="Arial" w:hAnsi="Arial" w:cs="Arial"/>
          <w:sz w:val="20"/>
          <w:szCs w:val="20"/>
        </w:rPr>
        <w:t>k</w:t>
      </w:r>
      <w:r w:rsidRPr="00A9407C">
        <w:rPr>
          <w:rFonts w:ascii="Arial" w:hAnsi="Arial" w:cs="Arial"/>
          <w:sz w:val="20"/>
          <w:szCs w:val="20"/>
        </w:rPr>
        <w:t>tur</w:t>
      </w:r>
      <w:r w:rsidRPr="00A9407C" w:rsidR="00421F34">
        <w:rPr>
          <w:rFonts w:ascii="Arial" w:hAnsi="Arial" w:cs="Arial"/>
          <w:sz w:val="20"/>
          <w:szCs w:val="20"/>
        </w:rPr>
        <w:t>a</w:t>
      </w:r>
      <w:r w:rsidRPr="00A9407C">
        <w:rPr>
          <w:rFonts w:ascii="Arial" w:hAnsi="Arial" w:cs="Arial"/>
          <w:sz w:val="20"/>
          <w:szCs w:val="20"/>
        </w:rPr>
        <w:t xml:space="preserve"> musí obsahovat všechny náležitosti řádného daňového a účetního dokladu ve smyslu</w:t>
      </w:r>
      <w:r w:rsidRPr="00A9407C" w:rsidR="00327E4A">
        <w:rPr>
          <w:rFonts w:ascii="Arial" w:hAnsi="Arial" w:cs="Arial"/>
          <w:sz w:val="20"/>
          <w:szCs w:val="20"/>
        </w:rPr>
        <w:t xml:space="preserve"> příslušných právních předpisů (zejména zák. č. 563/1991 Sb., o účetnictví, a zák. č. 235/2004 Sb., o dani z přidané hodnoty, v platném znění)</w:t>
      </w:r>
      <w:r w:rsidR="003C4583">
        <w:rPr>
          <w:rFonts w:ascii="Arial" w:hAnsi="Arial" w:cs="Arial"/>
          <w:sz w:val="20"/>
          <w:szCs w:val="20"/>
        </w:rPr>
        <w:t xml:space="preserve"> a název a registrační číslo projektu</w:t>
      </w:r>
      <w:r w:rsidRPr="00A9407C" w:rsidR="00327E4A">
        <w:rPr>
          <w:rFonts w:ascii="Arial" w:hAnsi="Arial" w:cs="Arial"/>
          <w:sz w:val="20"/>
          <w:szCs w:val="20"/>
        </w:rPr>
        <w:t xml:space="preserve">. Toto ustanovení platí i při nejasnostech vyplývajících z provedené kontroly objednatelem doloženého předmětu plnění. </w:t>
      </w:r>
      <w:r w:rsidRPr="00A9407C">
        <w:rPr>
          <w:rFonts w:ascii="Arial" w:hAnsi="Arial" w:cs="Arial"/>
          <w:sz w:val="20"/>
          <w:szCs w:val="20"/>
        </w:rPr>
        <w:t xml:space="preserve">V případě, že faktura nebude mít odpovídající náležitosti, je </w:t>
      </w:r>
      <w:r w:rsidRPr="00A9407C" w:rsidR="00CE4DED">
        <w:rPr>
          <w:rFonts w:ascii="Arial" w:hAnsi="Arial" w:cs="Arial"/>
          <w:sz w:val="20"/>
          <w:szCs w:val="20"/>
        </w:rPr>
        <w:t>o</w:t>
      </w:r>
      <w:r w:rsidRPr="00A9407C">
        <w:rPr>
          <w:rFonts w:ascii="Arial" w:hAnsi="Arial" w:cs="Arial"/>
          <w:sz w:val="20"/>
          <w:szCs w:val="20"/>
        </w:rPr>
        <w:t xml:space="preserve">bjednatel oprávněn zaslat ji ve lhůtě splatnosti zpět </w:t>
      </w:r>
      <w:r w:rsidR="0036754B">
        <w:rPr>
          <w:rFonts w:ascii="Arial" w:hAnsi="Arial" w:cs="Arial"/>
          <w:sz w:val="20"/>
          <w:szCs w:val="20"/>
        </w:rPr>
        <w:t>zhotovitel</w:t>
      </w:r>
      <w:r w:rsidRPr="00A9407C">
        <w:rPr>
          <w:rFonts w:ascii="Arial" w:hAnsi="Arial" w:cs="Arial"/>
          <w:sz w:val="20"/>
          <w:szCs w:val="20"/>
        </w:rPr>
        <w:t>i k doplnění či úpravě, aniž se dostane do prodlení se splatností – lhůta splatnosti počíná běžet znovu od opětovného zaslání náležitě doplněného či opraveného dokladu.</w:t>
      </w:r>
    </w:p>
    <w:p w:rsidR="00B423D6" w:rsidP="003C6D8D" w:rsidRDefault="00B423D6" w14:paraId="317FC653" w14:textId="77777777">
      <w:pPr>
        <w:spacing w:line="288" w:lineRule="auto"/>
        <w:jc w:val="both"/>
        <w:rPr>
          <w:rFonts w:ascii="Arial" w:hAnsi="Arial" w:cs="Arial"/>
          <w:color w:val="FF0000"/>
          <w:sz w:val="20"/>
          <w:szCs w:val="20"/>
        </w:rPr>
      </w:pPr>
    </w:p>
    <w:p w:rsidRPr="00A9407C" w:rsidR="00E36E5F" w:rsidP="003C6D8D" w:rsidRDefault="00E36E5F" w14:paraId="0DE836F2" w14:textId="77777777">
      <w:pPr>
        <w:spacing w:line="288" w:lineRule="auto"/>
        <w:jc w:val="both"/>
        <w:rPr>
          <w:rFonts w:ascii="Arial" w:hAnsi="Arial" w:cs="Arial"/>
          <w:color w:val="FF0000"/>
          <w:sz w:val="20"/>
          <w:szCs w:val="20"/>
        </w:rPr>
      </w:pPr>
    </w:p>
    <w:p w:rsidRPr="00A9407C" w:rsidR="00DF41C6" w:rsidP="00DF41C6" w:rsidRDefault="00BF174C" w14:paraId="20909EC2" w14:textId="77777777">
      <w:pPr>
        <w:jc w:val="center"/>
        <w:rPr>
          <w:rFonts w:ascii="Arial" w:hAnsi="Arial" w:cs="Arial"/>
          <w:b/>
          <w:i/>
          <w:sz w:val="20"/>
          <w:szCs w:val="20"/>
        </w:rPr>
      </w:pPr>
      <w:r w:rsidRPr="00A9407C">
        <w:rPr>
          <w:rFonts w:ascii="Arial" w:hAnsi="Arial" w:cs="Arial"/>
          <w:b/>
          <w:i/>
          <w:sz w:val="20"/>
          <w:szCs w:val="20"/>
        </w:rPr>
        <w:t xml:space="preserve">Článek </w:t>
      </w:r>
      <w:r w:rsidRPr="00A9407C" w:rsidR="00DF41C6">
        <w:rPr>
          <w:rFonts w:ascii="Arial" w:hAnsi="Arial" w:cs="Arial"/>
          <w:b/>
          <w:i/>
          <w:sz w:val="20"/>
          <w:szCs w:val="20"/>
        </w:rPr>
        <w:t>X</w:t>
      </w:r>
      <w:r w:rsidRPr="00A9407C" w:rsidR="00060C6F">
        <w:rPr>
          <w:rFonts w:ascii="Arial" w:hAnsi="Arial" w:cs="Arial"/>
          <w:b/>
          <w:i/>
          <w:sz w:val="20"/>
          <w:szCs w:val="20"/>
        </w:rPr>
        <w:t>I</w:t>
      </w:r>
      <w:r w:rsidRPr="00A9407C" w:rsidR="00DF41C6">
        <w:rPr>
          <w:rFonts w:ascii="Arial" w:hAnsi="Arial" w:cs="Arial"/>
          <w:b/>
          <w:i/>
          <w:sz w:val="20"/>
          <w:szCs w:val="20"/>
        </w:rPr>
        <w:t>.</w:t>
      </w:r>
    </w:p>
    <w:p w:rsidRPr="00A9407C" w:rsidR="00DF41C6" w:rsidP="00BC61D3" w:rsidRDefault="00DF41C6" w14:paraId="67273ED5" w14:textId="77777777">
      <w:pPr>
        <w:spacing w:after="120"/>
        <w:jc w:val="center"/>
        <w:rPr>
          <w:rFonts w:ascii="Arial" w:hAnsi="Arial" w:cs="Arial"/>
          <w:b/>
          <w:i/>
          <w:sz w:val="20"/>
          <w:szCs w:val="20"/>
        </w:rPr>
      </w:pPr>
      <w:r w:rsidRPr="00A9407C">
        <w:rPr>
          <w:rFonts w:ascii="Arial" w:hAnsi="Arial" w:cs="Arial"/>
          <w:b/>
          <w:i/>
          <w:sz w:val="20"/>
          <w:szCs w:val="20"/>
        </w:rPr>
        <w:t>Smluvní pokuty</w:t>
      </w:r>
    </w:p>
    <w:p w:rsidR="00227DF2" w:rsidP="00227DF2" w:rsidRDefault="0036754B" w14:paraId="2C970E94" w14:textId="77777777">
      <w:pPr>
        <w:numPr>
          <w:ilvl w:val="1"/>
          <w:numId w:val="12"/>
        </w:numPr>
        <w:tabs>
          <w:tab w:val="clear" w:pos="2880"/>
          <w:tab w:val="num" w:pos="540"/>
        </w:tabs>
        <w:spacing w:before="120" w:after="120" w:line="288" w:lineRule="auto"/>
        <w:ind w:left="540" w:hanging="540"/>
        <w:jc w:val="both"/>
        <w:rPr>
          <w:rFonts w:ascii="Arial" w:hAnsi="Arial" w:cs="Arial"/>
          <w:sz w:val="20"/>
          <w:szCs w:val="20"/>
        </w:rPr>
      </w:pPr>
      <w:r>
        <w:rPr>
          <w:rFonts w:ascii="Arial" w:hAnsi="Arial" w:cs="Arial"/>
          <w:sz w:val="20"/>
          <w:szCs w:val="20"/>
        </w:rPr>
        <w:t>Zhotovitel</w:t>
      </w:r>
      <w:r w:rsidRPr="00A9407C" w:rsidR="00DF41C6">
        <w:rPr>
          <w:rFonts w:ascii="Arial" w:hAnsi="Arial" w:cs="Arial"/>
          <w:sz w:val="20"/>
          <w:szCs w:val="20"/>
        </w:rPr>
        <w:t xml:space="preserve"> se </w:t>
      </w:r>
      <w:r w:rsidRPr="00A9407C" w:rsidR="00E1649D">
        <w:rPr>
          <w:rFonts w:ascii="Arial" w:hAnsi="Arial" w:cs="Arial"/>
          <w:sz w:val="20"/>
          <w:szCs w:val="20"/>
        </w:rPr>
        <w:t>zavazuje uhradit</w:t>
      </w:r>
      <w:r w:rsidRPr="00A9407C" w:rsidR="00DF41C6">
        <w:rPr>
          <w:rFonts w:ascii="Arial" w:hAnsi="Arial" w:cs="Arial"/>
          <w:sz w:val="20"/>
          <w:szCs w:val="20"/>
        </w:rPr>
        <w:t xml:space="preserve"> objednateli smluvní pokutu ve výši </w:t>
      </w:r>
      <w:r w:rsidRPr="00A9407C" w:rsidR="00DF0850">
        <w:rPr>
          <w:rFonts w:ascii="Arial" w:hAnsi="Arial" w:cs="Arial"/>
          <w:sz w:val="20"/>
          <w:szCs w:val="20"/>
        </w:rPr>
        <w:t>0,5</w:t>
      </w:r>
      <w:r w:rsidRPr="00A9407C" w:rsidR="0095777C">
        <w:rPr>
          <w:rFonts w:ascii="Arial" w:hAnsi="Arial" w:cs="Arial"/>
          <w:sz w:val="20"/>
          <w:szCs w:val="20"/>
        </w:rPr>
        <w:t xml:space="preserve"> %</w:t>
      </w:r>
      <w:r w:rsidRPr="00A9407C" w:rsidR="00E54882">
        <w:rPr>
          <w:rFonts w:ascii="Arial" w:hAnsi="Arial" w:cs="Arial"/>
          <w:sz w:val="20"/>
          <w:szCs w:val="20"/>
        </w:rPr>
        <w:t xml:space="preserve"> z </w:t>
      </w:r>
      <w:r w:rsidRPr="00A9407C" w:rsidR="0095777C">
        <w:rPr>
          <w:rFonts w:ascii="Arial" w:hAnsi="Arial" w:cs="Arial"/>
          <w:sz w:val="20"/>
          <w:szCs w:val="20"/>
        </w:rPr>
        <w:t>ceny</w:t>
      </w:r>
      <w:r w:rsidRPr="00A9407C" w:rsidR="00436C97">
        <w:rPr>
          <w:rFonts w:ascii="Arial" w:hAnsi="Arial" w:cs="Arial"/>
          <w:sz w:val="20"/>
          <w:szCs w:val="20"/>
        </w:rPr>
        <w:t xml:space="preserve"> </w:t>
      </w:r>
      <w:r w:rsidRPr="00A9407C" w:rsidR="00743C4C">
        <w:rPr>
          <w:rFonts w:ascii="Arial" w:hAnsi="Arial" w:cs="Arial"/>
          <w:sz w:val="20"/>
          <w:szCs w:val="20"/>
        </w:rPr>
        <w:t>bez</w:t>
      </w:r>
      <w:r w:rsidRPr="00A9407C" w:rsidR="00607EF3">
        <w:rPr>
          <w:rFonts w:ascii="Arial" w:hAnsi="Arial" w:cs="Arial"/>
          <w:sz w:val="20"/>
          <w:szCs w:val="20"/>
        </w:rPr>
        <w:t xml:space="preserve"> DPH za </w:t>
      </w:r>
      <w:r w:rsidRPr="00A9407C" w:rsidR="00107226">
        <w:rPr>
          <w:rFonts w:ascii="Arial" w:hAnsi="Arial" w:cs="Arial"/>
          <w:sz w:val="20"/>
          <w:szCs w:val="20"/>
        </w:rPr>
        <w:t xml:space="preserve">prodlení s </w:t>
      </w:r>
      <w:r w:rsidRPr="00A9407C" w:rsidR="00607EF3">
        <w:rPr>
          <w:rFonts w:ascii="Arial" w:hAnsi="Arial" w:cs="Arial"/>
          <w:sz w:val="20"/>
          <w:szCs w:val="20"/>
        </w:rPr>
        <w:t>plnění</w:t>
      </w:r>
      <w:r w:rsidRPr="00A9407C" w:rsidR="00107226">
        <w:rPr>
          <w:rFonts w:ascii="Arial" w:hAnsi="Arial" w:cs="Arial"/>
          <w:sz w:val="20"/>
          <w:szCs w:val="20"/>
        </w:rPr>
        <w:t>m</w:t>
      </w:r>
      <w:r w:rsidRPr="00A9407C" w:rsidR="00607EF3">
        <w:rPr>
          <w:rFonts w:ascii="Arial" w:hAnsi="Arial" w:cs="Arial"/>
          <w:sz w:val="20"/>
          <w:szCs w:val="20"/>
        </w:rPr>
        <w:t xml:space="preserve"> v rámci jednotlivých </w:t>
      </w:r>
      <w:r w:rsidRPr="00AB5C45" w:rsidR="00607EF3">
        <w:rPr>
          <w:rFonts w:ascii="Arial" w:hAnsi="Arial" w:cs="Arial"/>
          <w:sz w:val="20"/>
          <w:szCs w:val="20"/>
        </w:rPr>
        <w:t>aktivit</w:t>
      </w:r>
      <w:r w:rsidRPr="00AB5C45" w:rsidR="00E36E5F">
        <w:rPr>
          <w:rFonts w:ascii="Arial" w:hAnsi="Arial" w:cs="Arial"/>
          <w:sz w:val="20"/>
          <w:szCs w:val="20"/>
        </w:rPr>
        <w:t xml:space="preserve"> personálního auditu</w:t>
      </w:r>
      <w:r w:rsidRPr="00AB5C45" w:rsidR="00607EF3">
        <w:rPr>
          <w:rFonts w:ascii="Arial" w:hAnsi="Arial" w:cs="Arial"/>
          <w:sz w:val="20"/>
          <w:szCs w:val="20"/>
        </w:rPr>
        <w:t xml:space="preserve"> za každý byť jen započatý den prodlení, a to </w:t>
      </w:r>
      <w:r w:rsidRPr="00AB5C45" w:rsidR="004A10BF">
        <w:rPr>
          <w:rFonts w:ascii="Arial" w:hAnsi="Arial" w:cs="Arial"/>
          <w:sz w:val="20"/>
          <w:szCs w:val="20"/>
        </w:rPr>
        <w:t>zvlá</w:t>
      </w:r>
      <w:r w:rsidRPr="00AB5C45" w:rsidR="00D86459">
        <w:rPr>
          <w:rFonts w:ascii="Arial" w:hAnsi="Arial" w:cs="Arial"/>
          <w:sz w:val="20"/>
          <w:szCs w:val="20"/>
        </w:rPr>
        <w:t>š</w:t>
      </w:r>
      <w:r w:rsidRPr="00AB5C45" w:rsidR="004A10BF">
        <w:rPr>
          <w:rFonts w:ascii="Arial" w:hAnsi="Arial" w:cs="Arial"/>
          <w:sz w:val="20"/>
          <w:szCs w:val="20"/>
        </w:rPr>
        <w:t xml:space="preserve">ť </w:t>
      </w:r>
      <w:r w:rsidRPr="00AB5C45" w:rsidR="00607EF3">
        <w:rPr>
          <w:rFonts w:ascii="Arial" w:hAnsi="Arial" w:cs="Arial"/>
          <w:sz w:val="20"/>
          <w:szCs w:val="20"/>
        </w:rPr>
        <w:t>za prodlení</w:t>
      </w:r>
      <w:r w:rsidRPr="00AB5C45" w:rsidR="004A10BF">
        <w:rPr>
          <w:rFonts w:ascii="Arial" w:hAnsi="Arial" w:cs="Arial"/>
          <w:sz w:val="20"/>
          <w:szCs w:val="20"/>
        </w:rPr>
        <w:t xml:space="preserve"> s každým jednotlivým plněním v rámci aktivit, jak jsou vymezena v </w:t>
      </w:r>
      <w:r w:rsidRPr="00AB5C45" w:rsidR="007359EF">
        <w:rPr>
          <w:rFonts w:ascii="Arial" w:hAnsi="Arial" w:cs="Arial"/>
          <w:sz w:val="20"/>
          <w:szCs w:val="20"/>
        </w:rPr>
        <w:t>čl</w:t>
      </w:r>
      <w:r w:rsidRPr="00AB5C45" w:rsidR="004A10BF">
        <w:rPr>
          <w:rFonts w:ascii="Arial" w:hAnsi="Arial" w:cs="Arial"/>
          <w:sz w:val="20"/>
          <w:szCs w:val="20"/>
        </w:rPr>
        <w:t xml:space="preserve">. </w:t>
      </w:r>
      <w:r w:rsidRPr="00AB5C45" w:rsidR="00D86459">
        <w:rPr>
          <w:rFonts w:ascii="Arial" w:hAnsi="Arial" w:cs="Arial"/>
          <w:sz w:val="20"/>
          <w:szCs w:val="20"/>
        </w:rPr>
        <w:t>III</w:t>
      </w:r>
      <w:r w:rsidRPr="00AB5C45" w:rsidR="004A10BF">
        <w:rPr>
          <w:rFonts w:ascii="Arial" w:hAnsi="Arial" w:cs="Arial"/>
          <w:sz w:val="20"/>
          <w:szCs w:val="20"/>
        </w:rPr>
        <w:t xml:space="preserve"> odst. </w:t>
      </w:r>
      <w:r w:rsidRPr="00AB5C45" w:rsidR="007359EF">
        <w:rPr>
          <w:rFonts w:ascii="Arial" w:hAnsi="Arial" w:cs="Arial"/>
          <w:sz w:val="20"/>
          <w:szCs w:val="20"/>
        </w:rPr>
        <w:t>3.</w:t>
      </w:r>
      <w:r w:rsidRPr="00AB5C45" w:rsidR="004A10BF">
        <w:rPr>
          <w:rFonts w:ascii="Arial" w:hAnsi="Arial" w:cs="Arial"/>
          <w:sz w:val="20"/>
          <w:szCs w:val="20"/>
        </w:rPr>
        <w:t>1 této smlouvy. Uplatněním nároku objednatele na zaplacení</w:t>
      </w:r>
      <w:r w:rsidRPr="007359EF" w:rsidR="004A10BF">
        <w:rPr>
          <w:rFonts w:ascii="Arial" w:hAnsi="Arial" w:cs="Arial"/>
          <w:sz w:val="20"/>
          <w:szCs w:val="20"/>
        </w:rPr>
        <w:t xml:space="preserve"> smluvní pokuty </w:t>
      </w:r>
      <w:r w:rsidRPr="007359EF" w:rsidR="00DF41C6">
        <w:rPr>
          <w:rFonts w:ascii="Arial" w:hAnsi="Arial" w:cs="Arial"/>
          <w:sz w:val="20"/>
          <w:szCs w:val="20"/>
        </w:rPr>
        <w:t xml:space="preserve">není </w:t>
      </w:r>
      <w:r w:rsidRPr="007359EF" w:rsidR="004A10BF">
        <w:rPr>
          <w:rFonts w:ascii="Arial" w:hAnsi="Arial" w:cs="Arial"/>
          <w:sz w:val="20"/>
          <w:szCs w:val="20"/>
        </w:rPr>
        <w:t xml:space="preserve">nikterak </w:t>
      </w:r>
      <w:r w:rsidRPr="007359EF" w:rsidR="00DF41C6">
        <w:rPr>
          <w:rFonts w:ascii="Arial" w:hAnsi="Arial" w:cs="Arial"/>
          <w:sz w:val="20"/>
          <w:szCs w:val="20"/>
        </w:rPr>
        <w:t xml:space="preserve">dotčen ani omezen nárok </w:t>
      </w:r>
      <w:r w:rsidRPr="007359EF" w:rsidR="004A10BF">
        <w:rPr>
          <w:rFonts w:ascii="Arial" w:hAnsi="Arial" w:cs="Arial"/>
          <w:sz w:val="20"/>
          <w:szCs w:val="20"/>
        </w:rPr>
        <w:t xml:space="preserve">objednatele </w:t>
      </w:r>
      <w:r w:rsidRPr="007359EF" w:rsidR="00DF41C6">
        <w:rPr>
          <w:rFonts w:ascii="Arial" w:hAnsi="Arial" w:cs="Arial"/>
          <w:sz w:val="20"/>
          <w:szCs w:val="20"/>
        </w:rPr>
        <w:t xml:space="preserve">na náhradu </w:t>
      </w:r>
      <w:r w:rsidRPr="007359EF" w:rsidR="004A10BF">
        <w:rPr>
          <w:rFonts w:ascii="Arial" w:hAnsi="Arial" w:cs="Arial"/>
          <w:sz w:val="20"/>
          <w:szCs w:val="20"/>
        </w:rPr>
        <w:t xml:space="preserve">způsobené </w:t>
      </w:r>
      <w:r w:rsidRPr="007359EF" w:rsidR="00DF41C6">
        <w:rPr>
          <w:rFonts w:ascii="Arial" w:hAnsi="Arial" w:cs="Arial"/>
          <w:sz w:val="20"/>
          <w:szCs w:val="20"/>
        </w:rPr>
        <w:t>škody</w:t>
      </w:r>
      <w:r w:rsidRPr="007359EF" w:rsidR="006D3A1B">
        <w:rPr>
          <w:rFonts w:ascii="Arial" w:hAnsi="Arial" w:cs="Arial"/>
          <w:sz w:val="20"/>
          <w:szCs w:val="20"/>
        </w:rPr>
        <w:t xml:space="preserve"> v plné výši</w:t>
      </w:r>
      <w:r w:rsidRPr="007359EF" w:rsidR="00DF41C6">
        <w:rPr>
          <w:rFonts w:ascii="Arial" w:hAnsi="Arial" w:cs="Arial"/>
          <w:sz w:val="20"/>
          <w:szCs w:val="20"/>
        </w:rPr>
        <w:t>.</w:t>
      </w:r>
      <w:r w:rsidRPr="007359EF" w:rsidR="00BF7DFE">
        <w:rPr>
          <w:rFonts w:ascii="Arial" w:hAnsi="Arial" w:cs="Arial"/>
          <w:sz w:val="20"/>
          <w:szCs w:val="20"/>
        </w:rPr>
        <w:t xml:space="preserve"> </w:t>
      </w:r>
    </w:p>
    <w:p w:rsidRPr="00227DF2" w:rsidR="00227DF2" w:rsidP="00227DF2" w:rsidRDefault="00227DF2" w14:paraId="5C2DE7E6" w14:textId="3A17021B">
      <w:pPr>
        <w:numPr>
          <w:ilvl w:val="1"/>
          <w:numId w:val="12"/>
        </w:numPr>
        <w:tabs>
          <w:tab w:val="clear" w:pos="2880"/>
          <w:tab w:val="num" w:pos="540"/>
        </w:tabs>
        <w:spacing w:before="120" w:after="120" w:line="288" w:lineRule="auto"/>
        <w:ind w:left="540" w:hanging="540"/>
        <w:jc w:val="both"/>
        <w:rPr>
          <w:rFonts w:ascii="Arial" w:hAnsi="Arial" w:cs="Arial"/>
          <w:sz w:val="20"/>
          <w:szCs w:val="20"/>
        </w:rPr>
      </w:pPr>
      <w:r w:rsidRPr="00227DF2">
        <w:rPr>
          <w:rFonts w:ascii="Arial" w:hAnsi="Arial" w:cs="Arial"/>
          <w:sz w:val="20"/>
          <w:szCs w:val="20"/>
        </w:rPr>
        <w:t>Zhotovitel se zavazuje uhradit objednateli smluvní pokutu ve výši 1.000 Kč za každý byť jen započatý den prodlení</w:t>
      </w:r>
      <w:r w:rsidRPr="00FB5D8D">
        <w:rPr>
          <w:rFonts w:ascii="Arial" w:hAnsi="Arial" w:cs="Arial"/>
          <w:sz w:val="20"/>
          <w:szCs w:val="20"/>
        </w:rPr>
        <w:t xml:space="preserve"> při trvalé změně osoby člena realizačního týmu dle podmínek vymezených v čl.</w:t>
      </w:r>
      <w:r w:rsidRPr="00227DF2">
        <w:rPr>
          <w:rFonts w:ascii="Arial" w:hAnsi="Arial" w:cs="Arial"/>
          <w:sz w:val="20"/>
          <w:szCs w:val="20"/>
        </w:rPr>
        <w:t xml:space="preserve"> V odst. 5.5 této smlouvy.</w:t>
      </w:r>
    </w:p>
    <w:p w:rsidRPr="007359EF" w:rsidR="007359EF" w:rsidP="00D00697" w:rsidRDefault="007359EF" w14:paraId="5B656FE6" w14:textId="6C1BC59F">
      <w:pPr>
        <w:numPr>
          <w:ilvl w:val="1"/>
          <w:numId w:val="12"/>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 xml:space="preserve">Dostane-li se kterákoliv ze stran do prodlení s úhradou kterékoli částky z této </w:t>
      </w:r>
      <w:r>
        <w:rPr>
          <w:rFonts w:ascii="Arial" w:hAnsi="Arial" w:cs="Arial"/>
          <w:sz w:val="20"/>
          <w:szCs w:val="20"/>
        </w:rPr>
        <w:t>s</w:t>
      </w:r>
      <w:r w:rsidRPr="007359EF">
        <w:rPr>
          <w:rFonts w:ascii="Arial" w:hAnsi="Arial" w:cs="Arial"/>
          <w:sz w:val="20"/>
          <w:szCs w:val="20"/>
        </w:rPr>
        <w:t>mlouvy, je strana v prodlení povinna uhradit druhé smluvní s</w:t>
      </w:r>
      <w:r w:rsidR="00167AED">
        <w:rPr>
          <w:rFonts w:ascii="Arial" w:hAnsi="Arial" w:cs="Arial"/>
          <w:sz w:val="20"/>
          <w:szCs w:val="20"/>
        </w:rPr>
        <w:t>traně smluvní pokutu ve výši 0,05</w:t>
      </w:r>
      <w:r w:rsidRPr="007359EF">
        <w:rPr>
          <w:rFonts w:ascii="Arial" w:hAnsi="Arial" w:cs="Arial"/>
          <w:sz w:val="20"/>
          <w:szCs w:val="20"/>
        </w:rPr>
        <w:t xml:space="preserve"> % z dlužné částky za každý den prodlení.</w:t>
      </w:r>
    </w:p>
    <w:p w:rsidRPr="007359EF" w:rsidR="001F34B2" w:rsidP="00D00697" w:rsidRDefault="00743C4C" w14:paraId="5D82AA76" w14:textId="77777777">
      <w:pPr>
        <w:numPr>
          <w:ilvl w:val="1"/>
          <w:numId w:val="12"/>
        </w:numPr>
        <w:tabs>
          <w:tab w:val="clear" w:pos="2880"/>
          <w:tab w:val="num" w:pos="540"/>
        </w:tabs>
        <w:spacing w:before="120" w:after="120" w:line="288" w:lineRule="auto"/>
        <w:ind w:left="539" w:hanging="539"/>
        <w:jc w:val="both"/>
        <w:rPr>
          <w:rFonts w:ascii="Arial" w:hAnsi="Arial" w:cs="Arial"/>
          <w:sz w:val="20"/>
          <w:szCs w:val="20"/>
        </w:rPr>
      </w:pPr>
      <w:r w:rsidRPr="007359EF">
        <w:rPr>
          <w:rFonts w:ascii="Arial" w:hAnsi="Arial" w:cs="Arial"/>
          <w:sz w:val="20"/>
          <w:szCs w:val="20"/>
        </w:rPr>
        <w:t>Stanovená pokuta</w:t>
      </w:r>
      <w:r w:rsidRPr="007359EF" w:rsidR="001F34B2">
        <w:rPr>
          <w:rFonts w:ascii="Arial" w:hAnsi="Arial" w:cs="Arial"/>
          <w:sz w:val="20"/>
          <w:szCs w:val="20"/>
        </w:rPr>
        <w:t xml:space="preserve"> j</w:t>
      </w:r>
      <w:r w:rsidRPr="007359EF">
        <w:rPr>
          <w:rFonts w:ascii="Arial" w:hAnsi="Arial" w:cs="Arial"/>
          <w:sz w:val="20"/>
          <w:szCs w:val="20"/>
        </w:rPr>
        <w:t>e</w:t>
      </w:r>
      <w:r w:rsidRPr="007359EF" w:rsidR="001F34B2">
        <w:rPr>
          <w:rFonts w:ascii="Arial" w:hAnsi="Arial" w:cs="Arial"/>
          <w:sz w:val="20"/>
          <w:szCs w:val="20"/>
        </w:rPr>
        <w:t xml:space="preserve"> splatn</w:t>
      </w:r>
      <w:r w:rsidRPr="007359EF">
        <w:rPr>
          <w:rFonts w:ascii="Arial" w:hAnsi="Arial" w:cs="Arial"/>
          <w:sz w:val="20"/>
          <w:szCs w:val="20"/>
        </w:rPr>
        <w:t>á</w:t>
      </w:r>
      <w:r w:rsidRPr="007359EF" w:rsidR="001F34B2">
        <w:rPr>
          <w:rFonts w:ascii="Arial" w:hAnsi="Arial" w:cs="Arial"/>
          <w:sz w:val="20"/>
          <w:szCs w:val="20"/>
        </w:rPr>
        <w:t xml:space="preserve"> do 30 dnů od obdržení výzvy objednatele k úhradě.</w:t>
      </w:r>
    </w:p>
    <w:p w:rsidRPr="00A9407C" w:rsidR="0014338F" w:rsidP="00D00697" w:rsidRDefault="00F62DE3" w14:paraId="78D25DE2" w14:textId="68A6D2AC">
      <w:pPr>
        <w:numPr>
          <w:ilvl w:val="1"/>
          <w:numId w:val="12"/>
        </w:numPr>
        <w:tabs>
          <w:tab w:val="clear" w:pos="2880"/>
          <w:tab w:val="num" w:pos="540"/>
        </w:tabs>
        <w:spacing w:before="120" w:after="120" w:line="288" w:lineRule="auto"/>
        <w:ind w:left="539" w:hanging="539"/>
        <w:jc w:val="both"/>
        <w:rPr>
          <w:rFonts w:ascii="Arial" w:hAnsi="Arial" w:cs="Arial"/>
          <w:color w:val="FF0000"/>
          <w:sz w:val="20"/>
          <w:szCs w:val="20"/>
        </w:rPr>
      </w:pPr>
      <w:r w:rsidRPr="00A9407C">
        <w:rPr>
          <w:rFonts w:ascii="Arial" w:hAnsi="Arial" w:cs="Arial"/>
          <w:sz w:val="20"/>
          <w:szCs w:val="20"/>
        </w:rPr>
        <w:t xml:space="preserve">V případě objektivních důvodů pro nenaplnění požadovaných indikátorů, které nebudou na straně </w:t>
      </w:r>
      <w:r w:rsidR="0036754B">
        <w:rPr>
          <w:rFonts w:ascii="Arial" w:hAnsi="Arial" w:cs="Arial"/>
          <w:sz w:val="20"/>
          <w:szCs w:val="20"/>
        </w:rPr>
        <w:t>zhotovitel</w:t>
      </w:r>
      <w:r w:rsidRPr="00A9407C">
        <w:rPr>
          <w:rFonts w:ascii="Arial" w:hAnsi="Arial" w:cs="Arial"/>
          <w:sz w:val="20"/>
          <w:szCs w:val="20"/>
        </w:rPr>
        <w:t xml:space="preserve">e ani jeho partnerů či </w:t>
      </w:r>
      <w:r w:rsidR="00830767">
        <w:rPr>
          <w:rFonts w:ascii="Arial" w:hAnsi="Arial" w:cs="Arial"/>
          <w:sz w:val="20"/>
          <w:szCs w:val="20"/>
        </w:rPr>
        <w:t>poddodavatelů</w:t>
      </w:r>
      <w:r w:rsidRPr="00A9407C">
        <w:rPr>
          <w:rFonts w:ascii="Arial" w:hAnsi="Arial" w:cs="Arial"/>
          <w:sz w:val="20"/>
          <w:szCs w:val="20"/>
        </w:rPr>
        <w:t>, může objednatel od vymáhání smluvní pokuty upustit.</w:t>
      </w:r>
      <w:r w:rsidRPr="00A9407C" w:rsidR="00D54644">
        <w:rPr>
          <w:rFonts w:ascii="Arial" w:hAnsi="Arial" w:cs="Arial"/>
          <w:sz w:val="20"/>
          <w:szCs w:val="20"/>
        </w:rPr>
        <w:t xml:space="preserve"> </w:t>
      </w:r>
      <w:r w:rsidRPr="00A9407C">
        <w:rPr>
          <w:rFonts w:ascii="Arial" w:hAnsi="Arial" w:cs="Arial"/>
          <w:sz w:val="20"/>
          <w:szCs w:val="20"/>
        </w:rPr>
        <w:t>Požadovanou smluvní pokutou není jakkoliv dotčen ani omezen nárok na náhradu škody</w:t>
      </w:r>
      <w:r w:rsidRPr="00A9407C" w:rsidR="006D3A1B">
        <w:rPr>
          <w:rFonts w:ascii="Arial" w:hAnsi="Arial" w:cs="Arial"/>
          <w:sz w:val="20"/>
          <w:szCs w:val="20"/>
        </w:rPr>
        <w:t xml:space="preserve"> v plné výši</w:t>
      </w:r>
      <w:r w:rsidRPr="00A9407C" w:rsidR="001B58E9">
        <w:rPr>
          <w:rFonts w:ascii="Arial" w:hAnsi="Arial" w:cs="Arial"/>
          <w:sz w:val="20"/>
          <w:szCs w:val="20"/>
        </w:rPr>
        <w:t xml:space="preserve">. </w:t>
      </w:r>
    </w:p>
    <w:p w:rsidRPr="00A9407C" w:rsidR="007359EF" w:rsidP="00C56A6D" w:rsidRDefault="007359EF" w14:paraId="3968B252" w14:textId="77777777">
      <w:pPr>
        <w:spacing w:line="288" w:lineRule="auto"/>
        <w:jc w:val="both"/>
        <w:rPr>
          <w:rFonts w:ascii="Arial" w:hAnsi="Arial" w:cs="Arial"/>
          <w:sz w:val="20"/>
          <w:szCs w:val="20"/>
        </w:rPr>
      </w:pPr>
    </w:p>
    <w:p w:rsidRPr="00A9407C" w:rsidR="00FA4C61" w:rsidP="00FA4C61" w:rsidRDefault="00FA4C61" w14:paraId="008DBA27" w14:textId="77777777">
      <w:pPr>
        <w:jc w:val="center"/>
        <w:rPr>
          <w:rFonts w:ascii="Arial" w:hAnsi="Arial" w:cs="Arial"/>
          <w:b/>
          <w:i/>
          <w:sz w:val="20"/>
          <w:szCs w:val="20"/>
        </w:rPr>
      </w:pPr>
      <w:r w:rsidRPr="00A9407C">
        <w:rPr>
          <w:rFonts w:ascii="Arial" w:hAnsi="Arial" w:cs="Arial"/>
          <w:b/>
          <w:i/>
          <w:sz w:val="20"/>
          <w:szCs w:val="20"/>
        </w:rPr>
        <w:t>Článek X</w:t>
      </w:r>
      <w:r w:rsidRPr="00A9407C" w:rsidR="00060C6F">
        <w:rPr>
          <w:rFonts w:ascii="Arial" w:hAnsi="Arial" w:cs="Arial"/>
          <w:b/>
          <w:i/>
          <w:sz w:val="20"/>
          <w:szCs w:val="20"/>
        </w:rPr>
        <w:t>II</w:t>
      </w:r>
      <w:r w:rsidRPr="00A9407C">
        <w:rPr>
          <w:rFonts w:ascii="Arial" w:hAnsi="Arial" w:cs="Arial"/>
          <w:b/>
          <w:i/>
          <w:sz w:val="20"/>
          <w:szCs w:val="20"/>
        </w:rPr>
        <w:t>.</w:t>
      </w:r>
    </w:p>
    <w:p w:rsidRPr="00A9407C" w:rsidR="00FA4C61" w:rsidP="00BC61D3" w:rsidRDefault="0047046C" w14:paraId="582B0CC9" w14:textId="77777777">
      <w:pPr>
        <w:spacing w:after="120"/>
        <w:jc w:val="center"/>
        <w:rPr>
          <w:rFonts w:ascii="Arial" w:hAnsi="Arial" w:cs="Arial"/>
          <w:b/>
          <w:i/>
          <w:sz w:val="20"/>
          <w:szCs w:val="20"/>
        </w:rPr>
      </w:pPr>
      <w:r w:rsidRPr="00A9407C">
        <w:rPr>
          <w:rFonts w:ascii="Arial" w:hAnsi="Arial" w:cs="Arial"/>
          <w:b/>
          <w:i/>
          <w:sz w:val="20"/>
          <w:szCs w:val="20"/>
        </w:rPr>
        <w:t>Doba platnosti smlouvy, odstoupení od smlouvy</w:t>
      </w:r>
    </w:p>
    <w:p w:rsidRPr="00FB5D8D" w:rsidR="0015311F" w:rsidP="00FB5D8D" w:rsidRDefault="0015311F" w14:paraId="1A78B628" w14:textId="70C988AF">
      <w:pPr>
        <w:numPr>
          <w:ilvl w:val="1"/>
          <w:numId w:val="13"/>
        </w:numPr>
        <w:tabs>
          <w:tab w:val="clear" w:pos="2880"/>
          <w:tab w:val="num" w:pos="540"/>
        </w:tabs>
        <w:spacing w:before="120" w:after="120" w:line="288" w:lineRule="auto"/>
        <w:ind w:left="540" w:hanging="540"/>
        <w:jc w:val="both"/>
        <w:rPr>
          <w:rFonts w:ascii="Arial" w:hAnsi="Arial" w:cs="Arial"/>
          <w:sz w:val="20"/>
          <w:szCs w:val="20"/>
        </w:rPr>
      </w:pPr>
      <w:r w:rsidRPr="00FB5D8D">
        <w:rPr>
          <w:rFonts w:ascii="Arial" w:hAnsi="Arial" w:cs="Arial"/>
          <w:sz w:val="20"/>
          <w:szCs w:val="20"/>
        </w:rPr>
        <w:t>Smlouva nabývá platnosti a účinnosti dnem podpisu oprávněnými zástupci obou smluvních stran. V případě podpisu smlouvy po 1. 7. 2017, nabývá smlouva platnosti dnem podpisu smlouvy a účinnosti dnem zveřejnění v informačním systému veřejné správy, registru smluv, v souladu se zákonem č. 340/2015 sb. o registru smluv</w:t>
      </w:r>
      <w:r w:rsidR="000A2DD7">
        <w:rPr>
          <w:rFonts w:ascii="Arial" w:hAnsi="Arial" w:cs="Arial"/>
          <w:sz w:val="20"/>
          <w:szCs w:val="20"/>
        </w:rPr>
        <w:t>, pokud tato povinnost vyplývá z tohoto zákona</w:t>
      </w:r>
      <w:r w:rsidRPr="00FB5D8D">
        <w:rPr>
          <w:rFonts w:ascii="Arial" w:hAnsi="Arial" w:cs="Arial"/>
          <w:sz w:val="20"/>
          <w:szCs w:val="20"/>
        </w:rPr>
        <w:t>.</w:t>
      </w:r>
    </w:p>
    <w:p w:rsidR="0056688C" w:rsidP="00D00697" w:rsidRDefault="0056688C" w14:paraId="4FC99E7D" w14:textId="77777777">
      <w:pPr>
        <w:numPr>
          <w:ilvl w:val="1"/>
          <w:numId w:val="13"/>
        </w:numPr>
        <w:tabs>
          <w:tab w:val="clear" w:pos="2880"/>
        </w:tabs>
        <w:spacing w:before="120" w:after="120" w:line="288" w:lineRule="auto"/>
        <w:ind w:left="567" w:hanging="567"/>
        <w:jc w:val="both"/>
        <w:rPr>
          <w:rFonts w:ascii="Arial" w:hAnsi="Arial" w:cs="Arial"/>
          <w:sz w:val="20"/>
          <w:szCs w:val="20"/>
        </w:rPr>
      </w:pPr>
      <w:r w:rsidRPr="00A9407C">
        <w:rPr>
          <w:rFonts w:ascii="Arial" w:hAnsi="Arial" w:cs="Arial"/>
          <w:sz w:val="20"/>
          <w:szCs w:val="20"/>
        </w:rPr>
        <w:t>Objednatel je oprávněn odstoupit od této smlouvy v</w:t>
      </w:r>
      <w:r w:rsidRPr="00A9407C" w:rsidR="0047046C">
        <w:rPr>
          <w:rFonts w:ascii="Arial" w:hAnsi="Arial" w:cs="Arial"/>
          <w:sz w:val="20"/>
          <w:szCs w:val="20"/>
        </w:rPr>
        <w:t> </w:t>
      </w:r>
      <w:r w:rsidRPr="00A9407C">
        <w:rPr>
          <w:rFonts w:ascii="Arial" w:hAnsi="Arial" w:cs="Arial"/>
          <w:sz w:val="20"/>
          <w:szCs w:val="20"/>
        </w:rPr>
        <w:t>případě</w:t>
      </w:r>
      <w:r w:rsidRPr="00A9407C" w:rsidR="0047046C">
        <w:rPr>
          <w:rFonts w:ascii="Arial" w:hAnsi="Arial" w:cs="Arial"/>
          <w:sz w:val="20"/>
          <w:szCs w:val="20"/>
        </w:rPr>
        <w:t xml:space="preserve"> </w:t>
      </w:r>
      <w:r w:rsidRPr="00A9407C">
        <w:rPr>
          <w:rFonts w:ascii="Arial" w:hAnsi="Arial" w:cs="Arial"/>
          <w:sz w:val="20"/>
          <w:szCs w:val="20"/>
        </w:rPr>
        <w:t>závažného porušení smlouvy</w:t>
      </w:r>
      <w:r w:rsidRPr="00A9407C" w:rsidR="00B20905">
        <w:rPr>
          <w:rFonts w:ascii="Arial" w:hAnsi="Arial" w:cs="Arial"/>
          <w:sz w:val="20"/>
          <w:szCs w:val="20"/>
        </w:rPr>
        <w:t xml:space="preserve"> ze strany </w:t>
      </w:r>
      <w:r w:rsidR="0036754B">
        <w:rPr>
          <w:rFonts w:ascii="Arial" w:hAnsi="Arial" w:cs="Arial"/>
          <w:sz w:val="20"/>
          <w:szCs w:val="20"/>
        </w:rPr>
        <w:t>zhotovitel</w:t>
      </w:r>
      <w:r w:rsidRPr="00A9407C" w:rsidR="00B20905">
        <w:rPr>
          <w:rFonts w:ascii="Arial" w:hAnsi="Arial" w:cs="Arial"/>
          <w:sz w:val="20"/>
          <w:szCs w:val="20"/>
        </w:rPr>
        <w:t>e</w:t>
      </w:r>
      <w:r w:rsidRPr="00A9407C">
        <w:rPr>
          <w:rFonts w:ascii="Arial" w:hAnsi="Arial" w:cs="Arial"/>
          <w:sz w:val="20"/>
          <w:szCs w:val="20"/>
        </w:rPr>
        <w:t xml:space="preserve">, např. prodlení </w:t>
      </w:r>
      <w:r w:rsidR="0036754B">
        <w:rPr>
          <w:rFonts w:ascii="Arial" w:hAnsi="Arial" w:cs="Arial"/>
          <w:sz w:val="20"/>
          <w:szCs w:val="20"/>
        </w:rPr>
        <w:t>zhotovitel</w:t>
      </w:r>
      <w:r w:rsidRPr="00A9407C">
        <w:rPr>
          <w:rFonts w:ascii="Arial" w:hAnsi="Arial" w:cs="Arial"/>
          <w:sz w:val="20"/>
          <w:szCs w:val="20"/>
        </w:rPr>
        <w:t xml:space="preserve">e s plněním veřejné zakázky o 1 měsíc a déle zaviněné </w:t>
      </w:r>
      <w:r w:rsidR="0036754B">
        <w:rPr>
          <w:rFonts w:ascii="Arial" w:hAnsi="Arial" w:cs="Arial"/>
          <w:sz w:val="20"/>
          <w:szCs w:val="20"/>
        </w:rPr>
        <w:t>zhotovitel</w:t>
      </w:r>
      <w:r w:rsidRPr="00A9407C">
        <w:rPr>
          <w:rFonts w:ascii="Arial" w:hAnsi="Arial" w:cs="Arial"/>
          <w:sz w:val="20"/>
          <w:szCs w:val="20"/>
        </w:rPr>
        <w:t>em, vykazování neexistujících plnění, finanční nesrovnalosti, které nebudou</w:t>
      </w:r>
      <w:r w:rsidRPr="00A9407C" w:rsidR="0047046C">
        <w:rPr>
          <w:rFonts w:ascii="Arial" w:hAnsi="Arial" w:cs="Arial"/>
          <w:sz w:val="20"/>
          <w:szCs w:val="20"/>
        </w:rPr>
        <w:t xml:space="preserve"> </w:t>
      </w:r>
      <w:r w:rsidRPr="00A9407C">
        <w:rPr>
          <w:rFonts w:ascii="Arial" w:hAnsi="Arial" w:cs="Arial"/>
          <w:sz w:val="20"/>
          <w:szCs w:val="20"/>
        </w:rPr>
        <w:t xml:space="preserve">objasněny do jednoho měsíce po jejich zjištění, jednání </w:t>
      </w:r>
      <w:r w:rsidR="0036754B">
        <w:rPr>
          <w:rFonts w:ascii="Arial" w:hAnsi="Arial" w:cs="Arial"/>
          <w:sz w:val="20"/>
          <w:szCs w:val="20"/>
        </w:rPr>
        <w:t>zhotovitel</w:t>
      </w:r>
      <w:r w:rsidRPr="00A9407C">
        <w:rPr>
          <w:rFonts w:ascii="Arial" w:hAnsi="Arial" w:cs="Arial"/>
          <w:sz w:val="20"/>
          <w:szCs w:val="20"/>
        </w:rPr>
        <w:t>e, které odporuje dobrým mravům.</w:t>
      </w:r>
      <w:r w:rsidRPr="00A9407C" w:rsidR="006D3A1B">
        <w:rPr>
          <w:rFonts w:ascii="Arial" w:hAnsi="Arial" w:cs="Arial"/>
          <w:sz w:val="20"/>
          <w:szCs w:val="20"/>
        </w:rPr>
        <w:t xml:space="preserve"> Ke zrušení smlouvy dochází okamžikem doručení písemného projevu vůle odstoupit od této smlouvy </w:t>
      </w:r>
      <w:r w:rsidR="0036754B">
        <w:rPr>
          <w:rFonts w:ascii="Arial" w:hAnsi="Arial" w:cs="Arial"/>
          <w:sz w:val="20"/>
          <w:szCs w:val="20"/>
        </w:rPr>
        <w:t>zhotovitel</w:t>
      </w:r>
      <w:r w:rsidRPr="00A9407C" w:rsidR="006D3A1B">
        <w:rPr>
          <w:rFonts w:ascii="Arial" w:hAnsi="Arial" w:cs="Arial"/>
          <w:sz w:val="20"/>
          <w:szCs w:val="20"/>
        </w:rPr>
        <w:t>i.</w:t>
      </w:r>
    </w:p>
    <w:p w:rsidRPr="00A9407C" w:rsidR="00356AA2" w:rsidP="00356AA2" w:rsidRDefault="00356AA2" w14:paraId="04D2066B" w14:textId="77777777">
      <w:pPr>
        <w:spacing w:line="288" w:lineRule="auto"/>
        <w:ind w:left="567"/>
        <w:jc w:val="both"/>
        <w:rPr>
          <w:rFonts w:ascii="Arial" w:hAnsi="Arial" w:cs="Arial"/>
          <w:sz w:val="20"/>
          <w:szCs w:val="20"/>
        </w:rPr>
      </w:pPr>
    </w:p>
    <w:p w:rsidRPr="00356AA2" w:rsidR="00356AA2" w:rsidP="00356AA2" w:rsidRDefault="00356AA2" w14:paraId="084CE4A8" w14:textId="77777777">
      <w:pPr>
        <w:jc w:val="center"/>
        <w:rPr>
          <w:rFonts w:ascii="Arial" w:hAnsi="Arial" w:cs="Arial"/>
          <w:b/>
          <w:i/>
          <w:sz w:val="20"/>
          <w:szCs w:val="20"/>
        </w:rPr>
      </w:pPr>
      <w:r w:rsidRPr="00356AA2">
        <w:rPr>
          <w:rFonts w:ascii="Arial" w:hAnsi="Arial" w:cs="Arial"/>
          <w:b/>
          <w:i/>
          <w:sz w:val="20"/>
          <w:szCs w:val="20"/>
        </w:rPr>
        <w:t>Článek XIII.</w:t>
      </w:r>
    </w:p>
    <w:p w:rsidRPr="00356AA2" w:rsidR="00356AA2" w:rsidP="00356AA2" w:rsidRDefault="00356AA2" w14:paraId="08ECB3D6" w14:textId="77777777">
      <w:pPr>
        <w:pStyle w:val="Odstavecseseznamem"/>
        <w:ind w:left="360"/>
        <w:jc w:val="center"/>
        <w:rPr>
          <w:rFonts w:ascii="Arial" w:hAnsi="Arial" w:cs="Arial"/>
          <w:b/>
          <w:i/>
          <w:sz w:val="20"/>
          <w:szCs w:val="20"/>
        </w:rPr>
      </w:pPr>
      <w:r w:rsidRPr="00356AA2">
        <w:rPr>
          <w:rFonts w:ascii="Arial" w:hAnsi="Arial" w:cs="Arial"/>
          <w:b/>
          <w:i/>
          <w:sz w:val="20"/>
          <w:szCs w:val="20"/>
        </w:rPr>
        <w:t>Řešení případných sporů</w:t>
      </w:r>
    </w:p>
    <w:p w:rsidR="007F46BC" w:rsidP="007F46BC" w:rsidRDefault="00356AA2" w14:paraId="7BBBD20F" w14:textId="77777777">
      <w:pPr>
        <w:spacing w:before="120" w:after="120"/>
        <w:ind w:left="567" w:hanging="567"/>
        <w:jc w:val="both"/>
        <w:rPr>
          <w:rFonts w:ascii="Arial" w:hAnsi="Arial" w:cs="Arial"/>
          <w:sz w:val="20"/>
          <w:szCs w:val="20"/>
        </w:rPr>
      </w:pPr>
      <w:r w:rsidRPr="00356AA2">
        <w:rPr>
          <w:rFonts w:ascii="Arial" w:hAnsi="Arial" w:cs="Arial"/>
          <w:sz w:val="20"/>
          <w:szCs w:val="20"/>
        </w:rPr>
        <w:t>13.1</w:t>
      </w:r>
      <w:r w:rsidRPr="00356AA2">
        <w:rPr>
          <w:rFonts w:ascii="Arial" w:hAnsi="Arial" w:cs="Arial"/>
          <w:sz w:val="20"/>
          <w:szCs w:val="20"/>
        </w:rPr>
        <w:tab/>
        <w:t>Smluvní strany se zavazují postupovat při plnění Smlouvy takovým způsobem, aby při tom mezi nimi nedocházelo ke sporům. Pokud by i přesto k nějakému sporu mezi smluvními stranami došlo, zavazují se smluvní strany učinit vše pro to, aby veškeré případné sporné záležitosti byly vyřešeny smírně.</w:t>
      </w:r>
      <w:r w:rsidR="007F46BC">
        <w:rPr>
          <w:rFonts w:ascii="Arial" w:hAnsi="Arial" w:cs="Arial"/>
          <w:sz w:val="20"/>
          <w:szCs w:val="20"/>
        </w:rPr>
        <w:t xml:space="preserve"> </w:t>
      </w:r>
    </w:p>
    <w:p w:rsidRPr="007F46BC" w:rsidR="007F46BC" w:rsidP="007F46BC" w:rsidRDefault="007F46BC" w14:paraId="6F7687ED" w14:textId="225C805B">
      <w:pPr>
        <w:tabs>
          <w:tab w:val="num" w:pos="900"/>
        </w:tabs>
        <w:spacing w:before="120" w:after="120"/>
        <w:ind w:left="567" w:hanging="567"/>
        <w:jc w:val="both"/>
        <w:rPr>
          <w:rFonts w:ascii="Arial" w:hAnsi="Arial" w:cs="Arial"/>
          <w:sz w:val="20"/>
          <w:szCs w:val="20"/>
        </w:rPr>
      </w:pPr>
      <w:r w:rsidRPr="007F46BC">
        <w:rPr>
          <w:rFonts w:ascii="Arial" w:hAnsi="Arial" w:cs="Arial"/>
          <w:sz w:val="20"/>
          <w:szCs w:val="20"/>
        </w:rPr>
        <w:t>13.2</w:t>
      </w:r>
      <w:r w:rsidRPr="007F46BC">
        <w:rPr>
          <w:rFonts w:ascii="Arial" w:hAnsi="Arial" w:cs="Arial"/>
          <w:sz w:val="20"/>
          <w:szCs w:val="20"/>
        </w:rPr>
        <w:tab/>
        <w:t>Jakýkoliv spor vzniklý z této Smlouvy, pokud se jej nepodaří urovnat jednáním mezi smluvními stranami, bude rozhodnut k tomu věcně příslušným soudem</w:t>
      </w:r>
      <w:r w:rsidR="00F71215">
        <w:rPr>
          <w:rFonts w:ascii="Arial" w:hAnsi="Arial" w:cs="Arial"/>
          <w:sz w:val="20"/>
          <w:szCs w:val="20"/>
        </w:rPr>
        <w:t xml:space="preserve"> ČR</w:t>
      </w:r>
      <w:r w:rsidRPr="007F46BC">
        <w:rPr>
          <w:rFonts w:ascii="Arial" w:hAnsi="Arial" w:cs="Arial"/>
          <w:sz w:val="20"/>
          <w:szCs w:val="20"/>
        </w:rPr>
        <w:t>, přičemž soudem místně příslušným k rozhodnutí bude na základě dohody smluvních stran soud určený podle sídla Objednatele.</w:t>
      </w:r>
    </w:p>
    <w:p w:rsidRPr="00356AA2" w:rsidR="007F46BC" w:rsidP="00356AA2" w:rsidRDefault="007F46BC" w14:paraId="31498051" w14:textId="77777777">
      <w:pPr>
        <w:pStyle w:val="Odstavecseseznamem"/>
        <w:spacing w:before="120" w:after="120"/>
        <w:ind w:left="567" w:hanging="567"/>
        <w:jc w:val="both"/>
        <w:rPr>
          <w:rFonts w:ascii="Arial" w:hAnsi="Arial" w:cs="Arial"/>
          <w:sz w:val="20"/>
          <w:szCs w:val="20"/>
        </w:rPr>
      </w:pPr>
    </w:p>
    <w:p w:rsidR="00356AA2" w:rsidP="00356AA2" w:rsidRDefault="00356AA2" w14:paraId="6BCC6895" w14:textId="77777777">
      <w:pPr>
        <w:pStyle w:val="Odstavecseseznamem"/>
        <w:ind w:left="360"/>
        <w:rPr>
          <w:rFonts w:ascii="Arial" w:hAnsi="Arial" w:cs="Arial"/>
          <w:b/>
          <w:i/>
          <w:sz w:val="20"/>
          <w:szCs w:val="20"/>
        </w:rPr>
      </w:pPr>
    </w:p>
    <w:p w:rsidRPr="00356AA2" w:rsidR="00B423D6" w:rsidP="00356AA2" w:rsidRDefault="00356AA2" w14:paraId="1BD50F12" w14:textId="77777777">
      <w:pPr>
        <w:pStyle w:val="Odstavecseseznamem"/>
        <w:ind w:left="0"/>
        <w:jc w:val="center"/>
        <w:rPr>
          <w:rFonts w:ascii="Arial" w:hAnsi="Arial" w:cs="Arial"/>
          <w:b/>
          <w:i/>
          <w:sz w:val="20"/>
          <w:szCs w:val="20"/>
        </w:rPr>
      </w:pPr>
      <w:r w:rsidRPr="00356AA2">
        <w:rPr>
          <w:rFonts w:ascii="Arial" w:hAnsi="Arial" w:cs="Arial"/>
          <w:b/>
          <w:i/>
          <w:sz w:val="20"/>
          <w:szCs w:val="20"/>
        </w:rPr>
        <w:t>Článek XIV.</w:t>
      </w:r>
    </w:p>
    <w:p w:rsidRPr="00A9407C" w:rsidR="00DF41C6" w:rsidP="00BC61D3" w:rsidRDefault="00DF41C6" w14:paraId="57AFF197" w14:textId="77777777">
      <w:pPr>
        <w:spacing w:after="120"/>
        <w:jc w:val="center"/>
        <w:rPr>
          <w:rFonts w:ascii="Arial" w:hAnsi="Arial" w:cs="Arial"/>
          <w:b/>
          <w:i/>
          <w:sz w:val="20"/>
          <w:szCs w:val="20"/>
        </w:rPr>
      </w:pPr>
      <w:r w:rsidRPr="00A9407C">
        <w:rPr>
          <w:rFonts w:ascii="Arial" w:hAnsi="Arial" w:cs="Arial"/>
          <w:b/>
          <w:i/>
          <w:sz w:val="20"/>
          <w:szCs w:val="20"/>
        </w:rPr>
        <w:t>Závěrečná ustanovení</w:t>
      </w:r>
    </w:p>
    <w:p w:rsidRPr="00356AA2" w:rsidR="00FD10FA" w:rsidP="00B113B3" w:rsidRDefault="00B113B3" w14:paraId="13D415B6"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14.1 </w:t>
      </w:r>
      <w:r>
        <w:rPr>
          <w:rFonts w:ascii="Arial" w:hAnsi="Arial" w:cs="Arial"/>
          <w:sz w:val="20"/>
          <w:szCs w:val="20"/>
        </w:rPr>
        <w:tab/>
      </w:r>
      <w:r w:rsidRPr="00356AA2" w:rsidR="00D321D1">
        <w:rPr>
          <w:rFonts w:ascii="Arial" w:hAnsi="Arial" w:cs="Arial"/>
          <w:sz w:val="20"/>
          <w:szCs w:val="20"/>
        </w:rPr>
        <w:t xml:space="preserve">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w:t>
      </w:r>
      <w:r w:rsidRPr="00356AA2" w:rsidR="00567216">
        <w:rPr>
          <w:rFonts w:ascii="Arial" w:hAnsi="Arial" w:cs="Arial"/>
          <w:sz w:val="20"/>
          <w:szCs w:val="20"/>
        </w:rPr>
        <w:t>platnosti (zejména</w:t>
      </w:r>
      <w:r w:rsidRPr="00356AA2" w:rsidR="00D321D1">
        <w:rPr>
          <w:rFonts w:ascii="Arial" w:hAnsi="Arial" w:cs="Arial"/>
          <w:sz w:val="20"/>
          <w:szCs w:val="20"/>
        </w:rPr>
        <w:t xml:space="preserve"> z důvodu rozporu s aplikovatelnými zákony a</w:t>
      </w:r>
      <w:r w:rsidRPr="00356AA2" w:rsidR="002D525D">
        <w:rPr>
          <w:rFonts w:ascii="Arial" w:hAnsi="Arial" w:cs="Arial"/>
          <w:sz w:val="20"/>
          <w:szCs w:val="20"/>
        </w:rPr>
        <w:t> </w:t>
      </w:r>
      <w:r w:rsidRPr="00356AA2" w:rsidR="00D321D1">
        <w:rPr>
          <w:rFonts w:ascii="Arial" w:hAnsi="Arial" w:cs="Arial"/>
          <w:sz w:val="20"/>
          <w:szCs w:val="20"/>
        </w:rPr>
        <w:t>ostatními právními normami), provedou smluvní strany konzultace a dohodnou se na právně přijatelném způsobu provedení záměrů obsažených v takové části smlouvy</w:t>
      </w:r>
      <w:r w:rsidRPr="00356AA2" w:rsidR="00A31FCB">
        <w:rPr>
          <w:rFonts w:ascii="Arial" w:hAnsi="Arial" w:cs="Arial"/>
          <w:sz w:val="20"/>
          <w:szCs w:val="20"/>
        </w:rPr>
        <w:t>,</w:t>
      </w:r>
      <w:r w:rsidRPr="00356AA2" w:rsidR="00D321D1">
        <w:rPr>
          <w:rFonts w:ascii="Arial" w:hAnsi="Arial" w:cs="Arial"/>
          <w:sz w:val="20"/>
          <w:szCs w:val="20"/>
        </w:rPr>
        <w:t xml:space="preserve"> jež pozbyla platnosti.</w:t>
      </w:r>
    </w:p>
    <w:p w:rsidR="00AC4AD1" w:rsidP="00B113B3" w:rsidRDefault="00B113B3" w14:paraId="4A519127"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 xml:space="preserve">14.2 </w:t>
      </w:r>
      <w:r>
        <w:rPr>
          <w:rFonts w:ascii="Arial" w:hAnsi="Arial" w:cs="Arial"/>
          <w:sz w:val="20"/>
          <w:szCs w:val="20"/>
        </w:rPr>
        <w:tab/>
      </w:r>
      <w:r w:rsidRPr="00A9407C" w:rsidR="00AC4AD1">
        <w:rPr>
          <w:rFonts w:ascii="Arial" w:hAnsi="Arial" w:cs="Arial"/>
          <w:sz w:val="20"/>
          <w:szCs w:val="20"/>
        </w:rPr>
        <w:t>Dle § 2</w:t>
      </w:r>
      <w:r w:rsidR="0095091A">
        <w:rPr>
          <w:rFonts w:ascii="Arial" w:hAnsi="Arial" w:cs="Arial"/>
          <w:sz w:val="20"/>
          <w:szCs w:val="20"/>
        </w:rPr>
        <w:t xml:space="preserve"> písm. </w:t>
      </w:r>
      <w:r w:rsidRPr="00A9407C" w:rsidR="00AC4AD1">
        <w:rPr>
          <w:rFonts w:ascii="Arial" w:hAnsi="Arial" w:cs="Arial"/>
          <w:sz w:val="20"/>
          <w:szCs w:val="20"/>
        </w:rPr>
        <w:t>e</w:t>
      </w:r>
      <w:r w:rsidR="0095091A">
        <w:rPr>
          <w:rFonts w:ascii="Arial" w:hAnsi="Arial" w:cs="Arial"/>
          <w:sz w:val="20"/>
          <w:szCs w:val="20"/>
        </w:rPr>
        <w:t>)</w:t>
      </w:r>
      <w:r w:rsidRPr="00A9407C" w:rsidR="00AC4AD1">
        <w:rPr>
          <w:rFonts w:ascii="Arial" w:hAnsi="Arial" w:cs="Arial"/>
          <w:sz w:val="20"/>
          <w:szCs w:val="20"/>
        </w:rPr>
        <w:t xml:space="preserve"> zákona č. 320/2001 Sb., o finanční kontrole ve veřejné správě, </w:t>
      </w:r>
      <w:r w:rsidR="0095091A">
        <w:rPr>
          <w:rFonts w:ascii="Arial" w:hAnsi="Arial" w:cs="Arial"/>
          <w:sz w:val="20"/>
          <w:szCs w:val="20"/>
        </w:rPr>
        <w:t>ve znění pozdějších předpisů</w:t>
      </w:r>
      <w:r w:rsidRPr="00A9407C" w:rsidR="00AC4AD1">
        <w:rPr>
          <w:rFonts w:ascii="Arial" w:hAnsi="Arial" w:cs="Arial"/>
          <w:sz w:val="20"/>
          <w:szCs w:val="20"/>
        </w:rPr>
        <w:t xml:space="preserve">, je </w:t>
      </w:r>
      <w:r w:rsidR="0036754B">
        <w:rPr>
          <w:rFonts w:ascii="Arial" w:hAnsi="Arial" w:cs="Arial"/>
          <w:sz w:val="20"/>
          <w:szCs w:val="20"/>
        </w:rPr>
        <w:t>zhotovitel</w:t>
      </w:r>
      <w:r w:rsidRPr="00A9407C" w:rsidR="00AC4AD1">
        <w:rPr>
          <w:rFonts w:ascii="Arial" w:hAnsi="Arial" w:cs="Arial"/>
          <w:sz w:val="20"/>
          <w:szCs w:val="20"/>
        </w:rPr>
        <w:t xml:space="preserve"> osobou povinou spolupůsobit při výkonu finanční kontroly.</w:t>
      </w:r>
    </w:p>
    <w:p w:rsidRPr="007F46BC" w:rsidR="007F46BC" w:rsidP="007F46BC" w:rsidRDefault="007F46BC" w14:paraId="363A5B30" w14:textId="2560630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14.3</w:t>
      </w:r>
      <w:r>
        <w:rPr>
          <w:rFonts w:ascii="Arial" w:hAnsi="Arial" w:cs="Arial"/>
          <w:sz w:val="20"/>
          <w:szCs w:val="20"/>
        </w:rPr>
        <w:tab/>
      </w:r>
      <w:r w:rsidRPr="007F46BC">
        <w:rPr>
          <w:rFonts w:ascii="Arial" w:hAnsi="Arial" w:cs="Arial"/>
          <w:sz w:val="20"/>
          <w:szCs w:val="20"/>
        </w:rPr>
        <w:t>V souladu s ust. § 219 ZZVZ má Objednatel povinnost uveřejnit na svém profilu zadavatele tuto Smlouvu včetně jejich změn a dodatků, uveřejnit výši skutečné uhrazené ceny za plnění předmětu Smlouvy</w:t>
      </w:r>
      <w:r w:rsidR="007B00F4">
        <w:rPr>
          <w:rFonts w:ascii="Arial" w:hAnsi="Arial" w:cs="Arial"/>
          <w:sz w:val="20"/>
          <w:szCs w:val="20"/>
        </w:rPr>
        <w:t>.</w:t>
      </w:r>
      <w:r w:rsidRPr="007F46BC">
        <w:rPr>
          <w:rFonts w:ascii="Arial" w:hAnsi="Arial" w:cs="Arial"/>
          <w:sz w:val="20"/>
          <w:szCs w:val="20"/>
        </w:rPr>
        <w:t xml:space="preserve"> </w:t>
      </w:r>
    </w:p>
    <w:p w:rsidRPr="007F46BC" w:rsidR="007F46BC" w:rsidP="007F46BC" w:rsidRDefault="007F46BC" w14:paraId="77C907FE"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14.4</w:t>
      </w:r>
      <w:r>
        <w:rPr>
          <w:rFonts w:ascii="Arial" w:hAnsi="Arial" w:cs="Arial"/>
          <w:sz w:val="20"/>
          <w:szCs w:val="20"/>
        </w:rPr>
        <w:tab/>
      </w:r>
      <w:r w:rsidRPr="007F46BC">
        <w:rPr>
          <w:rFonts w:ascii="Arial" w:hAnsi="Arial" w:cs="Arial"/>
          <w:sz w:val="20"/>
          <w:szCs w:val="20"/>
        </w:rPr>
        <w:t>Vzhledem k veřejnoprávnímu charakteru Objednatele Zhotovitel výslovně prohlašuje, že je 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 vyjma informací uvedených v § 7- § 11 zákona č. 106/1999 Sb., o 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 účely vyplývající z této Smlouvy, pro jiné účely je smí použít pouze s předchozím písemným souhlasem Objednatele.</w:t>
      </w:r>
    </w:p>
    <w:p w:rsidRPr="007F46BC" w:rsidR="007F46BC" w:rsidP="007F46BC" w:rsidRDefault="007F46BC" w14:paraId="76448704" w14:textId="6CF89210">
      <w:pPr>
        <w:tabs>
          <w:tab w:val="left" w:pos="567"/>
          <w:tab w:val="num" w:pos="900"/>
        </w:tabs>
        <w:spacing w:before="120" w:after="120" w:line="288" w:lineRule="auto"/>
        <w:ind w:left="567" w:hanging="567"/>
        <w:jc w:val="both"/>
        <w:rPr>
          <w:rFonts w:ascii="Arial" w:hAnsi="Arial" w:cs="Arial"/>
          <w:sz w:val="20"/>
          <w:szCs w:val="20"/>
        </w:rPr>
      </w:pPr>
      <w:r>
        <w:rPr>
          <w:rFonts w:ascii="Arial" w:hAnsi="Arial" w:cs="Arial"/>
          <w:sz w:val="20"/>
          <w:szCs w:val="20"/>
        </w:rPr>
        <w:t>14.5</w:t>
      </w:r>
      <w:r>
        <w:rPr>
          <w:rFonts w:ascii="Arial" w:hAnsi="Arial" w:cs="Arial"/>
          <w:sz w:val="20"/>
          <w:szCs w:val="20"/>
        </w:rPr>
        <w:tab/>
      </w:r>
    </w:p>
    <w:p w:rsidRPr="007F46BC" w:rsidR="007F46BC" w:rsidP="007F46BC" w:rsidRDefault="007F46BC" w14:paraId="3DFCAC73" w14:textId="77777777">
      <w:pPr>
        <w:tabs>
          <w:tab w:val="left" w:pos="567"/>
          <w:tab w:val="num" w:pos="900"/>
        </w:tabs>
        <w:spacing w:before="120" w:after="120" w:line="288" w:lineRule="auto"/>
        <w:ind w:left="567" w:hanging="567"/>
        <w:jc w:val="both"/>
        <w:rPr>
          <w:rFonts w:ascii="Arial" w:hAnsi="Arial" w:cs="Arial"/>
          <w:sz w:val="20"/>
          <w:szCs w:val="20"/>
        </w:rPr>
      </w:pPr>
      <w:r>
        <w:rPr>
          <w:rFonts w:ascii="Arial" w:hAnsi="Arial" w:cs="Arial"/>
          <w:sz w:val="20"/>
          <w:szCs w:val="20"/>
        </w:rPr>
        <w:t>14.6</w:t>
      </w:r>
      <w:r>
        <w:rPr>
          <w:rFonts w:ascii="Arial" w:hAnsi="Arial" w:cs="Arial"/>
          <w:sz w:val="20"/>
          <w:szCs w:val="20"/>
        </w:rPr>
        <w:tab/>
      </w:r>
      <w:r w:rsidRPr="007F46BC">
        <w:rPr>
          <w:rFonts w:ascii="Arial" w:hAnsi="Arial" w:cs="Arial"/>
          <w:sz w:val="20"/>
          <w:szCs w:val="20"/>
        </w:rPr>
        <w:t xml:space="preserve">Zhotovitel dále souhlasí s tím, že ze strany Objednatele bude, resp. může být, při dodržení podmínek stanovených zákonem č.101/2000 Sb., o ochraně osobních údajů </w:t>
      </w:r>
      <w:r w:rsidRPr="007F46BC">
        <w:rPr>
          <w:rFonts w:ascii="Arial" w:hAnsi="Arial" w:cs="Arial"/>
          <w:sz w:val="20"/>
          <w:szCs w:val="20"/>
        </w:rPr>
        <w:br/>
        <w:t>a o změně některých zákonů, ve znění pozdějších předpisů, zveřejněny dílčí informace týkající se této Smlouvy a jejího plnění.</w:t>
      </w:r>
    </w:p>
    <w:p w:rsidRPr="00A9407C" w:rsidR="00FD10FA" w:rsidP="00B113B3" w:rsidRDefault="00B113B3" w14:paraId="487EB1DC"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w:t>
      </w:r>
      <w:r w:rsidR="007F46BC">
        <w:rPr>
          <w:rFonts w:ascii="Arial" w:hAnsi="Arial" w:cs="Arial"/>
          <w:sz w:val="20"/>
          <w:szCs w:val="20"/>
        </w:rPr>
        <w:t>7</w:t>
      </w:r>
      <w:r>
        <w:rPr>
          <w:rFonts w:ascii="Arial" w:hAnsi="Arial" w:cs="Arial"/>
          <w:sz w:val="20"/>
          <w:szCs w:val="20"/>
        </w:rPr>
        <w:t xml:space="preserve"> </w:t>
      </w:r>
      <w:r>
        <w:rPr>
          <w:rFonts w:ascii="Arial" w:hAnsi="Arial" w:cs="Arial"/>
          <w:sz w:val="20"/>
          <w:szCs w:val="20"/>
        </w:rPr>
        <w:tab/>
      </w:r>
      <w:r w:rsidRPr="00A9407C" w:rsidR="006B1021">
        <w:rPr>
          <w:rFonts w:ascii="Arial" w:hAnsi="Arial" w:cs="Arial"/>
          <w:sz w:val="20"/>
          <w:szCs w:val="20"/>
        </w:rPr>
        <w:t xml:space="preserve">Neupravené smluvní vztahy </w:t>
      </w:r>
      <w:r w:rsidRPr="00A9407C" w:rsidR="00FD10FA">
        <w:rPr>
          <w:rFonts w:ascii="Arial" w:hAnsi="Arial" w:cs="Arial"/>
          <w:sz w:val="20"/>
          <w:szCs w:val="20"/>
        </w:rPr>
        <w:t xml:space="preserve">se řídí </w:t>
      </w:r>
      <w:r w:rsidR="0095091A">
        <w:rPr>
          <w:rFonts w:ascii="Arial" w:hAnsi="Arial" w:cs="Arial"/>
          <w:sz w:val="20"/>
          <w:szCs w:val="20"/>
        </w:rPr>
        <w:t>občanským zákoníkem</w:t>
      </w:r>
      <w:r w:rsidRPr="00A9407C" w:rsidR="00FD10FA">
        <w:rPr>
          <w:rFonts w:ascii="Arial" w:hAnsi="Arial" w:cs="Arial"/>
          <w:sz w:val="20"/>
          <w:szCs w:val="20"/>
        </w:rPr>
        <w:t>.</w:t>
      </w:r>
    </w:p>
    <w:p w:rsidRPr="00A9407C" w:rsidR="00FD10FA" w:rsidP="00B113B3" w:rsidRDefault="007F46BC" w14:paraId="3F7A2282"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lastRenderedPageBreak/>
        <w:t>14.8</w:t>
      </w:r>
      <w:r w:rsidR="00B113B3">
        <w:rPr>
          <w:rFonts w:ascii="Arial" w:hAnsi="Arial" w:cs="Arial"/>
          <w:sz w:val="20"/>
          <w:szCs w:val="20"/>
        </w:rPr>
        <w:t xml:space="preserve"> </w:t>
      </w:r>
      <w:r w:rsidR="00B113B3">
        <w:rPr>
          <w:rFonts w:ascii="Arial" w:hAnsi="Arial" w:cs="Arial"/>
          <w:sz w:val="20"/>
          <w:szCs w:val="20"/>
        </w:rPr>
        <w:tab/>
      </w:r>
      <w:r w:rsidRPr="00A9407C" w:rsidR="00FD10FA">
        <w:rPr>
          <w:rFonts w:ascii="Arial" w:hAnsi="Arial" w:cs="Arial"/>
          <w:sz w:val="20"/>
          <w:szCs w:val="20"/>
        </w:rPr>
        <w:t xml:space="preserve">V otázkách týkajících se výkladu smlouvy, musí mít </w:t>
      </w:r>
      <w:r w:rsidRPr="00A9407C" w:rsidR="006B1021">
        <w:rPr>
          <w:rFonts w:ascii="Arial" w:hAnsi="Arial" w:cs="Arial"/>
          <w:sz w:val="20"/>
          <w:szCs w:val="20"/>
        </w:rPr>
        <w:t>výzva</w:t>
      </w:r>
      <w:r w:rsidRPr="00A9407C" w:rsidR="00FD10FA">
        <w:rPr>
          <w:rFonts w:ascii="Arial" w:hAnsi="Arial" w:cs="Arial"/>
          <w:sz w:val="20"/>
          <w:szCs w:val="20"/>
        </w:rPr>
        <w:t xml:space="preserve"> přednost před nabídkou, nikoliv však před </w:t>
      </w:r>
      <w:r w:rsidR="0095091A">
        <w:rPr>
          <w:rFonts w:ascii="Arial" w:hAnsi="Arial" w:cs="Arial"/>
          <w:sz w:val="20"/>
          <w:szCs w:val="20"/>
        </w:rPr>
        <w:t>občanským zákoníkem</w:t>
      </w:r>
      <w:r w:rsidRPr="00A9407C" w:rsidR="0095091A">
        <w:rPr>
          <w:rFonts w:ascii="Arial" w:hAnsi="Arial" w:cs="Arial"/>
          <w:sz w:val="20"/>
          <w:szCs w:val="20"/>
        </w:rPr>
        <w:t xml:space="preserve"> </w:t>
      </w:r>
      <w:r w:rsidRPr="00A9407C" w:rsidR="00FD10FA">
        <w:rPr>
          <w:rFonts w:ascii="Arial" w:hAnsi="Arial" w:cs="Arial"/>
          <w:sz w:val="20"/>
          <w:szCs w:val="20"/>
        </w:rPr>
        <w:t>a ostatními obecně závaznými právními předpisy.</w:t>
      </w:r>
    </w:p>
    <w:p w:rsidRPr="00A9407C" w:rsidR="00EA298E" w:rsidP="00B113B3" w:rsidRDefault="007F46BC" w14:paraId="4B8AAA0C"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14.9</w:t>
      </w:r>
      <w:r w:rsidR="00B113B3">
        <w:rPr>
          <w:rFonts w:ascii="Arial" w:hAnsi="Arial" w:cs="Arial"/>
          <w:sz w:val="20"/>
          <w:szCs w:val="20"/>
        </w:rPr>
        <w:t xml:space="preserve"> </w:t>
      </w:r>
      <w:r w:rsidR="00B113B3">
        <w:rPr>
          <w:rFonts w:ascii="Arial" w:hAnsi="Arial" w:cs="Arial"/>
          <w:sz w:val="20"/>
          <w:szCs w:val="20"/>
        </w:rPr>
        <w:tab/>
      </w:r>
      <w:r w:rsidRPr="00A9407C" w:rsidR="00EA298E">
        <w:rPr>
          <w:rFonts w:ascii="Arial" w:hAnsi="Arial" w:cs="Arial"/>
          <w:sz w:val="20"/>
          <w:szCs w:val="20"/>
        </w:rPr>
        <w:t>Pro veškerá jednání ve věci této Smlouvy pověřují smluvní strany následující kontaktní osoby:</w:t>
      </w:r>
    </w:p>
    <w:p w:rsidRPr="00A9407C" w:rsidR="00EA298E" w:rsidP="00B113B3" w:rsidRDefault="00EA298E" w14:paraId="21AA5984"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Za objednatele:</w:t>
      </w:r>
    </w:p>
    <w:p w:rsidRPr="00A9407C" w:rsidR="00207501" w:rsidP="00094E21" w:rsidRDefault="00207501" w14:paraId="1F38D78D"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ab/>
      </w:r>
      <w:r w:rsidR="00094E21">
        <w:rPr>
          <w:rFonts w:ascii="Arial" w:hAnsi="Arial" w:cs="Arial"/>
          <w:sz w:val="20"/>
          <w:szCs w:val="20"/>
        </w:rPr>
        <w:t xml:space="preserve">Ing. </w:t>
      </w:r>
      <w:r w:rsidR="00C47244">
        <w:rPr>
          <w:rFonts w:ascii="Arial" w:hAnsi="Arial" w:cs="Arial"/>
          <w:sz w:val="20"/>
          <w:szCs w:val="20"/>
        </w:rPr>
        <w:t>Josef Šiška, starosta města, +420 537 001 012, josef.siska@mesto-modrice.cz</w:t>
      </w:r>
    </w:p>
    <w:p w:rsidRPr="00A9407C" w:rsidR="00EA298E" w:rsidP="00B113B3" w:rsidRDefault="00601DDD" w14:paraId="62B1F158" w14:textId="77777777">
      <w:pPr>
        <w:tabs>
          <w:tab w:val="left" w:pos="567"/>
        </w:tabs>
        <w:spacing w:before="120" w:after="120" w:line="288" w:lineRule="auto"/>
        <w:ind w:left="567"/>
        <w:jc w:val="both"/>
        <w:rPr>
          <w:rFonts w:ascii="Arial" w:hAnsi="Arial" w:cs="Arial"/>
          <w:sz w:val="20"/>
          <w:szCs w:val="20"/>
        </w:rPr>
      </w:pPr>
      <w:r w:rsidRPr="00A9407C">
        <w:rPr>
          <w:rFonts w:ascii="Arial" w:hAnsi="Arial" w:cs="Arial"/>
          <w:sz w:val="20"/>
          <w:szCs w:val="20"/>
        </w:rPr>
        <w:t xml:space="preserve">Za </w:t>
      </w:r>
      <w:r w:rsidR="0036754B">
        <w:rPr>
          <w:rFonts w:ascii="Arial" w:hAnsi="Arial" w:cs="Arial"/>
          <w:sz w:val="20"/>
          <w:szCs w:val="20"/>
        </w:rPr>
        <w:t>zhotovitel</w:t>
      </w:r>
      <w:r w:rsidRPr="00A9407C">
        <w:rPr>
          <w:rFonts w:ascii="Arial" w:hAnsi="Arial" w:cs="Arial"/>
          <w:sz w:val="20"/>
          <w:szCs w:val="20"/>
        </w:rPr>
        <w:t xml:space="preserve">e: </w:t>
      </w:r>
      <w:r w:rsidRPr="00C47244">
        <w:rPr>
          <w:rFonts w:ascii="Arial" w:hAnsi="Arial" w:cs="Arial"/>
          <w:sz w:val="20"/>
          <w:szCs w:val="20"/>
          <w:highlight w:val="cyan"/>
        </w:rPr>
        <w:t>„DOPLNIT“</w:t>
      </w:r>
    </w:p>
    <w:p w:rsidRPr="000165B2" w:rsidR="000165B2" w:rsidP="0022321C" w:rsidRDefault="007F46BC" w14:paraId="62843E62" w14:textId="6B230E20">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14.10</w:t>
      </w:r>
      <w:r w:rsidR="00B113B3">
        <w:rPr>
          <w:rFonts w:ascii="Arial" w:hAnsi="Arial" w:cs="Arial"/>
          <w:sz w:val="20"/>
          <w:szCs w:val="20"/>
        </w:rPr>
        <w:t xml:space="preserve"> </w:t>
      </w:r>
      <w:r w:rsidR="00B113B3">
        <w:rPr>
          <w:rFonts w:ascii="Arial" w:hAnsi="Arial" w:cs="Arial"/>
          <w:sz w:val="20"/>
          <w:szCs w:val="20"/>
        </w:rPr>
        <w:tab/>
      </w:r>
      <w:r w:rsidR="0036754B">
        <w:rPr>
          <w:rFonts w:ascii="Arial" w:hAnsi="Arial" w:cs="Arial"/>
          <w:sz w:val="20"/>
          <w:szCs w:val="20"/>
        </w:rPr>
        <w:t>Zhotovitel</w:t>
      </w:r>
      <w:r w:rsidRPr="00A9407C" w:rsidR="00567A8E">
        <w:rPr>
          <w:rFonts w:ascii="Arial" w:hAnsi="Arial" w:cs="Arial"/>
          <w:sz w:val="20"/>
          <w:szCs w:val="20"/>
        </w:rPr>
        <w:t xml:space="preserve"> prohlašuje, že je pojištěn proti všem škodám a rizikům souvisejícím s realizací </w:t>
      </w:r>
      <w:r w:rsidRPr="00A9407C" w:rsidR="00F851A1">
        <w:rPr>
          <w:rFonts w:ascii="Arial" w:hAnsi="Arial" w:cs="Arial"/>
          <w:sz w:val="20"/>
          <w:szCs w:val="20"/>
        </w:rPr>
        <w:t>aktivit</w:t>
      </w:r>
      <w:r w:rsidRPr="00A9407C" w:rsidR="00567A8E">
        <w:rPr>
          <w:rFonts w:ascii="Arial" w:hAnsi="Arial" w:cs="Arial"/>
          <w:sz w:val="20"/>
          <w:szCs w:val="20"/>
        </w:rPr>
        <w:t>.</w:t>
      </w:r>
      <w:r w:rsidRPr="00A9407C" w:rsidR="00F851A1">
        <w:rPr>
          <w:rFonts w:ascii="Arial" w:hAnsi="Arial" w:cs="Arial"/>
          <w:sz w:val="20"/>
          <w:szCs w:val="20"/>
        </w:rPr>
        <w:t xml:space="preserve"> </w:t>
      </w:r>
      <w:r w:rsidR="0036754B">
        <w:rPr>
          <w:rFonts w:ascii="Arial" w:hAnsi="Arial" w:cs="Arial"/>
          <w:sz w:val="20"/>
          <w:szCs w:val="20"/>
        </w:rPr>
        <w:t>Zhotovitel</w:t>
      </w:r>
      <w:r w:rsidRPr="00A9407C" w:rsidR="00567A8E">
        <w:rPr>
          <w:rFonts w:ascii="Arial" w:hAnsi="Arial" w:cs="Arial"/>
          <w:sz w:val="20"/>
          <w:szCs w:val="20"/>
        </w:rPr>
        <w:t xml:space="preserve"> se zavazuje, že pojištění podle ust. předchozí věty ponechá v platnosti po celou </w:t>
      </w:r>
      <w:r w:rsidRPr="0095091A" w:rsidR="00567A8E">
        <w:rPr>
          <w:rFonts w:ascii="Arial" w:hAnsi="Arial" w:cs="Arial"/>
          <w:sz w:val="20"/>
          <w:szCs w:val="20"/>
        </w:rPr>
        <w:t xml:space="preserve">dobu realizace </w:t>
      </w:r>
      <w:r w:rsidRPr="0095091A" w:rsidR="00F851A1">
        <w:rPr>
          <w:rFonts w:ascii="Arial" w:hAnsi="Arial" w:cs="Arial"/>
          <w:sz w:val="20"/>
          <w:szCs w:val="20"/>
        </w:rPr>
        <w:t>aktivit</w:t>
      </w:r>
      <w:r w:rsidRPr="0095091A" w:rsidR="00567A8E">
        <w:rPr>
          <w:rFonts w:ascii="Arial" w:hAnsi="Arial" w:cs="Arial"/>
          <w:sz w:val="20"/>
          <w:szCs w:val="20"/>
        </w:rPr>
        <w:t>.</w:t>
      </w:r>
      <w:r w:rsidR="000165B2">
        <w:rPr>
          <w:rFonts w:ascii="Arial" w:hAnsi="Arial" w:cs="Arial"/>
          <w:sz w:val="20"/>
          <w:szCs w:val="20"/>
        </w:rPr>
        <w:t xml:space="preserve"> </w:t>
      </w:r>
      <w:r w:rsidRPr="0022321C" w:rsidR="000165B2">
        <w:rPr>
          <w:rFonts w:ascii="Arial" w:hAnsi="Arial" w:cs="Arial"/>
          <w:sz w:val="20"/>
          <w:szCs w:val="20"/>
        </w:rPr>
        <w:t>Minimální jednorázové pojistné plnění související s výkonem podnikatelské činnosti je</w:t>
      </w:r>
      <w:r w:rsidR="000165B2">
        <w:rPr>
          <w:rFonts w:ascii="Arial" w:hAnsi="Arial" w:cs="Arial"/>
          <w:sz w:val="20"/>
          <w:szCs w:val="20"/>
        </w:rPr>
        <w:t xml:space="preserve"> ve výši předpokládané hodnoty</w:t>
      </w:r>
      <w:r w:rsidR="0022321C">
        <w:rPr>
          <w:rFonts w:ascii="Arial" w:hAnsi="Arial" w:cs="Arial"/>
          <w:sz w:val="20"/>
          <w:szCs w:val="20"/>
        </w:rPr>
        <w:t xml:space="preserve"> zakázky</w:t>
      </w:r>
      <w:r w:rsidRPr="000165B2" w:rsidR="000165B2">
        <w:rPr>
          <w:rFonts w:ascii="Arial" w:hAnsi="Arial" w:cs="Arial"/>
          <w:sz w:val="20"/>
          <w:szCs w:val="20"/>
        </w:rPr>
        <w:t>.</w:t>
      </w:r>
      <w:r w:rsidR="000165B2">
        <w:rPr>
          <w:rFonts w:ascii="Arial" w:hAnsi="Arial" w:cs="Arial"/>
          <w:sz w:val="20"/>
          <w:szCs w:val="20"/>
        </w:rPr>
        <w:t xml:space="preserve"> </w:t>
      </w:r>
      <w:r w:rsidRPr="000165B2" w:rsidR="000165B2">
        <w:rPr>
          <w:rFonts w:ascii="Arial" w:hAnsi="Arial" w:cs="Arial"/>
          <w:sz w:val="20"/>
          <w:szCs w:val="20"/>
        </w:rPr>
        <w:t>Náklady na pojištění nese Zhotovitel a má je zahrnuty ve sjednané ceně</w:t>
      </w:r>
      <w:r w:rsidRPr="00D65169" w:rsidR="000165B2">
        <w:rPr>
          <w:rFonts w:ascii="Arial Narrow" w:hAnsi="Arial Narrow" w:cs="Arial"/>
          <w:sz w:val="22"/>
          <w:szCs w:val="22"/>
        </w:rPr>
        <w:t>.</w:t>
      </w:r>
    </w:p>
    <w:p w:rsidR="00DF41C6" w:rsidP="00B113B3" w:rsidRDefault="007F46BC" w14:paraId="011B0104" w14:textId="7AB955BC">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14.11</w:t>
      </w:r>
      <w:r w:rsidR="00B113B3">
        <w:rPr>
          <w:rFonts w:ascii="Arial" w:hAnsi="Arial" w:cs="Arial"/>
          <w:sz w:val="20"/>
          <w:szCs w:val="20"/>
        </w:rPr>
        <w:t xml:space="preserve"> </w:t>
      </w:r>
      <w:r w:rsidR="00B113B3">
        <w:rPr>
          <w:rFonts w:ascii="Arial" w:hAnsi="Arial" w:cs="Arial"/>
          <w:sz w:val="20"/>
          <w:szCs w:val="20"/>
        </w:rPr>
        <w:tab/>
      </w:r>
      <w:r w:rsidRPr="0095091A" w:rsidR="0095091A">
        <w:rPr>
          <w:rFonts w:ascii="Arial" w:hAnsi="Arial" w:cs="Arial"/>
          <w:sz w:val="20"/>
          <w:szCs w:val="20"/>
        </w:rPr>
        <w:t xml:space="preserve">Jakékoliv změny a doplňky této </w:t>
      </w:r>
      <w:r w:rsidR="0095091A">
        <w:rPr>
          <w:rFonts w:ascii="Arial" w:hAnsi="Arial" w:cs="Arial"/>
          <w:sz w:val="20"/>
          <w:szCs w:val="20"/>
        </w:rPr>
        <w:t>s</w:t>
      </w:r>
      <w:r w:rsidRPr="0095091A" w:rsidR="0095091A">
        <w:rPr>
          <w:rFonts w:ascii="Arial" w:hAnsi="Arial" w:cs="Arial"/>
          <w:sz w:val="20"/>
          <w:szCs w:val="20"/>
        </w:rPr>
        <w:t>mlouvy jsou možné jen formou písemných, vzestupně číslovaných a oboustranně podepsaných dodatků</w:t>
      </w:r>
      <w:r w:rsidR="00EB0D2F">
        <w:rPr>
          <w:rFonts w:ascii="Arial" w:hAnsi="Arial" w:cs="Arial"/>
          <w:sz w:val="20"/>
          <w:szCs w:val="20"/>
        </w:rPr>
        <w:t>.</w:t>
      </w:r>
    </w:p>
    <w:p w:rsidRPr="0095091A" w:rsidR="004553E9" w:rsidP="00B113B3" w:rsidRDefault="004553E9" w14:paraId="3F51C1A0" w14:textId="4CE793DE">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14.12</w:t>
      </w:r>
      <w:r>
        <w:rPr>
          <w:rFonts w:ascii="Arial" w:hAnsi="Arial" w:cs="Arial"/>
          <w:sz w:val="20"/>
          <w:szCs w:val="20"/>
        </w:rPr>
        <w:tab/>
      </w:r>
      <w:r w:rsidRPr="004553E9">
        <w:rPr>
          <w:rFonts w:ascii="Arial" w:hAnsi="Arial" w:cs="Arial"/>
          <w:sz w:val="20"/>
          <w:szCs w:val="20"/>
        </w:rPr>
        <w:t>Zhotovitel je povinen archivovat originální vyhotovení Smlouvy včetně jejich dodatků, originály účetních dokladů a dalších dokladů vztahujících se k realizaci předmětu této Smlouvy po dobu 10 let ode dne Termínu předání a převzetí díla podle této Smlouvy, nejméně však do konce roku 2028, pokud lhůta 10 let ode dne Termínu předání a převzetí díla podle této Smlouvy by byla kratší. Dodavatel je povinen minimálně do konce lhůty dle předchozí věty poskytovat požadované informace a dokumentaci související s realizací projektu zaměstnancům nebo zmocněncům pověřených orgánů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rsidR="00B349B7" w:rsidP="00B349B7" w:rsidRDefault="004553E9" w14:paraId="0402A690" w14:textId="40847033">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14.13</w:t>
      </w:r>
      <w:r w:rsidR="00B113B3">
        <w:rPr>
          <w:rFonts w:ascii="Arial" w:hAnsi="Arial" w:cs="Arial"/>
          <w:sz w:val="20"/>
          <w:szCs w:val="20"/>
        </w:rPr>
        <w:t xml:space="preserve"> </w:t>
      </w:r>
      <w:r w:rsidR="00B113B3">
        <w:rPr>
          <w:rFonts w:ascii="Arial" w:hAnsi="Arial" w:cs="Arial"/>
          <w:sz w:val="20"/>
          <w:szCs w:val="20"/>
        </w:rPr>
        <w:tab/>
      </w:r>
      <w:r w:rsidRPr="0095091A" w:rsidR="00DF41C6">
        <w:rPr>
          <w:rFonts w:ascii="Arial" w:hAnsi="Arial" w:cs="Arial"/>
          <w:sz w:val="20"/>
          <w:szCs w:val="20"/>
        </w:rPr>
        <w:t xml:space="preserve">Tato smlouva je vyhotovena ve </w:t>
      </w:r>
      <w:r w:rsidR="002208F4">
        <w:rPr>
          <w:rFonts w:ascii="Arial" w:hAnsi="Arial" w:cs="Arial"/>
          <w:sz w:val="20"/>
          <w:szCs w:val="20"/>
        </w:rPr>
        <w:t xml:space="preserve">třech </w:t>
      </w:r>
      <w:r w:rsidRPr="0095091A" w:rsidR="00DF41C6">
        <w:rPr>
          <w:rFonts w:ascii="Arial" w:hAnsi="Arial" w:cs="Arial"/>
          <w:sz w:val="20"/>
          <w:szCs w:val="20"/>
        </w:rPr>
        <w:t>vyhotoveních</w:t>
      </w:r>
      <w:r w:rsidRPr="0095091A" w:rsidR="00D877DE">
        <w:rPr>
          <w:rFonts w:ascii="Arial" w:hAnsi="Arial" w:cs="Arial"/>
          <w:sz w:val="20"/>
          <w:szCs w:val="20"/>
        </w:rPr>
        <w:t xml:space="preserve"> s platností originálu</w:t>
      </w:r>
      <w:r w:rsidRPr="0095091A" w:rsidR="00DF41C6">
        <w:rPr>
          <w:rFonts w:ascii="Arial" w:hAnsi="Arial" w:cs="Arial"/>
          <w:sz w:val="20"/>
          <w:szCs w:val="20"/>
        </w:rPr>
        <w:t xml:space="preserve">, </w:t>
      </w:r>
      <w:r w:rsidRPr="0095091A" w:rsidR="00D877DE">
        <w:rPr>
          <w:rFonts w:ascii="Arial" w:hAnsi="Arial" w:cs="Arial"/>
          <w:sz w:val="20"/>
          <w:szCs w:val="20"/>
        </w:rPr>
        <w:t xml:space="preserve">přičemž </w:t>
      </w:r>
      <w:r w:rsidR="0036754B">
        <w:rPr>
          <w:rFonts w:ascii="Arial" w:hAnsi="Arial" w:cs="Arial"/>
          <w:sz w:val="20"/>
          <w:szCs w:val="20"/>
        </w:rPr>
        <w:t>zhotovitel</w:t>
      </w:r>
      <w:r w:rsidRPr="0095091A" w:rsidR="005D44A1">
        <w:rPr>
          <w:rFonts w:ascii="Arial" w:hAnsi="Arial" w:cs="Arial"/>
          <w:sz w:val="20"/>
          <w:szCs w:val="20"/>
        </w:rPr>
        <w:t xml:space="preserve"> </w:t>
      </w:r>
      <w:r w:rsidRPr="0095091A" w:rsidR="00D877DE">
        <w:rPr>
          <w:rFonts w:ascii="Arial" w:hAnsi="Arial" w:cs="Arial"/>
          <w:sz w:val="20"/>
          <w:szCs w:val="20"/>
        </w:rPr>
        <w:t>obdrží</w:t>
      </w:r>
      <w:r w:rsidRPr="0095091A" w:rsidR="005D44A1">
        <w:rPr>
          <w:rFonts w:ascii="Arial" w:hAnsi="Arial" w:cs="Arial"/>
          <w:sz w:val="20"/>
          <w:szCs w:val="20"/>
        </w:rPr>
        <w:t xml:space="preserve"> </w:t>
      </w:r>
      <w:r w:rsidR="002208F4">
        <w:rPr>
          <w:rFonts w:ascii="Arial" w:hAnsi="Arial" w:cs="Arial"/>
          <w:sz w:val="20"/>
          <w:szCs w:val="20"/>
        </w:rPr>
        <w:t>1 vyhotovení a objednatel 2 vyhotovení</w:t>
      </w:r>
      <w:r w:rsidRPr="0095091A" w:rsidR="00D877DE">
        <w:rPr>
          <w:rFonts w:ascii="Arial" w:hAnsi="Arial" w:cs="Arial"/>
          <w:sz w:val="20"/>
          <w:szCs w:val="20"/>
        </w:rPr>
        <w:t>.</w:t>
      </w:r>
      <w:r w:rsidR="00B349B7">
        <w:rPr>
          <w:rFonts w:ascii="Arial" w:hAnsi="Arial" w:cs="Arial"/>
          <w:sz w:val="20"/>
          <w:szCs w:val="20"/>
        </w:rPr>
        <w:t xml:space="preserve"> </w:t>
      </w:r>
    </w:p>
    <w:p w:rsidRPr="00A9407C" w:rsidR="00DF41C6" w:rsidP="00B113B3" w:rsidRDefault="007F46BC" w14:paraId="7F921D28" w14:textId="77777777">
      <w:pPr>
        <w:tabs>
          <w:tab w:val="left" w:pos="567"/>
        </w:tabs>
        <w:spacing w:before="120" w:after="120" w:line="288" w:lineRule="auto"/>
        <w:ind w:left="567" w:hanging="567"/>
        <w:jc w:val="both"/>
        <w:rPr>
          <w:rFonts w:ascii="Arial" w:hAnsi="Arial" w:cs="Arial"/>
          <w:sz w:val="20"/>
          <w:szCs w:val="20"/>
        </w:rPr>
      </w:pPr>
      <w:r>
        <w:rPr>
          <w:rFonts w:ascii="Arial" w:hAnsi="Arial" w:cs="Arial"/>
          <w:sz w:val="20"/>
          <w:szCs w:val="20"/>
        </w:rPr>
        <w:t>14.14</w:t>
      </w:r>
      <w:r w:rsidR="00B113B3">
        <w:rPr>
          <w:rFonts w:ascii="Arial" w:hAnsi="Arial" w:cs="Arial"/>
          <w:sz w:val="20"/>
          <w:szCs w:val="20"/>
        </w:rPr>
        <w:t xml:space="preserve"> </w:t>
      </w:r>
      <w:r w:rsidR="00B113B3">
        <w:rPr>
          <w:rFonts w:ascii="Arial" w:hAnsi="Arial" w:cs="Arial"/>
          <w:sz w:val="20"/>
          <w:szCs w:val="20"/>
        </w:rPr>
        <w:tab/>
      </w:r>
      <w:r w:rsidRPr="00A9407C" w:rsidR="00DF41C6">
        <w:rPr>
          <w:rFonts w:ascii="Arial" w:hAnsi="Arial" w:cs="Arial"/>
          <w:sz w:val="20"/>
          <w:szCs w:val="20"/>
        </w:rPr>
        <w:t>Smluvní strany po přečtení této smlouvy shodně prohlašují, že byla sepsána a uzavřena podle jejich pravé a svobodné vůle, nikoli v tísni či za nápadně nevýhodných podmínek, a na důkaz toho připojují své podpisy.</w:t>
      </w:r>
    </w:p>
    <w:p w:rsidR="00180A15" w:rsidP="004302BA" w:rsidRDefault="00180A15" w14:paraId="5B9B96C3" w14:textId="77777777">
      <w:pPr>
        <w:tabs>
          <w:tab w:val="left" w:pos="567"/>
        </w:tabs>
        <w:spacing w:before="120" w:after="120" w:line="288" w:lineRule="auto"/>
        <w:ind w:left="567" w:hanging="567"/>
        <w:jc w:val="center"/>
        <w:rPr>
          <w:rFonts w:ascii="Arial" w:hAnsi="Arial" w:cs="Arial"/>
          <w:b/>
          <w:sz w:val="20"/>
          <w:szCs w:val="20"/>
        </w:rPr>
      </w:pPr>
    </w:p>
    <w:p w:rsidRPr="00DE2775" w:rsidR="004302BA" w:rsidP="004302BA" w:rsidRDefault="00B349B7" w14:paraId="6BAEEE07" w14:textId="77777777">
      <w:pPr>
        <w:tabs>
          <w:tab w:val="left" w:pos="567"/>
        </w:tabs>
        <w:spacing w:before="120" w:after="120" w:line="288" w:lineRule="auto"/>
        <w:ind w:left="567" w:hanging="567"/>
        <w:jc w:val="center"/>
        <w:rPr>
          <w:rFonts w:ascii="Arial" w:hAnsi="Arial" w:cs="Arial"/>
          <w:b/>
          <w:sz w:val="20"/>
          <w:szCs w:val="20"/>
        </w:rPr>
      </w:pPr>
      <w:r w:rsidRPr="00DE2775">
        <w:rPr>
          <w:rFonts w:ascii="Arial" w:hAnsi="Arial" w:cs="Arial"/>
          <w:b/>
          <w:sz w:val="20"/>
          <w:szCs w:val="20"/>
        </w:rPr>
        <w:t>D o l o ž k</w:t>
      </w:r>
      <w:r w:rsidRPr="00DE2775" w:rsidR="004302BA">
        <w:rPr>
          <w:rFonts w:ascii="Arial" w:hAnsi="Arial" w:cs="Arial"/>
          <w:b/>
          <w:sz w:val="20"/>
          <w:szCs w:val="20"/>
        </w:rPr>
        <w:t> </w:t>
      </w:r>
      <w:r w:rsidRPr="00DE2775">
        <w:rPr>
          <w:rFonts w:ascii="Arial" w:hAnsi="Arial" w:cs="Arial"/>
          <w:b/>
          <w:sz w:val="20"/>
          <w:szCs w:val="20"/>
        </w:rPr>
        <w:t>a</w:t>
      </w:r>
      <w:r w:rsidRPr="00DE2775" w:rsidR="004302BA">
        <w:rPr>
          <w:rFonts w:ascii="Arial" w:hAnsi="Arial" w:cs="Arial"/>
          <w:b/>
          <w:sz w:val="20"/>
          <w:szCs w:val="20"/>
        </w:rPr>
        <w:t xml:space="preserve"> </w:t>
      </w:r>
    </w:p>
    <w:p w:rsidRPr="00B349B7" w:rsidR="00B349B7" w:rsidP="004302BA" w:rsidRDefault="00B349B7" w14:paraId="30EE7EA0"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ve smyslu ust. § 41 zákona č. 128/2000 Sb.,</w:t>
      </w:r>
      <w:r w:rsidR="004302BA">
        <w:rPr>
          <w:rFonts w:ascii="Arial" w:hAnsi="Arial" w:cs="Arial"/>
          <w:sz w:val="20"/>
          <w:szCs w:val="20"/>
        </w:rPr>
        <w:t xml:space="preserve"> </w:t>
      </w:r>
      <w:r w:rsidRPr="00B349B7">
        <w:rPr>
          <w:rFonts w:ascii="Arial" w:hAnsi="Arial" w:cs="Arial"/>
          <w:sz w:val="20"/>
          <w:szCs w:val="20"/>
        </w:rPr>
        <w:t>o obcích (obecní zřízení), v platném znění</w:t>
      </w:r>
    </w:p>
    <w:p w:rsidRPr="00B349B7" w:rsidR="00B349B7" w:rsidP="00B349B7" w:rsidRDefault="00B349B7" w14:paraId="487C922C" w14:textId="77777777">
      <w:pPr>
        <w:tabs>
          <w:tab w:val="left" w:pos="567"/>
        </w:tabs>
        <w:spacing w:before="120" w:after="120" w:line="288" w:lineRule="auto"/>
        <w:ind w:left="567" w:hanging="567"/>
        <w:jc w:val="center"/>
        <w:rPr>
          <w:rFonts w:ascii="Arial" w:hAnsi="Arial" w:cs="Arial"/>
          <w:sz w:val="20"/>
          <w:szCs w:val="20"/>
        </w:rPr>
      </w:pPr>
      <w:r w:rsidRPr="00B349B7">
        <w:rPr>
          <w:rFonts w:ascii="Arial" w:hAnsi="Arial" w:cs="Arial"/>
          <w:sz w:val="20"/>
          <w:szCs w:val="20"/>
        </w:rPr>
        <w:t xml:space="preserve">Obsah této smlouvy byl schválen usnesením č. </w:t>
      </w:r>
      <w:r w:rsidR="004302BA">
        <w:rPr>
          <w:rFonts w:ascii="Arial" w:hAnsi="Arial" w:cs="Arial"/>
          <w:sz w:val="20"/>
          <w:szCs w:val="20"/>
        </w:rPr>
        <w:t>……</w:t>
      </w:r>
      <w:r w:rsidR="00921BA6">
        <w:rPr>
          <w:rFonts w:ascii="Arial" w:hAnsi="Arial" w:cs="Arial"/>
          <w:sz w:val="20"/>
          <w:szCs w:val="20"/>
        </w:rPr>
        <w:t xml:space="preserve"> </w:t>
      </w:r>
      <w:r w:rsidRPr="00B349B7">
        <w:rPr>
          <w:rFonts w:ascii="Arial" w:hAnsi="Arial" w:cs="Arial"/>
          <w:sz w:val="20"/>
          <w:szCs w:val="20"/>
        </w:rPr>
        <w:t xml:space="preserve">na jednání </w:t>
      </w:r>
      <w:r w:rsidR="004302BA">
        <w:rPr>
          <w:rFonts w:ascii="Arial" w:hAnsi="Arial" w:cs="Arial"/>
          <w:sz w:val="20"/>
          <w:szCs w:val="20"/>
        </w:rPr>
        <w:t>Rady města Modřice konané dne ……………….…</w:t>
      </w:r>
      <w:r w:rsidRPr="00B349B7">
        <w:rPr>
          <w:rFonts w:ascii="Arial" w:hAnsi="Arial" w:cs="Arial"/>
          <w:sz w:val="20"/>
          <w:szCs w:val="20"/>
        </w:rPr>
        <w:t>.</w:t>
      </w:r>
    </w:p>
    <w:p w:rsidRPr="00B349B7" w:rsidR="00B349B7" w:rsidP="00B349B7" w:rsidRDefault="004302BA" w14:paraId="6E0077DA" w14:textId="77777777">
      <w:pPr>
        <w:tabs>
          <w:tab w:val="left" w:pos="567"/>
        </w:tabs>
        <w:spacing w:before="120" w:after="120" w:line="288" w:lineRule="auto"/>
        <w:ind w:left="567" w:hanging="567"/>
        <w:jc w:val="center"/>
        <w:rPr>
          <w:rFonts w:ascii="Arial" w:hAnsi="Arial" w:cs="Arial"/>
          <w:sz w:val="20"/>
          <w:szCs w:val="20"/>
        </w:rPr>
      </w:pPr>
      <w:r>
        <w:rPr>
          <w:rFonts w:ascii="Arial" w:hAnsi="Arial" w:cs="Arial"/>
          <w:sz w:val="20"/>
          <w:szCs w:val="20"/>
        </w:rPr>
        <w:t>Rada Města Modřice</w:t>
      </w:r>
      <w:r w:rsidRPr="00B349B7" w:rsidR="00B349B7">
        <w:rPr>
          <w:rFonts w:ascii="Arial" w:hAnsi="Arial" w:cs="Arial"/>
          <w:sz w:val="20"/>
          <w:szCs w:val="20"/>
        </w:rPr>
        <w:t xml:space="preserve"> rozhodlo uzavřít tuto Smlouvu o </w:t>
      </w:r>
      <w:r>
        <w:rPr>
          <w:rFonts w:ascii="Arial" w:hAnsi="Arial" w:cs="Arial"/>
          <w:sz w:val="20"/>
          <w:szCs w:val="20"/>
        </w:rPr>
        <w:t xml:space="preserve">dílo na svém </w:t>
      </w:r>
      <w:r w:rsidR="00921BA6">
        <w:rPr>
          <w:rFonts w:ascii="Arial" w:hAnsi="Arial" w:cs="Arial"/>
          <w:sz w:val="20"/>
          <w:szCs w:val="20"/>
        </w:rPr>
        <w:t>jednání</w:t>
      </w:r>
      <w:r>
        <w:rPr>
          <w:rFonts w:ascii="Arial" w:hAnsi="Arial" w:cs="Arial"/>
          <w:sz w:val="20"/>
          <w:szCs w:val="20"/>
        </w:rPr>
        <w:t xml:space="preserve">  č. …</w:t>
      </w:r>
      <w:r w:rsidR="00921BA6">
        <w:rPr>
          <w:rFonts w:ascii="Arial" w:hAnsi="Arial" w:cs="Arial"/>
          <w:sz w:val="20"/>
          <w:szCs w:val="20"/>
        </w:rPr>
        <w:t>…</w:t>
      </w:r>
      <w:r>
        <w:rPr>
          <w:rFonts w:ascii="Arial" w:hAnsi="Arial" w:cs="Arial"/>
          <w:sz w:val="20"/>
          <w:szCs w:val="20"/>
        </w:rPr>
        <w:t xml:space="preserve"> dne </w:t>
      </w:r>
      <w:r w:rsidRPr="00B349B7" w:rsidR="00B349B7">
        <w:rPr>
          <w:rFonts w:ascii="Arial" w:hAnsi="Arial" w:cs="Arial"/>
          <w:sz w:val="20"/>
          <w:szCs w:val="20"/>
        </w:rPr>
        <w:t>………</w:t>
      </w:r>
      <w:r>
        <w:rPr>
          <w:rFonts w:ascii="Arial" w:hAnsi="Arial" w:cs="Arial"/>
          <w:sz w:val="20"/>
          <w:szCs w:val="20"/>
        </w:rPr>
        <w:t xml:space="preserve"> </w:t>
      </w:r>
      <w:r w:rsidRPr="00B349B7" w:rsidR="00B349B7">
        <w:rPr>
          <w:rFonts w:ascii="Arial" w:hAnsi="Arial" w:cs="Arial"/>
          <w:sz w:val="20"/>
          <w:szCs w:val="20"/>
        </w:rPr>
        <w:t>usnesením č……….</w:t>
      </w:r>
    </w:p>
    <w:p w:rsidRPr="00A9407C" w:rsidR="00B349B7" w:rsidP="00DF41C6" w:rsidRDefault="00B349B7" w14:paraId="2302C62E" w14:textId="77777777">
      <w:pPr>
        <w:rPr>
          <w:rFonts w:ascii="Arial" w:hAnsi="Arial" w:cs="Arial"/>
          <w:sz w:val="20"/>
          <w:szCs w:val="20"/>
        </w:rPr>
      </w:pPr>
    </w:p>
    <w:p w:rsidRPr="00A9407C" w:rsidR="00DF41C6" w:rsidP="00DF41C6" w:rsidRDefault="00DF41C6" w14:paraId="210BC3D9" w14:textId="1EDE017A">
      <w:pPr>
        <w:rPr>
          <w:rFonts w:ascii="Arial" w:hAnsi="Arial" w:cs="Arial"/>
          <w:color w:val="FF00FF"/>
          <w:sz w:val="20"/>
          <w:szCs w:val="20"/>
        </w:rPr>
      </w:pPr>
      <w:r w:rsidRPr="00A9407C">
        <w:rPr>
          <w:rFonts w:ascii="Arial" w:hAnsi="Arial" w:cs="Arial"/>
          <w:sz w:val="20"/>
          <w:szCs w:val="20"/>
        </w:rPr>
        <w:t>V</w:t>
      </w:r>
      <w:r w:rsidRPr="00A9407C" w:rsidR="005D44A1">
        <w:rPr>
          <w:rFonts w:ascii="Arial" w:hAnsi="Arial" w:cs="Arial"/>
          <w:sz w:val="20"/>
          <w:szCs w:val="20"/>
        </w:rPr>
        <w:t> </w:t>
      </w:r>
      <w:r w:rsidR="00C47244">
        <w:rPr>
          <w:rFonts w:ascii="Arial" w:hAnsi="Arial" w:cs="Arial"/>
          <w:sz w:val="20"/>
          <w:szCs w:val="20"/>
        </w:rPr>
        <w:t>Modřicích</w:t>
      </w:r>
      <w:r w:rsidR="000D50B5">
        <w:rPr>
          <w:rFonts w:ascii="Arial" w:hAnsi="Arial" w:cs="Arial"/>
          <w:sz w:val="20"/>
          <w:szCs w:val="20"/>
        </w:rPr>
        <w:t xml:space="preserve"> </w:t>
      </w:r>
      <w:r w:rsidRPr="00A9407C" w:rsidR="005D44A1">
        <w:rPr>
          <w:rFonts w:ascii="Arial" w:hAnsi="Arial" w:cs="Arial"/>
          <w:sz w:val="20"/>
          <w:szCs w:val="20"/>
        </w:rPr>
        <w:t>dne</w:t>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986DA2">
        <w:rPr>
          <w:rFonts w:ascii="Arial" w:hAnsi="Arial" w:cs="Arial"/>
          <w:sz w:val="20"/>
          <w:szCs w:val="20"/>
        </w:rPr>
        <w:t>V</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r w:rsidR="000D50B5">
        <w:rPr>
          <w:rFonts w:ascii="Arial" w:hAnsi="Arial" w:cs="Arial"/>
          <w:sz w:val="20"/>
          <w:szCs w:val="20"/>
        </w:rPr>
        <w:t xml:space="preserve"> </w:t>
      </w:r>
      <w:r w:rsidRPr="00A9407C" w:rsidR="005D44A1">
        <w:rPr>
          <w:rFonts w:ascii="Arial" w:hAnsi="Arial" w:cs="Arial"/>
          <w:sz w:val="20"/>
          <w:szCs w:val="20"/>
        </w:rPr>
        <w:t>dne</w:t>
      </w:r>
      <w:r w:rsidRPr="00A9407C" w:rsidR="005B7C75">
        <w:rPr>
          <w:rFonts w:ascii="Arial" w:hAnsi="Arial" w:cs="Arial"/>
          <w:sz w:val="20"/>
          <w:szCs w:val="20"/>
        </w:rPr>
        <w:t xml:space="preserve"> </w:t>
      </w:r>
      <w:r w:rsidRPr="00C47244" w:rsidR="005B7C75">
        <w:rPr>
          <w:rFonts w:ascii="Arial" w:hAnsi="Arial" w:cs="Arial"/>
          <w:sz w:val="20"/>
          <w:szCs w:val="20"/>
          <w:highlight w:val="cyan"/>
        </w:rPr>
        <w:t>„DOPLNIT“</w:t>
      </w:r>
    </w:p>
    <w:p w:rsidRPr="00A9407C" w:rsidR="006D1B30" w:rsidP="00DF41C6" w:rsidRDefault="006D1B30" w14:paraId="5B651E4B" w14:textId="77777777">
      <w:pPr>
        <w:rPr>
          <w:rFonts w:ascii="Arial" w:hAnsi="Arial" w:cs="Arial"/>
          <w:sz w:val="20"/>
          <w:szCs w:val="20"/>
        </w:rPr>
      </w:pPr>
    </w:p>
    <w:p w:rsidRPr="00A9407C" w:rsidR="009E0329" w:rsidP="00DF41C6" w:rsidRDefault="006D1B30" w14:paraId="51480181" w14:textId="77777777">
      <w:pPr>
        <w:rPr>
          <w:rFonts w:ascii="Arial" w:hAnsi="Arial" w:cs="Arial"/>
          <w:sz w:val="20"/>
          <w:szCs w:val="20"/>
        </w:rPr>
      </w:pPr>
      <w:r w:rsidRPr="00A9407C">
        <w:rPr>
          <w:rFonts w:ascii="Arial" w:hAnsi="Arial" w:cs="Arial"/>
          <w:sz w:val="20"/>
          <w:szCs w:val="20"/>
        </w:rPr>
        <w:t>Za objednatele:</w:t>
      </w:r>
      <w:r w:rsidRPr="00A9407C">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sidR="005D44A1">
        <w:rPr>
          <w:rFonts w:ascii="Arial" w:hAnsi="Arial" w:cs="Arial"/>
          <w:sz w:val="20"/>
          <w:szCs w:val="20"/>
        </w:rPr>
        <w:tab/>
      </w:r>
      <w:r w:rsidRPr="00A9407C">
        <w:rPr>
          <w:rFonts w:ascii="Arial" w:hAnsi="Arial" w:cs="Arial"/>
          <w:sz w:val="20"/>
          <w:szCs w:val="20"/>
        </w:rPr>
        <w:t xml:space="preserve">Za </w:t>
      </w:r>
      <w:r w:rsidR="0036754B">
        <w:rPr>
          <w:rFonts w:ascii="Arial" w:hAnsi="Arial" w:cs="Arial"/>
          <w:sz w:val="20"/>
          <w:szCs w:val="20"/>
        </w:rPr>
        <w:t>zhotovitel</w:t>
      </w:r>
      <w:r w:rsidRPr="00A9407C">
        <w:rPr>
          <w:rFonts w:ascii="Arial" w:hAnsi="Arial" w:cs="Arial"/>
          <w:sz w:val="20"/>
          <w:szCs w:val="20"/>
        </w:rPr>
        <w:t>e:</w:t>
      </w:r>
    </w:p>
    <w:p w:rsidRPr="00A9407C" w:rsidR="006D1B30" w:rsidP="00DF41C6" w:rsidRDefault="006D1B30" w14:paraId="526E9F08" w14:textId="77777777">
      <w:pPr>
        <w:rPr>
          <w:rFonts w:ascii="Arial" w:hAnsi="Arial" w:cs="Arial"/>
          <w:sz w:val="20"/>
          <w:szCs w:val="20"/>
        </w:rPr>
      </w:pPr>
    </w:p>
    <w:p w:rsidRPr="00A9407C" w:rsidR="008B6E62" w:rsidP="00DF41C6" w:rsidRDefault="008B6E62" w14:paraId="0E06D8FF" w14:textId="77777777">
      <w:pPr>
        <w:rPr>
          <w:rFonts w:ascii="Arial" w:hAnsi="Arial" w:cs="Arial"/>
          <w:sz w:val="20"/>
          <w:szCs w:val="20"/>
        </w:rPr>
      </w:pPr>
    </w:p>
    <w:p w:rsidRPr="00A9407C" w:rsidR="005D44A1" w:rsidP="005D44A1" w:rsidRDefault="00986DA2" w14:paraId="37BF6A81" w14:textId="77777777">
      <w:pPr>
        <w:jc w:val="both"/>
        <w:rPr>
          <w:rFonts w:ascii="Arial" w:hAnsi="Arial" w:cs="Arial"/>
          <w:i/>
          <w:iCs/>
          <w:sz w:val="20"/>
          <w:szCs w:val="20"/>
        </w:rPr>
      </w:pPr>
      <w:r w:rsidRPr="00A9407C">
        <w:rPr>
          <w:rFonts w:ascii="Arial" w:hAnsi="Arial" w:cs="Arial"/>
          <w:i/>
          <w:iCs/>
          <w:sz w:val="20"/>
          <w:szCs w:val="20"/>
        </w:rPr>
        <w:t>_____________________</w:t>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r>
      <w:r w:rsidRPr="00A9407C" w:rsidR="005D44A1">
        <w:rPr>
          <w:rFonts w:ascii="Arial" w:hAnsi="Arial" w:cs="Arial"/>
          <w:i/>
          <w:iCs/>
          <w:sz w:val="20"/>
          <w:szCs w:val="20"/>
        </w:rPr>
        <w:tab/>
        <w:t>_____________________</w:t>
      </w:r>
    </w:p>
    <w:p w:rsidR="00DC09E1" w:rsidP="005D44A1" w:rsidRDefault="00C47244" w14:paraId="4565B5B9" w14:textId="77777777">
      <w:pPr>
        <w:jc w:val="both"/>
        <w:rPr>
          <w:rFonts w:ascii="Arial" w:hAnsi="Arial" w:cs="Arial"/>
          <w:bCs/>
          <w:sz w:val="20"/>
          <w:szCs w:val="22"/>
        </w:rPr>
      </w:pPr>
      <w:r>
        <w:rPr>
          <w:rFonts w:ascii="Arial" w:hAnsi="Arial" w:cs="Arial"/>
          <w:bCs/>
          <w:sz w:val="20"/>
          <w:szCs w:val="22"/>
        </w:rPr>
        <w:t>Ing. Josef Šiška</w:t>
      </w:r>
      <w:r>
        <w:rPr>
          <w:rFonts w:ascii="Arial" w:hAnsi="Arial" w:cs="Arial"/>
          <w:bCs/>
          <w:sz w:val="20"/>
          <w:szCs w:val="22"/>
        </w:rPr>
        <w:tab/>
      </w:r>
      <w:r>
        <w:rPr>
          <w:rFonts w:ascii="Arial" w:hAnsi="Arial" w:cs="Arial"/>
          <w:bCs/>
          <w:sz w:val="20"/>
          <w:szCs w:val="22"/>
        </w:rPr>
        <w:tab/>
      </w:r>
      <w:r>
        <w:rPr>
          <w:rFonts w:ascii="Arial" w:hAnsi="Arial" w:cs="Arial"/>
          <w:bCs/>
          <w:sz w:val="20"/>
          <w:szCs w:val="22"/>
        </w:rPr>
        <w:tab/>
      </w:r>
      <w:r w:rsidRPr="00F72CC5" w:rsidR="00DC09E1">
        <w:rPr>
          <w:rFonts w:ascii="Arial" w:hAnsi="Arial" w:cs="Arial"/>
          <w:bCs/>
          <w:sz w:val="20"/>
          <w:szCs w:val="22"/>
        </w:rPr>
        <w:t xml:space="preserve"> </w:t>
      </w:r>
      <w:r w:rsidR="00DC09E1">
        <w:rPr>
          <w:rFonts w:ascii="Arial" w:hAnsi="Arial" w:cs="Arial"/>
          <w:bCs/>
          <w:sz w:val="20"/>
          <w:szCs w:val="22"/>
        </w:rPr>
        <w:tab/>
      </w:r>
      <w:r w:rsidR="00DC09E1">
        <w:rPr>
          <w:rFonts w:ascii="Arial" w:hAnsi="Arial" w:cs="Arial"/>
          <w:bCs/>
          <w:sz w:val="20"/>
          <w:szCs w:val="22"/>
        </w:rPr>
        <w:tab/>
      </w:r>
      <w:r w:rsidR="00DC09E1">
        <w:rPr>
          <w:rFonts w:ascii="Arial" w:hAnsi="Arial" w:cs="Arial"/>
          <w:bCs/>
          <w:sz w:val="20"/>
          <w:szCs w:val="22"/>
        </w:rPr>
        <w:tab/>
      </w:r>
      <w:r w:rsidRPr="00C47244" w:rsidR="00DC09E1">
        <w:rPr>
          <w:rFonts w:ascii="Arial" w:hAnsi="Arial" w:cs="Arial"/>
          <w:sz w:val="20"/>
          <w:szCs w:val="20"/>
          <w:highlight w:val="cyan"/>
        </w:rPr>
        <w:t>„DOPLNIT“</w:t>
      </w:r>
    </w:p>
    <w:p w:rsidRPr="00A9407C" w:rsidR="005D44A1" w:rsidP="005D44A1" w:rsidRDefault="00C47244" w14:paraId="69F95265" w14:textId="77777777">
      <w:pPr>
        <w:jc w:val="both"/>
        <w:rPr>
          <w:rStyle w:val="Siln"/>
          <w:rFonts w:ascii="Arial" w:hAnsi="Arial" w:cs="Arial"/>
          <w:b w:val="false"/>
          <w:sz w:val="20"/>
          <w:szCs w:val="20"/>
        </w:rPr>
      </w:pPr>
      <w:r>
        <w:rPr>
          <w:rFonts w:ascii="Arial" w:hAnsi="Arial" w:cs="Arial"/>
          <w:bCs/>
          <w:sz w:val="20"/>
          <w:szCs w:val="22"/>
        </w:rPr>
        <w:lastRenderedPageBreak/>
        <w:t>Starosta města Modřice</w:t>
      </w:r>
      <w:r w:rsidRPr="00A9407C" w:rsidR="005D44A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00DC09E1">
        <w:rPr>
          <w:rStyle w:val="Siln"/>
          <w:rFonts w:ascii="Arial" w:hAnsi="Arial" w:cs="Arial"/>
          <w:b w:val="false"/>
          <w:sz w:val="20"/>
          <w:szCs w:val="20"/>
        </w:rPr>
        <w:tab/>
      </w:r>
      <w:r w:rsidRPr="00C47244" w:rsidR="00DC09E1">
        <w:rPr>
          <w:rFonts w:ascii="Arial" w:hAnsi="Arial" w:cs="Arial"/>
          <w:sz w:val="20"/>
          <w:szCs w:val="20"/>
          <w:highlight w:val="cyan"/>
        </w:rPr>
        <w:t>„DOPLNIT“</w:t>
      </w:r>
    </w:p>
    <w:p w:rsidRPr="00A9407C" w:rsidR="00DF41C6" w:rsidP="005D44A1" w:rsidRDefault="00DF3BF3" w14:paraId="1CDAE4E1" w14:textId="77777777">
      <w:pPr>
        <w:jc w:val="both"/>
        <w:rPr>
          <w:rFonts w:ascii="Arial" w:hAnsi="Arial" w:cs="Arial"/>
          <w:i/>
          <w:sz w:val="20"/>
          <w:szCs w:val="20"/>
        </w:rPr>
      </w:pPr>
      <w:r>
        <w:rPr>
          <w:rStyle w:val="Siln"/>
          <w:rFonts w:ascii="Arial" w:hAnsi="Arial" w:cs="Arial"/>
          <w:b w:val="false"/>
          <w:sz w:val="20"/>
          <w:szCs w:val="20"/>
        </w:rPr>
        <w:tab/>
      </w:r>
      <w:r>
        <w:rPr>
          <w:rStyle w:val="Siln"/>
          <w:rFonts w:ascii="Arial" w:hAnsi="Arial" w:cs="Arial"/>
          <w:b w:val="false"/>
          <w:sz w:val="20"/>
          <w:szCs w:val="20"/>
        </w:rPr>
        <w:tab/>
      </w:r>
      <w:r w:rsidRPr="00A9407C" w:rsidR="008B6E62">
        <w:rPr>
          <w:rStyle w:val="Siln"/>
          <w:rFonts w:ascii="Arial" w:hAnsi="Arial" w:cs="Arial"/>
          <w:b w:val="false"/>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r w:rsidRPr="00A9407C" w:rsidR="005D44A1">
        <w:rPr>
          <w:rFonts w:ascii="Arial" w:hAnsi="Arial" w:cs="Arial"/>
          <w:i/>
          <w:sz w:val="20"/>
          <w:szCs w:val="20"/>
        </w:rPr>
        <w:tab/>
      </w:r>
    </w:p>
    <w:p w:rsidR="008C2C68" w:rsidP="00DF41C6" w:rsidRDefault="008C2C68" w14:paraId="148B4CB4" w14:textId="77777777">
      <w:pPr>
        <w:rPr>
          <w:rFonts w:ascii="Arial" w:hAnsi="Arial" w:cs="Arial"/>
          <w:b/>
          <w:sz w:val="20"/>
          <w:szCs w:val="20"/>
        </w:rPr>
      </w:pPr>
    </w:p>
    <w:p w:rsidRPr="0095091A" w:rsidR="00856DB6" w:rsidP="00DF41C6" w:rsidRDefault="00856DB6" w14:paraId="0645D42D" w14:textId="77777777">
      <w:pPr>
        <w:rPr>
          <w:rFonts w:ascii="Arial" w:hAnsi="Arial" w:cs="Arial"/>
          <w:sz w:val="20"/>
          <w:szCs w:val="20"/>
        </w:rPr>
      </w:pPr>
      <w:r w:rsidRPr="0095091A">
        <w:rPr>
          <w:rFonts w:ascii="Arial" w:hAnsi="Arial" w:cs="Arial"/>
          <w:b/>
          <w:sz w:val="20"/>
          <w:szCs w:val="20"/>
        </w:rPr>
        <w:t>Přílohy</w:t>
      </w:r>
      <w:r w:rsidR="00550C0C">
        <w:rPr>
          <w:rFonts w:ascii="Arial" w:hAnsi="Arial" w:cs="Arial"/>
          <w:b/>
          <w:sz w:val="20"/>
          <w:szCs w:val="20"/>
        </w:rPr>
        <w:t xml:space="preserve"> Smlouvy</w:t>
      </w:r>
      <w:r w:rsidRPr="0095091A">
        <w:rPr>
          <w:rFonts w:ascii="Arial" w:hAnsi="Arial" w:cs="Arial"/>
          <w:sz w:val="20"/>
          <w:szCs w:val="20"/>
        </w:rPr>
        <w:t>:</w:t>
      </w:r>
    </w:p>
    <w:p w:rsidR="0095091A" w:rsidP="00DF41C6" w:rsidRDefault="0095091A" w14:paraId="3FE97A05" w14:textId="77777777">
      <w:pPr>
        <w:rPr>
          <w:rFonts w:ascii="Arial" w:hAnsi="Arial" w:cs="Arial"/>
          <w:sz w:val="20"/>
          <w:szCs w:val="20"/>
        </w:rPr>
      </w:pPr>
    </w:p>
    <w:p w:rsidRPr="0095091A" w:rsidR="00856DB6" w:rsidP="00DF41C6" w:rsidRDefault="00856DB6" w14:paraId="7AFAEA14" w14:textId="3785FFE7">
      <w:pPr>
        <w:rPr>
          <w:rFonts w:ascii="Arial" w:hAnsi="Arial" w:cs="Arial"/>
          <w:sz w:val="20"/>
          <w:szCs w:val="20"/>
        </w:rPr>
      </w:pPr>
      <w:r w:rsidRPr="0095091A">
        <w:rPr>
          <w:rFonts w:ascii="Arial" w:hAnsi="Arial" w:cs="Arial"/>
          <w:sz w:val="20"/>
          <w:szCs w:val="20"/>
        </w:rPr>
        <w:t>Příloha č. 1 –</w:t>
      </w:r>
      <w:r w:rsidRPr="0095091A" w:rsidR="008B6E62">
        <w:rPr>
          <w:rFonts w:ascii="Arial" w:hAnsi="Arial" w:cs="Arial"/>
          <w:sz w:val="20"/>
          <w:szCs w:val="20"/>
        </w:rPr>
        <w:t xml:space="preserve"> Výzva</w:t>
      </w:r>
      <w:r w:rsidR="00560D57">
        <w:rPr>
          <w:rFonts w:ascii="Arial" w:hAnsi="Arial" w:cs="Arial"/>
          <w:sz w:val="20"/>
          <w:szCs w:val="20"/>
        </w:rPr>
        <w:t xml:space="preserve"> </w:t>
      </w:r>
      <w:r w:rsidRPr="00012742" w:rsidR="00560D57">
        <w:rPr>
          <w:rFonts w:ascii="Arial" w:hAnsi="Arial" w:cs="Arial"/>
          <w:sz w:val="20"/>
          <w:szCs w:val="20"/>
        </w:rPr>
        <w:t>(bude doloženo v rámci součinnosti před podpisem Smlouvy)</w:t>
      </w:r>
    </w:p>
    <w:p w:rsidR="00856DB6" w:rsidP="00DF41C6" w:rsidRDefault="00856DB6" w14:paraId="06F3006C" w14:textId="723C3CAF">
      <w:pPr>
        <w:rPr>
          <w:rFonts w:ascii="Arial" w:hAnsi="Arial" w:cs="Arial"/>
          <w:sz w:val="20"/>
          <w:szCs w:val="20"/>
        </w:rPr>
      </w:pPr>
      <w:r w:rsidRPr="0095091A">
        <w:rPr>
          <w:rFonts w:ascii="Arial" w:hAnsi="Arial" w:cs="Arial"/>
          <w:sz w:val="20"/>
          <w:szCs w:val="20"/>
        </w:rPr>
        <w:t xml:space="preserve">Příloha č. 2 – </w:t>
      </w:r>
      <w:r w:rsidR="00425882">
        <w:rPr>
          <w:rFonts w:ascii="Arial" w:hAnsi="Arial" w:cs="Arial"/>
          <w:sz w:val="20"/>
          <w:szCs w:val="20"/>
        </w:rPr>
        <w:t xml:space="preserve">Nabídka </w:t>
      </w:r>
      <w:r w:rsidR="0036754B">
        <w:rPr>
          <w:rFonts w:ascii="Arial" w:hAnsi="Arial" w:cs="Arial"/>
          <w:sz w:val="20"/>
          <w:szCs w:val="20"/>
        </w:rPr>
        <w:t>zhotovitel</w:t>
      </w:r>
      <w:r w:rsidR="00425882">
        <w:rPr>
          <w:rFonts w:ascii="Arial" w:hAnsi="Arial" w:cs="Arial"/>
          <w:sz w:val="20"/>
          <w:szCs w:val="20"/>
        </w:rPr>
        <w:t>e</w:t>
      </w:r>
      <w:r w:rsidR="00560D57">
        <w:rPr>
          <w:rFonts w:ascii="Arial" w:hAnsi="Arial" w:cs="Arial"/>
          <w:sz w:val="20"/>
          <w:szCs w:val="20"/>
        </w:rPr>
        <w:t xml:space="preserve"> </w:t>
      </w:r>
      <w:r w:rsidRPr="00012742" w:rsidR="00560D57">
        <w:rPr>
          <w:rFonts w:ascii="Arial" w:hAnsi="Arial" w:cs="Arial"/>
          <w:sz w:val="20"/>
          <w:szCs w:val="20"/>
        </w:rPr>
        <w:t>(bude doloženo v rámci součinnosti před podpisem Smlouvy)</w:t>
      </w:r>
    </w:p>
    <w:p w:rsidRPr="00560D57" w:rsidR="000165B2" w:rsidP="00560D57" w:rsidRDefault="000165B2" w14:paraId="12088455" w14:textId="4C2C1297">
      <w:pPr>
        <w:rPr>
          <w:rFonts w:ascii="Arial" w:hAnsi="Arial" w:cs="Arial"/>
          <w:sz w:val="20"/>
          <w:szCs w:val="20"/>
        </w:rPr>
      </w:pPr>
      <w:r w:rsidRPr="00560D57">
        <w:rPr>
          <w:rFonts w:ascii="Arial" w:hAnsi="Arial" w:cs="Arial"/>
          <w:sz w:val="20"/>
          <w:szCs w:val="20"/>
        </w:rPr>
        <w:t>Příloha č. 3</w:t>
      </w:r>
      <w:r w:rsidRPr="00560D57" w:rsidR="00560D57">
        <w:rPr>
          <w:rFonts w:ascii="Arial" w:hAnsi="Arial" w:cs="Arial"/>
          <w:sz w:val="20"/>
          <w:szCs w:val="20"/>
        </w:rPr>
        <w:t xml:space="preserve"> </w:t>
      </w:r>
      <w:r w:rsidR="00560D57">
        <w:rPr>
          <w:rFonts w:ascii="Arial" w:hAnsi="Arial" w:cs="Arial"/>
          <w:sz w:val="20"/>
          <w:szCs w:val="20"/>
        </w:rPr>
        <w:t xml:space="preserve">– </w:t>
      </w:r>
      <w:r w:rsidRPr="00560D57">
        <w:rPr>
          <w:rFonts w:ascii="Arial" w:hAnsi="Arial" w:cs="Arial"/>
          <w:sz w:val="20"/>
          <w:szCs w:val="20"/>
        </w:rPr>
        <w:t>Pojistný certifikát Zhotovitele nebo kopie pojistné Smlouvy a potvrzení o zaplacení pojistné Smlouvy na předmětné období (bude doloženo v rámci součinnosti před podpisem Smlouvy)</w:t>
      </w:r>
    </w:p>
    <w:p w:rsidR="000165B2" w:rsidP="00DF41C6" w:rsidRDefault="000165B2" w14:paraId="057FC72C" w14:textId="77777777">
      <w:pPr>
        <w:rPr>
          <w:rFonts w:ascii="Arial" w:hAnsi="Arial" w:cs="Arial"/>
          <w:sz w:val="20"/>
          <w:szCs w:val="20"/>
        </w:rPr>
      </w:pPr>
    </w:p>
    <w:p w:rsidRPr="0095091A" w:rsidR="00655AC5" w:rsidP="00DF41C6" w:rsidRDefault="00655AC5" w14:paraId="18E9B61C" w14:textId="77777777">
      <w:pPr>
        <w:rPr>
          <w:rFonts w:ascii="Arial" w:hAnsi="Arial" w:cs="Arial"/>
          <w:sz w:val="20"/>
          <w:szCs w:val="20"/>
        </w:rPr>
      </w:pPr>
    </w:p>
    <w:sectPr w:rsidRPr="0095091A" w:rsidR="00655AC5" w:rsidSect="008C2C68">
      <w:headerReference w:type="default" r:id="rId8"/>
      <w:footerReference w:type="even" r:id="rId9"/>
      <w:footerReference w:type="default" r:id="rId10"/>
      <w:pgSz w:w="11906" w:h="16838"/>
      <w:pgMar w:top="1417" w:right="1466" w:bottom="1418"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B44402" w:rsidRDefault="00B44402" w14:paraId="1F457AD3" w14:textId="77777777">
      <w:r>
        <w:separator/>
      </w:r>
    </w:p>
  </w:endnote>
  <w:endnote w:type="continuationSeparator" w:id="0">
    <w:p w:rsidR="00B44402" w:rsidRDefault="00B44402" w14:paraId="6CF377C9"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3705" w:rsidP="00662C79" w:rsidRDefault="00303705" w14:paraId="23BFEB11" w14:textId="77777777">
    <w:pPr>
      <w:pStyle w:val="Zpat"/>
      <w:framePr w:wrap="around" w:hAnchor="margin" w:vAnchor="text"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03705" w:rsidRDefault="00303705" w14:paraId="14A9B116" w14:textId="77777777">
    <w:pPr>
      <w:pStyle w:val="Zpat"/>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rPr>
        <w:rFonts w:ascii="Arial" w:hAnsi="Arial" w:cs="Arial"/>
        <w:sz w:val="20"/>
        <w:szCs w:val="20"/>
      </w:rPr>
      <w:id w:val="-1312554881"/>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rsidRPr="0095091A" w:rsidR="00303705" w:rsidRDefault="00303705" w14:paraId="62662A19" w14:textId="77777777">
            <w:pPr>
              <w:pStyle w:val="Zpat"/>
              <w:jc w:val="center"/>
              <w:rPr>
                <w:rFonts w:ascii="Arial" w:hAnsi="Arial" w:cs="Arial"/>
                <w:sz w:val="20"/>
                <w:szCs w:val="20"/>
              </w:rPr>
            </w:pPr>
            <w:r w:rsidRPr="0095091A">
              <w:rPr>
                <w:rFonts w:ascii="Arial" w:hAnsi="Arial" w:cs="Arial"/>
                <w:sz w:val="20"/>
                <w:szCs w:val="20"/>
              </w:rPr>
              <w:t xml:space="preserve">Stránka </w:t>
            </w:r>
            <w:r w:rsidRPr="0095091A">
              <w:rPr>
                <w:rFonts w:ascii="Arial" w:hAnsi="Arial" w:cs="Arial"/>
                <w:b/>
                <w:bCs/>
                <w:sz w:val="20"/>
                <w:szCs w:val="20"/>
              </w:rPr>
              <w:fldChar w:fldCharType="begin"/>
            </w:r>
            <w:r w:rsidRPr="0095091A">
              <w:rPr>
                <w:rFonts w:ascii="Arial" w:hAnsi="Arial" w:cs="Arial"/>
                <w:b/>
                <w:bCs/>
                <w:sz w:val="20"/>
                <w:szCs w:val="20"/>
              </w:rPr>
              <w:instrText>PAGE</w:instrText>
            </w:r>
            <w:r w:rsidRPr="0095091A">
              <w:rPr>
                <w:rFonts w:ascii="Arial" w:hAnsi="Arial" w:cs="Arial"/>
                <w:b/>
                <w:bCs/>
                <w:sz w:val="20"/>
                <w:szCs w:val="20"/>
              </w:rPr>
              <w:fldChar w:fldCharType="separate"/>
            </w:r>
            <w:r w:rsidR="00361837">
              <w:rPr>
                <w:rFonts w:ascii="Arial" w:hAnsi="Arial" w:cs="Arial"/>
                <w:b/>
                <w:bCs/>
                <w:noProof/>
                <w:sz w:val="20"/>
                <w:szCs w:val="20"/>
              </w:rPr>
              <w:t>2</w:t>
            </w:r>
            <w:r w:rsidRPr="0095091A">
              <w:rPr>
                <w:rFonts w:ascii="Arial" w:hAnsi="Arial" w:cs="Arial"/>
                <w:b/>
                <w:bCs/>
                <w:sz w:val="20"/>
                <w:szCs w:val="20"/>
              </w:rPr>
              <w:fldChar w:fldCharType="end"/>
            </w:r>
            <w:r w:rsidRPr="0095091A">
              <w:rPr>
                <w:rFonts w:ascii="Arial" w:hAnsi="Arial" w:cs="Arial"/>
                <w:sz w:val="20"/>
                <w:szCs w:val="20"/>
              </w:rPr>
              <w:t xml:space="preserve"> z </w:t>
            </w:r>
            <w:r w:rsidRPr="0095091A">
              <w:rPr>
                <w:rFonts w:ascii="Arial" w:hAnsi="Arial" w:cs="Arial"/>
                <w:b/>
                <w:bCs/>
                <w:sz w:val="20"/>
                <w:szCs w:val="20"/>
              </w:rPr>
              <w:fldChar w:fldCharType="begin"/>
            </w:r>
            <w:r w:rsidRPr="0095091A">
              <w:rPr>
                <w:rFonts w:ascii="Arial" w:hAnsi="Arial" w:cs="Arial"/>
                <w:b/>
                <w:bCs/>
                <w:sz w:val="20"/>
                <w:szCs w:val="20"/>
              </w:rPr>
              <w:instrText>NUMPAGES</w:instrText>
            </w:r>
            <w:r w:rsidRPr="0095091A">
              <w:rPr>
                <w:rFonts w:ascii="Arial" w:hAnsi="Arial" w:cs="Arial"/>
                <w:b/>
                <w:bCs/>
                <w:sz w:val="20"/>
                <w:szCs w:val="20"/>
              </w:rPr>
              <w:fldChar w:fldCharType="separate"/>
            </w:r>
            <w:r w:rsidR="00361837">
              <w:rPr>
                <w:rFonts w:ascii="Arial" w:hAnsi="Arial" w:cs="Arial"/>
                <w:b/>
                <w:bCs/>
                <w:noProof/>
                <w:sz w:val="20"/>
                <w:szCs w:val="20"/>
              </w:rPr>
              <w:t>12</w:t>
            </w:r>
            <w:r w:rsidRPr="0095091A">
              <w:rPr>
                <w:rFonts w:ascii="Arial" w:hAnsi="Arial" w:cs="Arial"/>
                <w:b/>
                <w:bCs/>
                <w:sz w:val="20"/>
                <w:szCs w:val="20"/>
              </w:rPr>
              <w:fldChar w:fldCharType="end"/>
            </w:r>
          </w:p>
        </w:sdtContent>
      </w:sdt>
    </w:sdtContent>
  </w:sdt>
  <w:p w:rsidR="00303705" w:rsidRDefault="00303705" w14:paraId="0469DEB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B44402" w:rsidRDefault="00B44402" w14:paraId="3EFD3058" w14:textId="77777777">
      <w:r>
        <w:separator/>
      </w:r>
    </w:p>
  </w:footnote>
  <w:footnote w:type="continuationSeparator" w:id="0">
    <w:p w:rsidR="00B44402" w:rsidRDefault="00B44402" w14:paraId="7FDEC6A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303705" w:rsidP="00823F69" w:rsidRDefault="00303705" w14:paraId="5F76994F" w14:textId="77777777">
    <w:pPr>
      <w:pStyle w:val="Zhlav"/>
    </w:pPr>
    <w:r>
      <w:rPr>
        <w:noProof/>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p w:rsidR="00303705" w:rsidP="0086100E" w:rsidRDefault="00303705" w14:paraId="63E45AE4"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A021135"/>
    <w:multiLevelType w:val="hybridMultilevel"/>
    <w:tmpl w:val="C56A2FA2"/>
    <w:lvl w:ilvl="0" w:tplc="4508BB3E">
      <w:start w:val="1"/>
      <w:numFmt w:val="upperRoman"/>
      <w:lvlText w:val="%1."/>
      <w:lvlJc w:val="left"/>
      <w:pPr>
        <w:ind w:left="780" w:hanging="720"/>
      </w:pPr>
      <w:rPr>
        <w:rFonts w:hint="default"/>
      </w:rPr>
    </w:lvl>
    <w:lvl w:ilvl="1" w:tplc="04050019" w:tentative="true">
      <w:start w:val="1"/>
      <w:numFmt w:val="lowerLetter"/>
      <w:lvlText w:val="%2."/>
      <w:lvlJc w:val="left"/>
      <w:pPr>
        <w:ind w:left="1140" w:hanging="360"/>
      </w:pPr>
    </w:lvl>
    <w:lvl w:ilvl="2" w:tplc="0405001B" w:tentative="true">
      <w:start w:val="1"/>
      <w:numFmt w:val="lowerRoman"/>
      <w:lvlText w:val="%3."/>
      <w:lvlJc w:val="right"/>
      <w:pPr>
        <w:ind w:left="1860" w:hanging="180"/>
      </w:pPr>
    </w:lvl>
    <w:lvl w:ilvl="3" w:tplc="0405000F" w:tentative="true">
      <w:start w:val="1"/>
      <w:numFmt w:val="decimal"/>
      <w:lvlText w:val="%4."/>
      <w:lvlJc w:val="left"/>
      <w:pPr>
        <w:ind w:left="2580" w:hanging="360"/>
      </w:pPr>
    </w:lvl>
    <w:lvl w:ilvl="4" w:tplc="04050019" w:tentative="true">
      <w:start w:val="1"/>
      <w:numFmt w:val="lowerLetter"/>
      <w:lvlText w:val="%5."/>
      <w:lvlJc w:val="left"/>
      <w:pPr>
        <w:ind w:left="3300" w:hanging="360"/>
      </w:pPr>
    </w:lvl>
    <w:lvl w:ilvl="5" w:tplc="0405001B" w:tentative="true">
      <w:start w:val="1"/>
      <w:numFmt w:val="lowerRoman"/>
      <w:lvlText w:val="%6."/>
      <w:lvlJc w:val="right"/>
      <w:pPr>
        <w:ind w:left="4020" w:hanging="180"/>
      </w:pPr>
    </w:lvl>
    <w:lvl w:ilvl="6" w:tplc="0405000F" w:tentative="true">
      <w:start w:val="1"/>
      <w:numFmt w:val="decimal"/>
      <w:lvlText w:val="%7."/>
      <w:lvlJc w:val="left"/>
      <w:pPr>
        <w:ind w:left="4740" w:hanging="360"/>
      </w:pPr>
    </w:lvl>
    <w:lvl w:ilvl="7" w:tplc="04050019" w:tentative="true">
      <w:start w:val="1"/>
      <w:numFmt w:val="lowerLetter"/>
      <w:lvlText w:val="%8."/>
      <w:lvlJc w:val="left"/>
      <w:pPr>
        <w:ind w:left="5460" w:hanging="360"/>
      </w:pPr>
    </w:lvl>
    <w:lvl w:ilvl="8" w:tplc="0405001B" w:tentative="true">
      <w:start w:val="1"/>
      <w:numFmt w:val="lowerRoman"/>
      <w:lvlText w:val="%9."/>
      <w:lvlJc w:val="right"/>
      <w:pPr>
        <w:ind w:left="6180" w:hanging="180"/>
      </w:pPr>
    </w:lvl>
  </w:abstractNum>
  <w:abstractNum w:abstractNumId="2">
    <w:nsid w:val="13387117"/>
    <w:multiLevelType w:val="hybridMultilevel"/>
    <w:tmpl w:val="65AA9184"/>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3">
    <w:nsid w:val="21B55BE1"/>
    <w:multiLevelType w:val="hybridMultilevel"/>
    <w:tmpl w:val="8078E7F4"/>
    <w:lvl w:ilvl="0" w:tplc="21D68D48">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22D6286D"/>
    <w:multiLevelType w:val="multilevel"/>
    <w:tmpl w:val="0BE6EF76"/>
    <w:lvl w:ilvl="0">
      <w:start w:val="9"/>
      <w:numFmt w:val="decimal"/>
      <w:lvlText w:val="%1"/>
      <w:lvlJc w:val="left"/>
      <w:pPr>
        <w:tabs>
          <w:tab w:val="num" w:pos="360"/>
        </w:tabs>
        <w:ind w:left="360" w:hanging="360"/>
      </w:pPr>
      <w:rPr>
        <w:rFonts w:hint="default"/>
      </w:rPr>
    </w:lvl>
    <w:lvl w:ilvl="1">
      <w:start w:val="1"/>
      <w:numFmt w:val="decimal"/>
      <w:lvlText w:val="11.%2"/>
      <w:lvlJc w:val="left"/>
      <w:pPr>
        <w:tabs>
          <w:tab w:val="num" w:pos="2880"/>
        </w:tabs>
        <w:ind w:left="2880"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5">
    <w:nsid w:val="23AD5E5E"/>
    <w:multiLevelType w:val="hybridMultilevel"/>
    <w:tmpl w:val="670CD29A"/>
    <w:lvl w:ilvl="0" w:tplc="0D78FCBC">
      <w:start w:val="1"/>
      <w:numFmt w:val="decimal"/>
      <w:lvlText w:val="8.%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6">
    <w:nsid w:val="27BE51B1"/>
    <w:multiLevelType w:val="hybridMultilevel"/>
    <w:tmpl w:val="247859C6"/>
    <w:lvl w:ilvl="0" w:tplc="057EECEC">
      <w:start w:val="1"/>
      <w:numFmt w:val="decimal"/>
      <w:lvlText w:val="%1."/>
      <w:lvlJc w:val="left"/>
      <w:pPr>
        <w:ind w:left="900" w:hanging="360"/>
      </w:pPr>
      <w:rPr>
        <w:rFonts w:hint="default"/>
      </w:rPr>
    </w:lvl>
    <w:lvl w:ilvl="1" w:tplc="04050019" w:tentative="true">
      <w:start w:val="1"/>
      <w:numFmt w:val="lowerLetter"/>
      <w:lvlText w:val="%2."/>
      <w:lvlJc w:val="left"/>
      <w:pPr>
        <w:ind w:left="1620" w:hanging="360"/>
      </w:pPr>
    </w:lvl>
    <w:lvl w:ilvl="2" w:tplc="0405001B" w:tentative="true">
      <w:start w:val="1"/>
      <w:numFmt w:val="lowerRoman"/>
      <w:lvlText w:val="%3."/>
      <w:lvlJc w:val="right"/>
      <w:pPr>
        <w:ind w:left="2340" w:hanging="180"/>
      </w:pPr>
    </w:lvl>
    <w:lvl w:ilvl="3" w:tplc="0405000F" w:tentative="true">
      <w:start w:val="1"/>
      <w:numFmt w:val="decimal"/>
      <w:lvlText w:val="%4."/>
      <w:lvlJc w:val="left"/>
      <w:pPr>
        <w:ind w:left="3060" w:hanging="360"/>
      </w:pPr>
    </w:lvl>
    <w:lvl w:ilvl="4" w:tplc="04050019" w:tentative="true">
      <w:start w:val="1"/>
      <w:numFmt w:val="lowerLetter"/>
      <w:lvlText w:val="%5."/>
      <w:lvlJc w:val="left"/>
      <w:pPr>
        <w:ind w:left="3780" w:hanging="360"/>
      </w:pPr>
    </w:lvl>
    <w:lvl w:ilvl="5" w:tplc="0405001B" w:tentative="true">
      <w:start w:val="1"/>
      <w:numFmt w:val="lowerRoman"/>
      <w:lvlText w:val="%6."/>
      <w:lvlJc w:val="right"/>
      <w:pPr>
        <w:ind w:left="4500" w:hanging="180"/>
      </w:pPr>
    </w:lvl>
    <w:lvl w:ilvl="6" w:tplc="0405000F" w:tentative="true">
      <w:start w:val="1"/>
      <w:numFmt w:val="decimal"/>
      <w:lvlText w:val="%7."/>
      <w:lvlJc w:val="left"/>
      <w:pPr>
        <w:ind w:left="5220" w:hanging="360"/>
      </w:pPr>
    </w:lvl>
    <w:lvl w:ilvl="7" w:tplc="04050019" w:tentative="true">
      <w:start w:val="1"/>
      <w:numFmt w:val="lowerLetter"/>
      <w:lvlText w:val="%8."/>
      <w:lvlJc w:val="left"/>
      <w:pPr>
        <w:ind w:left="5940" w:hanging="360"/>
      </w:pPr>
    </w:lvl>
    <w:lvl w:ilvl="8" w:tplc="0405001B" w:tentative="true">
      <w:start w:val="1"/>
      <w:numFmt w:val="lowerRoman"/>
      <w:lvlText w:val="%9."/>
      <w:lvlJc w:val="right"/>
      <w:pPr>
        <w:ind w:left="6660" w:hanging="180"/>
      </w:pPr>
    </w:lvl>
  </w:abstractNum>
  <w:abstractNum w:abstractNumId="7">
    <w:nsid w:val="346B3DF8"/>
    <w:multiLevelType w:val="hybridMultilevel"/>
    <w:tmpl w:val="1172ABFA"/>
    <w:lvl w:ilvl="0" w:tplc="C7D4B9B2">
      <w:numFmt w:val="bullet"/>
      <w:lvlText w:val="-"/>
      <w:lvlJc w:val="left"/>
      <w:pPr>
        <w:ind w:left="720" w:hanging="360"/>
      </w:pPr>
      <w:rPr>
        <w:rFonts w:hint="default" w:ascii="Arial" w:hAnsi="Arial" w:cs="Arial" w:eastAsiaTheme="minorHAnsi"/>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8">
    <w:nsid w:val="42766BEF"/>
    <w:multiLevelType w:val="hybridMultilevel"/>
    <w:tmpl w:val="FF645344"/>
    <w:lvl w:ilvl="0" w:tplc="12CC8E86">
      <w:start w:val="1"/>
      <w:numFmt w:val="decimal"/>
      <w:lvlText w:val="2.%1"/>
      <w:lvlJc w:val="left"/>
      <w:pPr>
        <w:tabs>
          <w:tab w:val="num" w:pos="2880"/>
        </w:tabs>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4341458F"/>
    <w:multiLevelType w:val="hybridMultilevel"/>
    <w:tmpl w:val="7D4ADD22"/>
    <w:lvl w:ilvl="0" w:tplc="AF3402C8">
      <w:start w:val="1"/>
      <w:numFmt w:val="decimal"/>
      <w:lvlText w:val="6.%1"/>
      <w:lvlJc w:val="left"/>
      <w:pPr>
        <w:ind w:left="1260" w:hanging="360"/>
      </w:pPr>
      <w:rPr>
        <w:rFonts w:hint="default"/>
      </w:r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10">
    <w:nsid w:val="44012A02"/>
    <w:multiLevelType w:val="hybridMultilevel"/>
    <w:tmpl w:val="E36EAF34"/>
    <w:lvl w:ilvl="0" w:tplc="DF904FBC">
      <w:start w:val="1"/>
      <w:numFmt w:val="upperRoman"/>
      <w:pStyle w:val="Nadpis3"/>
      <w:lvlText w:val="%1."/>
      <w:lvlJc w:val="left"/>
      <w:pPr>
        <w:tabs>
          <w:tab w:val="num" w:pos="1080"/>
        </w:tabs>
        <w:ind w:left="1080" w:hanging="720"/>
      </w:pPr>
      <w:rPr>
        <w:rFonts w:hint="default"/>
      </w:rPr>
    </w:lvl>
    <w:lvl w:ilvl="1" w:tplc="D3340110">
      <w:start w:val="1"/>
      <w:numFmt w:val="decimal"/>
      <w:lvlText w:val="%2."/>
      <w:lvlJc w:val="left"/>
      <w:pPr>
        <w:tabs>
          <w:tab w:val="num" w:pos="360"/>
        </w:tabs>
        <w:ind w:left="36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1">
    <w:nsid w:val="461F5577"/>
    <w:multiLevelType w:val="hybridMultilevel"/>
    <w:tmpl w:val="514E8CCC"/>
    <w:lvl w:ilvl="0" w:tplc="07CA1C40">
      <w:start w:val="1"/>
      <w:numFmt w:val="decimal"/>
      <w:lvlText w:val="4.%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2">
    <w:nsid w:val="48604A49"/>
    <w:multiLevelType w:val="multilevel"/>
    <w:tmpl w:val="D9286326"/>
    <w:lvl w:ilvl="0">
      <w:start w:val="1"/>
      <w:numFmt w:val="decimal"/>
      <w:lvlText w:val="%1."/>
      <w:lvlJc w:val="left"/>
      <w:pPr>
        <w:tabs>
          <w:tab w:val="num" w:pos="540"/>
        </w:tabs>
        <w:ind w:left="540" w:hanging="360"/>
      </w:pPr>
      <w:rPr>
        <w:rFonts w:hint="default" w:cs="Times New Roman"/>
      </w:rPr>
    </w:lvl>
    <w:lvl w:ilvl="1">
      <w:start w:val="1"/>
      <w:numFmt w:val="decimal"/>
      <w:isLgl/>
      <w:lvlText w:val="%1.%2."/>
      <w:lvlJc w:val="left"/>
      <w:pPr>
        <w:tabs>
          <w:tab w:val="num" w:pos="900"/>
        </w:tabs>
        <w:ind w:left="900" w:hanging="720"/>
      </w:pPr>
      <w:rPr>
        <w:rFonts w:hint="default" w:ascii="Arial Narrow" w:hAnsi="Arial Narrow" w:cs="Times New Roman"/>
        <w:b w:val="false"/>
        <w:sz w:val="22"/>
        <w:szCs w:val="22"/>
      </w:rPr>
    </w:lvl>
    <w:lvl w:ilvl="2">
      <w:start w:val="1"/>
      <w:numFmt w:val="decimal"/>
      <w:isLgl/>
      <w:lvlText w:val="%1.%2.%3."/>
      <w:lvlJc w:val="left"/>
      <w:pPr>
        <w:tabs>
          <w:tab w:val="num" w:pos="720"/>
        </w:tabs>
        <w:ind w:left="720" w:hanging="720"/>
      </w:pPr>
      <w:rPr>
        <w:rFonts w:hint="default" w:cs="Times New Roman"/>
        <w:i w:val="false"/>
        <w:color w:val="auto"/>
      </w:rPr>
    </w:lvl>
    <w:lvl w:ilvl="3">
      <w:start w:val="1"/>
      <w:numFmt w:val="decimal"/>
      <w:isLgl/>
      <w:lvlText w:val="%1.%2.%3.%4."/>
      <w:lvlJc w:val="left"/>
      <w:pPr>
        <w:tabs>
          <w:tab w:val="num" w:pos="1506"/>
        </w:tabs>
        <w:ind w:left="1506" w:hanging="1080"/>
      </w:pPr>
      <w:rPr>
        <w:rFonts w:hint="default" w:cs="Times New Roman"/>
      </w:rPr>
    </w:lvl>
    <w:lvl w:ilvl="4">
      <w:start w:val="1"/>
      <w:numFmt w:val="decimal"/>
      <w:isLgl/>
      <w:lvlText w:val="%1.%2.%3.%4.%5."/>
      <w:lvlJc w:val="left"/>
      <w:pPr>
        <w:tabs>
          <w:tab w:val="num" w:pos="1260"/>
        </w:tabs>
        <w:ind w:left="1260" w:hanging="1080"/>
      </w:pPr>
      <w:rPr>
        <w:rFonts w:hint="default" w:cs="Times New Roman"/>
      </w:rPr>
    </w:lvl>
    <w:lvl w:ilvl="5">
      <w:start w:val="1"/>
      <w:numFmt w:val="decimal"/>
      <w:isLgl/>
      <w:lvlText w:val="%1.%2.%3.%4.%5.%6."/>
      <w:lvlJc w:val="left"/>
      <w:pPr>
        <w:tabs>
          <w:tab w:val="num" w:pos="1620"/>
        </w:tabs>
        <w:ind w:left="1620" w:hanging="1440"/>
      </w:pPr>
      <w:rPr>
        <w:rFonts w:hint="default" w:cs="Times New Roman"/>
      </w:rPr>
    </w:lvl>
    <w:lvl w:ilvl="6">
      <w:start w:val="1"/>
      <w:numFmt w:val="decimal"/>
      <w:isLgl/>
      <w:lvlText w:val="%1.%2.%3.%4.%5.%6.%7."/>
      <w:lvlJc w:val="left"/>
      <w:pPr>
        <w:tabs>
          <w:tab w:val="num" w:pos="1620"/>
        </w:tabs>
        <w:ind w:left="1620" w:hanging="1440"/>
      </w:pPr>
      <w:rPr>
        <w:rFonts w:hint="default" w:cs="Times New Roman"/>
      </w:rPr>
    </w:lvl>
    <w:lvl w:ilvl="7">
      <w:start w:val="1"/>
      <w:numFmt w:val="decimal"/>
      <w:isLgl/>
      <w:lvlText w:val="%1.%2.%3.%4.%5.%6.%7.%8."/>
      <w:lvlJc w:val="left"/>
      <w:pPr>
        <w:tabs>
          <w:tab w:val="num" w:pos="1980"/>
        </w:tabs>
        <w:ind w:left="1980" w:hanging="1800"/>
      </w:pPr>
      <w:rPr>
        <w:rFonts w:hint="default" w:cs="Times New Roman"/>
      </w:rPr>
    </w:lvl>
    <w:lvl w:ilvl="8">
      <w:start w:val="1"/>
      <w:numFmt w:val="decimal"/>
      <w:isLgl/>
      <w:lvlText w:val="%1.%2.%3.%4.%5.%6.%7.%8.%9."/>
      <w:lvlJc w:val="left"/>
      <w:pPr>
        <w:tabs>
          <w:tab w:val="num" w:pos="2340"/>
        </w:tabs>
        <w:ind w:left="2340" w:hanging="2160"/>
      </w:pPr>
      <w:rPr>
        <w:rFonts w:hint="default" w:cs="Times New Roman"/>
      </w:rPr>
    </w:lvl>
  </w:abstractNum>
  <w:abstractNum w:abstractNumId="13">
    <w:nsid w:val="55810D18"/>
    <w:multiLevelType w:val="hybridMultilevel"/>
    <w:tmpl w:val="9E82604E"/>
    <w:lvl w:ilvl="0" w:tplc="0405000F">
      <w:start w:val="1"/>
      <w:numFmt w:val="decimal"/>
      <w:lvlText w:val="%1."/>
      <w:lvlJc w:val="left"/>
      <w:pPr>
        <w:tabs>
          <w:tab w:val="num" w:pos="720"/>
        </w:tabs>
        <w:ind w:left="720" w:hanging="360"/>
      </w:pPr>
      <w:rPr>
        <w:rFonts w:hint="default"/>
        <w:b w:val="false"/>
      </w:rPr>
    </w:lvl>
    <w:lvl w:ilvl="1" w:tplc="04050001">
      <w:start w:val="1"/>
      <w:numFmt w:val="bullet"/>
      <w:lvlText w:val=""/>
      <w:lvlJc w:val="left"/>
      <w:pPr>
        <w:tabs>
          <w:tab w:val="num" w:pos="1440"/>
        </w:tabs>
        <w:ind w:left="1440" w:hanging="360"/>
      </w:pPr>
      <w:rPr>
        <w:rFonts w:hint="default" w:ascii="Symbol" w:hAnsi="Symbol"/>
      </w:rPr>
    </w:lvl>
    <w:lvl w:ilvl="2" w:tplc="0405001B">
      <w:start w:val="1"/>
      <w:numFmt w:val="lowerRoman"/>
      <w:lvlText w:val="%3."/>
      <w:lvlJc w:val="right"/>
      <w:pPr>
        <w:tabs>
          <w:tab w:val="num" w:pos="2160"/>
        </w:tabs>
        <w:ind w:left="2160" w:hanging="180"/>
      </w:pPr>
    </w:lvl>
    <w:lvl w:ilvl="3" w:tplc="12CC8E86">
      <w:start w:val="1"/>
      <w:numFmt w:val="decimal"/>
      <w:lvlText w:val="2.%4"/>
      <w:lvlJc w:val="left"/>
      <w:pPr>
        <w:tabs>
          <w:tab w:val="num" w:pos="2880"/>
        </w:tabs>
        <w:ind w:left="2880" w:hanging="360"/>
      </w:pPr>
      <w:rPr>
        <w:rFonts w:hint="default"/>
        <w:b w:val="false"/>
      </w:rPr>
    </w:lvl>
    <w:lvl w:ilvl="4" w:tplc="6E809FA2">
      <w:start w:val="1"/>
      <w:numFmt w:val="bullet"/>
      <w:lvlText w:val=""/>
      <w:lvlJc w:val="left"/>
      <w:pPr>
        <w:tabs>
          <w:tab w:val="num" w:pos="3600"/>
        </w:tabs>
        <w:ind w:left="3600" w:hanging="360"/>
      </w:pPr>
      <w:rPr>
        <w:rFonts w:hint="default" w:ascii="Symbol" w:hAnsi="Symbol"/>
        <w:b w:val="false"/>
        <w:color w:val="auto"/>
      </w:r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4">
    <w:nsid w:val="5A5E07C8"/>
    <w:multiLevelType w:val="multilevel"/>
    <w:tmpl w:val="4A168F1C"/>
    <w:lvl w:ilvl="0">
      <w:start w:val="9"/>
      <w:numFmt w:val="decimal"/>
      <w:lvlText w:val="%1"/>
      <w:lvlJc w:val="left"/>
      <w:pPr>
        <w:tabs>
          <w:tab w:val="num" w:pos="360"/>
        </w:tabs>
        <w:ind w:left="360" w:hanging="360"/>
      </w:pPr>
      <w:rPr>
        <w:rFonts w:hint="default"/>
      </w:rPr>
    </w:lvl>
    <w:lvl w:ilvl="1">
      <w:start w:val="1"/>
      <w:numFmt w:val="decimal"/>
      <w:lvlText w:val="12.%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15">
    <w:nsid w:val="5C060D94"/>
    <w:multiLevelType w:val="hybridMultilevel"/>
    <w:tmpl w:val="408A7184"/>
    <w:lvl w:ilvl="0" w:tplc="5B3ED4CA">
      <w:start w:val="1"/>
      <w:numFmt w:val="decimal"/>
      <w:lvlText w:val="7.%1"/>
      <w:lvlJc w:val="left"/>
      <w:pPr>
        <w:ind w:left="1259" w:hanging="360"/>
      </w:pPr>
      <w:rPr>
        <w:rFonts w:hint="default"/>
      </w:rPr>
    </w:lvl>
    <w:lvl w:ilvl="1" w:tplc="04050019" w:tentative="true">
      <w:start w:val="1"/>
      <w:numFmt w:val="lowerLetter"/>
      <w:lvlText w:val="%2."/>
      <w:lvlJc w:val="left"/>
      <w:pPr>
        <w:ind w:left="1979" w:hanging="360"/>
      </w:pPr>
    </w:lvl>
    <w:lvl w:ilvl="2" w:tplc="0405001B" w:tentative="true">
      <w:start w:val="1"/>
      <w:numFmt w:val="lowerRoman"/>
      <w:lvlText w:val="%3."/>
      <w:lvlJc w:val="right"/>
      <w:pPr>
        <w:ind w:left="2699" w:hanging="180"/>
      </w:pPr>
    </w:lvl>
    <w:lvl w:ilvl="3" w:tplc="0405000F" w:tentative="true">
      <w:start w:val="1"/>
      <w:numFmt w:val="decimal"/>
      <w:lvlText w:val="%4."/>
      <w:lvlJc w:val="left"/>
      <w:pPr>
        <w:ind w:left="3419" w:hanging="360"/>
      </w:pPr>
    </w:lvl>
    <w:lvl w:ilvl="4" w:tplc="04050019" w:tentative="true">
      <w:start w:val="1"/>
      <w:numFmt w:val="lowerLetter"/>
      <w:lvlText w:val="%5."/>
      <w:lvlJc w:val="left"/>
      <w:pPr>
        <w:ind w:left="4139" w:hanging="360"/>
      </w:pPr>
    </w:lvl>
    <w:lvl w:ilvl="5" w:tplc="0405001B" w:tentative="true">
      <w:start w:val="1"/>
      <w:numFmt w:val="lowerRoman"/>
      <w:lvlText w:val="%6."/>
      <w:lvlJc w:val="right"/>
      <w:pPr>
        <w:ind w:left="4859" w:hanging="180"/>
      </w:pPr>
    </w:lvl>
    <w:lvl w:ilvl="6" w:tplc="0405000F" w:tentative="true">
      <w:start w:val="1"/>
      <w:numFmt w:val="decimal"/>
      <w:lvlText w:val="%7."/>
      <w:lvlJc w:val="left"/>
      <w:pPr>
        <w:ind w:left="5579" w:hanging="360"/>
      </w:pPr>
    </w:lvl>
    <w:lvl w:ilvl="7" w:tplc="04050019" w:tentative="true">
      <w:start w:val="1"/>
      <w:numFmt w:val="lowerLetter"/>
      <w:lvlText w:val="%8."/>
      <w:lvlJc w:val="left"/>
      <w:pPr>
        <w:ind w:left="6299" w:hanging="360"/>
      </w:pPr>
    </w:lvl>
    <w:lvl w:ilvl="8" w:tplc="0405001B" w:tentative="true">
      <w:start w:val="1"/>
      <w:numFmt w:val="lowerRoman"/>
      <w:lvlText w:val="%9."/>
      <w:lvlJc w:val="right"/>
      <w:pPr>
        <w:ind w:left="7019" w:hanging="180"/>
      </w:pPr>
    </w:lvl>
  </w:abstractNum>
  <w:abstractNum w:abstractNumId="16">
    <w:nsid w:val="5D414274"/>
    <w:multiLevelType w:val="hybridMultilevel"/>
    <w:tmpl w:val="9008186A"/>
    <w:lvl w:ilvl="0" w:tplc="F1169F16">
      <w:start w:val="1"/>
      <w:numFmt w:val="decimal"/>
      <w:pStyle w:val="NormlnOdsazen"/>
      <w:lvlText w:val="10.%1."/>
      <w:lvlJc w:val="left"/>
      <w:pPr>
        <w:tabs>
          <w:tab w:val="num" w:pos="1647"/>
        </w:tabs>
        <w:ind w:left="1647" w:hanging="567"/>
      </w:pPr>
      <w:rPr>
        <w:rFonts w:hint="default"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3A6BFF2">
      <w:start w:val="1"/>
      <w:numFmt w:val="bullet"/>
      <w:lvlText w:val="-"/>
      <w:lvlJc w:val="left"/>
      <w:pPr>
        <w:tabs>
          <w:tab w:val="num" w:pos="2163"/>
        </w:tabs>
        <w:ind w:left="2163" w:hanging="360"/>
      </w:pPr>
      <w:rPr>
        <w:rFonts w:hint="default" w:ascii="Arial" w:hAnsi="Arial" w:eastAsia="Times New Roman" w:cs="Arial"/>
      </w:rPr>
    </w:lvl>
    <w:lvl w:ilvl="2" w:tplc="0405001B" w:tentative="true">
      <w:start w:val="1"/>
      <w:numFmt w:val="lowerRoman"/>
      <w:lvlText w:val="%3."/>
      <w:lvlJc w:val="right"/>
      <w:pPr>
        <w:tabs>
          <w:tab w:val="num" w:pos="2883"/>
        </w:tabs>
        <w:ind w:left="2883" w:hanging="180"/>
      </w:pPr>
    </w:lvl>
    <w:lvl w:ilvl="3" w:tplc="0405000F" w:tentative="true">
      <w:start w:val="1"/>
      <w:numFmt w:val="decimal"/>
      <w:lvlText w:val="%4."/>
      <w:lvlJc w:val="left"/>
      <w:pPr>
        <w:tabs>
          <w:tab w:val="num" w:pos="3603"/>
        </w:tabs>
        <w:ind w:left="3603" w:hanging="360"/>
      </w:pPr>
    </w:lvl>
    <w:lvl w:ilvl="4" w:tplc="04050019" w:tentative="true">
      <w:start w:val="1"/>
      <w:numFmt w:val="lowerLetter"/>
      <w:lvlText w:val="%5."/>
      <w:lvlJc w:val="left"/>
      <w:pPr>
        <w:tabs>
          <w:tab w:val="num" w:pos="4323"/>
        </w:tabs>
        <w:ind w:left="4323" w:hanging="360"/>
      </w:pPr>
    </w:lvl>
    <w:lvl w:ilvl="5" w:tplc="0405001B" w:tentative="true">
      <w:start w:val="1"/>
      <w:numFmt w:val="lowerRoman"/>
      <w:lvlText w:val="%6."/>
      <w:lvlJc w:val="right"/>
      <w:pPr>
        <w:tabs>
          <w:tab w:val="num" w:pos="5043"/>
        </w:tabs>
        <w:ind w:left="5043" w:hanging="180"/>
      </w:pPr>
    </w:lvl>
    <w:lvl w:ilvl="6" w:tplc="0405000F" w:tentative="true">
      <w:start w:val="1"/>
      <w:numFmt w:val="decimal"/>
      <w:lvlText w:val="%7."/>
      <w:lvlJc w:val="left"/>
      <w:pPr>
        <w:tabs>
          <w:tab w:val="num" w:pos="5763"/>
        </w:tabs>
        <w:ind w:left="5763" w:hanging="360"/>
      </w:pPr>
    </w:lvl>
    <w:lvl w:ilvl="7" w:tplc="04050019" w:tentative="true">
      <w:start w:val="1"/>
      <w:numFmt w:val="lowerLetter"/>
      <w:lvlText w:val="%8."/>
      <w:lvlJc w:val="left"/>
      <w:pPr>
        <w:tabs>
          <w:tab w:val="num" w:pos="6483"/>
        </w:tabs>
        <w:ind w:left="6483" w:hanging="360"/>
      </w:pPr>
    </w:lvl>
    <w:lvl w:ilvl="8" w:tplc="0405001B" w:tentative="true">
      <w:start w:val="1"/>
      <w:numFmt w:val="lowerRoman"/>
      <w:lvlText w:val="%9."/>
      <w:lvlJc w:val="right"/>
      <w:pPr>
        <w:tabs>
          <w:tab w:val="num" w:pos="7203"/>
        </w:tabs>
        <w:ind w:left="7203" w:hanging="180"/>
      </w:pPr>
    </w:lvl>
  </w:abstractNum>
  <w:abstractNum w:abstractNumId="17">
    <w:nsid w:val="5DA96421"/>
    <w:multiLevelType w:val="hybridMultilevel"/>
    <w:tmpl w:val="2C52CD64"/>
    <w:lvl w:ilvl="0" w:tplc="12CC8E86">
      <w:start w:val="1"/>
      <w:numFmt w:val="decimal"/>
      <w:lvlText w:val="2.%1"/>
      <w:lvlJc w:val="left"/>
      <w:pPr>
        <w:tabs>
          <w:tab w:val="num" w:pos="2880"/>
        </w:tabs>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1391E6D"/>
    <w:multiLevelType w:val="hybridMultilevel"/>
    <w:tmpl w:val="BAC812C4"/>
    <w:lvl w:ilvl="0" w:tplc="7EFAE0BA">
      <w:start w:val="1"/>
      <w:numFmt w:val="lowerLetter"/>
      <w:lvlText w:val="%1)"/>
      <w:lvlJc w:val="left"/>
      <w:pPr>
        <w:ind w:left="1065" w:hanging="705"/>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20">
    <w:nsid w:val="6C863167"/>
    <w:multiLevelType w:val="multilevel"/>
    <w:tmpl w:val="EE222C9C"/>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abstractNum w:abstractNumId="21">
    <w:nsid w:val="6DCA3C36"/>
    <w:multiLevelType w:val="multilevel"/>
    <w:tmpl w:val="688E8D8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EF15CCE"/>
    <w:multiLevelType w:val="hybridMultilevel"/>
    <w:tmpl w:val="1AA8F326"/>
    <w:lvl w:ilvl="0" w:tplc="1A34C6F8">
      <w:start w:val="1"/>
      <w:numFmt w:val="bullet"/>
      <w:lvlText w:val=""/>
      <w:lvlJc w:val="left"/>
      <w:pPr>
        <w:tabs>
          <w:tab w:val="num" w:pos="717"/>
        </w:tabs>
        <w:ind w:left="170" w:hanging="170"/>
      </w:pPr>
      <w:rPr>
        <w:rFonts w:hint="default" w:ascii="Symbol" w:hAnsi="Symbol"/>
        <w:color w:val="auto"/>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23">
    <w:nsid w:val="6F3F19ED"/>
    <w:multiLevelType w:val="hybridMultilevel"/>
    <w:tmpl w:val="A998CD5E"/>
    <w:lvl w:ilvl="0" w:tplc="B6880BD2">
      <w:start w:val="1"/>
      <w:numFmt w:val="decimal"/>
      <w:lvlText w:val="3.%1"/>
      <w:lvlJc w:val="left"/>
      <w:pPr>
        <w:tabs>
          <w:tab w:val="num" w:pos="2880"/>
        </w:tabs>
        <w:ind w:left="2880" w:hanging="360"/>
      </w:pPr>
      <w:rPr>
        <w:rFonts w:hint="default"/>
      </w:rPr>
    </w:lvl>
    <w:lvl w:ilvl="1" w:tplc="6E809FA2">
      <w:start w:val="1"/>
      <w:numFmt w:val="bullet"/>
      <w:lvlText w:val=""/>
      <w:lvlJc w:val="left"/>
      <w:pPr>
        <w:tabs>
          <w:tab w:val="num" w:pos="1440"/>
        </w:tabs>
        <w:ind w:left="1440" w:hanging="360"/>
      </w:pPr>
      <w:rPr>
        <w:rFonts w:hint="default" w:ascii="Symbol" w:hAnsi="Symbol"/>
        <w:color w:val="auto"/>
      </w:rPr>
    </w:lvl>
    <w:lvl w:ilvl="2" w:tplc="0405001B">
      <w:start w:val="1"/>
      <w:numFmt w:val="lowerRoman"/>
      <w:lvlText w:val="%3."/>
      <w:lvlJc w:val="right"/>
      <w:pPr>
        <w:tabs>
          <w:tab w:val="num" w:pos="2160"/>
        </w:tabs>
        <w:ind w:left="2160" w:hanging="180"/>
      </w:pPr>
    </w:lvl>
    <w:lvl w:ilvl="3" w:tplc="7A987484">
      <w:start w:val="1"/>
      <w:numFmt w:val="decimal"/>
      <w:lvlText w:val="%4)"/>
      <w:lvlJc w:val="left"/>
      <w:pPr>
        <w:tabs>
          <w:tab w:val="num" w:pos="2880"/>
        </w:tabs>
        <w:ind w:left="2880" w:hanging="360"/>
      </w:pPr>
      <w:rPr>
        <w:rFonts w:ascii="Times New Roman" w:hAnsi="Times New Roman" w:eastAsia="Times New Roman" w:cs="Times New Roman"/>
      </w:rPr>
    </w:lvl>
    <w:lvl w:ilvl="4" w:tplc="6E809FA2">
      <w:start w:val="1"/>
      <w:numFmt w:val="bullet"/>
      <w:lvlText w:val=""/>
      <w:lvlJc w:val="left"/>
      <w:pPr>
        <w:tabs>
          <w:tab w:val="num" w:pos="3600"/>
        </w:tabs>
        <w:ind w:left="3600" w:hanging="360"/>
      </w:pPr>
      <w:rPr>
        <w:rFonts w:hint="default" w:ascii="Symbol" w:hAnsi="Symbol"/>
        <w:color w:val="auto"/>
      </w:rPr>
    </w:lvl>
    <w:lvl w:ilvl="5" w:tplc="04050003">
      <w:start w:val="1"/>
      <w:numFmt w:val="bullet"/>
      <w:lvlText w:val="o"/>
      <w:lvlJc w:val="left"/>
      <w:pPr>
        <w:tabs>
          <w:tab w:val="num" w:pos="4500"/>
        </w:tabs>
        <w:ind w:left="4500" w:hanging="360"/>
      </w:pPr>
      <w:rPr>
        <w:rFonts w:hint="default" w:ascii="Courier New" w:hAnsi="Courier New" w:cs="Courier New"/>
      </w:r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75824B8A"/>
    <w:multiLevelType w:val="hybridMultilevel"/>
    <w:tmpl w:val="8904BF56"/>
    <w:lvl w:ilvl="0" w:tplc="0405000F">
      <w:start w:val="1"/>
      <w:numFmt w:val="decimal"/>
      <w:lvlText w:val="%1."/>
      <w:lvlJc w:val="left"/>
      <w:pPr>
        <w:ind w:left="1260" w:hanging="360"/>
      </w:pPr>
    </w:lvl>
    <w:lvl w:ilvl="1" w:tplc="04050019" w:tentative="true">
      <w:start w:val="1"/>
      <w:numFmt w:val="lowerLetter"/>
      <w:lvlText w:val="%2."/>
      <w:lvlJc w:val="left"/>
      <w:pPr>
        <w:ind w:left="1980" w:hanging="360"/>
      </w:pPr>
    </w:lvl>
    <w:lvl w:ilvl="2" w:tplc="0405001B" w:tentative="true">
      <w:start w:val="1"/>
      <w:numFmt w:val="lowerRoman"/>
      <w:lvlText w:val="%3."/>
      <w:lvlJc w:val="right"/>
      <w:pPr>
        <w:ind w:left="2700" w:hanging="180"/>
      </w:pPr>
    </w:lvl>
    <w:lvl w:ilvl="3" w:tplc="0405000F" w:tentative="true">
      <w:start w:val="1"/>
      <w:numFmt w:val="decimal"/>
      <w:lvlText w:val="%4."/>
      <w:lvlJc w:val="left"/>
      <w:pPr>
        <w:ind w:left="3420" w:hanging="360"/>
      </w:pPr>
    </w:lvl>
    <w:lvl w:ilvl="4" w:tplc="04050019" w:tentative="true">
      <w:start w:val="1"/>
      <w:numFmt w:val="lowerLetter"/>
      <w:lvlText w:val="%5."/>
      <w:lvlJc w:val="left"/>
      <w:pPr>
        <w:ind w:left="4140" w:hanging="360"/>
      </w:pPr>
    </w:lvl>
    <w:lvl w:ilvl="5" w:tplc="0405001B" w:tentative="true">
      <w:start w:val="1"/>
      <w:numFmt w:val="lowerRoman"/>
      <w:lvlText w:val="%6."/>
      <w:lvlJc w:val="right"/>
      <w:pPr>
        <w:ind w:left="4860" w:hanging="180"/>
      </w:pPr>
    </w:lvl>
    <w:lvl w:ilvl="6" w:tplc="0405000F" w:tentative="true">
      <w:start w:val="1"/>
      <w:numFmt w:val="decimal"/>
      <w:lvlText w:val="%7."/>
      <w:lvlJc w:val="left"/>
      <w:pPr>
        <w:ind w:left="5580" w:hanging="360"/>
      </w:pPr>
    </w:lvl>
    <w:lvl w:ilvl="7" w:tplc="04050019" w:tentative="true">
      <w:start w:val="1"/>
      <w:numFmt w:val="lowerLetter"/>
      <w:lvlText w:val="%8."/>
      <w:lvlJc w:val="left"/>
      <w:pPr>
        <w:ind w:left="6300" w:hanging="360"/>
      </w:pPr>
    </w:lvl>
    <w:lvl w:ilvl="8" w:tplc="0405001B" w:tentative="true">
      <w:start w:val="1"/>
      <w:numFmt w:val="lowerRoman"/>
      <w:lvlText w:val="%9."/>
      <w:lvlJc w:val="right"/>
      <w:pPr>
        <w:ind w:left="7020" w:hanging="180"/>
      </w:pPr>
    </w:lvl>
  </w:abstractNum>
  <w:abstractNum w:abstractNumId="25">
    <w:nsid w:val="79EA620D"/>
    <w:multiLevelType w:val="hybridMultilevel"/>
    <w:tmpl w:val="BB66DD82"/>
    <w:lvl w:ilvl="0" w:tplc="12CC8E86">
      <w:start w:val="1"/>
      <w:numFmt w:val="decimal"/>
      <w:lvlText w:val="2.%1"/>
      <w:lvlJc w:val="left"/>
      <w:pPr>
        <w:tabs>
          <w:tab w:val="num" w:pos="2880"/>
        </w:tabs>
        <w:ind w:left="2880" w:hanging="360"/>
      </w:pPr>
      <w:rPr>
        <w:rFonts w:hint="default"/>
        <w:b w:val="false"/>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7CBD2A16"/>
    <w:multiLevelType w:val="multilevel"/>
    <w:tmpl w:val="7CF8C6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2880"/>
        </w:tabs>
        <w:ind w:left="2880" w:hanging="36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600"/>
        </w:tabs>
        <w:ind w:left="21600" w:hanging="1440"/>
      </w:pPr>
      <w:rPr>
        <w:rFonts w:hint="default"/>
      </w:rPr>
    </w:lvl>
  </w:abstractNum>
  <w:num w:numId="1">
    <w:abstractNumId w:val="13"/>
  </w:num>
  <w:num w:numId="2">
    <w:abstractNumId w:val="23"/>
  </w:num>
  <w:num w:numId="3">
    <w:abstractNumId w:val="11"/>
  </w:num>
  <w:num w:numId="4">
    <w:abstractNumId w:val="5"/>
  </w:num>
  <w:num w:numId="5">
    <w:abstractNumId w:val="10"/>
  </w:num>
  <w:num w:numId="6">
    <w:abstractNumId w:val="16"/>
  </w:num>
  <w:num w:numId="7">
    <w:abstractNumId w:val="19"/>
  </w:num>
  <w:num w:numId="8">
    <w:abstractNumId w:val="26"/>
  </w:num>
  <w:num w:numId="9">
    <w:abstractNumId w:val="0"/>
  </w:num>
  <w:num w:numId="10">
    <w:abstractNumId w:val="20"/>
  </w:num>
  <w:num w:numId="11">
    <w:abstractNumId w:val="22"/>
  </w:num>
  <w:num w:numId="12">
    <w:abstractNumId w:val="4"/>
  </w:num>
  <w:num w:numId="13">
    <w:abstractNumId w:val="14"/>
  </w:num>
  <w:num w:numId="14">
    <w:abstractNumId w:val="9"/>
  </w:num>
  <w:num w:numId="15">
    <w:abstractNumId w:val="15"/>
  </w:num>
  <w:num w:numId="16">
    <w:abstractNumId w:val="18"/>
  </w:num>
  <w:num w:numId="17">
    <w:abstractNumId w:val="6"/>
  </w:num>
  <w:num w:numId="18">
    <w:abstractNumId w:val="24"/>
  </w:num>
  <w:num w:numId="19">
    <w:abstractNumId w:val="8"/>
  </w:num>
  <w:num w:numId="20">
    <w:abstractNumId w:val="25"/>
  </w:num>
  <w:num w:numId="21">
    <w:abstractNumId w:val="17"/>
  </w:num>
  <w:num w:numId="22">
    <w:abstractNumId w:val="21"/>
  </w:num>
  <w:num w:numId="23">
    <w:abstractNumId w:val="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7"/>
    <w:lvlOverride w:ilvl="0"/>
    <w:lvlOverride w:ilvl="1"/>
    <w:lvlOverride w:ilvl="2"/>
    <w:lvlOverride w:ilvl="3"/>
    <w:lvlOverride w:ilvl="4"/>
    <w:lvlOverride w:ilvl="5"/>
    <w:lvlOverride w:ilvl="6"/>
    <w:lvlOverride w:ilvl="7"/>
    <w:lvlOverride w:ilvl="8"/>
  </w:num>
  <w:num w:numId="27">
    <w:abstractNumId w:val="1"/>
  </w:num>
  <w:num w:numId="28">
    <w:abstractNumId w:val="3"/>
  </w:num>
  <w:numIdMacAtCleanup w:val="1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stylePaneFormatFilter w:val="3F01"/>
  <w:defaultTabStop w:val="708"/>
  <w:hyphenationZone w:val="425"/>
  <w:noPunctuationKerning/>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4C"/>
    <w:rsid w:val="000019E9"/>
    <w:rsid w:val="00002977"/>
    <w:rsid w:val="00004953"/>
    <w:rsid w:val="00010C97"/>
    <w:rsid w:val="000110DC"/>
    <w:rsid w:val="000117F2"/>
    <w:rsid w:val="00016161"/>
    <w:rsid w:val="000165B2"/>
    <w:rsid w:val="0001660B"/>
    <w:rsid w:val="0002116A"/>
    <w:rsid w:val="00021BAB"/>
    <w:rsid w:val="00023D34"/>
    <w:rsid w:val="0002677E"/>
    <w:rsid w:val="00027514"/>
    <w:rsid w:val="00032881"/>
    <w:rsid w:val="00034DFD"/>
    <w:rsid w:val="00040308"/>
    <w:rsid w:val="00041143"/>
    <w:rsid w:val="00045185"/>
    <w:rsid w:val="00046A3E"/>
    <w:rsid w:val="0005078E"/>
    <w:rsid w:val="00057EC5"/>
    <w:rsid w:val="00060C6F"/>
    <w:rsid w:val="000647A0"/>
    <w:rsid w:val="00066561"/>
    <w:rsid w:val="000704B3"/>
    <w:rsid w:val="00070911"/>
    <w:rsid w:val="000736EE"/>
    <w:rsid w:val="0007724F"/>
    <w:rsid w:val="000772DF"/>
    <w:rsid w:val="0007798C"/>
    <w:rsid w:val="00077C42"/>
    <w:rsid w:val="00080804"/>
    <w:rsid w:val="0008424E"/>
    <w:rsid w:val="00085C3A"/>
    <w:rsid w:val="00087D48"/>
    <w:rsid w:val="00092AE8"/>
    <w:rsid w:val="000943AE"/>
    <w:rsid w:val="00094E21"/>
    <w:rsid w:val="000954A7"/>
    <w:rsid w:val="00097167"/>
    <w:rsid w:val="000A2DD7"/>
    <w:rsid w:val="000B084C"/>
    <w:rsid w:val="000B1A66"/>
    <w:rsid w:val="000B5877"/>
    <w:rsid w:val="000B59FF"/>
    <w:rsid w:val="000B6920"/>
    <w:rsid w:val="000B69F0"/>
    <w:rsid w:val="000C1E56"/>
    <w:rsid w:val="000C5780"/>
    <w:rsid w:val="000C7A6B"/>
    <w:rsid w:val="000D3C38"/>
    <w:rsid w:val="000D45EF"/>
    <w:rsid w:val="000D47EE"/>
    <w:rsid w:val="000D50B5"/>
    <w:rsid w:val="000E1C8E"/>
    <w:rsid w:val="000E2CD4"/>
    <w:rsid w:val="000E307E"/>
    <w:rsid w:val="000E65DE"/>
    <w:rsid w:val="000E764E"/>
    <w:rsid w:val="000F2FF1"/>
    <w:rsid w:val="000F638D"/>
    <w:rsid w:val="000F6F2F"/>
    <w:rsid w:val="00102665"/>
    <w:rsid w:val="00107226"/>
    <w:rsid w:val="00107C12"/>
    <w:rsid w:val="001122A3"/>
    <w:rsid w:val="0011355A"/>
    <w:rsid w:val="00115A92"/>
    <w:rsid w:val="001176E5"/>
    <w:rsid w:val="00120008"/>
    <w:rsid w:val="00126A0C"/>
    <w:rsid w:val="0012726B"/>
    <w:rsid w:val="00130493"/>
    <w:rsid w:val="00130BF8"/>
    <w:rsid w:val="001318A5"/>
    <w:rsid w:val="0013545B"/>
    <w:rsid w:val="00142AA4"/>
    <w:rsid w:val="0014338F"/>
    <w:rsid w:val="0014713A"/>
    <w:rsid w:val="00152131"/>
    <w:rsid w:val="00152A55"/>
    <w:rsid w:val="0015311F"/>
    <w:rsid w:val="00161770"/>
    <w:rsid w:val="00167AED"/>
    <w:rsid w:val="00171277"/>
    <w:rsid w:val="00171785"/>
    <w:rsid w:val="00171FE0"/>
    <w:rsid w:val="00172156"/>
    <w:rsid w:val="00172DA6"/>
    <w:rsid w:val="001734C6"/>
    <w:rsid w:val="00174EE4"/>
    <w:rsid w:val="001758D1"/>
    <w:rsid w:val="0017681C"/>
    <w:rsid w:val="00180A15"/>
    <w:rsid w:val="00182B39"/>
    <w:rsid w:val="00182DB7"/>
    <w:rsid w:val="0018459D"/>
    <w:rsid w:val="001847D6"/>
    <w:rsid w:val="00186C49"/>
    <w:rsid w:val="00186D53"/>
    <w:rsid w:val="0018720D"/>
    <w:rsid w:val="001909F6"/>
    <w:rsid w:val="0019273D"/>
    <w:rsid w:val="00192B88"/>
    <w:rsid w:val="001A250A"/>
    <w:rsid w:val="001A28C5"/>
    <w:rsid w:val="001A2FED"/>
    <w:rsid w:val="001A614E"/>
    <w:rsid w:val="001A6472"/>
    <w:rsid w:val="001B1E03"/>
    <w:rsid w:val="001B2832"/>
    <w:rsid w:val="001B2E11"/>
    <w:rsid w:val="001B42BC"/>
    <w:rsid w:val="001B4BFA"/>
    <w:rsid w:val="001B58E9"/>
    <w:rsid w:val="001B5F11"/>
    <w:rsid w:val="001C0ECB"/>
    <w:rsid w:val="001C2D8E"/>
    <w:rsid w:val="001C5133"/>
    <w:rsid w:val="001D60F5"/>
    <w:rsid w:val="001D67E9"/>
    <w:rsid w:val="001E271D"/>
    <w:rsid w:val="001E27BB"/>
    <w:rsid w:val="001E372A"/>
    <w:rsid w:val="001E3EBB"/>
    <w:rsid w:val="001F0859"/>
    <w:rsid w:val="001F2DD9"/>
    <w:rsid w:val="001F34B2"/>
    <w:rsid w:val="001F6F64"/>
    <w:rsid w:val="001F77DA"/>
    <w:rsid w:val="00204A42"/>
    <w:rsid w:val="00205486"/>
    <w:rsid w:val="00206777"/>
    <w:rsid w:val="00207501"/>
    <w:rsid w:val="00213002"/>
    <w:rsid w:val="002161B3"/>
    <w:rsid w:val="00216301"/>
    <w:rsid w:val="002208F4"/>
    <w:rsid w:val="00220A07"/>
    <w:rsid w:val="0022309D"/>
    <w:rsid w:val="0022321C"/>
    <w:rsid w:val="002234DF"/>
    <w:rsid w:val="002253D2"/>
    <w:rsid w:val="00227DF2"/>
    <w:rsid w:val="00231CDC"/>
    <w:rsid w:val="00233599"/>
    <w:rsid w:val="00234C56"/>
    <w:rsid w:val="00237F15"/>
    <w:rsid w:val="00242580"/>
    <w:rsid w:val="00243850"/>
    <w:rsid w:val="00246AEE"/>
    <w:rsid w:val="0024761A"/>
    <w:rsid w:val="00247C15"/>
    <w:rsid w:val="00250142"/>
    <w:rsid w:val="002508E5"/>
    <w:rsid w:val="00250CDA"/>
    <w:rsid w:val="0025669F"/>
    <w:rsid w:val="00260156"/>
    <w:rsid w:val="00263668"/>
    <w:rsid w:val="0026386E"/>
    <w:rsid w:val="00267477"/>
    <w:rsid w:val="0027127E"/>
    <w:rsid w:val="00271365"/>
    <w:rsid w:val="00271A1B"/>
    <w:rsid w:val="00271E36"/>
    <w:rsid w:val="00275A28"/>
    <w:rsid w:val="002823D7"/>
    <w:rsid w:val="002845D7"/>
    <w:rsid w:val="00294D60"/>
    <w:rsid w:val="0029640E"/>
    <w:rsid w:val="002B0674"/>
    <w:rsid w:val="002B6A73"/>
    <w:rsid w:val="002C0CF0"/>
    <w:rsid w:val="002C0F21"/>
    <w:rsid w:val="002D0F1C"/>
    <w:rsid w:val="002D1668"/>
    <w:rsid w:val="002D227F"/>
    <w:rsid w:val="002D23B9"/>
    <w:rsid w:val="002D26E0"/>
    <w:rsid w:val="002D4A5A"/>
    <w:rsid w:val="002D4F55"/>
    <w:rsid w:val="002D525D"/>
    <w:rsid w:val="002D5DDE"/>
    <w:rsid w:val="002D7854"/>
    <w:rsid w:val="002E135F"/>
    <w:rsid w:val="002E42E1"/>
    <w:rsid w:val="002F07F4"/>
    <w:rsid w:val="002F0F70"/>
    <w:rsid w:val="002F674B"/>
    <w:rsid w:val="002F6F84"/>
    <w:rsid w:val="00303705"/>
    <w:rsid w:val="0030509B"/>
    <w:rsid w:val="00311825"/>
    <w:rsid w:val="00311C8A"/>
    <w:rsid w:val="00312E1F"/>
    <w:rsid w:val="00314052"/>
    <w:rsid w:val="003231F7"/>
    <w:rsid w:val="00323300"/>
    <w:rsid w:val="003271E6"/>
    <w:rsid w:val="00327E4A"/>
    <w:rsid w:val="00334D2B"/>
    <w:rsid w:val="00337257"/>
    <w:rsid w:val="00340D78"/>
    <w:rsid w:val="00342331"/>
    <w:rsid w:val="00342A4C"/>
    <w:rsid w:val="00343A1C"/>
    <w:rsid w:val="003508D0"/>
    <w:rsid w:val="003528E1"/>
    <w:rsid w:val="003548B9"/>
    <w:rsid w:val="00356AA2"/>
    <w:rsid w:val="00361064"/>
    <w:rsid w:val="00361837"/>
    <w:rsid w:val="0036232A"/>
    <w:rsid w:val="0036754B"/>
    <w:rsid w:val="00372999"/>
    <w:rsid w:val="00375687"/>
    <w:rsid w:val="0037625D"/>
    <w:rsid w:val="00376786"/>
    <w:rsid w:val="00377A63"/>
    <w:rsid w:val="003866A7"/>
    <w:rsid w:val="0039108A"/>
    <w:rsid w:val="00396081"/>
    <w:rsid w:val="003961F6"/>
    <w:rsid w:val="00396F50"/>
    <w:rsid w:val="003A3FCF"/>
    <w:rsid w:val="003A435F"/>
    <w:rsid w:val="003A4669"/>
    <w:rsid w:val="003A722F"/>
    <w:rsid w:val="003B31EC"/>
    <w:rsid w:val="003B5FFF"/>
    <w:rsid w:val="003B7366"/>
    <w:rsid w:val="003C1F3A"/>
    <w:rsid w:val="003C3116"/>
    <w:rsid w:val="003C4583"/>
    <w:rsid w:val="003C4657"/>
    <w:rsid w:val="003C6D8D"/>
    <w:rsid w:val="003D0EBB"/>
    <w:rsid w:val="003D2F57"/>
    <w:rsid w:val="003D3CB1"/>
    <w:rsid w:val="003E0716"/>
    <w:rsid w:val="003E2478"/>
    <w:rsid w:val="003E3BCD"/>
    <w:rsid w:val="003E425E"/>
    <w:rsid w:val="003E529F"/>
    <w:rsid w:val="003E7FD7"/>
    <w:rsid w:val="003F2B8E"/>
    <w:rsid w:val="003F6489"/>
    <w:rsid w:val="003F7C4E"/>
    <w:rsid w:val="00400C70"/>
    <w:rsid w:val="00404927"/>
    <w:rsid w:val="00411E80"/>
    <w:rsid w:val="00412A02"/>
    <w:rsid w:val="004150FD"/>
    <w:rsid w:val="004167FE"/>
    <w:rsid w:val="00420B0D"/>
    <w:rsid w:val="004216BD"/>
    <w:rsid w:val="004216C2"/>
    <w:rsid w:val="004217BA"/>
    <w:rsid w:val="00421AA0"/>
    <w:rsid w:val="00421F34"/>
    <w:rsid w:val="00422928"/>
    <w:rsid w:val="00425641"/>
    <w:rsid w:val="00425882"/>
    <w:rsid w:val="00426057"/>
    <w:rsid w:val="004302BA"/>
    <w:rsid w:val="0043303B"/>
    <w:rsid w:val="00435E2D"/>
    <w:rsid w:val="00436C97"/>
    <w:rsid w:val="00437081"/>
    <w:rsid w:val="00442570"/>
    <w:rsid w:val="00446557"/>
    <w:rsid w:val="0045330D"/>
    <w:rsid w:val="00454D77"/>
    <w:rsid w:val="004553E9"/>
    <w:rsid w:val="00455658"/>
    <w:rsid w:val="004577EE"/>
    <w:rsid w:val="004603DF"/>
    <w:rsid w:val="004606EC"/>
    <w:rsid w:val="004617DD"/>
    <w:rsid w:val="004631EB"/>
    <w:rsid w:val="00463A61"/>
    <w:rsid w:val="00464D0D"/>
    <w:rsid w:val="00465DFD"/>
    <w:rsid w:val="0046780B"/>
    <w:rsid w:val="00467DEF"/>
    <w:rsid w:val="0047046C"/>
    <w:rsid w:val="00471C50"/>
    <w:rsid w:val="00472233"/>
    <w:rsid w:val="0047238F"/>
    <w:rsid w:val="00473081"/>
    <w:rsid w:val="00476819"/>
    <w:rsid w:val="00476B43"/>
    <w:rsid w:val="004800BB"/>
    <w:rsid w:val="00483538"/>
    <w:rsid w:val="00483A0B"/>
    <w:rsid w:val="00490102"/>
    <w:rsid w:val="0049188A"/>
    <w:rsid w:val="004924CC"/>
    <w:rsid w:val="004958DB"/>
    <w:rsid w:val="004964A1"/>
    <w:rsid w:val="004A10BF"/>
    <w:rsid w:val="004A3619"/>
    <w:rsid w:val="004A39E4"/>
    <w:rsid w:val="004A789B"/>
    <w:rsid w:val="004B158C"/>
    <w:rsid w:val="004B2073"/>
    <w:rsid w:val="004B72FA"/>
    <w:rsid w:val="004C1056"/>
    <w:rsid w:val="004C1287"/>
    <w:rsid w:val="004C1409"/>
    <w:rsid w:val="004C4288"/>
    <w:rsid w:val="004C4988"/>
    <w:rsid w:val="004D19D4"/>
    <w:rsid w:val="004D1E4A"/>
    <w:rsid w:val="004D2F9D"/>
    <w:rsid w:val="004D47C9"/>
    <w:rsid w:val="004D7C0E"/>
    <w:rsid w:val="004E0619"/>
    <w:rsid w:val="004E0863"/>
    <w:rsid w:val="004E2203"/>
    <w:rsid w:val="004E432F"/>
    <w:rsid w:val="004F149D"/>
    <w:rsid w:val="004F4B15"/>
    <w:rsid w:val="00501BFD"/>
    <w:rsid w:val="00502D80"/>
    <w:rsid w:val="00504B4B"/>
    <w:rsid w:val="00506FFE"/>
    <w:rsid w:val="00507210"/>
    <w:rsid w:val="00510E32"/>
    <w:rsid w:val="0051113C"/>
    <w:rsid w:val="005136CF"/>
    <w:rsid w:val="005141F7"/>
    <w:rsid w:val="005149D4"/>
    <w:rsid w:val="00515193"/>
    <w:rsid w:val="005173E3"/>
    <w:rsid w:val="0051761F"/>
    <w:rsid w:val="00517CF9"/>
    <w:rsid w:val="005217DE"/>
    <w:rsid w:val="0052410D"/>
    <w:rsid w:val="0052433C"/>
    <w:rsid w:val="00526B60"/>
    <w:rsid w:val="00527487"/>
    <w:rsid w:val="00530376"/>
    <w:rsid w:val="00531050"/>
    <w:rsid w:val="0053165E"/>
    <w:rsid w:val="00532981"/>
    <w:rsid w:val="005363B9"/>
    <w:rsid w:val="00536947"/>
    <w:rsid w:val="00537BCB"/>
    <w:rsid w:val="00540603"/>
    <w:rsid w:val="005409F5"/>
    <w:rsid w:val="005434CF"/>
    <w:rsid w:val="00550C0C"/>
    <w:rsid w:val="005516B3"/>
    <w:rsid w:val="0055199D"/>
    <w:rsid w:val="00555B8A"/>
    <w:rsid w:val="005565E1"/>
    <w:rsid w:val="0056085D"/>
    <w:rsid w:val="00560D57"/>
    <w:rsid w:val="00560DBC"/>
    <w:rsid w:val="0056234C"/>
    <w:rsid w:val="00565C64"/>
    <w:rsid w:val="0056688C"/>
    <w:rsid w:val="00567216"/>
    <w:rsid w:val="005679F5"/>
    <w:rsid w:val="00567A8E"/>
    <w:rsid w:val="005708FB"/>
    <w:rsid w:val="005721A3"/>
    <w:rsid w:val="0057441C"/>
    <w:rsid w:val="0058040C"/>
    <w:rsid w:val="00580488"/>
    <w:rsid w:val="0058063E"/>
    <w:rsid w:val="005808AF"/>
    <w:rsid w:val="0058381F"/>
    <w:rsid w:val="00587821"/>
    <w:rsid w:val="005A2E13"/>
    <w:rsid w:val="005A6B2A"/>
    <w:rsid w:val="005A73EC"/>
    <w:rsid w:val="005B0CA4"/>
    <w:rsid w:val="005B4360"/>
    <w:rsid w:val="005B7C75"/>
    <w:rsid w:val="005C5A9A"/>
    <w:rsid w:val="005D26EC"/>
    <w:rsid w:val="005D274B"/>
    <w:rsid w:val="005D44A1"/>
    <w:rsid w:val="005D5C9C"/>
    <w:rsid w:val="005E0563"/>
    <w:rsid w:val="005E0709"/>
    <w:rsid w:val="005E09B7"/>
    <w:rsid w:val="005E34F1"/>
    <w:rsid w:val="005E43F9"/>
    <w:rsid w:val="005E5928"/>
    <w:rsid w:val="005E5C14"/>
    <w:rsid w:val="005E5C86"/>
    <w:rsid w:val="005E5EB1"/>
    <w:rsid w:val="005E6F02"/>
    <w:rsid w:val="005F06DB"/>
    <w:rsid w:val="005F5D62"/>
    <w:rsid w:val="00601DDD"/>
    <w:rsid w:val="00605E71"/>
    <w:rsid w:val="00607DD5"/>
    <w:rsid w:val="00607EF3"/>
    <w:rsid w:val="00610266"/>
    <w:rsid w:val="0061247F"/>
    <w:rsid w:val="0061684B"/>
    <w:rsid w:val="006177CD"/>
    <w:rsid w:val="00617B0F"/>
    <w:rsid w:val="00621805"/>
    <w:rsid w:val="00624B95"/>
    <w:rsid w:val="00625CB3"/>
    <w:rsid w:val="006277EF"/>
    <w:rsid w:val="00635DEA"/>
    <w:rsid w:val="0063793B"/>
    <w:rsid w:val="0064061B"/>
    <w:rsid w:val="006424C5"/>
    <w:rsid w:val="00645AD6"/>
    <w:rsid w:val="00646212"/>
    <w:rsid w:val="00646466"/>
    <w:rsid w:val="00647153"/>
    <w:rsid w:val="0065000B"/>
    <w:rsid w:val="00651BC4"/>
    <w:rsid w:val="00652E58"/>
    <w:rsid w:val="006538B0"/>
    <w:rsid w:val="00655AC5"/>
    <w:rsid w:val="00660E4A"/>
    <w:rsid w:val="00662C79"/>
    <w:rsid w:val="00664376"/>
    <w:rsid w:val="006647C5"/>
    <w:rsid w:val="006678E1"/>
    <w:rsid w:val="006707F1"/>
    <w:rsid w:val="00672546"/>
    <w:rsid w:val="006735C9"/>
    <w:rsid w:val="006737DF"/>
    <w:rsid w:val="00674821"/>
    <w:rsid w:val="00674BB2"/>
    <w:rsid w:val="00675660"/>
    <w:rsid w:val="006803BF"/>
    <w:rsid w:val="00692771"/>
    <w:rsid w:val="00694403"/>
    <w:rsid w:val="00695578"/>
    <w:rsid w:val="00695CE3"/>
    <w:rsid w:val="0069629C"/>
    <w:rsid w:val="006A1157"/>
    <w:rsid w:val="006A1E29"/>
    <w:rsid w:val="006A277D"/>
    <w:rsid w:val="006A2DF4"/>
    <w:rsid w:val="006A3816"/>
    <w:rsid w:val="006A5C6B"/>
    <w:rsid w:val="006B1021"/>
    <w:rsid w:val="006B44EC"/>
    <w:rsid w:val="006B58DA"/>
    <w:rsid w:val="006C289C"/>
    <w:rsid w:val="006C7B8F"/>
    <w:rsid w:val="006C7CCF"/>
    <w:rsid w:val="006D1B30"/>
    <w:rsid w:val="006D2692"/>
    <w:rsid w:val="006D39FB"/>
    <w:rsid w:val="006D3A1B"/>
    <w:rsid w:val="006D4310"/>
    <w:rsid w:val="006D706A"/>
    <w:rsid w:val="006E105B"/>
    <w:rsid w:val="006E3AAE"/>
    <w:rsid w:val="006E65D1"/>
    <w:rsid w:val="006F062C"/>
    <w:rsid w:val="006F111C"/>
    <w:rsid w:val="006F1636"/>
    <w:rsid w:val="006F48DE"/>
    <w:rsid w:val="00701FD6"/>
    <w:rsid w:val="007029A7"/>
    <w:rsid w:val="00711F2B"/>
    <w:rsid w:val="0072011C"/>
    <w:rsid w:val="007232F3"/>
    <w:rsid w:val="00724E6E"/>
    <w:rsid w:val="00725FEC"/>
    <w:rsid w:val="00726768"/>
    <w:rsid w:val="00726E50"/>
    <w:rsid w:val="0073084C"/>
    <w:rsid w:val="007335C9"/>
    <w:rsid w:val="007359EF"/>
    <w:rsid w:val="00736B10"/>
    <w:rsid w:val="00737128"/>
    <w:rsid w:val="0074073E"/>
    <w:rsid w:val="00742B81"/>
    <w:rsid w:val="00743764"/>
    <w:rsid w:val="00743B1C"/>
    <w:rsid w:val="00743C4C"/>
    <w:rsid w:val="0074595F"/>
    <w:rsid w:val="007466E8"/>
    <w:rsid w:val="0075111A"/>
    <w:rsid w:val="007515D1"/>
    <w:rsid w:val="0075180B"/>
    <w:rsid w:val="007520E0"/>
    <w:rsid w:val="007553E1"/>
    <w:rsid w:val="007672B5"/>
    <w:rsid w:val="00771123"/>
    <w:rsid w:val="007727C7"/>
    <w:rsid w:val="00773D88"/>
    <w:rsid w:val="00774FE0"/>
    <w:rsid w:val="0077570E"/>
    <w:rsid w:val="0077597B"/>
    <w:rsid w:val="00783F5D"/>
    <w:rsid w:val="00784E1B"/>
    <w:rsid w:val="0078598A"/>
    <w:rsid w:val="00785F67"/>
    <w:rsid w:val="0078652B"/>
    <w:rsid w:val="00790CCB"/>
    <w:rsid w:val="007945CB"/>
    <w:rsid w:val="00795CE2"/>
    <w:rsid w:val="007974EA"/>
    <w:rsid w:val="007A5CE1"/>
    <w:rsid w:val="007B00F4"/>
    <w:rsid w:val="007B5643"/>
    <w:rsid w:val="007B66F4"/>
    <w:rsid w:val="007B679D"/>
    <w:rsid w:val="007C16CE"/>
    <w:rsid w:val="007C3CDD"/>
    <w:rsid w:val="007C4E5E"/>
    <w:rsid w:val="007C5DA5"/>
    <w:rsid w:val="007C62B9"/>
    <w:rsid w:val="007C760F"/>
    <w:rsid w:val="007C772E"/>
    <w:rsid w:val="007D1E16"/>
    <w:rsid w:val="007D6933"/>
    <w:rsid w:val="007E0094"/>
    <w:rsid w:val="007E0631"/>
    <w:rsid w:val="007E1267"/>
    <w:rsid w:val="007E3548"/>
    <w:rsid w:val="007E357B"/>
    <w:rsid w:val="007F1B34"/>
    <w:rsid w:val="007F3D1F"/>
    <w:rsid w:val="007F46BC"/>
    <w:rsid w:val="007F6987"/>
    <w:rsid w:val="00800097"/>
    <w:rsid w:val="008009C0"/>
    <w:rsid w:val="00802585"/>
    <w:rsid w:val="0080296D"/>
    <w:rsid w:val="00805599"/>
    <w:rsid w:val="00813A12"/>
    <w:rsid w:val="00813C06"/>
    <w:rsid w:val="00814EB9"/>
    <w:rsid w:val="0081589F"/>
    <w:rsid w:val="00816782"/>
    <w:rsid w:val="00817980"/>
    <w:rsid w:val="008201AE"/>
    <w:rsid w:val="008222CD"/>
    <w:rsid w:val="00823ECF"/>
    <w:rsid w:val="00823F69"/>
    <w:rsid w:val="00824B35"/>
    <w:rsid w:val="00824FDD"/>
    <w:rsid w:val="00827979"/>
    <w:rsid w:val="00830767"/>
    <w:rsid w:val="00830BBC"/>
    <w:rsid w:val="00832B0C"/>
    <w:rsid w:val="008339A6"/>
    <w:rsid w:val="00833DE9"/>
    <w:rsid w:val="008370C6"/>
    <w:rsid w:val="008423A4"/>
    <w:rsid w:val="00842D7C"/>
    <w:rsid w:val="008456B9"/>
    <w:rsid w:val="00847558"/>
    <w:rsid w:val="0085131B"/>
    <w:rsid w:val="00852C60"/>
    <w:rsid w:val="00853273"/>
    <w:rsid w:val="00856DB6"/>
    <w:rsid w:val="00857DAB"/>
    <w:rsid w:val="0086100E"/>
    <w:rsid w:val="00861098"/>
    <w:rsid w:val="0086404C"/>
    <w:rsid w:val="00864372"/>
    <w:rsid w:val="00865162"/>
    <w:rsid w:val="00865F4A"/>
    <w:rsid w:val="00867409"/>
    <w:rsid w:val="008730C0"/>
    <w:rsid w:val="00882820"/>
    <w:rsid w:val="00883F1F"/>
    <w:rsid w:val="00884DE3"/>
    <w:rsid w:val="00885954"/>
    <w:rsid w:val="00892284"/>
    <w:rsid w:val="008928C3"/>
    <w:rsid w:val="00897E20"/>
    <w:rsid w:val="008A020E"/>
    <w:rsid w:val="008A0CAD"/>
    <w:rsid w:val="008A1CF3"/>
    <w:rsid w:val="008A1D16"/>
    <w:rsid w:val="008A333C"/>
    <w:rsid w:val="008A4E6D"/>
    <w:rsid w:val="008A747D"/>
    <w:rsid w:val="008B0F61"/>
    <w:rsid w:val="008B14B0"/>
    <w:rsid w:val="008B1B13"/>
    <w:rsid w:val="008B5B58"/>
    <w:rsid w:val="008B6E62"/>
    <w:rsid w:val="008B7B76"/>
    <w:rsid w:val="008C0A65"/>
    <w:rsid w:val="008C2C68"/>
    <w:rsid w:val="008C339F"/>
    <w:rsid w:val="008D1566"/>
    <w:rsid w:val="008D1BC8"/>
    <w:rsid w:val="008D1BF5"/>
    <w:rsid w:val="008D5D34"/>
    <w:rsid w:val="008E7633"/>
    <w:rsid w:val="008F114F"/>
    <w:rsid w:val="008F23E3"/>
    <w:rsid w:val="008F2BEF"/>
    <w:rsid w:val="0090153A"/>
    <w:rsid w:val="00903C17"/>
    <w:rsid w:val="00905169"/>
    <w:rsid w:val="00910058"/>
    <w:rsid w:val="00912F0B"/>
    <w:rsid w:val="009139E5"/>
    <w:rsid w:val="0091629A"/>
    <w:rsid w:val="00920380"/>
    <w:rsid w:val="009208F2"/>
    <w:rsid w:val="00920DC4"/>
    <w:rsid w:val="00921BA6"/>
    <w:rsid w:val="009260E1"/>
    <w:rsid w:val="00926B5F"/>
    <w:rsid w:val="00937E93"/>
    <w:rsid w:val="009404DB"/>
    <w:rsid w:val="0094589E"/>
    <w:rsid w:val="0095091A"/>
    <w:rsid w:val="00953933"/>
    <w:rsid w:val="00953B2F"/>
    <w:rsid w:val="0095777C"/>
    <w:rsid w:val="00960B6A"/>
    <w:rsid w:val="0096622D"/>
    <w:rsid w:val="009667CA"/>
    <w:rsid w:val="00966CCF"/>
    <w:rsid w:val="00967C57"/>
    <w:rsid w:val="00970430"/>
    <w:rsid w:val="00971A58"/>
    <w:rsid w:val="00986C8E"/>
    <w:rsid w:val="00986DA2"/>
    <w:rsid w:val="00991555"/>
    <w:rsid w:val="009A09E6"/>
    <w:rsid w:val="009A22DE"/>
    <w:rsid w:val="009A421C"/>
    <w:rsid w:val="009A4A9A"/>
    <w:rsid w:val="009A50B2"/>
    <w:rsid w:val="009A5AAA"/>
    <w:rsid w:val="009A734E"/>
    <w:rsid w:val="009B2382"/>
    <w:rsid w:val="009B484F"/>
    <w:rsid w:val="009B76D9"/>
    <w:rsid w:val="009C1836"/>
    <w:rsid w:val="009C726E"/>
    <w:rsid w:val="009D5A1B"/>
    <w:rsid w:val="009D633F"/>
    <w:rsid w:val="009D68F9"/>
    <w:rsid w:val="009E02B1"/>
    <w:rsid w:val="009E0329"/>
    <w:rsid w:val="009E1114"/>
    <w:rsid w:val="009E3928"/>
    <w:rsid w:val="009E6966"/>
    <w:rsid w:val="009E7564"/>
    <w:rsid w:val="009F2128"/>
    <w:rsid w:val="00A004AC"/>
    <w:rsid w:val="00A018E1"/>
    <w:rsid w:val="00A01F55"/>
    <w:rsid w:val="00A06E17"/>
    <w:rsid w:val="00A11491"/>
    <w:rsid w:val="00A11B0A"/>
    <w:rsid w:val="00A124DF"/>
    <w:rsid w:val="00A2114F"/>
    <w:rsid w:val="00A23F62"/>
    <w:rsid w:val="00A25B47"/>
    <w:rsid w:val="00A30657"/>
    <w:rsid w:val="00A30D01"/>
    <w:rsid w:val="00A30E82"/>
    <w:rsid w:val="00A31FCB"/>
    <w:rsid w:val="00A337F7"/>
    <w:rsid w:val="00A3497E"/>
    <w:rsid w:val="00A35826"/>
    <w:rsid w:val="00A35898"/>
    <w:rsid w:val="00A373E5"/>
    <w:rsid w:val="00A431AB"/>
    <w:rsid w:val="00A4448C"/>
    <w:rsid w:val="00A44C9D"/>
    <w:rsid w:val="00A5261E"/>
    <w:rsid w:val="00A55A71"/>
    <w:rsid w:val="00A626C0"/>
    <w:rsid w:val="00A62B4F"/>
    <w:rsid w:val="00A6337F"/>
    <w:rsid w:val="00A65692"/>
    <w:rsid w:val="00A66130"/>
    <w:rsid w:val="00A6789C"/>
    <w:rsid w:val="00A71E5E"/>
    <w:rsid w:val="00A72BE1"/>
    <w:rsid w:val="00A82ADB"/>
    <w:rsid w:val="00A82E45"/>
    <w:rsid w:val="00A839F0"/>
    <w:rsid w:val="00A8431F"/>
    <w:rsid w:val="00A85DE7"/>
    <w:rsid w:val="00A87144"/>
    <w:rsid w:val="00A8731C"/>
    <w:rsid w:val="00A90AF1"/>
    <w:rsid w:val="00A929E7"/>
    <w:rsid w:val="00A9407C"/>
    <w:rsid w:val="00A94AAA"/>
    <w:rsid w:val="00A97665"/>
    <w:rsid w:val="00AA508D"/>
    <w:rsid w:val="00AA549F"/>
    <w:rsid w:val="00AB05AC"/>
    <w:rsid w:val="00AB147B"/>
    <w:rsid w:val="00AB1C06"/>
    <w:rsid w:val="00AB3222"/>
    <w:rsid w:val="00AB3590"/>
    <w:rsid w:val="00AB40E5"/>
    <w:rsid w:val="00AB4FC4"/>
    <w:rsid w:val="00AB5C45"/>
    <w:rsid w:val="00AB6E83"/>
    <w:rsid w:val="00AB7EE2"/>
    <w:rsid w:val="00AC2FD9"/>
    <w:rsid w:val="00AC46B9"/>
    <w:rsid w:val="00AC4AD1"/>
    <w:rsid w:val="00AC4E33"/>
    <w:rsid w:val="00AC5871"/>
    <w:rsid w:val="00AC64F0"/>
    <w:rsid w:val="00AC6983"/>
    <w:rsid w:val="00AC7839"/>
    <w:rsid w:val="00AD2644"/>
    <w:rsid w:val="00AD35DE"/>
    <w:rsid w:val="00AE30C4"/>
    <w:rsid w:val="00AE6C14"/>
    <w:rsid w:val="00AE75D9"/>
    <w:rsid w:val="00AF30F1"/>
    <w:rsid w:val="00AF378C"/>
    <w:rsid w:val="00B00691"/>
    <w:rsid w:val="00B01D28"/>
    <w:rsid w:val="00B104BC"/>
    <w:rsid w:val="00B113B3"/>
    <w:rsid w:val="00B13A88"/>
    <w:rsid w:val="00B14B1F"/>
    <w:rsid w:val="00B20905"/>
    <w:rsid w:val="00B23DB7"/>
    <w:rsid w:val="00B24B31"/>
    <w:rsid w:val="00B25903"/>
    <w:rsid w:val="00B26166"/>
    <w:rsid w:val="00B3115A"/>
    <w:rsid w:val="00B349B7"/>
    <w:rsid w:val="00B34AA7"/>
    <w:rsid w:val="00B34D90"/>
    <w:rsid w:val="00B365DB"/>
    <w:rsid w:val="00B41847"/>
    <w:rsid w:val="00B422DD"/>
    <w:rsid w:val="00B423D6"/>
    <w:rsid w:val="00B44402"/>
    <w:rsid w:val="00B44785"/>
    <w:rsid w:val="00B44F20"/>
    <w:rsid w:val="00B472DD"/>
    <w:rsid w:val="00B47446"/>
    <w:rsid w:val="00B52ED7"/>
    <w:rsid w:val="00B573CE"/>
    <w:rsid w:val="00B60FA0"/>
    <w:rsid w:val="00B65938"/>
    <w:rsid w:val="00B6748F"/>
    <w:rsid w:val="00B67C5A"/>
    <w:rsid w:val="00B722EF"/>
    <w:rsid w:val="00B73268"/>
    <w:rsid w:val="00B830F7"/>
    <w:rsid w:val="00B901B9"/>
    <w:rsid w:val="00B906C3"/>
    <w:rsid w:val="00B907B0"/>
    <w:rsid w:val="00B90FE0"/>
    <w:rsid w:val="00B930FE"/>
    <w:rsid w:val="00B9461A"/>
    <w:rsid w:val="00B963DB"/>
    <w:rsid w:val="00B96F88"/>
    <w:rsid w:val="00BA7862"/>
    <w:rsid w:val="00BB6163"/>
    <w:rsid w:val="00BC03A1"/>
    <w:rsid w:val="00BC3287"/>
    <w:rsid w:val="00BC61D3"/>
    <w:rsid w:val="00BD0DDE"/>
    <w:rsid w:val="00BD5DD3"/>
    <w:rsid w:val="00BD7D98"/>
    <w:rsid w:val="00BE585F"/>
    <w:rsid w:val="00BE6097"/>
    <w:rsid w:val="00BF174C"/>
    <w:rsid w:val="00BF18BE"/>
    <w:rsid w:val="00BF7DFE"/>
    <w:rsid w:val="00C06DEE"/>
    <w:rsid w:val="00C10161"/>
    <w:rsid w:val="00C10368"/>
    <w:rsid w:val="00C157C2"/>
    <w:rsid w:val="00C2767B"/>
    <w:rsid w:val="00C358D8"/>
    <w:rsid w:val="00C36E39"/>
    <w:rsid w:val="00C40CDB"/>
    <w:rsid w:val="00C45D86"/>
    <w:rsid w:val="00C47244"/>
    <w:rsid w:val="00C50148"/>
    <w:rsid w:val="00C50A0B"/>
    <w:rsid w:val="00C56A6D"/>
    <w:rsid w:val="00C61274"/>
    <w:rsid w:val="00C70A47"/>
    <w:rsid w:val="00C70F07"/>
    <w:rsid w:val="00C71744"/>
    <w:rsid w:val="00C71983"/>
    <w:rsid w:val="00C737BD"/>
    <w:rsid w:val="00C73BCD"/>
    <w:rsid w:val="00C75A66"/>
    <w:rsid w:val="00C76A0C"/>
    <w:rsid w:val="00C80F62"/>
    <w:rsid w:val="00C827DC"/>
    <w:rsid w:val="00C83121"/>
    <w:rsid w:val="00C86434"/>
    <w:rsid w:val="00C86CCD"/>
    <w:rsid w:val="00C91F58"/>
    <w:rsid w:val="00C946A0"/>
    <w:rsid w:val="00C973FB"/>
    <w:rsid w:val="00CA086E"/>
    <w:rsid w:val="00CA356F"/>
    <w:rsid w:val="00CA5EAE"/>
    <w:rsid w:val="00CB1D6A"/>
    <w:rsid w:val="00CB46AD"/>
    <w:rsid w:val="00CB653D"/>
    <w:rsid w:val="00CB7D3E"/>
    <w:rsid w:val="00CC73A4"/>
    <w:rsid w:val="00CD0EDA"/>
    <w:rsid w:val="00CE15C6"/>
    <w:rsid w:val="00CE2244"/>
    <w:rsid w:val="00CE4DED"/>
    <w:rsid w:val="00CF1513"/>
    <w:rsid w:val="00CF58A2"/>
    <w:rsid w:val="00CF605B"/>
    <w:rsid w:val="00CF75A8"/>
    <w:rsid w:val="00CF7BA9"/>
    <w:rsid w:val="00D00697"/>
    <w:rsid w:val="00D0140D"/>
    <w:rsid w:val="00D02773"/>
    <w:rsid w:val="00D0531E"/>
    <w:rsid w:val="00D07D10"/>
    <w:rsid w:val="00D10D16"/>
    <w:rsid w:val="00D211B6"/>
    <w:rsid w:val="00D274EE"/>
    <w:rsid w:val="00D321D1"/>
    <w:rsid w:val="00D32831"/>
    <w:rsid w:val="00D35046"/>
    <w:rsid w:val="00D358D7"/>
    <w:rsid w:val="00D43C79"/>
    <w:rsid w:val="00D4560F"/>
    <w:rsid w:val="00D46F37"/>
    <w:rsid w:val="00D51F76"/>
    <w:rsid w:val="00D538C4"/>
    <w:rsid w:val="00D54644"/>
    <w:rsid w:val="00D5507A"/>
    <w:rsid w:val="00D5540E"/>
    <w:rsid w:val="00D57D63"/>
    <w:rsid w:val="00D60054"/>
    <w:rsid w:val="00D640B6"/>
    <w:rsid w:val="00D66790"/>
    <w:rsid w:val="00D66C36"/>
    <w:rsid w:val="00D66D5E"/>
    <w:rsid w:val="00D7245C"/>
    <w:rsid w:val="00D730A5"/>
    <w:rsid w:val="00D730D8"/>
    <w:rsid w:val="00D75680"/>
    <w:rsid w:val="00D75A63"/>
    <w:rsid w:val="00D7614C"/>
    <w:rsid w:val="00D810EC"/>
    <w:rsid w:val="00D84B51"/>
    <w:rsid w:val="00D86459"/>
    <w:rsid w:val="00D877DE"/>
    <w:rsid w:val="00D90219"/>
    <w:rsid w:val="00D908EA"/>
    <w:rsid w:val="00D92BD0"/>
    <w:rsid w:val="00D97D4F"/>
    <w:rsid w:val="00DA4743"/>
    <w:rsid w:val="00DA56E6"/>
    <w:rsid w:val="00DB0545"/>
    <w:rsid w:val="00DB1330"/>
    <w:rsid w:val="00DB39AC"/>
    <w:rsid w:val="00DB4134"/>
    <w:rsid w:val="00DB42AD"/>
    <w:rsid w:val="00DB4BC7"/>
    <w:rsid w:val="00DB64E7"/>
    <w:rsid w:val="00DC09E1"/>
    <w:rsid w:val="00DC365B"/>
    <w:rsid w:val="00DC7A07"/>
    <w:rsid w:val="00DD3E8F"/>
    <w:rsid w:val="00DD5362"/>
    <w:rsid w:val="00DD54DB"/>
    <w:rsid w:val="00DD64AB"/>
    <w:rsid w:val="00DE17EE"/>
    <w:rsid w:val="00DE2775"/>
    <w:rsid w:val="00DE3E34"/>
    <w:rsid w:val="00DE4B2A"/>
    <w:rsid w:val="00DE6241"/>
    <w:rsid w:val="00DF0850"/>
    <w:rsid w:val="00DF3B7F"/>
    <w:rsid w:val="00DF3BF3"/>
    <w:rsid w:val="00DF41C6"/>
    <w:rsid w:val="00DF762A"/>
    <w:rsid w:val="00E016CD"/>
    <w:rsid w:val="00E104D9"/>
    <w:rsid w:val="00E114DA"/>
    <w:rsid w:val="00E11C03"/>
    <w:rsid w:val="00E15940"/>
    <w:rsid w:val="00E1649D"/>
    <w:rsid w:val="00E2639E"/>
    <w:rsid w:val="00E26723"/>
    <w:rsid w:val="00E26DB9"/>
    <w:rsid w:val="00E27408"/>
    <w:rsid w:val="00E32265"/>
    <w:rsid w:val="00E34532"/>
    <w:rsid w:val="00E36A79"/>
    <w:rsid w:val="00E36E5F"/>
    <w:rsid w:val="00E44CC7"/>
    <w:rsid w:val="00E46E5E"/>
    <w:rsid w:val="00E50280"/>
    <w:rsid w:val="00E514F9"/>
    <w:rsid w:val="00E5158D"/>
    <w:rsid w:val="00E516C7"/>
    <w:rsid w:val="00E53B0B"/>
    <w:rsid w:val="00E54882"/>
    <w:rsid w:val="00E60ECD"/>
    <w:rsid w:val="00E60F25"/>
    <w:rsid w:val="00E6119B"/>
    <w:rsid w:val="00E70AAC"/>
    <w:rsid w:val="00E7264E"/>
    <w:rsid w:val="00E755F5"/>
    <w:rsid w:val="00E7633F"/>
    <w:rsid w:val="00E82FBE"/>
    <w:rsid w:val="00E8370C"/>
    <w:rsid w:val="00E91A7B"/>
    <w:rsid w:val="00E95182"/>
    <w:rsid w:val="00E9662B"/>
    <w:rsid w:val="00E9701C"/>
    <w:rsid w:val="00EA031F"/>
    <w:rsid w:val="00EA0FF1"/>
    <w:rsid w:val="00EA298E"/>
    <w:rsid w:val="00EA3C1F"/>
    <w:rsid w:val="00EA4342"/>
    <w:rsid w:val="00EA4891"/>
    <w:rsid w:val="00EA52E0"/>
    <w:rsid w:val="00EA5870"/>
    <w:rsid w:val="00EB0928"/>
    <w:rsid w:val="00EB0D2F"/>
    <w:rsid w:val="00EB3210"/>
    <w:rsid w:val="00EB3620"/>
    <w:rsid w:val="00EB59F0"/>
    <w:rsid w:val="00EB65CF"/>
    <w:rsid w:val="00EC45C2"/>
    <w:rsid w:val="00EC4710"/>
    <w:rsid w:val="00EC4834"/>
    <w:rsid w:val="00EC54F2"/>
    <w:rsid w:val="00ED1824"/>
    <w:rsid w:val="00ED4041"/>
    <w:rsid w:val="00ED416C"/>
    <w:rsid w:val="00ED74E0"/>
    <w:rsid w:val="00ED779B"/>
    <w:rsid w:val="00EE13E7"/>
    <w:rsid w:val="00EE2945"/>
    <w:rsid w:val="00EE5EDF"/>
    <w:rsid w:val="00EE78F4"/>
    <w:rsid w:val="00EF0928"/>
    <w:rsid w:val="00EF0CB7"/>
    <w:rsid w:val="00EF2C5F"/>
    <w:rsid w:val="00EF4C05"/>
    <w:rsid w:val="00EF5BE3"/>
    <w:rsid w:val="00EF7A13"/>
    <w:rsid w:val="00F000A4"/>
    <w:rsid w:val="00F04214"/>
    <w:rsid w:val="00F106E2"/>
    <w:rsid w:val="00F173C6"/>
    <w:rsid w:val="00F200BB"/>
    <w:rsid w:val="00F24F3B"/>
    <w:rsid w:val="00F25958"/>
    <w:rsid w:val="00F26E59"/>
    <w:rsid w:val="00F370F2"/>
    <w:rsid w:val="00F40348"/>
    <w:rsid w:val="00F43B55"/>
    <w:rsid w:val="00F44334"/>
    <w:rsid w:val="00F446C3"/>
    <w:rsid w:val="00F44D31"/>
    <w:rsid w:val="00F46DD3"/>
    <w:rsid w:val="00F47CCF"/>
    <w:rsid w:val="00F54799"/>
    <w:rsid w:val="00F55616"/>
    <w:rsid w:val="00F5733F"/>
    <w:rsid w:val="00F61B1F"/>
    <w:rsid w:val="00F62760"/>
    <w:rsid w:val="00F62CE0"/>
    <w:rsid w:val="00F62DE3"/>
    <w:rsid w:val="00F63274"/>
    <w:rsid w:val="00F641C3"/>
    <w:rsid w:val="00F66A86"/>
    <w:rsid w:val="00F67C3E"/>
    <w:rsid w:val="00F71215"/>
    <w:rsid w:val="00F71777"/>
    <w:rsid w:val="00F718D2"/>
    <w:rsid w:val="00F73EAA"/>
    <w:rsid w:val="00F75A46"/>
    <w:rsid w:val="00F75B29"/>
    <w:rsid w:val="00F80F9C"/>
    <w:rsid w:val="00F83694"/>
    <w:rsid w:val="00F851A1"/>
    <w:rsid w:val="00F91BDA"/>
    <w:rsid w:val="00F94B10"/>
    <w:rsid w:val="00F96E8E"/>
    <w:rsid w:val="00F97E54"/>
    <w:rsid w:val="00FA27C3"/>
    <w:rsid w:val="00FA355E"/>
    <w:rsid w:val="00FA4C61"/>
    <w:rsid w:val="00FB2013"/>
    <w:rsid w:val="00FB5D8D"/>
    <w:rsid w:val="00FC10D0"/>
    <w:rsid w:val="00FC12A8"/>
    <w:rsid w:val="00FC3ABF"/>
    <w:rsid w:val="00FC5750"/>
    <w:rsid w:val="00FC6C39"/>
    <w:rsid w:val="00FC6D0A"/>
    <w:rsid w:val="00FC7937"/>
    <w:rsid w:val="00FD08E1"/>
    <w:rsid w:val="00FD10FA"/>
    <w:rsid w:val="00FD7B98"/>
    <w:rsid w:val="00FE025C"/>
    <w:rsid w:val="00FE0586"/>
    <w:rsid w:val="00FE4329"/>
    <w:rsid w:val="00FE73F8"/>
    <w:rsid w:val="00FF27BD"/>
    <w:rsid w:val="00FF5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spidmax="2049" v:ext="edit"/>
    <o:shapelayout v:ext="edit">
      <o:idmap data="1" v:ext="edit"/>
    </o:shapelayout>
  </w:shapeDefaults>
  <w:decimalSymbol w:val=","/>
  <w:listSeparator w:val=";"/>
  <w14:docId w14:val="03A65E8F"/>
  <w15:docId w15:val="{3A7C7279-D73E-4492-A1F5-E3F05C9930EF}"/>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qFormat="true"/>
    <w:lsdException w:name="heading 1" w:qFormat="true"/>
    <w:lsdException w:name="heading 2" w:qFormat="true"/>
    <w:lsdException w:name="heading 3" w:qFormat="true"/>
    <w:lsdException w:name="heading 4" w:semiHidden="true" w:unhideWhenUsed="true" w:qFormat="true"/>
    <w:lsdException w:name="heading 5" w:semiHidden="true" w:unhideWhenUsed="true" w:qFormat="true"/>
    <w:lsdException w:name="heading 6" w:semiHidden="true" w:unhideWhenUsed="true" w:qFormat="true"/>
    <w:lsdException w:name="heading 7" w:semiHidden="true" w:unhideWhenUsed="true" w:qFormat="true"/>
    <w:lsdException w:name="heading 8" w:semiHidden="true" w:unhideWhenUsed="true" w:qFormat="true"/>
    <w:lsdException w:name="heading 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semiHidden="true" w:unhideWhenUsed="true"/>
    <w:lsdException w:name="toc 2" w:semiHidden="true" w:unhideWhenUsed="true"/>
    <w:lsdException w:name="toc 3" w:semiHidden="true" w:unhideWhenUsed="true"/>
    <w:lsdException w:name="toc 4" w:semiHidden="true" w:unhideWhenUsed="true"/>
    <w:lsdException w:name="toc 5" w:semiHidden="true" w:unhideWhenUsed="true"/>
    <w:lsdException w:name="toc 6" w:semiHidden="true" w:unhideWhenUsed="true"/>
    <w:lsdException w:name="toc 7" w:semiHidden="true" w:unhideWhenUsed="true"/>
    <w:lsdException w:name="toc 8" w:semiHidden="true" w:unhideWhenUsed="true"/>
    <w:lsdException w:name="toc 9" w:semiHidden="true" w:unhideWhenUsed="true"/>
    <w:lsdException w:name="Normal Indent" w:semiHidden="true" w:unhideWhenUsed="true"/>
    <w:lsdException w:name="footnote text" w:semiHidden="true" w:unhideWhenUsed="true"/>
    <w:lsdException w:name="annotation text" w:uiPriority="99" w:semiHidden="true" w:unhideWhenUsed="true"/>
    <w:lsdException w:name="header" w:semiHidden="true" w:unhideWhenUsed="true"/>
    <w:lsdException w:name="footer" w:uiPriority="99" w:semiHidden="true" w:unhideWhenUsed="true"/>
    <w:lsdException w:name="index heading" w:semiHidden="true" w:unhideWhenUsed="true"/>
    <w:lsdException w:name="caption"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2" w:semiHidden="true" w:unhideWhenUsed="true"/>
    <w:lsdException w:name="List 3"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qFormat="true"/>
    <w:lsdException w:name="Closing" w:semiHidden="true" w:unhideWhenUsed="true"/>
    <w:lsdException w:name="Signature" w:semiHidden="true" w:unhideWhenUsed="true"/>
    <w:lsdException w:name="Default Paragraph Font"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qFormat="true"/>
    <w:lsdException w:name="Emphasis"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Pr>
      <w:sz w:val="24"/>
      <w:szCs w:val="24"/>
    </w:rPr>
  </w:style>
  <w:style w:type="paragraph" w:styleId="Nadpis2">
    <w:name w:val="heading 2"/>
    <w:basedOn w:val="Normln"/>
    <w:next w:val="Normln"/>
    <w:qFormat/>
    <w:rsid w:val="008370C6"/>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396081"/>
    <w:pPr>
      <w:keepNext/>
      <w:numPr>
        <w:numId w:val="5"/>
      </w:numPr>
      <w:jc w:val="center"/>
      <w:outlineLvl w:val="2"/>
    </w:pPr>
    <w:rPr>
      <w:rFonts w:ascii="Arial" w:hAnsi="Arial" w:cs="Arial"/>
      <w:b/>
      <w:iCs/>
      <w:spacing w:val="-2"/>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pat">
    <w:name w:val="footer"/>
    <w:basedOn w:val="Normln"/>
    <w:link w:val="ZpatChar"/>
    <w:uiPriority w:val="99"/>
    <w:rsid w:val="0074073E"/>
    <w:pPr>
      <w:tabs>
        <w:tab w:val="center" w:pos="4536"/>
        <w:tab w:val="right" w:pos="9072"/>
      </w:tabs>
    </w:pPr>
  </w:style>
  <w:style w:type="character" w:styleId="slostrnky">
    <w:name w:val="page number"/>
    <w:basedOn w:val="Standardnpsmoodstavce"/>
    <w:rsid w:val="0074073E"/>
  </w:style>
  <w:style w:type="paragraph" w:styleId="Zhlav">
    <w:name w:val="header"/>
    <w:basedOn w:val="Normln"/>
    <w:link w:val="ZhlavChar"/>
    <w:rsid w:val="00662C79"/>
    <w:pPr>
      <w:tabs>
        <w:tab w:val="center" w:pos="4536"/>
        <w:tab w:val="right" w:pos="9072"/>
      </w:tabs>
    </w:pPr>
  </w:style>
  <w:style w:type="character" w:styleId="okbasic21" w:customStyle="true">
    <w:name w:val="okbasic21"/>
    <w:rsid w:val="00077C42"/>
    <w:rPr>
      <w:rFonts w:hint="default" w:ascii="Arial" w:hAnsi="Arial" w:cs="Arial"/>
      <w:color w:val="000000"/>
      <w:sz w:val="24"/>
      <w:szCs w:val="24"/>
    </w:rPr>
  </w:style>
  <w:style w:type="paragraph" w:styleId="Textbubliny">
    <w:name w:val="Balloon Text"/>
    <w:basedOn w:val="Normln"/>
    <w:semiHidden/>
    <w:rsid w:val="009B2382"/>
    <w:rPr>
      <w:rFonts w:ascii="Tahoma" w:hAnsi="Tahoma" w:cs="Tahoma"/>
      <w:sz w:val="16"/>
      <w:szCs w:val="16"/>
    </w:rPr>
  </w:style>
  <w:style w:type="table" w:styleId="Mkatabulky">
    <w:name w:val="Table Grid"/>
    <w:basedOn w:val="Normlntabulka"/>
    <w:uiPriority w:val="59"/>
    <w:rsid w:val="004C12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subjname" w:customStyle="true">
    <w:name w:val="tsubjname"/>
    <w:basedOn w:val="Standardnpsmoodstavce"/>
    <w:rsid w:val="00802585"/>
  </w:style>
  <w:style w:type="character" w:styleId="Siln">
    <w:name w:val="Strong"/>
    <w:qFormat/>
    <w:rsid w:val="00802585"/>
    <w:rPr>
      <w:b/>
      <w:bCs/>
    </w:rPr>
  </w:style>
  <w:style w:type="character" w:styleId="Hypertextovodkaz">
    <w:name w:val="Hyperlink"/>
    <w:rsid w:val="00802585"/>
    <w:rPr>
      <w:color w:val="0000FF"/>
      <w:u w:val="single"/>
    </w:rPr>
  </w:style>
  <w:style w:type="paragraph" w:styleId="Zkladntext">
    <w:name w:val="Body Text"/>
    <w:basedOn w:val="Normln"/>
    <w:link w:val="ZkladntextChar"/>
    <w:rsid w:val="00A71E5E"/>
    <w:pPr>
      <w:spacing w:after="120"/>
    </w:pPr>
    <w:rPr>
      <w:rFonts w:ascii="Arial" w:hAnsi="Arial"/>
    </w:rPr>
  </w:style>
  <w:style w:type="character" w:styleId="ZkladntextChar" w:customStyle="true">
    <w:name w:val="Základní text Char"/>
    <w:link w:val="Zkladntext"/>
    <w:rsid w:val="00A71E5E"/>
    <w:rPr>
      <w:rFonts w:ascii="Arial" w:hAnsi="Arial"/>
      <w:sz w:val="24"/>
      <w:szCs w:val="24"/>
      <w:lang w:val="cs-CZ" w:eastAsia="cs-CZ" w:bidi="ar-SA"/>
    </w:rPr>
  </w:style>
  <w:style w:type="paragraph" w:styleId="Zkladntext2">
    <w:name w:val="Body Text 2"/>
    <w:basedOn w:val="Normln"/>
    <w:rsid w:val="00FA4C61"/>
    <w:pPr>
      <w:spacing w:after="120" w:line="480" w:lineRule="auto"/>
    </w:pPr>
  </w:style>
  <w:style w:type="paragraph" w:styleId="NormlnOdsazen" w:customStyle="true">
    <w:name w:val="Normální  + Odsazení"/>
    <w:basedOn w:val="Normln"/>
    <w:rsid w:val="00FA4C61"/>
    <w:pPr>
      <w:numPr>
        <w:numId w:val="6"/>
      </w:numPr>
      <w:spacing w:after="120"/>
      <w:jc w:val="both"/>
    </w:pPr>
    <w:rPr>
      <w:rFonts w:ascii="Arial" w:hAnsi="Arial"/>
      <w:sz w:val="20"/>
    </w:rPr>
  </w:style>
  <w:style w:type="paragraph" w:styleId="Textodstavce" w:customStyle="true">
    <w:name w:val="Text odstavce"/>
    <w:basedOn w:val="Normln"/>
    <w:rsid w:val="003B31EC"/>
    <w:pPr>
      <w:numPr>
        <w:ilvl w:val="6"/>
        <w:numId w:val="7"/>
      </w:numPr>
      <w:tabs>
        <w:tab w:val="left" w:pos="851"/>
      </w:tabs>
      <w:spacing w:before="120" w:after="120"/>
      <w:jc w:val="both"/>
      <w:outlineLvl w:val="6"/>
    </w:pPr>
    <w:rPr>
      <w:rFonts w:ascii="Arial" w:hAnsi="Arial"/>
      <w:szCs w:val="20"/>
    </w:rPr>
  </w:style>
  <w:style w:type="paragraph" w:styleId="Textbodu" w:customStyle="true">
    <w:name w:val="Text bodu"/>
    <w:basedOn w:val="Normln"/>
    <w:rsid w:val="003B31EC"/>
    <w:pPr>
      <w:numPr>
        <w:ilvl w:val="8"/>
        <w:numId w:val="7"/>
      </w:numPr>
      <w:jc w:val="both"/>
      <w:outlineLvl w:val="8"/>
    </w:pPr>
    <w:rPr>
      <w:rFonts w:ascii="Arial" w:hAnsi="Arial"/>
      <w:szCs w:val="20"/>
    </w:rPr>
  </w:style>
  <w:style w:type="paragraph" w:styleId="Textpsmene" w:customStyle="true">
    <w:name w:val="Text písmene"/>
    <w:basedOn w:val="Normln"/>
    <w:rsid w:val="003B31EC"/>
    <w:pPr>
      <w:numPr>
        <w:ilvl w:val="7"/>
        <w:numId w:val="7"/>
      </w:numPr>
      <w:jc w:val="both"/>
      <w:outlineLvl w:val="7"/>
    </w:pPr>
    <w:rPr>
      <w:rFonts w:ascii="Arial" w:hAnsi="Arial"/>
      <w:szCs w:val="20"/>
    </w:rPr>
  </w:style>
  <w:style w:type="paragraph" w:styleId="Rozloendokumentu">
    <w:name w:val="Document Map"/>
    <w:basedOn w:val="Normln"/>
    <w:semiHidden/>
    <w:rsid w:val="0036232A"/>
    <w:pPr>
      <w:shd w:val="clear" w:color="auto" w:fill="000080"/>
    </w:pPr>
    <w:rPr>
      <w:rFonts w:ascii="Tahoma" w:hAnsi="Tahoma" w:cs="Tahoma"/>
      <w:sz w:val="20"/>
      <w:szCs w:val="20"/>
    </w:rPr>
  </w:style>
  <w:style w:type="paragraph" w:styleId="Zkladntextodsazen">
    <w:name w:val="Body Text Indent"/>
    <w:basedOn w:val="Normln"/>
    <w:rsid w:val="00060C6F"/>
    <w:pPr>
      <w:spacing w:after="120"/>
      <w:ind w:left="283"/>
    </w:pPr>
  </w:style>
  <w:style w:type="character" w:styleId="Odkaznakoment">
    <w:name w:val="annotation reference"/>
    <w:uiPriority w:val="99"/>
    <w:rsid w:val="00857DAB"/>
    <w:rPr>
      <w:sz w:val="16"/>
      <w:szCs w:val="16"/>
    </w:rPr>
  </w:style>
  <w:style w:type="paragraph" w:styleId="Textkomente">
    <w:name w:val="annotation text"/>
    <w:basedOn w:val="Normln"/>
    <w:link w:val="TextkomenteChar"/>
    <w:uiPriority w:val="99"/>
    <w:rsid w:val="00857DAB"/>
    <w:rPr>
      <w:sz w:val="20"/>
      <w:szCs w:val="20"/>
    </w:rPr>
  </w:style>
  <w:style w:type="character" w:styleId="TextkomenteChar" w:customStyle="true">
    <w:name w:val="Text komentáře Char"/>
    <w:basedOn w:val="Standardnpsmoodstavce"/>
    <w:link w:val="Textkomente"/>
    <w:uiPriority w:val="99"/>
    <w:rsid w:val="00857DAB"/>
  </w:style>
  <w:style w:type="paragraph" w:styleId="Pedmtkomente">
    <w:name w:val="annotation subject"/>
    <w:basedOn w:val="Textkomente"/>
    <w:next w:val="Textkomente"/>
    <w:link w:val="PedmtkomenteChar"/>
    <w:rsid w:val="00857DAB"/>
    <w:rPr>
      <w:b/>
      <w:bCs/>
    </w:rPr>
  </w:style>
  <w:style w:type="character" w:styleId="PedmtkomenteChar" w:customStyle="true">
    <w:name w:val="Předmět komentáře Char"/>
    <w:link w:val="Pedmtkomente"/>
    <w:rsid w:val="00857DAB"/>
    <w:rPr>
      <w:b/>
      <w:bCs/>
    </w:rPr>
  </w:style>
  <w:style w:type="paragraph" w:styleId="Odstavecseseznamem">
    <w:name w:val="List Paragraph"/>
    <w:aliases w:val="Nad,List Paragraph,Odstavec cíl se seznamem,Odstavec se seznamem5,Odstavec_muj,Odrážky"/>
    <w:basedOn w:val="Normln"/>
    <w:link w:val="OdstavecseseznamemChar"/>
    <w:uiPriority w:val="34"/>
    <w:qFormat/>
    <w:rsid w:val="00A66130"/>
    <w:pPr>
      <w:ind w:left="708"/>
    </w:pPr>
  </w:style>
  <w:style w:type="character" w:styleId="ZhlavChar" w:customStyle="true">
    <w:name w:val="Záhlaví Char"/>
    <w:link w:val="Zhlav"/>
    <w:locked/>
    <w:rsid w:val="0030509B"/>
    <w:rPr>
      <w:sz w:val="24"/>
      <w:szCs w:val="24"/>
    </w:rPr>
  </w:style>
  <w:style w:type="character" w:styleId="ZpatChar" w:customStyle="true">
    <w:name w:val="Zápatí Char"/>
    <w:basedOn w:val="Standardnpsmoodstavce"/>
    <w:link w:val="Zpat"/>
    <w:uiPriority w:val="99"/>
    <w:rsid w:val="0095091A"/>
    <w:rPr>
      <w:sz w:val="24"/>
      <w:szCs w:val="24"/>
    </w:rPr>
  </w:style>
  <w:style w:type="paragraph" w:styleId="Tabulkatext" w:customStyle="true">
    <w:name w:val="Tabulka text"/>
    <w:link w:val="TabulkatextChar"/>
    <w:uiPriority w:val="6"/>
    <w:qFormat/>
    <w:rsid w:val="005E43F9"/>
    <w:pPr>
      <w:spacing w:before="60" w:after="60"/>
      <w:ind w:left="57" w:right="57"/>
    </w:pPr>
    <w:rPr>
      <w:rFonts w:asciiTheme="minorHAnsi" w:hAnsiTheme="minorHAnsi" w:eastAsiaTheme="minorHAnsi" w:cstheme="minorBidi"/>
      <w:color w:val="080808"/>
      <w:szCs w:val="22"/>
      <w:lang w:eastAsia="en-US"/>
    </w:rPr>
  </w:style>
  <w:style w:type="character" w:styleId="TabulkatextChar" w:customStyle="true">
    <w:name w:val="Tabulka text Char"/>
    <w:basedOn w:val="Standardnpsmoodstavce"/>
    <w:link w:val="Tabulkatext"/>
    <w:uiPriority w:val="6"/>
    <w:rsid w:val="005E43F9"/>
    <w:rPr>
      <w:rFonts w:asciiTheme="minorHAnsi" w:hAnsiTheme="minorHAnsi" w:eastAsiaTheme="minorHAnsi" w:cstheme="minorBidi"/>
      <w:color w:val="080808"/>
      <w:szCs w:val="22"/>
      <w:lang w:eastAsia="en-US"/>
    </w:rPr>
  </w:style>
  <w:style w:type="character" w:styleId="OdstavecseseznamemChar" w:customStyle="true">
    <w:name w:val="Odstavec se seznamem Char"/>
    <w:aliases w:val="Nad Char,List Paragraph Char,Odstavec cíl se seznamem Char,Odstavec se seznamem5 Char,Odstavec_muj Char,Odrážky Char"/>
    <w:basedOn w:val="Standardnpsmoodstavce"/>
    <w:link w:val="Odstavecseseznamem"/>
    <w:uiPriority w:val="34"/>
    <w:rsid w:val="000647A0"/>
    <w:rPr>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718495">
      <w:bodyDiv w:val="true"/>
      <w:marLeft w:val="0"/>
      <w:marRight w:val="0"/>
      <w:marTop w:val="0"/>
      <w:marBottom w:val="0"/>
      <w:divBdr>
        <w:top w:val="none" w:color="auto" w:sz="0" w:space="0"/>
        <w:left w:val="none" w:color="auto" w:sz="0" w:space="0"/>
        <w:bottom w:val="none" w:color="auto" w:sz="0" w:space="0"/>
        <w:right w:val="none" w:color="auto" w:sz="0" w:space="0"/>
      </w:divBdr>
      <w:divsChild>
        <w:div w:id="252445900">
          <w:marLeft w:val="0"/>
          <w:marRight w:val="0"/>
          <w:marTop w:val="0"/>
          <w:marBottom w:val="0"/>
          <w:divBdr>
            <w:top w:val="none" w:color="auto" w:sz="0" w:space="0"/>
            <w:left w:val="none" w:color="auto" w:sz="0" w:space="0"/>
            <w:bottom w:val="none" w:color="auto" w:sz="0" w:space="0"/>
            <w:right w:val="none" w:color="auto" w:sz="0" w:space="0"/>
          </w:divBdr>
          <w:divsChild>
            <w:div w:id="711733268">
              <w:marLeft w:val="0"/>
              <w:marRight w:val="0"/>
              <w:marTop w:val="0"/>
              <w:marBottom w:val="0"/>
              <w:divBdr>
                <w:top w:val="none" w:color="auto" w:sz="0" w:space="0"/>
                <w:left w:val="none" w:color="auto" w:sz="0" w:space="0"/>
                <w:bottom w:val="none" w:color="auto" w:sz="0" w:space="0"/>
                <w:right w:val="none" w:color="auto" w:sz="0" w:space="0"/>
              </w:divBdr>
              <w:divsChild>
                <w:div w:id="1768191839">
                  <w:marLeft w:val="0"/>
                  <w:marRight w:val="0"/>
                  <w:marTop w:val="0"/>
                  <w:marBottom w:val="0"/>
                  <w:divBdr>
                    <w:top w:val="none" w:color="auto" w:sz="0" w:space="0"/>
                    <w:left w:val="none" w:color="auto" w:sz="0" w:space="0"/>
                    <w:bottom w:val="none" w:color="auto" w:sz="0" w:space="0"/>
                    <w:right w:val="none" w:color="auto" w:sz="0" w:space="0"/>
                  </w:divBdr>
                </w:div>
              </w:divsChild>
            </w:div>
          </w:divsChild>
        </w:div>
      </w:divsChild>
    </w:div>
    <w:div w:id="200635953">
      <w:bodyDiv w:val="true"/>
      <w:marLeft w:val="0"/>
      <w:marRight w:val="0"/>
      <w:marTop w:val="0"/>
      <w:marBottom w:val="0"/>
      <w:divBdr>
        <w:top w:val="none" w:color="auto" w:sz="0" w:space="0"/>
        <w:left w:val="none" w:color="auto" w:sz="0" w:space="0"/>
        <w:bottom w:val="none" w:color="auto" w:sz="0" w:space="0"/>
        <w:right w:val="none" w:color="auto" w:sz="0" w:space="0"/>
      </w:divBdr>
    </w:div>
    <w:div w:id="226575062">
      <w:bodyDiv w:val="true"/>
      <w:marLeft w:val="0"/>
      <w:marRight w:val="0"/>
      <w:marTop w:val="0"/>
      <w:marBottom w:val="0"/>
      <w:divBdr>
        <w:top w:val="none" w:color="auto" w:sz="0" w:space="0"/>
        <w:left w:val="none" w:color="auto" w:sz="0" w:space="0"/>
        <w:bottom w:val="none" w:color="auto" w:sz="0" w:space="0"/>
        <w:right w:val="none" w:color="auto" w:sz="0" w:space="0"/>
      </w:divBdr>
    </w:div>
    <w:div w:id="310016166">
      <w:bodyDiv w:val="true"/>
      <w:marLeft w:val="0"/>
      <w:marRight w:val="0"/>
      <w:marTop w:val="0"/>
      <w:marBottom w:val="0"/>
      <w:divBdr>
        <w:top w:val="none" w:color="auto" w:sz="0" w:space="0"/>
        <w:left w:val="none" w:color="auto" w:sz="0" w:space="0"/>
        <w:bottom w:val="none" w:color="auto" w:sz="0" w:space="0"/>
        <w:right w:val="none" w:color="auto" w:sz="0" w:space="0"/>
      </w:divBdr>
    </w:div>
    <w:div w:id="314190919">
      <w:bodyDiv w:val="true"/>
      <w:marLeft w:val="0"/>
      <w:marRight w:val="0"/>
      <w:marTop w:val="0"/>
      <w:marBottom w:val="0"/>
      <w:divBdr>
        <w:top w:val="none" w:color="auto" w:sz="0" w:space="0"/>
        <w:left w:val="none" w:color="auto" w:sz="0" w:space="0"/>
        <w:bottom w:val="none" w:color="auto" w:sz="0" w:space="0"/>
        <w:right w:val="none" w:color="auto" w:sz="0" w:space="0"/>
      </w:divBdr>
    </w:div>
    <w:div w:id="319115659">
      <w:bodyDiv w:val="true"/>
      <w:marLeft w:val="0"/>
      <w:marRight w:val="0"/>
      <w:marTop w:val="0"/>
      <w:marBottom w:val="0"/>
      <w:divBdr>
        <w:top w:val="none" w:color="auto" w:sz="0" w:space="0"/>
        <w:left w:val="none" w:color="auto" w:sz="0" w:space="0"/>
        <w:bottom w:val="none" w:color="auto" w:sz="0" w:space="0"/>
        <w:right w:val="none" w:color="auto" w:sz="0" w:space="0"/>
      </w:divBdr>
    </w:div>
    <w:div w:id="395779884">
      <w:bodyDiv w:val="true"/>
      <w:marLeft w:val="0"/>
      <w:marRight w:val="0"/>
      <w:marTop w:val="0"/>
      <w:marBottom w:val="0"/>
      <w:divBdr>
        <w:top w:val="none" w:color="auto" w:sz="0" w:space="0"/>
        <w:left w:val="none" w:color="auto" w:sz="0" w:space="0"/>
        <w:bottom w:val="none" w:color="auto" w:sz="0" w:space="0"/>
        <w:right w:val="none" w:color="auto" w:sz="0" w:space="0"/>
      </w:divBdr>
    </w:div>
    <w:div w:id="401568446">
      <w:bodyDiv w:val="true"/>
      <w:marLeft w:val="0"/>
      <w:marRight w:val="0"/>
      <w:marTop w:val="0"/>
      <w:marBottom w:val="0"/>
      <w:divBdr>
        <w:top w:val="none" w:color="auto" w:sz="0" w:space="0"/>
        <w:left w:val="none" w:color="auto" w:sz="0" w:space="0"/>
        <w:bottom w:val="none" w:color="auto" w:sz="0" w:space="0"/>
        <w:right w:val="none" w:color="auto" w:sz="0" w:space="0"/>
      </w:divBdr>
    </w:div>
    <w:div w:id="424233579">
      <w:bodyDiv w:val="true"/>
      <w:marLeft w:val="0"/>
      <w:marRight w:val="0"/>
      <w:marTop w:val="0"/>
      <w:marBottom w:val="0"/>
      <w:divBdr>
        <w:top w:val="none" w:color="auto" w:sz="0" w:space="0"/>
        <w:left w:val="none" w:color="auto" w:sz="0" w:space="0"/>
        <w:bottom w:val="none" w:color="auto" w:sz="0" w:space="0"/>
        <w:right w:val="none" w:color="auto" w:sz="0" w:space="0"/>
      </w:divBdr>
    </w:div>
    <w:div w:id="473259668">
      <w:bodyDiv w:val="true"/>
      <w:marLeft w:val="0"/>
      <w:marRight w:val="0"/>
      <w:marTop w:val="0"/>
      <w:marBottom w:val="0"/>
      <w:divBdr>
        <w:top w:val="none" w:color="auto" w:sz="0" w:space="0"/>
        <w:left w:val="none" w:color="auto" w:sz="0" w:space="0"/>
        <w:bottom w:val="none" w:color="auto" w:sz="0" w:space="0"/>
        <w:right w:val="none" w:color="auto" w:sz="0" w:space="0"/>
      </w:divBdr>
    </w:div>
    <w:div w:id="643586557">
      <w:bodyDiv w:val="true"/>
      <w:marLeft w:val="0"/>
      <w:marRight w:val="0"/>
      <w:marTop w:val="0"/>
      <w:marBottom w:val="0"/>
      <w:divBdr>
        <w:top w:val="none" w:color="auto" w:sz="0" w:space="0"/>
        <w:left w:val="none" w:color="auto" w:sz="0" w:space="0"/>
        <w:bottom w:val="none" w:color="auto" w:sz="0" w:space="0"/>
        <w:right w:val="none" w:color="auto" w:sz="0" w:space="0"/>
      </w:divBdr>
    </w:div>
    <w:div w:id="681707912">
      <w:bodyDiv w:val="true"/>
      <w:marLeft w:val="0"/>
      <w:marRight w:val="0"/>
      <w:marTop w:val="0"/>
      <w:marBottom w:val="0"/>
      <w:divBdr>
        <w:top w:val="none" w:color="auto" w:sz="0" w:space="0"/>
        <w:left w:val="none" w:color="auto" w:sz="0" w:space="0"/>
        <w:bottom w:val="none" w:color="auto" w:sz="0" w:space="0"/>
        <w:right w:val="none" w:color="auto" w:sz="0" w:space="0"/>
      </w:divBdr>
    </w:div>
    <w:div w:id="887454840">
      <w:bodyDiv w:val="true"/>
      <w:marLeft w:val="0"/>
      <w:marRight w:val="0"/>
      <w:marTop w:val="0"/>
      <w:marBottom w:val="0"/>
      <w:divBdr>
        <w:top w:val="none" w:color="auto" w:sz="0" w:space="0"/>
        <w:left w:val="none" w:color="auto" w:sz="0" w:space="0"/>
        <w:bottom w:val="none" w:color="auto" w:sz="0" w:space="0"/>
        <w:right w:val="none" w:color="auto" w:sz="0" w:space="0"/>
      </w:divBdr>
    </w:div>
    <w:div w:id="1050879706">
      <w:bodyDiv w:val="true"/>
      <w:marLeft w:val="0"/>
      <w:marRight w:val="0"/>
      <w:marTop w:val="0"/>
      <w:marBottom w:val="0"/>
      <w:divBdr>
        <w:top w:val="none" w:color="auto" w:sz="0" w:space="0"/>
        <w:left w:val="none" w:color="auto" w:sz="0" w:space="0"/>
        <w:bottom w:val="none" w:color="auto" w:sz="0" w:space="0"/>
        <w:right w:val="none" w:color="auto" w:sz="0" w:space="0"/>
      </w:divBdr>
    </w:div>
    <w:div w:id="1089233810">
      <w:bodyDiv w:val="true"/>
      <w:marLeft w:val="0"/>
      <w:marRight w:val="0"/>
      <w:marTop w:val="0"/>
      <w:marBottom w:val="0"/>
      <w:divBdr>
        <w:top w:val="none" w:color="auto" w:sz="0" w:space="0"/>
        <w:left w:val="none" w:color="auto" w:sz="0" w:space="0"/>
        <w:bottom w:val="none" w:color="auto" w:sz="0" w:space="0"/>
        <w:right w:val="none" w:color="auto" w:sz="0" w:space="0"/>
      </w:divBdr>
    </w:div>
    <w:div w:id="1183544044">
      <w:bodyDiv w:val="true"/>
      <w:marLeft w:val="0"/>
      <w:marRight w:val="0"/>
      <w:marTop w:val="0"/>
      <w:marBottom w:val="0"/>
      <w:divBdr>
        <w:top w:val="none" w:color="auto" w:sz="0" w:space="0"/>
        <w:left w:val="none" w:color="auto" w:sz="0" w:space="0"/>
        <w:bottom w:val="none" w:color="auto" w:sz="0" w:space="0"/>
        <w:right w:val="none" w:color="auto" w:sz="0" w:space="0"/>
      </w:divBdr>
    </w:div>
    <w:div w:id="1297564888">
      <w:bodyDiv w:val="true"/>
      <w:marLeft w:val="0"/>
      <w:marRight w:val="0"/>
      <w:marTop w:val="0"/>
      <w:marBottom w:val="0"/>
      <w:divBdr>
        <w:top w:val="none" w:color="auto" w:sz="0" w:space="0"/>
        <w:left w:val="none" w:color="auto" w:sz="0" w:space="0"/>
        <w:bottom w:val="none" w:color="auto" w:sz="0" w:space="0"/>
        <w:right w:val="none" w:color="auto" w:sz="0" w:space="0"/>
      </w:divBdr>
    </w:div>
    <w:div w:id="1408042305">
      <w:bodyDiv w:val="true"/>
      <w:marLeft w:val="0"/>
      <w:marRight w:val="0"/>
      <w:marTop w:val="0"/>
      <w:marBottom w:val="0"/>
      <w:divBdr>
        <w:top w:val="none" w:color="auto" w:sz="0" w:space="0"/>
        <w:left w:val="none" w:color="auto" w:sz="0" w:space="0"/>
        <w:bottom w:val="none" w:color="auto" w:sz="0" w:space="0"/>
        <w:right w:val="none" w:color="auto" w:sz="0" w:space="0"/>
      </w:divBdr>
    </w:div>
    <w:div w:id="1609005497">
      <w:bodyDiv w:val="true"/>
      <w:marLeft w:val="0"/>
      <w:marRight w:val="0"/>
      <w:marTop w:val="0"/>
      <w:marBottom w:val="0"/>
      <w:divBdr>
        <w:top w:val="none" w:color="auto" w:sz="0" w:space="0"/>
        <w:left w:val="none" w:color="auto" w:sz="0" w:space="0"/>
        <w:bottom w:val="none" w:color="auto" w:sz="0" w:space="0"/>
        <w:right w:val="none" w:color="auto" w:sz="0" w:space="0"/>
      </w:divBdr>
    </w:div>
    <w:div w:id="1643004847">
      <w:bodyDiv w:val="true"/>
      <w:marLeft w:val="0"/>
      <w:marRight w:val="0"/>
      <w:marTop w:val="0"/>
      <w:marBottom w:val="0"/>
      <w:divBdr>
        <w:top w:val="none" w:color="auto" w:sz="0" w:space="0"/>
        <w:left w:val="none" w:color="auto" w:sz="0" w:space="0"/>
        <w:bottom w:val="none" w:color="auto" w:sz="0" w:space="0"/>
        <w:right w:val="none" w:color="auto" w:sz="0" w:space="0"/>
      </w:divBdr>
    </w:div>
    <w:div w:id="1649939505">
      <w:bodyDiv w:val="true"/>
      <w:marLeft w:val="0"/>
      <w:marRight w:val="0"/>
      <w:marTop w:val="0"/>
      <w:marBottom w:val="0"/>
      <w:divBdr>
        <w:top w:val="none" w:color="auto" w:sz="0" w:space="0"/>
        <w:left w:val="none" w:color="auto" w:sz="0" w:space="0"/>
        <w:bottom w:val="none" w:color="auto" w:sz="0" w:space="0"/>
        <w:right w:val="none" w:color="auto" w:sz="0" w:space="0"/>
      </w:divBdr>
    </w:div>
    <w:div w:id="1672872154">
      <w:bodyDiv w:val="true"/>
      <w:marLeft w:val="0"/>
      <w:marRight w:val="0"/>
      <w:marTop w:val="0"/>
      <w:marBottom w:val="0"/>
      <w:divBdr>
        <w:top w:val="none" w:color="auto" w:sz="0" w:space="0"/>
        <w:left w:val="none" w:color="auto" w:sz="0" w:space="0"/>
        <w:bottom w:val="none" w:color="auto" w:sz="0" w:space="0"/>
        <w:right w:val="none" w:color="auto" w:sz="0" w:space="0"/>
      </w:divBdr>
    </w:div>
    <w:div w:id="1721368936">
      <w:bodyDiv w:val="true"/>
      <w:marLeft w:val="0"/>
      <w:marRight w:val="0"/>
      <w:marTop w:val="0"/>
      <w:marBottom w:val="0"/>
      <w:divBdr>
        <w:top w:val="none" w:color="auto" w:sz="0" w:space="0"/>
        <w:left w:val="none" w:color="auto" w:sz="0" w:space="0"/>
        <w:bottom w:val="none" w:color="auto" w:sz="0" w:space="0"/>
        <w:right w:val="none" w:color="auto" w:sz="0" w:space="0"/>
      </w:divBdr>
    </w:div>
    <w:div w:id="1743873481">
      <w:bodyDiv w:val="true"/>
      <w:marLeft w:val="0"/>
      <w:marRight w:val="0"/>
      <w:marTop w:val="0"/>
      <w:marBottom w:val="0"/>
      <w:divBdr>
        <w:top w:val="none" w:color="auto" w:sz="0" w:space="0"/>
        <w:left w:val="none" w:color="auto" w:sz="0" w:space="0"/>
        <w:bottom w:val="none" w:color="auto" w:sz="0" w:space="0"/>
        <w:right w:val="none" w:color="auto" w:sz="0" w:space="0"/>
      </w:divBdr>
    </w:div>
    <w:div w:id="1816608099">
      <w:bodyDiv w:val="true"/>
      <w:marLeft w:val="0"/>
      <w:marRight w:val="0"/>
      <w:marTop w:val="0"/>
      <w:marBottom w:val="0"/>
      <w:divBdr>
        <w:top w:val="none" w:color="auto" w:sz="0" w:space="0"/>
        <w:left w:val="none" w:color="auto" w:sz="0" w:space="0"/>
        <w:bottom w:val="none" w:color="auto" w:sz="0" w:space="0"/>
        <w:right w:val="none" w:color="auto" w:sz="0" w:space="0"/>
      </w:divBdr>
    </w:div>
    <w:div w:id="1910580662">
      <w:bodyDiv w:val="true"/>
      <w:marLeft w:val="0"/>
      <w:marRight w:val="0"/>
      <w:marTop w:val="0"/>
      <w:marBottom w:val="0"/>
      <w:divBdr>
        <w:top w:val="none" w:color="auto" w:sz="0" w:space="0"/>
        <w:left w:val="none" w:color="auto" w:sz="0" w:space="0"/>
        <w:bottom w:val="none" w:color="auto" w:sz="0" w:space="0"/>
        <w:right w:val="none" w:color="auto" w:sz="0" w:space="0"/>
      </w:divBdr>
    </w:div>
    <w:div w:id="1944804603">
      <w:bodyDiv w:val="true"/>
      <w:marLeft w:val="0"/>
      <w:marRight w:val="0"/>
      <w:marTop w:val="0"/>
      <w:marBottom w:val="0"/>
      <w:divBdr>
        <w:top w:val="none" w:color="auto" w:sz="0" w:space="0"/>
        <w:left w:val="none" w:color="auto" w:sz="0" w:space="0"/>
        <w:bottom w:val="none" w:color="auto" w:sz="0" w:space="0"/>
        <w:right w:val="none" w:color="auto" w:sz="0" w:space="0"/>
      </w:divBdr>
    </w:div>
    <w:div w:id="1987512899">
      <w:bodyDiv w:val="true"/>
      <w:marLeft w:val="0"/>
      <w:marRight w:val="0"/>
      <w:marTop w:val="0"/>
      <w:marBottom w:val="0"/>
      <w:divBdr>
        <w:top w:val="none" w:color="auto" w:sz="0" w:space="0"/>
        <w:left w:val="none" w:color="auto" w:sz="0" w:space="0"/>
        <w:bottom w:val="none" w:color="auto" w:sz="0" w:space="0"/>
        <w:right w:val="none" w:color="auto" w:sz="0" w:space="0"/>
      </w:divBdr>
    </w:div>
    <w:div w:id="2025158482">
      <w:bodyDiv w:val="true"/>
      <w:marLeft w:val="0"/>
      <w:marRight w:val="0"/>
      <w:marTop w:val="0"/>
      <w:marBottom w:val="0"/>
      <w:divBdr>
        <w:top w:val="none" w:color="auto" w:sz="0" w:space="0"/>
        <w:left w:val="none" w:color="auto" w:sz="0" w:space="0"/>
        <w:bottom w:val="none" w:color="auto" w:sz="0" w:space="0"/>
        <w:right w:val="none" w:color="auto" w:sz="0" w:space="0"/>
      </w:divBdr>
    </w:div>
    <w:div w:id="2043478461">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2.xml" Type="http://schemas.openxmlformats.org/officeDocument/2006/relationships/foot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83FDF29-460A-4990-8DB4-121B606A5CD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12</properties:Pages>
  <properties:Words>3976</properties:Words>
  <properties:Characters>23465</properties:Characters>
  <properties:Lines>195</properties:Lines>
  <properties:Paragraphs>54</properties:Paragraphs>
  <properties:TotalTime>1421</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N á v r h</vt:lpstr>
    </vt:vector>
  </properties:TitlesOfParts>
  <properties:LinksUpToDate>false</properties:LinksUpToDate>
  <properties:CharactersWithSpaces>27387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2017-06-19T08:54:00Z</dcterms:created>
  <dc:creator/>
  <cp:lastModifiedBy/>
  <cp:lastPrinted>2010-06-24T07:19:00Z</cp:lastPrinted>
  <dcterms:modified xmlns:xsi="http://www.w3.org/2001/XMLSchema-instance" xsi:type="dcterms:W3CDTF">2017-07-21T06:44:00Z</dcterms:modified>
  <cp:revision>26</cp:revision>
  <dc:title>N á v r h</dc:title>
</cp:coreProperties>
</file>