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C21863" w:rsidR="00AD1FC5" w:rsidRDefault="00AD1FC5" w14:paraId="6AA46D4C" w14:textId="77777777">
      <w:pPr>
        <w:pStyle w:val="Nadpis4"/>
        <w:rPr>
          <w:rFonts w:asciiTheme="minorHAnsi" w:hAnsiTheme="minorHAnsi"/>
        </w:rPr>
      </w:pPr>
      <w:r w:rsidRPr="00C21863">
        <w:rPr>
          <w:rFonts w:cs="Cambria" w:asciiTheme="minorHAnsi" w:hAnsiTheme="minorHAnsi"/>
          <w:color w:val="1F4E79"/>
        </w:rPr>
        <w:t xml:space="preserve">Příloha </w:t>
      </w:r>
      <w:r w:rsidRPr="00C21863" w:rsidR="00C21863">
        <w:rPr>
          <w:rFonts w:cs="Cambria" w:asciiTheme="minorHAnsi" w:hAnsiTheme="minorHAnsi"/>
          <w:color w:val="1F4E79"/>
        </w:rPr>
        <w:t xml:space="preserve">č. 2 </w:t>
      </w:r>
      <w:r w:rsidRPr="00C21863">
        <w:rPr>
          <w:rFonts w:cs="Cambria" w:asciiTheme="minorHAnsi" w:hAnsiTheme="minorHAnsi"/>
          <w:color w:val="1F4E79"/>
        </w:rPr>
        <w:t>- závazný vzor smlouvy</w:t>
      </w:r>
    </w:p>
    <w:p w:rsidRPr="00C21863" w:rsidR="00AD1FC5" w:rsidRDefault="00AD1FC5" w14:paraId="4101F685" w14:textId="77777777">
      <w:pPr>
        <w:rPr>
          <w:rFonts w:asciiTheme="minorHAnsi" w:hAnsiTheme="minorHAnsi"/>
          <w:strike/>
        </w:rPr>
      </w:pPr>
    </w:p>
    <w:p w:rsidRPr="00C21863" w:rsidR="00AD1FC5" w:rsidRDefault="00AD1FC5" w14:paraId="581EDD5F" w14:textId="77777777">
      <w:pPr>
        <w:jc w:val="center"/>
        <w:rPr>
          <w:rFonts w:cs="Arial" w:asciiTheme="minorHAnsi" w:hAnsiTheme="minorHAnsi"/>
          <w:b/>
          <w:sz w:val="22"/>
          <w:szCs w:val="22"/>
        </w:rPr>
      </w:pPr>
    </w:p>
    <w:p w:rsidR="00AD1FC5" w:rsidRDefault="00AD1FC5" w14:paraId="331F5AA2" w14:textId="77777777">
      <w:pPr>
        <w:pStyle w:val="Nadpis5"/>
        <w:rPr>
          <w:rFonts w:cs="Arial" w:asciiTheme="minorHAnsi" w:hAnsiTheme="minorHAnsi"/>
          <w:sz w:val="24"/>
          <w:szCs w:val="24"/>
        </w:rPr>
      </w:pPr>
      <w:r w:rsidRPr="00C21863">
        <w:rPr>
          <w:rFonts w:cs="Arial" w:asciiTheme="minorHAnsi" w:hAnsiTheme="minorHAnsi"/>
          <w:sz w:val="24"/>
          <w:szCs w:val="24"/>
        </w:rPr>
        <w:t>SMLOUVA O DODÁVCE SLUŽEB</w:t>
      </w:r>
    </w:p>
    <w:p w:rsidRPr="00FE1B78" w:rsidR="00440942" w:rsidP="00FE1B78" w:rsidRDefault="00440942" w14:paraId="723C5E70" w14:textId="025823C0">
      <w:pPr>
        <w:pStyle w:val="Nadpis5"/>
        <w:rPr>
          <w:rFonts w:cs="Arial" w:asciiTheme="minorHAnsi" w:hAnsiTheme="minorHAnsi"/>
          <w:sz w:val="24"/>
          <w:szCs w:val="24"/>
        </w:rPr>
      </w:pPr>
      <w:r w:rsidRPr="00FE1B78">
        <w:rPr>
          <w:rFonts w:cs="Arial" w:asciiTheme="minorHAnsi" w:hAnsiTheme="minorHAnsi"/>
          <w:sz w:val="24"/>
          <w:szCs w:val="24"/>
        </w:rPr>
        <w:t xml:space="preserve">ČÁST </w:t>
      </w:r>
      <w:r w:rsidR="004908A0">
        <w:rPr>
          <w:rFonts w:cs="Arial" w:asciiTheme="minorHAnsi" w:hAnsiTheme="minorHAnsi"/>
          <w:sz w:val="24"/>
          <w:szCs w:val="24"/>
        </w:rPr>
        <w:t>C</w:t>
      </w:r>
    </w:p>
    <w:p w:rsidRPr="00735FE0" w:rsidR="00AD1FC5" w:rsidRDefault="00AD1FC5" w14:paraId="54E4B984" w14:textId="77777777">
      <w:pPr>
        <w:rPr>
          <w:rFonts w:cs="Arial" w:asciiTheme="minorHAnsi" w:hAnsiTheme="minorHAnsi"/>
          <w:sz w:val="22"/>
          <w:szCs w:val="22"/>
          <w:lang w:eastAsia="ar-SA"/>
        </w:rPr>
      </w:pPr>
    </w:p>
    <w:p w:rsidRPr="00735FE0" w:rsidR="00AD1FC5" w:rsidRDefault="00AD1FC5" w14:paraId="65ADCD6D" w14:textId="77777777">
      <w:pPr>
        <w:jc w:val="center"/>
        <w:rPr>
          <w:rFonts w:cs="Arial" w:asciiTheme="minorHAnsi" w:hAnsiTheme="minorHAnsi"/>
          <w:sz w:val="22"/>
          <w:szCs w:val="22"/>
        </w:rPr>
      </w:pPr>
      <w:r w:rsidRPr="00735FE0">
        <w:rPr>
          <w:rFonts w:cs="Arial" w:asciiTheme="minorHAnsi" w:hAnsiTheme="minorHAnsi"/>
          <w:sz w:val="22"/>
          <w:szCs w:val="22"/>
        </w:rPr>
        <w:t>uzavřená dle ustanovení dle § 1724 zákona č.</w:t>
      </w:r>
      <w:r w:rsidRPr="00735FE0" w:rsidR="00735FE0">
        <w:rPr>
          <w:rFonts w:cs="Arial" w:asciiTheme="minorHAnsi" w:hAnsiTheme="minorHAnsi"/>
          <w:sz w:val="22"/>
          <w:szCs w:val="22"/>
        </w:rPr>
        <w:t xml:space="preserve"> </w:t>
      </w:r>
      <w:r w:rsidRPr="00735FE0">
        <w:rPr>
          <w:rFonts w:cs="Arial" w:asciiTheme="minorHAnsi" w:hAnsiTheme="minorHAnsi"/>
          <w:sz w:val="22"/>
          <w:szCs w:val="22"/>
        </w:rPr>
        <w:t xml:space="preserve">89/2012 </w:t>
      </w:r>
      <w:r w:rsidRPr="00735FE0" w:rsidR="0074254E">
        <w:rPr>
          <w:rFonts w:cs="Arial" w:asciiTheme="minorHAnsi" w:hAnsiTheme="minorHAnsi"/>
          <w:sz w:val="22"/>
          <w:szCs w:val="22"/>
        </w:rPr>
        <w:t>Sb.</w:t>
      </w:r>
      <w:r w:rsidRPr="00735FE0">
        <w:rPr>
          <w:rFonts w:cs="Arial" w:asciiTheme="minorHAnsi" w:hAnsiTheme="minorHAnsi"/>
          <w:sz w:val="22"/>
          <w:szCs w:val="22"/>
        </w:rPr>
        <w:t>, občanský zákoník, ve znění pozdějších předpisů, mezi smluvními stranami</w:t>
      </w:r>
    </w:p>
    <w:p w:rsidRPr="00735FE0" w:rsidR="00AD1FC5" w:rsidRDefault="00AD1FC5" w14:paraId="57AEAB95" w14:textId="77777777">
      <w:pPr>
        <w:rPr>
          <w:rFonts w:cs="Arial" w:asciiTheme="minorHAnsi" w:hAnsiTheme="minorHAnsi"/>
          <w:sz w:val="22"/>
          <w:szCs w:val="22"/>
        </w:rPr>
      </w:pPr>
    </w:p>
    <w:p w:rsidRPr="00735FE0" w:rsidR="00AD1FC5" w:rsidRDefault="00AD1FC5" w14:paraId="62F95CED" w14:textId="77777777">
      <w:pPr>
        <w:rPr>
          <w:rFonts w:cs="Arial" w:asciiTheme="minorHAnsi" w:hAnsiTheme="minorHAnsi"/>
          <w:sz w:val="22"/>
          <w:szCs w:val="22"/>
        </w:rPr>
      </w:pPr>
    </w:p>
    <w:p w:rsidRPr="00735FE0" w:rsidR="00F72B61" w:rsidP="00F72B61" w:rsidRDefault="00F72B61" w14:paraId="136EDC39" w14:textId="77777777">
      <w:pPr>
        <w:pStyle w:val="slovanseznam"/>
        <w:rPr>
          <w:rFonts w:cs="Arial" w:asciiTheme="minorHAnsi" w:hAnsiTheme="minorHAnsi"/>
          <w:sz w:val="22"/>
          <w:szCs w:val="22"/>
        </w:rPr>
      </w:pPr>
      <w:r w:rsidRPr="00735FE0">
        <w:rPr>
          <w:rFonts w:cs="Arial" w:asciiTheme="minorHAnsi" w:hAnsiTheme="minorHAnsi"/>
          <w:b/>
          <w:sz w:val="22"/>
          <w:szCs w:val="22"/>
        </w:rPr>
        <w:t>Město Mělník</w:t>
      </w:r>
      <w:r w:rsidRPr="00735FE0">
        <w:rPr>
          <w:rFonts w:cs="Arial" w:asciiTheme="minorHAnsi" w:hAnsiTheme="minorHAnsi"/>
          <w:sz w:val="22"/>
          <w:szCs w:val="22"/>
        </w:rPr>
        <w:t xml:space="preserve">, se sídlem Městského úřadu náměstí Míru 1, 276 01 Mělník, </w:t>
      </w:r>
      <w:r w:rsidRPr="00735FE0">
        <w:rPr>
          <w:rFonts w:cs="Arial" w:asciiTheme="minorHAnsi" w:hAnsiTheme="minorHAnsi"/>
          <w:sz w:val="22"/>
          <w:szCs w:val="22"/>
        </w:rPr>
        <w:br/>
        <w:t>identifikační číslo 237051,</w:t>
      </w:r>
      <w:r w:rsidRPr="00735FE0">
        <w:rPr>
          <w:rFonts w:cs="Arial" w:asciiTheme="minorHAnsi" w:hAnsiTheme="minorHAnsi"/>
          <w:sz w:val="22"/>
          <w:szCs w:val="22"/>
        </w:rPr>
        <w:br/>
        <w:t>zastoupené starostou města MVDr. Ctiradem Mikešem,</w:t>
      </w:r>
      <w:r w:rsidRPr="00735FE0" w:rsidR="005F5E57">
        <w:rPr>
          <w:rFonts w:cs="Arial" w:asciiTheme="minorHAnsi" w:hAnsiTheme="minorHAnsi"/>
          <w:sz w:val="22"/>
          <w:szCs w:val="22"/>
        </w:rPr>
        <w:t xml:space="preserve"> </w:t>
      </w:r>
    </w:p>
    <w:p w:rsidRPr="00735FE0" w:rsidR="00AD1FC5" w:rsidRDefault="00AD1FC5" w14:paraId="1F032E4E" w14:textId="77777777">
      <w:pPr>
        <w:rPr>
          <w:rFonts w:eastAsia="Cambria" w:cs="Arial" w:asciiTheme="minorHAnsi" w:hAnsiTheme="minorHAnsi"/>
          <w:sz w:val="22"/>
          <w:szCs w:val="22"/>
        </w:rPr>
      </w:pPr>
      <w:r w:rsidRPr="00735FE0">
        <w:rPr>
          <w:rFonts w:eastAsia="Cambria" w:cs="Arial" w:asciiTheme="minorHAnsi" w:hAnsiTheme="minorHAnsi"/>
          <w:sz w:val="22"/>
          <w:szCs w:val="22"/>
        </w:rPr>
        <w:t xml:space="preserve"> </w:t>
      </w:r>
      <w:r w:rsidRPr="00735FE0">
        <w:rPr>
          <w:rFonts w:cs="Arial" w:asciiTheme="minorHAnsi" w:hAnsiTheme="minorHAnsi"/>
          <w:sz w:val="22"/>
          <w:szCs w:val="22"/>
        </w:rPr>
        <w:t>(dále jen „</w:t>
      </w:r>
      <w:r w:rsidRPr="00735FE0">
        <w:rPr>
          <w:rFonts w:cs="Arial" w:asciiTheme="minorHAnsi" w:hAnsiTheme="minorHAnsi"/>
          <w:b/>
          <w:sz w:val="22"/>
          <w:szCs w:val="22"/>
        </w:rPr>
        <w:t>objednatel</w:t>
      </w:r>
      <w:r w:rsidRPr="00735FE0">
        <w:rPr>
          <w:rFonts w:cs="Arial" w:asciiTheme="minorHAnsi" w:hAnsiTheme="minorHAnsi"/>
          <w:sz w:val="22"/>
          <w:szCs w:val="22"/>
        </w:rPr>
        <w:t xml:space="preserve">“) </w:t>
      </w:r>
    </w:p>
    <w:p w:rsidRPr="00735FE0" w:rsidR="00AD1FC5" w:rsidRDefault="00AD1FC5" w14:paraId="581437A2" w14:textId="77777777">
      <w:pPr>
        <w:rPr>
          <w:rFonts w:cs="Cambria" w:asciiTheme="minorHAnsi" w:hAnsiTheme="minorHAnsi"/>
          <w:sz w:val="21"/>
          <w:szCs w:val="21"/>
        </w:rPr>
      </w:pPr>
      <w:r w:rsidRPr="00735FE0">
        <w:rPr>
          <w:rFonts w:eastAsia="Cambria" w:cs="Cambria" w:asciiTheme="minorHAnsi" w:hAnsiTheme="minorHAnsi"/>
          <w:sz w:val="21"/>
          <w:szCs w:val="21"/>
        </w:rPr>
        <w:t xml:space="preserve"> </w:t>
      </w:r>
    </w:p>
    <w:p w:rsidRPr="00735FE0" w:rsidR="00AD1FC5" w:rsidRDefault="00AD1FC5" w14:paraId="1AA71EC4" w14:textId="77777777">
      <w:pPr>
        <w:rPr>
          <w:rFonts w:eastAsia="Cambria" w:cs="Arial" w:asciiTheme="minorHAnsi" w:hAnsiTheme="minorHAnsi"/>
          <w:sz w:val="22"/>
          <w:szCs w:val="22"/>
        </w:rPr>
      </w:pPr>
      <w:r w:rsidRPr="00735FE0">
        <w:rPr>
          <w:rFonts w:cs="Arial" w:asciiTheme="minorHAnsi" w:hAnsiTheme="minorHAnsi"/>
          <w:sz w:val="22"/>
          <w:szCs w:val="22"/>
        </w:rPr>
        <w:t xml:space="preserve">a </w:t>
      </w:r>
    </w:p>
    <w:p w:rsidRPr="00735FE0" w:rsidR="00AD1FC5" w:rsidRDefault="00AD1FC5" w14:paraId="185401AC" w14:textId="77777777">
      <w:pPr>
        <w:rPr>
          <w:rFonts w:eastAsia="Cambria" w:cs="Arial" w:asciiTheme="minorHAnsi" w:hAnsiTheme="minorHAnsi"/>
          <w:b/>
          <w:sz w:val="22"/>
          <w:szCs w:val="22"/>
          <w:shd w:val="clear" w:color="auto" w:fill="FFFF00"/>
        </w:rPr>
      </w:pPr>
      <w:r w:rsidRPr="00735FE0">
        <w:rPr>
          <w:rFonts w:eastAsia="Cambria" w:cs="Arial" w:asciiTheme="minorHAnsi" w:hAnsiTheme="minorHAnsi"/>
          <w:sz w:val="22"/>
          <w:szCs w:val="22"/>
        </w:rPr>
        <w:t xml:space="preserve"> </w:t>
      </w:r>
    </w:p>
    <w:p w:rsidRPr="00735FE0" w:rsidR="00AD1FC5" w:rsidP="004A3418" w:rsidRDefault="00AD1FC5" w14:paraId="69D0ED5D" w14:textId="77777777">
      <w:pPr>
        <w:numPr>
          <w:ilvl w:val="0"/>
          <w:numId w:val="12"/>
        </w:numPr>
        <w:rPr>
          <w:rFonts w:cs="Arial" w:asciiTheme="minorHAnsi" w:hAnsiTheme="minorHAnsi"/>
          <w:sz w:val="22"/>
          <w:szCs w:val="22"/>
          <w:shd w:val="clear" w:color="auto" w:fill="FFFF00"/>
        </w:rPr>
      </w:pPr>
      <w:r w:rsidRPr="00735FE0">
        <w:rPr>
          <w:rFonts w:eastAsia="Cambria" w:cs="Arial" w:asciiTheme="minorHAnsi" w:hAnsiTheme="minorHAnsi"/>
          <w:b/>
          <w:sz w:val="22"/>
          <w:szCs w:val="22"/>
          <w:shd w:val="clear" w:color="auto" w:fill="FFFF00"/>
        </w:rPr>
        <w:t xml:space="preserve">…………………………………… </w:t>
      </w:r>
    </w:p>
    <w:p w:rsidRPr="00735FE0" w:rsidR="00AD1FC5" w:rsidRDefault="00AD1FC5" w14:paraId="0F2EE660" w14:textId="77777777">
      <w:pPr>
        <w:rPr>
          <w:rFonts w:cs="Arial" w:asciiTheme="minorHAnsi" w:hAnsiTheme="minorHAnsi"/>
          <w:sz w:val="22"/>
          <w:szCs w:val="22"/>
          <w:shd w:val="clear" w:color="auto" w:fill="FFFF00"/>
        </w:rPr>
      </w:pPr>
      <w:r w:rsidRPr="00735FE0">
        <w:rPr>
          <w:rFonts w:cs="Arial" w:asciiTheme="minorHAnsi" w:hAnsiTheme="minorHAnsi"/>
          <w:sz w:val="22"/>
          <w:szCs w:val="22"/>
          <w:shd w:val="clear" w:color="auto" w:fill="FFFF00"/>
        </w:rPr>
        <w:t xml:space="preserve">se sídlem ………………………………………………. </w:t>
      </w:r>
    </w:p>
    <w:p w:rsidRPr="00735FE0" w:rsidR="00AD1FC5" w:rsidRDefault="00AD1FC5" w14:paraId="15489F55" w14:textId="77777777">
      <w:pPr>
        <w:rPr>
          <w:rFonts w:cs="Arial" w:asciiTheme="minorHAnsi" w:hAnsiTheme="minorHAnsi"/>
          <w:sz w:val="22"/>
          <w:szCs w:val="22"/>
          <w:shd w:val="clear" w:color="auto" w:fill="FFFF00"/>
        </w:rPr>
      </w:pPr>
      <w:r w:rsidRPr="00735FE0">
        <w:rPr>
          <w:rFonts w:cs="Arial" w:asciiTheme="minorHAnsi" w:hAnsiTheme="minorHAnsi"/>
          <w:sz w:val="22"/>
          <w:szCs w:val="22"/>
          <w:shd w:val="clear" w:color="auto" w:fill="FFFF00"/>
        </w:rPr>
        <w:t>IČ: …………………………………</w:t>
      </w:r>
    </w:p>
    <w:p w:rsidRPr="00735FE0" w:rsidR="00AD1FC5" w:rsidRDefault="00AD1FC5" w14:paraId="1E154B09" w14:textId="77777777">
      <w:pPr>
        <w:rPr>
          <w:rFonts w:cs="Arial" w:asciiTheme="minorHAnsi" w:hAnsiTheme="minorHAnsi"/>
          <w:sz w:val="22"/>
          <w:szCs w:val="22"/>
          <w:shd w:val="clear" w:color="auto" w:fill="FFFF00"/>
        </w:rPr>
      </w:pPr>
      <w:proofErr w:type="gramStart"/>
      <w:r w:rsidRPr="00735FE0">
        <w:rPr>
          <w:rFonts w:cs="Arial" w:asciiTheme="minorHAnsi" w:hAnsiTheme="minorHAnsi"/>
          <w:sz w:val="22"/>
          <w:szCs w:val="22"/>
          <w:shd w:val="clear" w:color="auto" w:fill="FFFF00"/>
        </w:rPr>
        <w:t>DIČ: ......................................</w:t>
      </w:r>
      <w:proofErr w:type="gramEnd"/>
    </w:p>
    <w:p w:rsidRPr="00C21863" w:rsidR="00AD1FC5" w:rsidRDefault="00AD1FC5" w14:paraId="31EC52DD" w14:textId="77777777">
      <w:pPr>
        <w:rPr>
          <w:rFonts w:cs="Arial" w:asciiTheme="minorHAnsi" w:hAnsiTheme="minorHAnsi"/>
          <w:sz w:val="22"/>
          <w:szCs w:val="22"/>
          <w:shd w:val="clear" w:color="auto" w:fill="FFFF00"/>
        </w:rPr>
      </w:pPr>
      <w:r w:rsidRPr="00735FE0">
        <w:rPr>
          <w:rFonts w:cs="Arial" w:asciiTheme="minorHAnsi" w:hAnsiTheme="minorHAnsi"/>
          <w:sz w:val="22"/>
          <w:szCs w:val="22"/>
          <w:shd w:val="clear" w:color="auto" w:fill="FFFF00"/>
        </w:rPr>
        <w:t xml:space="preserve">zapsaná v obchodním rejstříku </w:t>
      </w:r>
      <w:proofErr w:type="gramStart"/>
      <w:r w:rsidRPr="00735FE0">
        <w:rPr>
          <w:rFonts w:cs="Arial" w:asciiTheme="minorHAnsi" w:hAnsiTheme="minorHAnsi"/>
          <w:sz w:val="22"/>
          <w:szCs w:val="22"/>
          <w:shd w:val="clear" w:color="auto" w:fill="FFFF00"/>
        </w:rPr>
        <w:t xml:space="preserve">vedeném </w:t>
      </w:r>
      <w:r w:rsidRPr="00C21863">
        <w:rPr>
          <w:rFonts w:cs="Arial" w:asciiTheme="minorHAnsi" w:hAnsiTheme="minorHAnsi"/>
          <w:sz w:val="22"/>
          <w:szCs w:val="22"/>
          <w:shd w:val="clear" w:color="auto" w:fill="FFFF00"/>
        </w:rPr>
        <w:t>................... soudem</w:t>
      </w:r>
      <w:proofErr w:type="gramEnd"/>
      <w:r w:rsidRPr="00C21863">
        <w:rPr>
          <w:rFonts w:cs="Arial" w:asciiTheme="minorHAnsi" w:hAnsiTheme="minorHAnsi"/>
          <w:sz w:val="22"/>
          <w:szCs w:val="22"/>
          <w:shd w:val="clear" w:color="auto" w:fill="FFFF00"/>
        </w:rPr>
        <w:t xml:space="preserve"> v …………. </w:t>
      </w:r>
    </w:p>
    <w:p w:rsidRPr="00C21863" w:rsidR="00AD1FC5" w:rsidRDefault="00AD1FC5" w14:paraId="5233C3C6" w14:textId="77777777">
      <w:pPr>
        <w:rPr>
          <w:rFonts w:cs="Arial" w:asciiTheme="minorHAnsi" w:hAnsiTheme="minorHAnsi"/>
          <w:sz w:val="22"/>
          <w:szCs w:val="22"/>
          <w:shd w:val="clear" w:color="auto" w:fill="FFFF00"/>
        </w:rPr>
      </w:pPr>
      <w:r w:rsidRPr="00C21863">
        <w:rPr>
          <w:rFonts w:cs="Arial" w:asciiTheme="minorHAnsi" w:hAnsiTheme="minorHAnsi"/>
          <w:sz w:val="22"/>
          <w:szCs w:val="22"/>
          <w:shd w:val="clear" w:color="auto" w:fill="FFFF00"/>
        </w:rPr>
        <w:t>bankovní spojení: ……</w:t>
      </w:r>
      <w:proofErr w:type="gramStart"/>
      <w:r w:rsidRPr="00C21863">
        <w:rPr>
          <w:rFonts w:cs="Arial" w:asciiTheme="minorHAnsi" w:hAnsiTheme="minorHAnsi"/>
          <w:sz w:val="22"/>
          <w:szCs w:val="22"/>
          <w:shd w:val="clear" w:color="auto" w:fill="FFFF00"/>
        </w:rPr>
        <w:t>…..............................</w:t>
      </w:r>
      <w:proofErr w:type="gramEnd"/>
    </w:p>
    <w:p w:rsidRPr="00C21863" w:rsidR="00AD1FC5" w:rsidRDefault="00AD1FC5" w14:paraId="26EA5474" w14:textId="77777777">
      <w:pPr>
        <w:rPr>
          <w:rFonts w:cs="Arial" w:asciiTheme="minorHAnsi" w:hAnsiTheme="minorHAnsi"/>
          <w:sz w:val="22"/>
          <w:szCs w:val="22"/>
        </w:rPr>
      </w:pPr>
      <w:proofErr w:type="gramStart"/>
      <w:r w:rsidRPr="00C21863">
        <w:rPr>
          <w:rFonts w:cs="Arial" w:asciiTheme="minorHAnsi" w:hAnsiTheme="minorHAnsi"/>
          <w:sz w:val="22"/>
          <w:szCs w:val="22"/>
          <w:shd w:val="clear" w:color="auto" w:fill="FFFF00"/>
        </w:rPr>
        <w:t>jednající ..........................................</w:t>
      </w:r>
      <w:proofErr w:type="gramEnd"/>
    </w:p>
    <w:p w:rsidRPr="00C21863" w:rsidR="00AD1FC5" w:rsidRDefault="00AD1FC5" w14:paraId="06B6B199" w14:textId="77777777">
      <w:pPr>
        <w:rPr>
          <w:rFonts w:cs="Arial" w:asciiTheme="minorHAnsi" w:hAnsiTheme="minorHAnsi"/>
          <w:sz w:val="22"/>
          <w:szCs w:val="22"/>
        </w:rPr>
      </w:pPr>
    </w:p>
    <w:p w:rsidRPr="00C21863" w:rsidR="00AD1FC5" w:rsidRDefault="00AD1FC5" w14:paraId="29C7EAB0" w14:textId="77777777">
      <w:pPr>
        <w:rPr>
          <w:rFonts w:cs="Arial" w:asciiTheme="minorHAnsi" w:hAnsiTheme="minorHAnsi"/>
          <w:sz w:val="22"/>
          <w:szCs w:val="22"/>
        </w:rPr>
      </w:pPr>
      <w:r w:rsidRPr="00C21863">
        <w:rPr>
          <w:rFonts w:cs="Arial" w:asciiTheme="minorHAnsi" w:hAnsiTheme="minorHAnsi"/>
          <w:sz w:val="22"/>
          <w:szCs w:val="22"/>
        </w:rPr>
        <w:t>(dále jen „</w:t>
      </w:r>
      <w:r w:rsidRPr="00C21863">
        <w:rPr>
          <w:rFonts w:cs="Arial" w:asciiTheme="minorHAnsi" w:hAnsiTheme="minorHAnsi"/>
          <w:b/>
          <w:sz w:val="22"/>
          <w:szCs w:val="22"/>
        </w:rPr>
        <w:t>dodavatel</w:t>
      </w:r>
      <w:r w:rsidRPr="00C21863">
        <w:rPr>
          <w:rFonts w:cs="Arial" w:asciiTheme="minorHAnsi" w:hAnsiTheme="minorHAnsi"/>
          <w:sz w:val="22"/>
          <w:szCs w:val="22"/>
        </w:rPr>
        <w:t xml:space="preserve">“) </w:t>
      </w:r>
    </w:p>
    <w:p w:rsidRPr="00C21863" w:rsidR="00AD1FC5" w:rsidRDefault="00AD1FC5" w14:paraId="75832CF0" w14:textId="77777777">
      <w:pPr>
        <w:rPr>
          <w:rFonts w:cs="Arial" w:asciiTheme="minorHAnsi" w:hAnsiTheme="minorHAnsi"/>
          <w:sz w:val="22"/>
          <w:szCs w:val="22"/>
        </w:rPr>
      </w:pPr>
    </w:p>
    <w:p w:rsidRPr="00C21863" w:rsidR="0045726B" w:rsidRDefault="0045726B" w14:paraId="445FEC92" w14:textId="77777777">
      <w:pPr>
        <w:rPr>
          <w:rFonts w:cs="Arial" w:asciiTheme="minorHAnsi" w:hAnsiTheme="minorHAnsi"/>
          <w:sz w:val="22"/>
          <w:szCs w:val="22"/>
        </w:rPr>
      </w:pPr>
    </w:p>
    <w:p w:rsidRPr="00C21863" w:rsidR="0045726B" w:rsidP="0045726B" w:rsidRDefault="0045726B" w14:paraId="2F0380C5" w14:textId="77777777">
      <w:pPr>
        <w:suppressAutoHyphens w:val="false"/>
        <w:autoSpaceDE w:val="false"/>
        <w:autoSpaceDN w:val="false"/>
        <w:adjustRightInd w:val="false"/>
        <w:jc w:val="center"/>
        <w:rPr>
          <w:rFonts w:cs="Arial" w:asciiTheme="minorHAnsi" w:hAnsiTheme="minorHAnsi"/>
          <w:b/>
          <w:bCs/>
          <w:color w:val="000000"/>
          <w:sz w:val="22"/>
          <w:szCs w:val="22"/>
          <w:lang w:eastAsia="cs-CZ"/>
        </w:rPr>
      </w:pPr>
      <w:r w:rsidRPr="00C21863">
        <w:rPr>
          <w:rFonts w:cs="Arial" w:asciiTheme="minorHAnsi" w:hAnsiTheme="minorHAnsi"/>
          <w:b/>
          <w:bCs/>
          <w:color w:val="000000"/>
          <w:sz w:val="22"/>
          <w:szCs w:val="22"/>
          <w:lang w:eastAsia="cs-CZ"/>
        </w:rPr>
        <w:t>PREAMBULE</w:t>
      </w:r>
    </w:p>
    <w:p w:rsidRPr="00C21863" w:rsidR="005A2728" w:rsidP="0045726B" w:rsidRDefault="005A2728" w14:paraId="346FD657" w14:textId="77777777">
      <w:pPr>
        <w:suppressAutoHyphens w:val="false"/>
        <w:autoSpaceDE w:val="false"/>
        <w:autoSpaceDN w:val="false"/>
        <w:adjustRightInd w:val="false"/>
        <w:jc w:val="center"/>
        <w:rPr>
          <w:rFonts w:cs="Arial" w:asciiTheme="minorHAnsi" w:hAnsiTheme="minorHAnsi"/>
          <w:color w:val="000000"/>
          <w:sz w:val="22"/>
          <w:szCs w:val="22"/>
          <w:lang w:eastAsia="cs-CZ"/>
        </w:rPr>
      </w:pPr>
    </w:p>
    <w:p w:rsidRPr="00C21863" w:rsidR="004C3D0A" w:rsidP="004C3D0A" w:rsidRDefault="0045726B" w14:paraId="417E9A1A" w14:textId="77777777">
      <w:pPr>
        <w:numPr>
          <w:ilvl w:val="0"/>
          <w:numId w:val="10"/>
        </w:numPr>
        <w:suppressAutoHyphens w:val="false"/>
        <w:autoSpaceDE w:val="false"/>
        <w:autoSpaceDN w:val="false"/>
        <w:adjustRightInd w:val="false"/>
        <w:jc w:val="both"/>
        <w:rPr>
          <w:rFonts w:cs="Arial" w:asciiTheme="minorHAnsi" w:hAnsiTheme="minorHAnsi"/>
          <w:color w:val="000000"/>
          <w:sz w:val="22"/>
          <w:szCs w:val="22"/>
          <w:lang w:eastAsia="cs-CZ"/>
        </w:rPr>
      </w:pPr>
      <w:r w:rsidRPr="00C21863">
        <w:rPr>
          <w:rFonts w:cs="Arial" w:asciiTheme="minorHAnsi" w:hAnsiTheme="minorHAnsi"/>
          <w:color w:val="000000"/>
          <w:sz w:val="22"/>
          <w:szCs w:val="22"/>
          <w:lang w:eastAsia="cs-CZ"/>
        </w:rPr>
        <w:t xml:space="preserve">Tato Smlouva je uzavírána mezi </w:t>
      </w:r>
      <w:r w:rsidRPr="00C21863" w:rsidR="0074254E">
        <w:rPr>
          <w:rFonts w:cs="Arial" w:asciiTheme="minorHAnsi" w:hAnsiTheme="minorHAnsi"/>
          <w:color w:val="000000"/>
          <w:sz w:val="22"/>
          <w:szCs w:val="22"/>
          <w:lang w:eastAsia="cs-CZ"/>
        </w:rPr>
        <w:t>o</w:t>
      </w:r>
      <w:r w:rsidRPr="00C21863">
        <w:rPr>
          <w:rFonts w:cs="Arial" w:asciiTheme="minorHAnsi" w:hAnsiTheme="minorHAnsi"/>
          <w:color w:val="000000"/>
          <w:sz w:val="22"/>
          <w:szCs w:val="22"/>
          <w:lang w:eastAsia="cs-CZ"/>
        </w:rPr>
        <w:t xml:space="preserve">bjednatelem a </w:t>
      </w:r>
      <w:r w:rsidRPr="00C21863" w:rsidR="0074254E">
        <w:rPr>
          <w:rFonts w:cs="Arial" w:asciiTheme="minorHAnsi" w:hAnsiTheme="minorHAnsi"/>
          <w:color w:val="000000"/>
          <w:sz w:val="22"/>
          <w:szCs w:val="22"/>
          <w:lang w:eastAsia="cs-CZ"/>
        </w:rPr>
        <w:t>dodavatelem</w:t>
      </w:r>
      <w:r w:rsidRPr="00C21863">
        <w:rPr>
          <w:rFonts w:cs="Arial" w:asciiTheme="minorHAnsi" w:hAnsiTheme="minorHAnsi"/>
          <w:color w:val="000000"/>
          <w:sz w:val="22"/>
          <w:szCs w:val="22"/>
          <w:lang w:eastAsia="cs-CZ"/>
        </w:rPr>
        <w:t xml:space="preserve"> na základě výsledků výběrového řízení na dodavatele veřejné </w:t>
      </w:r>
      <w:r w:rsidRPr="00C21863" w:rsidR="004C3D0A">
        <w:rPr>
          <w:rFonts w:cs="Arial" w:asciiTheme="minorHAnsi" w:hAnsiTheme="minorHAnsi"/>
          <w:color w:val="000000"/>
          <w:sz w:val="22"/>
          <w:szCs w:val="22"/>
          <w:lang w:eastAsia="cs-CZ"/>
        </w:rPr>
        <w:t>zakázky malého rozsahu s názvem</w:t>
      </w:r>
    </w:p>
    <w:p w:rsidRPr="00C21863" w:rsidR="004C3D0A" w:rsidP="004C3D0A" w:rsidRDefault="004C3D0A" w14:paraId="30EAB0C3" w14:textId="77777777">
      <w:pPr>
        <w:suppressAutoHyphens w:val="false"/>
        <w:autoSpaceDE w:val="false"/>
        <w:autoSpaceDN w:val="false"/>
        <w:adjustRightInd w:val="false"/>
        <w:ind w:left="432"/>
        <w:jc w:val="center"/>
        <w:rPr>
          <w:rFonts w:cs="Arial" w:asciiTheme="minorHAnsi" w:hAnsiTheme="minorHAnsi"/>
          <w:b/>
          <w:sz w:val="22"/>
          <w:szCs w:val="22"/>
        </w:rPr>
      </w:pPr>
      <w:r w:rsidRPr="00C21863">
        <w:rPr>
          <w:rFonts w:cs="Arial" w:asciiTheme="minorHAnsi" w:hAnsiTheme="minorHAnsi"/>
          <w:b/>
          <w:sz w:val="22"/>
          <w:szCs w:val="22"/>
        </w:rPr>
        <w:t>Realizace vzdělávacích aktivit</w:t>
      </w:r>
      <w:r w:rsidRPr="00C21863" w:rsidR="00225159">
        <w:rPr>
          <w:rFonts w:cs="Arial" w:asciiTheme="minorHAnsi" w:hAnsiTheme="minorHAnsi"/>
          <w:b/>
          <w:sz w:val="22"/>
          <w:szCs w:val="22"/>
        </w:rPr>
        <w:t xml:space="preserve"> pro MÚ Mělník</w:t>
      </w:r>
    </w:p>
    <w:p w:rsidRPr="00C21863" w:rsidR="005A2728" w:rsidP="004C3D0A" w:rsidRDefault="00225159" w14:paraId="368BF019" w14:textId="77777777">
      <w:pPr>
        <w:suppressAutoHyphens w:val="false"/>
        <w:autoSpaceDE w:val="false"/>
        <w:autoSpaceDN w:val="false"/>
        <w:adjustRightInd w:val="false"/>
        <w:ind w:left="432"/>
        <w:rPr>
          <w:rFonts w:cs="Arial" w:asciiTheme="minorHAnsi" w:hAnsiTheme="minorHAnsi"/>
          <w:color w:val="000000"/>
          <w:sz w:val="22"/>
          <w:szCs w:val="22"/>
          <w:lang w:eastAsia="cs-CZ"/>
        </w:rPr>
      </w:pPr>
      <w:r w:rsidRPr="00C21863">
        <w:rPr>
          <w:rFonts w:cs="Arial" w:asciiTheme="minorHAnsi" w:hAnsiTheme="minorHAnsi"/>
          <w:sz w:val="22"/>
          <w:szCs w:val="22"/>
        </w:rPr>
        <w:t xml:space="preserve">v rámci </w:t>
      </w:r>
      <w:r w:rsidRPr="00C21863" w:rsidR="004C3D0A">
        <w:rPr>
          <w:rFonts w:cs="Arial" w:asciiTheme="minorHAnsi" w:hAnsiTheme="minorHAnsi"/>
          <w:sz w:val="22"/>
          <w:szCs w:val="22"/>
        </w:rPr>
        <w:t xml:space="preserve">projektu </w:t>
      </w:r>
      <w:r w:rsidRPr="00C21863" w:rsidR="00265A67">
        <w:rPr>
          <w:rFonts w:cs="Arial" w:asciiTheme="minorHAnsi" w:hAnsiTheme="minorHAnsi"/>
          <w:sz w:val="22"/>
          <w:szCs w:val="22"/>
        </w:rPr>
        <w:t>„</w:t>
      </w:r>
      <w:r w:rsidRPr="00C21863" w:rsidR="004C3D0A">
        <w:rPr>
          <w:rFonts w:cs="Arial" w:asciiTheme="minorHAnsi" w:hAnsiTheme="minorHAnsi"/>
          <w:color w:val="000000"/>
          <w:sz w:val="22"/>
          <w:szCs w:val="22"/>
        </w:rPr>
        <w:t xml:space="preserve">Rozvoj institucionálních kapacit a řízení lidských zdrojů </w:t>
      </w:r>
      <w:r w:rsidR="005F73A0">
        <w:rPr>
          <w:rFonts w:cs="Arial" w:asciiTheme="minorHAnsi" w:hAnsiTheme="minorHAnsi"/>
          <w:color w:val="000000"/>
          <w:sz w:val="22"/>
          <w:szCs w:val="22"/>
        </w:rPr>
        <w:t>m</w:t>
      </w:r>
      <w:r w:rsidRPr="00C21863" w:rsidR="004C3D0A">
        <w:rPr>
          <w:rFonts w:cs="Arial" w:asciiTheme="minorHAnsi" w:hAnsiTheme="minorHAnsi"/>
          <w:color w:val="000000"/>
          <w:sz w:val="22"/>
          <w:szCs w:val="22"/>
        </w:rPr>
        <w:t>ěstského úřadu Mělník</w:t>
      </w:r>
      <w:r w:rsidRPr="00C21863" w:rsidR="00265A67">
        <w:rPr>
          <w:rFonts w:cs="Arial" w:asciiTheme="minorHAnsi" w:hAnsiTheme="minorHAnsi"/>
          <w:color w:val="000000"/>
          <w:sz w:val="22"/>
          <w:szCs w:val="22"/>
        </w:rPr>
        <w:t>“</w:t>
      </w:r>
      <w:r w:rsidRPr="00C21863" w:rsidR="004C3D0A">
        <w:rPr>
          <w:rFonts w:cs="Arial" w:asciiTheme="minorHAnsi" w:hAnsiTheme="minorHAnsi"/>
          <w:color w:val="000000"/>
          <w:sz w:val="22"/>
          <w:szCs w:val="22"/>
        </w:rPr>
        <w:t xml:space="preserve"> </w:t>
      </w:r>
      <w:r w:rsidRPr="00C21863" w:rsidR="004C3D0A">
        <w:rPr>
          <w:rFonts w:cs="Arial" w:asciiTheme="minorHAnsi" w:hAnsiTheme="minorHAnsi"/>
          <w:sz w:val="22"/>
          <w:szCs w:val="22"/>
        </w:rPr>
        <w:t>CZ.03.4.74/0.0/0.0/16_033/0002998</w:t>
      </w:r>
      <w:r w:rsidRPr="00C21863" w:rsidR="004C3D0A">
        <w:rPr>
          <w:rFonts w:cs="Arial" w:asciiTheme="minorHAnsi" w:hAnsiTheme="minorHAnsi"/>
          <w:b/>
          <w:sz w:val="22"/>
          <w:szCs w:val="22"/>
        </w:rPr>
        <w:t xml:space="preserve"> </w:t>
      </w:r>
      <w:r w:rsidRPr="00C21863" w:rsidR="0045726B">
        <w:rPr>
          <w:rFonts w:cs="Arial" w:asciiTheme="minorHAnsi" w:hAnsiTheme="minorHAnsi"/>
          <w:color w:val="000000"/>
          <w:sz w:val="22"/>
          <w:szCs w:val="22"/>
          <w:lang w:eastAsia="cs-CZ"/>
        </w:rPr>
        <w:t>(dále jen „</w:t>
      </w:r>
      <w:r w:rsidRPr="00C21863" w:rsidR="0045726B">
        <w:rPr>
          <w:rFonts w:cs="Arial" w:asciiTheme="minorHAnsi" w:hAnsiTheme="minorHAnsi"/>
          <w:b/>
          <w:bCs/>
          <w:color w:val="000000"/>
          <w:sz w:val="22"/>
          <w:szCs w:val="22"/>
          <w:lang w:eastAsia="cs-CZ"/>
        </w:rPr>
        <w:t>Veřejná zakázka</w:t>
      </w:r>
      <w:r w:rsidRPr="00C21863" w:rsidR="0045726B">
        <w:rPr>
          <w:rFonts w:cs="Arial" w:asciiTheme="minorHAnsi" w:hAnsiTheme="minorHAnsi"/>
          <w:color w:val="000000"/>
          <w:sz w:val="22"/>
          <w:szCs w:val="22"/>
          <w:lang w:eastAsia="cs-CZ"/>
        </w:rPr>
        <w:t xml:space="preserve">“). </w:t>
      </w:r>
    </w:p>
    <w:p w:rsidRPr="00C21863" w:rsidR="005A2728" w:rsidP="005A2728" w:rsidRDefault="005A2728" w14:paraId="3186BEF5" w14:textId="77777777">
      <w:pPr>
        <w:suppressAutoHyphens w:val="false"/>
        <w:autoSpaceDE w:val="false"/>
        <w:autoSpaceDN w:val="false"/>
        <w:adjustRightInd w:val="false"/>
        <w:ind w:left="432"/>
        <w:jc w:val="both"/>
        <w:rPr>
          <w:rFonts w:cs="Arial" w:asciiTheme="minorHAnsi" w:hAnsiTheme="minorHAnsi"/>
          <w:color w:val="000000"/>
          <w:sz w:val="22"/>
          <w:szCs w:val="22"/>
          <w:lang w:eastAsia="cs-CZ"/>
        </w:rPr>
      </w:pPr>
    </w:p>
    <w:p w:rsidRPr="00C21863" w:rsidR="00AD1FC5" w:rsidP="004A3418" w:rsidRDefault="0045726B" w14:paraId="1958889C" w14:textId="77777777">
      <w:pPr>
        <w:numPr>
          <w:ilvl w:val="0"/>
          <w:numId w:val="10"/>
        </w:numPr>
        <w:suppressAutoHyphens w:val="false"/>
        <w:autoSpaceDE w:val="false"/>
        <w:autoSpaceDN w:val="false"/>
        <w:adjustRightInd w:val="false"/>
        <w:jc w:val="both"/>
        <w:rPr>
          <w:rFonts w:cs="Arial" w:asciiTheme="minorHAnsi" w:hAnsiTheme="minorHAnsi"/>
          <w:sz w:val="22"/>
          <w:szCs w:val="22"/>
        </w:rPr>
      </w:pPr>
      <w:r w:rsidRPr="00C21863">
        <w:rPr>
          <w:rFonts w:cs="Arial" w:asciiTheme="minorHAnsi" w:hAnsiTheme="minorHAnsi"/>
          <w:color w:val="000000"/>
          <w:sz w:val="22"/>
          <w:szCs w:val="22"/>
          <w:lang w:eastAsia="cs-CZ"/>
        </w:rPr>
        <w:t>Tato Smlouva je uzavírána za účelem realizace Veřejné zakázky, resp. za účelem zajištění</w:t>
      </w:r>
      <w:r w:rsidRPr="00C21863" w:rsidR="005A7D57">
        <w:rPr>
          <w:rFonts w:cs="Arial" w:asciiTheme="minorHAnsi" w:hAnsiTheme="minorHAnsi"/>
          <w:color w:val="000000"/>
          <w:sz w:val="22"/>
          <w:szCs w:val="22"/>
          <w:lang w:eastAsia="cs-CZ"/>
        </w:rPr>
        <w:t xml:space="preserve"> realizace vzdělávacích kurzů pro zaměstnance MÚ Mělník.</w:t>
      </w:r>
      <w:r w:rsidRPr="00C21863">
        <w:rPr>
          <w:rFonts w:cs="Arial" w:asciiTheme="minorHAnsi" w:hAnsiTheme="minorHAnsi"/>
          <w:color w:val="000000"/>
          <w:sz w:val="22"/>
          <w:szCs w:val="22"/>
          <w:lang w:eastAsia="cs-CZ"/>
        </w:rPr>
        <w:t xml:space="preserve"> Cílem této Smlouvy je tedy úprava dvoustranného právního vztahu mezi Smluvními stranami, jehož obsahem jsou práva a povinnosti související s realizací Veřejné zakázky v souladu </w:t>
      </w:r>
      <w:r w:rsidRPr="00C21863" w:rsidR="00962925">
        <w:rPr>
          <w:rFonts w:cs="Arial" w:asciiTheme="minorHAnsi" w:hAnsiTheme="minorHAnsi"/>
          <w:color w:val="000000"/>
          <w:sz w:val="22"/>
          <w:szCs w:val="22"/>
          <w:lang w:eastAsia="cs-CZ"/>
        </w:rPr>
        <w:br/>
      </w:r>
      <w:r w:rsidRPr="00C21863">
        <w:rPr>
          <w:rFonts w:cs="Arial" w:asciiTheme="minorHAnsi" w:hAnsiTheme="minorHAnsi"/>
          <w:color w:val="000000"/>
          <w:sz w:val="22"/>
          <w:szCs w:val="22"/>
          <w:lang w:eastAsia="cs-CZ"/>
        </w:rPr>
        <w:t xml:space="preserve">s příslušnými platnými právními předpisy tak, aby Smluvní strany měly možnost </w:t>
      </w:r>
      <w:r w:rsidRPr="00C21863" w:rsidR="00962925">
        <w:rPr>
          <w:rFonts w:cs="Arial" w:asciiTheme="minorHAnsi" w:hAnsiTheme="minorHAnsi"/>
          <w:color w:val="000000"/>
          <w:sz w:val="22"/>
          <w:szCs w:val="22"/>
          <w:lang w:eastAsia="cs-CZ"/>
        </w:rPr>
        <w:br/>
      </w:r>
      <w:r w:rsidRPr="00C21863">
        <w:rPr>
          <w:rFonts w:cs="Arial" w:asciiTheme="minorHAnsi" w:hAnsiTheme="minorHAnsi"/>
          <w:color w:val="000000"/>
          <w:sz w:val="22"/>
          <w:szCs w:val="22"/>
          <w:lang w:eastAsia="cs-CZ"/>
        </w:rPr>
        <w:t>při nejvyšší možné míře právní jistoty realizovat práva a plnit povinnosti touto Smlouvou založené. Podrobnosti jsou upraveny v zadávacích podmínkách na Veřejnou zakázku a dále v této Smlouvě.</w:t>
      </w:r>
    </w:p>
    <w:p w:rsidR="00E07171" w:rsidRDefault="00E07171" w14:paraId="44F95696" w14:textId="77777777">
      <w:pPr>
        <w:ind w:left="540" w:hanging="540"/>
        <w:jc w:val="center"/>
        <w:rPr>
          <w:rFonts w:cs="Arial" w:asciiTheme="minorHAnsi" w:hAnsiTheme="minorHAnsi"/>
          <w:b/>
          <w:sz w:val="22"/>
          <w:szCs w:val="22"/>
        </w:rPr>
      </w:pPr>
    </w:p>
    <w:p w:rsidR="00E07171" w:rsidRDefault="00E07171" w14:paraId="2C7B93D5" w14:textId="77777777">
      <w:pPr>
        <w:ind w:left="540" w:hanging="540"/>
        <w:jc w:val="center"/>
        <w:rPr>
          <w:rFonts w:cs="Arial" w:asciiTheme="minorHAnsi" w:hAnsiTheme="minorHAnsi"/>
          <w:b/>
          <w:sz w:val="22"/>
          <w:szCs w:val="22"/>
        </w:rPr>
      </w:pPr>
    </w:p>
    <w:p w:rsidR="00E07171" w:rsidRDefault="00E07171" w14:paraId="71CE786C" w14:textId="77777777">
      <w:pPr>
        <w:suppressAutoHyphens w:val="false"/>
        <w:rPr>
          <w:rFonts w:cs="Arial" w:asciiTheme="minorHAnsi" w:hAnsiTheme="minorHAnsi"/>
          <w:b/>
          <w:sz w:val="22"/>
          <w:szCs w:val="22"/>
        </w:rPr>
      </w:pPr>
      <w:r>
        <w:rPr>
          <w:rFonts w:cs="Arial" w:asciiTheme="minorHAnsi" w:hAnsiTheme="minorHAnsi"/>
          <w:b/>
          <w:sz w:val="22"/>
          <w:szCs w:val="22"/>
        </w:rPr>
        <w:br w:type="page"/>
      </w:r>
    </w:p>
    <w:p w:rsidRPr="00C21863" w:rsidR="00AD1FC5" w:rsidRDefault="00AD1FC5" w14:paraId="747D86B6" w14:textId="1BE315F7">
      <w:pPr>
        <w:ind w:left="540" w:hanging="540"/>
        <w:jc w:val="center"/>
        <w:rPr>
          <w:rFonts w:cs="Arial" w:asciiTheme="minorHAnsi" w:hAnsiTheme="minorHAnsi"/>
          <w:sz w:val="22"/>
          <w:szCs w:val="22"/>
        </w:rPr>
      </w:pPr>
      <w:r w:rsidRPr="00C21863">
        <w:rPr>
          <w:rFonts w:cs="Arial" w:asciiTheme="minorHAnsi" w:hAnsiTheme="minorHAnsi"/>
          <w:b/>
          <w:sz w:val="22"/>
          <w:szCs w:val="22"/>
        </w:rPr>
        <w:lastRenderedPageBreak/>
        <w:t>Čl. I.</w:t>
      </w:r>
    </w:p>
    <w:p w:rsidRPr="00C21863" w:rsidR="00AD1FC5" w:rsidRDefault="00AD1FC5" w14:paraId="0EA5DD3F" w14:textId="77777777">
      <w:pPr>
        <w:pStyle w:val="Smlouva2"/>
        <w:ind w:left="540" w:hanging="540"/>
        <w:rPr>
          <w:rFonts w:cs="Arial" w:asciiTheme="minorHAnsi" w:hAnsiTheme="minorHAnsi"/>
          <w:sz w:val="22"/>
          <w:szCs w:val="22"/>
        </w:rPr>
      </w:pPr>
      <w:r w:rsidRPr="00C21863">
        <w:rPr>
          <w:rFonts w:cs="Arial" w:asciiTheme="minorHAnsi" w:hAnsiTheme="minorHAnsi"/>
          <w:sz w:val="22"/>
          <w:szCs w:val="22"/>
        </w:rPr>
        <w:t>Úvodní ustanovení a účel smlouvy</w:t>
      </w:r>
    </w:p>
    <w:p w:rsidRPr="00C21863" w:rsidR="00AD1FC5" w:rsidRDefault="00AD1FC5" w14:paraId="0C25675F" w14:textId="77777777">
      <w:pPr>
        <w:pStyle w:val="Smlouva2"/>
        <w:ind w:left="540" w:hanging="540"/>
        <w:rPr>
          <w:rFonts w:cs="Arial" w:asciiTheme="minorHAnsi" w:hAnsiTheme="minorHAnsi"/>
          <w:sz w:val="22"/>
          <w:szCs w:val="22"/>
        </w:rPr>
      </w:pPr>
    </w:p>
    <w:p w:rsidRPr="00C21863" w:rsidR="00AD1FC5" w:rsidP="004A3418" w:rsidRDefault="00AD1FC5" w14:paraId="11FB64CE" w14:textId="77777777">
      <w:pPr>
        <w:pStyle w:val="slovn"/>
        <w:numPr>
          <w:ilvl w:val="0"/>
          <w:numId w:val="4"/>
        </w:numPr>
        <w:rPr>
          <w:rFonts w:cs="Arial" w:asciiTheme="minorHAnsi" w:hAnsiTheme="minorHAnsi"/>
          <w:sz w:val="22"/>
          <w:szCs w:val="22"/>
        </w:rPr>
      </w:pPr>
      <w:r w:rsidRPr="00C21863">
        <w:rPr>
          <w:rFonts w:cs="Arial" w:asciiTheme="minorHAnsi" w:hAnsiTheme="minorHAnsi"/>
          <w:sz w:val="22"/>
          <w:szCs w:val="22"/>
        </w:rPr>
        <w:t xml:space="preserve">Účelem této smlouvy je </w:t>
      </w:r>
      <w:r w:rsidRPr="00C21863" w:rsidR="007661C3">
        <w:rPr>
          <w:rFonts w:cs="Arial" w:asciiTheme="minorHAnsi" w:hAnsiTheme="minorHAnsi"/>
          <w:sz w:val="22"/>
          <w:szCs w:val="22"/>
        </w:rPr>
        <w:t xml:space="preserve">sjednání podmínek </w:t>
      </w:r>
      <w:r w:rsidRPr="00C21863" w:rsidR="00F72B61">
        <w:rPr>
          <w:rFonts w:cs="Arial" w:asciiTheme="minorHAnsi" w:hAnsiTheme="minorHAnsi"/>
          <w:sz w:val="22"/>
          <w:szCs w:val="22"/>
        </w:rPr>
        <w:t>proveden</w:t>
      </w:r>
      <w:r w:rsidRPr="00C21863" w:rsidR="007661C3">
        <w:rPr>
          <w:rFonts w:cs="Arial" w:asciiTheme="minorHAnsi" w:hAnsiTheme="minorHAnsi"/>
          <w:sz w:val="22"/>
          <w:szCs w:val="22"/>
        </w:rPr>
        <w:t>í</w:t>
      </w:r>
      <w:r w:rsidRPr="00C21863" w:rsidR="00F72B61">
        <w:rPr>
          <w:rFonts w:cs="Arial" w:asciiTheme="minorHAnsi" w:hAnsiTheme="minorHAnsi"/>
          <w:sz w:val="22"/>
          <w:szCs w:val="22"/>
        </w:rPr>
        <w:t xml:space="preserve"> vzdělávacích aktivit (vzdělávacích kurzů) a proškolení zaměstnanců </w:t>
      </w:r>
      <w:r w:rsidRPr="00C21863" w:rsidR="005A7D57">
        <w:rPr>
          <w:rFonts w:cs="Arial" w:asciiTheme="minorHAnsi" w:hAnsiTheme="minorHAnsi"/>
          <w:sz w:val="22"/>
          <w:szCs w:val="22"/>
        </w:rPr>
        <w:t>MÚ Mělník</w:t>
      </w:r>
      <w:r w:rsidRPr="00C21863" w:rsidR="00F72B61">
        <w:rPr>
          <w:rFonts w:cs="Arial" w:asciiTheme="minorHAnsi" w:hAnsiTheme="minorHAnsi"/>
          <w:sz w:val="22"/>
          <w:szCs w:val="22"/>
        </w:rPr>
        <w:t xml:space="preserve"> v rámci </w:t>
      </w:r>
      <w:r w:rsidRPr="00C21863">
        <w:rPr>
          <w:rFonts w:cs="Arial" w:asciiTheme="minorHAnsi" w:hAnsiTheme="minorHAnsi"/>
          <w:sz w:val="22"/>
          <w:szCs w:val="22"/>
        </w:rPr>
        <w:t>realizace</w:t>
      </w:r>
      <w:r w:rsidRPr="00C21863" w:rsidR="005A7D57">
        <w:rPr>
          <w:rFonts w:cs="Arial" w:asciiTheme="minorHAnsi" w:hAnsiTheme="minorHAnsi"/>
          <w:sz w:val="22"/>
          <w:szCs w:val="22"/>
        </w:rPr>
        <w:t xml:space="preserve"> projektu objednatele s názvem </w:t>
      </w:r>
      <w:r w:rsidRPr="00C21863" w:rsidR="00F72B61">
        <w:rPr>
          <w:rFonts w:cs="Arial" w:asciiTheme="minorHAnsi" w:hAnsiTheme="minorHAnsi"/>
          <w:sz w:val="22"/>
          <w:szCs w:val="22"/>
        </w:rPr>
        <w:t>„</w:t>
      </w:r>
      <w:r w:rsidRPr="00C21863" w:rsidR="00FD27A6">
        <w:rPr>
          <w:rFonts w:cs="Arial" w:asciiTheme="minorHAnsi" w:hAnsiTheme="minorHAnsi"/>
          <w:sz w:val="22"/>
          <w:szCs w:val="22"/>
        </w:rPr>
        <w:t>Rozvoj institucionálních kapacit a řízení lidských zdrojů městského úřadu Mělník</w:t>
      </w:r>
      <w:r w:rsidRPr="00C21863" w:rsidDel="00FD27A6" w:rsidR="00FD27A6">
        <w:rPr>
          <w:rFonts w:cs="Arial" w:asciiTheme="minorHAnsi" w:hAnsiTheme="minorHAnsi"/>
          <w:sz w:val="22"/>
          <w:szCs w:val="22"/>
        </w:rPr>
        <w:t xml:space="preserve"> </w:t>
      </w:r>
      <w:r w:rsidRPr="00C21863" w:rsidR="005A7D57">
        <w:rPr>
          <w:rFonts w:cs="Arial" w:asciiTheme="minorHAnsi" w:hAnsiTheme="minorHAnsi"/>
          <w:sz w:val="22"/>
          <w:szCs w:val="22"/>
        </w:rPr>
        <w:t>CZ.03.4.74/0.0/0.0/16_033/002998</w:t>
      </w:r>
      <w:r w:rsidRPr="00C21863" w:rsidR="00F72B61">
        <w:rPr>
          <w:rFonts w:cs="Arial" w:asciiTheme="minorHAnsi" w:hAnsiTheme="minorHAnsi"/>
          <w:sz w:val="22"/>
          <w:szCs w:val="22"/>
        </w:rPr>
        <w:t>“</w:t>
      </w:r>
      <w:r w:rsidRPr="00C21863">
        <w:rPr>
          <w:rFonts w:cs="Arial" w:asciiTheme="minorHAnsi" w:hAnsiTheme="minorHAnsi"/>
          <w:sz w:val="22"/>
          <w:szCs w:val="22"/>
        </w:rPr>
        <w:t xml:space="preserve">, který je financován v rámci Operačního programu Zaměstnanost (dále jen „projekt“). </w:t>
      </w:r>
    </w:p>
    <w:p w:rsidRPr="00C21863" w:rsidR="00AD1FC5" w:rsidRDefault="00AD1FC5" w14:paraId="7456FCA3" w14:textId="77777777">
      <w:pPr>
        <w:pStyle w:val="Smlouva2"/>
        <w:ind w:left="540" w:hanging="540"/>
        <w:rPr>
          <w:rFonts w:cs="Arial" w:asciiTheme="minorHAnsi" w:hAnsiTheme="minorHAnsi"/>
          <w:sz w:val="22"/>
          <w:szCs w:val="22"/>
        </w:rPr>
      </w:pPr>
    </w:p>
    <w:p w:rsidRPr="00C21863" w:rsidR="00AD1FC5" w:rsidRDefault="00AD1FC5" w14:paraId="4826F632" w14:textId="77777777">
      <w:pPr>
        <w:pStyle w:val="Smlouva2"/>
        <w:ind w:left="540" w:hanging="540"/>
        <w:rPr>
          <w:rFonts w:cs="Arial" w:asciiTheme="minorHAnsi" w:hAnsiTheme="minorHAnsi"/>
          <w:sz w:val="22"/>
          <w:szCs w:val="22"/>
        </w:rPr>
      </w:pPr>
      <w:r w:rsidRPr="00C21863">
        <w:rPr>
          <w:rFonts w:cs="Arial" w:asciiTheme="minorHAnsi" w:hAnsiTheme="minorHAnsi"/>
          <w:sz w:val="22"/>
          <w:szCs w:val="22"/>
        </w:rPr>
        <w:t>Čl. II.</w:t>
      </w:r>
    </w:p>
    <w:p w:rsidRPr="00C21863" w:rsidR="00AD1FC5" w:rsidRDefault="00AD1FC5" w14:paraId="19BFB51B" w14:textId="77777777">
      <w:pPr>
        <w:pStyle w:val="Smlouva2"/>
        <w:ind w:left="540" w:hanging="540"/>
        <w:rPr>
          <w:rFonts w:cs="Arial" w:asciiTheme="minorHAnsi" w:hAnsiTheme="minorHAnsi"/>
          <w:sz w:val="22"/>
          <w:szCs w:val="22"/>
        </w:rPr>
      </w:pPr>
      <w:r w:rsidRPr="00C21863">
        <w:rPr>
          <w:rFonts w:cs="Arial" w:asciiTheme="minorHAnsi" w:hAnsiTheme="minorHAnsi"/>
          <w:sz w:val="22"/>
          <w:szCs w:val="22"/>
        </w:rPr>
        <w:t>Předmět smlouvy</w:t>
      </w:r>
    </w:p>
    <w:p w:rsidRPr="00C21863" w:rsidR="00AD1FC5" w:rsidRDefault="00AD1FC5" w14:paraId="6A939796" w14:textId="77777777">
      <w:pPr>
        <w:pStyle w:val="Smlouva2"/>
        <w:ind w:left="540" w:hanging="540"/>
        <w:rPr>
          <w:rFonts w:cs="Arial" w:asciiTheme="minorHAnsi" w:hAnsiTheme="minorHAnsi"/>
          <w:sz w:val="22"/>
          <w:szCs w:val="22"/>
        </w:rPr>
      </w:pPr>
    </w:p>
    <w:p w:rsidRPr="005F4D49" w:rsidR="00AD1FC5" w:rsidP="005F4D49" w:rsidRDefault="00AD1FC5" w14:paraId="72483575" w14:textId="243014E3">
      <w:pPr>
        <w:pStyle w:val="slovn"/>
        <w:tabs>
          <w:tab w:val="left" w:pos="567"/>
        </w:tabs>
        <w:spacing w:before="0"/>
        <w:rPr>
          <w:rFonts w:cs="Arial" w:asciiTheme="minorHAnsi" w:hAnsiTheme="minorHAnsi"/>
          <w:bCs/>
          <w:color w:val="000000"/>
          <w:sz w:val="22"/>
          <w:szCs w:val="22"/>
        </w:rPr>
      </w:pPr>
      <w:r w:rsidRPr="00C21863">
        <w:rPr>
          <w:rFonts w:cs="Arial" w:asciiTheme="minorHAnsi" w:hAnsiTheme="minorHAnsi"/>
          <w:sz w:val="22"/>
          <w:szCs w:val="22"/>
        </w:rPr>
        <w:t>Dodavatel se zavazuje dodat objednateli služby spočívající v komplexním zajištění lektorských a vzdělávacích služeb v souladu se zadávací dokumentac</w:t>
      </w:r>
      <w:r w:rsidRPr="00C21863" w:rsidR="007661C3">
        <w:rPr>
          <w:rFonts w:cs="Arial" w:asciiTheme="minorHAnsi" w:hAnsiTheme="minorHAnsi"/>
          <w:sz w:val="22"/>
          <w:szCs w:val="22"/>
        </w:rPr>
        <w:t>í Veřejné zakázky a svou nabídkou</w:t>
      </w:r>
      <w:r w:rsidRPr="00C21863">
        <w:rPr>
          <w:rFonts w:cs="Arial" w:asciiTheme="minorHAnsi" w:hAnsiTheme="minorHAnsi"/>
          <w:sz w:val="22"/>
          <w:szCs w:val="22"/>
        </w:rPr>
        <w:t xml:space="preserve"> učiněnou v zadávacím řízení na</w:t>
      </w:r>
      <w:r w:rsidRPr="00C21863" w:rsidR="007661C3">
        <w:rPr>
          <w:rFonts w:cs="Arial" w:asciiTheme="minorHAnsi" w:hAnsiTheme="minorHAnsi"/>
          <w:sz w:val="22"/>
          <w:szCs w:val="22"/>
        </w:rPr>
        <w:t xml:space="preserve"> </w:t>
      </w:r>
      <w:bookmarkStart w:name="_GoBack" w:id="0"/>
      <w:r w:rsidRPr="00C21863">
        <w:rPr>
          <w:rFonts w:cs="Arial" w:asciiTheme="minorHAnsi" w:hAnsiTheme="minorHAnsi"/>
          <w:sz w:val="22"/>
          <w:szCs w:val="22"/>
        </w:rPr>
        <w:t>část</w:t>
      </w:r>
      <w:bookmarkEnd w:id="0"/>
      <w:r w:rsidRPr="00C21863">
        <w:rPr>
          <w:rFonts w:cs="Arial" w:asciiTheme="minorHAnsi" w:hAnsiTheme="minorHAnsi"/>
          <w:sz w:val="22"/>
          <w:szCs w:val="22"/>
        </w:rPr>
        <w:t xml:space="preserve"> </w:t>
      </w:r>
      <w:r w:rsidRPr="00C21863" w:rsidR="000E212D">
        <w:rPr>
          <w:rFonts w:cs="Arial" w:asciiTheme="minorHAnsi" w:hAnsiTheme="minorHAnsi"/>
          <w:sz w:val="22"/>
          <w:szCs w:val="22"/>
        </w:rPr>
        <w:t>V</w:t>
      </w:r>
      <w:r w:rsidRPr="00C21863">
        <w:rPr>
          <w:rFonts w:cs="Arial" w:asciiTheme="minorHAnsi" w:hAnsiTheme="minorHAnsi"/>
          <w:sz w:val="22"/>
          <w:szCs w:val="22"/>
        </w:rPr>
        <w:t xml:space="preserve">eřejné zakázky </w:t>
      </w:r>
      <w:r w:rsidRPr="00C21863" w:rsidR="000E212D">
        <w:rPr>
          <w:rFonts w:cs="Arial" w:asciiTheme="minorHAnsi" w:hAnsiTheme="minorHAnsi"/>
          <w:sz w:val="22"/>
          <w:szCs w:val="22"/>
        </w:rPr>
        <w:t>označenou</w:t>
      </w:r>
      <w:r w:rsidRPr="00C21863" w:rsidR="00E6641B">
        <w:rPr>
          <w:rFonts w:cs="Arial" w:asciiTheme="minorHAnsi" w:hAnsiTheme="minorHAnsi"/>
          <w:sz w:val="22"/>
          <w:szCs w:val="22"/>
        </w:rPr>
        <w:t xml:space="preserve"> v zadávací dokumentaci</w:t>
      </w:r>
      <w:r w:rsidRPr="00C21863" w:rsidR="000E212D">
        <w:rPr>
          <w:rFonts w:cs="Arial" w:asciiTheme="minorHAnsi" w:hAnsiTheme="minorHAnsi"/>
          <w:sz w:val="22"/>
          <w:szCs w:val="22"/>
        </w:rPr>
        <w:t xml:space="preserve"> jako </w:t>
      </w:r>
      <w:r w:rsidR="005F4D49">
        <w:rPr>
          <w:rFonts w:cs="Arial" w:asciiTheme="minorHAnsi" w:hAnsiTheme="minorHAnsi"/>
          <w:b/>
          <w:sz w:val="22"/>
          <w:szCs w:val="22"/>
        </w:rPr>
        <w:t xml:space="preserve">Část </w:t>
      </w:r>
      <w:r w:rsidR="004908A0">
        <w:rPr>
          <w:rFonts w:cs="Arial" w:asciiTheme="minorHAnsi" w:hAnsiTheme="minorHAnsi"/>
          <w:b/>
          <w:sz w:val="22"/>
          <w:szCs w:val="22"/>
        </w:rPr>
        <w:t>C</w:t>
      </w:r>
      <w:r w:rsidR="005F4D49">
        <w:rPr>
          <w:rFonts w:cs="Arial" w:asciiTheme="minorHAnsi" w:hAnsiTheme="minorHAnsi"/>
          <w:b/>
          <w:sz w:val="22"/>
          <w:szCs w:val="22"/>
        </w:rPr>
        <w:t xml:space="preserve">. </w:t>
      </w:r>
      <w:r w:rsidRPr="005F4D49" w:rsidR="00DB77C1">
        <w:rPr>
          <w:rFonts w:cs="Arial" w:asciiTheme="minorHAnsi" w:hAnsiTheme="minorHAnsi"/>
          <w:bCs/>
          <w:color w:val="000000"/>
          <w:sz w:val="22"/>
          <w:szCs w:val="22"/>
        </w:rPr>
        <w:t>Dodavatel se zavazuje, že p</w:t>
      </w:r>
      <w:r w:rsidRPr="005F4D49">
        <w:rPr>
          <w:rFonts w:cs="Arial" w:asciiTheme="minorHAnsi" w:hAnsiTheme="minorHAnsi"/>
          <w:bCs/>
          <w:color w:val="000000"/>
          <w:sz w:val="22"/>
          <w:szCs w:val="22"/>
        </w:rPr>
        <w:t xml:space="preserve">oskytnuté služby budou splňovat veškeré náležitosti požadované zadávací dokumentací </w:t>
      </w:r>
      <w:r w:rsidRPr="005F4D49" w:rsidR="00E6641B">
        <w:rPr>
          <w:rFonts w:cs="Arial" w:asciiTheme="minorHAnsi" w:hAnsiTheme="minorHAnsi"/>
          <w:bCs/>
          <w:color w:val="000000"/>
          <w:sz w:val="22"/>
          <w:szCs w:val="22"/>
        </w:rPr>
        <w:t xml:space="preserve">k Veřejné zakázce </w:t>
      </w:r>
      <w:r w:rsidRPr="005F4D49">
        <w:rPr>
          <w:rFonts w:cs="Arial" w:asciiTheme="minorHAnsi" w:hAnsiTheme="minorHAnsi"/>
          <w:bCs/>
          <w:color w:val="000000"/>
          <w:sz w:val="22"/>
          <w:szCs w:val="22"/>
        </w:rPr>
        <w:t xml:space="preserve">ze dne </w:t>
      </w:r>
      <w:r w:rsidRPr="005F4D49" w:rsidR="00E07171">
        <w:rPr>
          <w:rFonts w:cs="Arial" w:asciiTheme="minorHAnsi" w:hAnsiTheme="minorHAnsi"/>
          <w:bCs/>
          <w:color w:val="000000"/>
          <w:sz w:val="22"/>
          <w:szCs w:val="22"/>
        </w:rPr>
        <w:t>27. 07. 2017</w:t>
      </w:r>
      <w:r w:rsidRPr="005F4D49">
        <w:rPr>
          <w:rFonts w:cs="Arial" w:asciiTheme="minorHAnsi" w:hAnsiTheme="minorHAnsi"/>
          <w:bCs/>
          <w:color w:val="000000"/>
          <w:sz w:val="22"/>
          <w:szCs w:val="22"/>
        </w:rPr>
        <w:t>, jakož</w:t>
      </w:r>
      <w:r w:rsidRPr="005F4D49" w:rsidR="00E6641B">
        <w:rPr>
          <w:rFonts w:cs="Arial" w:asciiTheme="minorHAnsi" w:hAnsiTheme="minorHAnsi"/>
          <w:bCs/>
          <w:color w:val="000000"/>
          <w:sz w:val="22"/>
          <w:szCs w:val="22"/>
        </w:rPr>
        <w:t xml:space="preserve"> </w:t>
      </w:r>
      <w:r w:rsidRPr="005F4D49">
        <w:rPr>
          <w:rFonts w:cs="Arial" w:asciiTheme="minorHAnsi" w:hAnsiTheme="minorHAnsi"/>
          <w:bCs/>
          <w:color w:val="000000"/>
          <w:sz w:val="22"/>
          <w:szCs w:val="22"/>
        </w:rPr>
        <w:t xml:space="preserve">i vlastnosti, které o službách poskytovaných dle této smlouvy uvedl dodavatel v rámci své </w:t>
      </w:r>
      <w:r w:rsidRPr="005F4D49">
        <w:rPr>
          <w:rFonts w:cs="Arial" w:asciiTheme="minorHAnsi" w:hAnsiTheme="minorHAnsi"/>
          <w:bCs/>
          <w:sz w:val="22"/>
          <w:szCs w:val="22"/>
        </w:rPr>
        <w:t>nabídky v zadávacím řízení</w:t>
      </w:r>
      <w:r w:rsidRPr="005F4D49" w:rsidR="006D6BC8">
        <w:rPr>
          <w:rFonts w:cs="Arial" w:asciiTheme="minorHAnsi" w:hAnsiTheme="minorHAnsi"/>
          <w:bCs/>
          <w:sz w:val="22"/>
          <w:szCs w:val="22"/>
        </w:rPr>
        <w:t>,</w:t>
      </w:r>
      <w:r w:rsidRPr="005F4D49">
        <w:rPr>
          <w:rFonts w:cs="Arial" w:asciiTheme="minorHAnsi" w:hAnsiTheme="minorHAnsi"/>
          <w:bCs/>
          <w:sz w:val="22"/>
          <w:szCs w:val="22"/>
        </w:rPr>
        <w:t xml:space="preserve"> </w:t>
      </w:r>
      <w:r w:rsidRPr="005F4D49" w:rsidR="006E218C">
        <w:rPr>
          <w:rFonts w:cs="Arial" w:asciiTheme="minorHAnsi" w:hAnsiTheme="minorHAnsi"/>
          <w:bCs/>
          <w:sz w:val="22"/>
          <w:szCs w:val="22"/>
        </w:rPr>
        <w:t>případně byly v</w:t>
      </w:r>
      <w:r w:rsidRPr="005F4D49" w:rsidR="00E6641B">
        <w:rPr>
          <w:rFonts w:cs="Arial" w:asciiTheme="minorHAnsi" w:hAnsiTheme="minorHAnsi"/>
          <w:bCs/>
          <w:sz w:val="22"/>
          <w:szCs w:val="22"/>
        </w:rPr>
        <w:t xml:space="preserve"> rámci </w:t>
      </w:r>
      <w:r w:rsidRPr="005F4D49" w:rsidR="006E218C">
        <w:rPr>
          <w:rFonts w:cs="Arial" w:asciiTheme="minorHAnsi" w:hAnsiTheme="minorHAnsi"/>
          <w:bCs/>
          <w:sz w:val="22"/>
          <w:szCs w:val="22"/>
        </w:rPr>
        <w:t xml:space="preserve">jednání </w:t>
      </w:r>
      <w:r w:rsidRPr="005F4D49" w:rsidR="00E6641B">
        <w:rPr>
          <w:rFonts w:cs="Arial" w:asciiTheme="minorHAnsi" w:hAnsiTheme="minorHAnsi"/>
          <w:bCs/>
          <w:sz w:val="22"/>
          <w:szCs w:val="22"/>
        </w:rPr>
        <w:t xml:space="preserve">mezi </w:t>
      </w:r>
      <w:r w:rsidRPr="005F4D49" w:rsidR="006E218C">
        <w:rPr>
          <w:rFonts w:cs="Arial" w:asciiTheme="minorHAnsi" w:hAnsiTheme="minorHAnsi"/>
          <w:bCs/>
          <w:sz w:val="22"/>
          <w:szCs w:val="22"/>
        </w:rPr>
        <w:t>objednatelem</w:t>
      </w:r>
      <w:r w:rsidRPr="005F4D49" w:rsidR="00E6641B">
        <w:rPr>
          <w:rFonts w:cs="Arial" w:asciiTheme="minorHAnsi" w:hAnsiTheme="minorHAnsi"/>
          <w:bCs/>
          <w:sz w:val="22"/>
          <w:szCs w:val="22"/>
        </w:rPr>
        <w:t xml:space="preserve"> a dodavatelem</w:t>
      </w:r>
      <w:r w:rsidRPr="005F4D49" w:rsidR="006E218C">
        <w:rPr>
          <w:rFonts w:cs="Arial" w:asciiTheme="minorHAnsi" w:hAnsiTheme="minorHAnsi"/>
          <w:bCs/>
          <w:sz w:val="22"/>
          <w:szCs w:val="22"/>
        </w:rPr>
        <w:t xml:space="preserve"> doplněny při podpisu smlouvy</w:t>
      </w:r>
      <w:r w:rsidRPr="005F4D49" w:rsidR="00DB77C1">
        <w:rPr>
          <w:rFonts w:cs="Arial" w:asciiTheme="minorHAnsi" w:hAnsiTheme="minorHAnsi"/>
          <w:bCs/>
          <w:sz w:val="22"/>
          <w:szCs w:val="22"/>
        </w:rPr>
        <w:t xml:space="preserve"> (dále také „</w:t>
      </w:r>
      <w:r w:rsidRPr="005F4D49" w:rsidR="00DB77C1">
        <w:rPr>
          <w:rFonts w:cs="Arial" w:asciiTheme="minorHAnsi" w:hAnsiTheme="minorHAnsi"/>
          <w:b/>
          <w:bCs/>
          <w:sz w:val="22"/>
          <w:szCs w:val="22"/>
        </w:rPr>
        <w:t>předmět smlouvy</w:t>
      </w:r>
      <w:r w:rsidRPr="005F4D49" w:rsidR="00DB77C1">
        <w:rPr>
          <w:rFonts w:cs="Arial" w:asciiTheme="minorHAnsi" w:hAnsiTheme="minorHAnsi"/>
          <w:bCs/>
          <w:sz w:val="22"/>
          <w:szCs w:val="22"/>
        </w:rPr>
        <w:t>“ nebo „</w:t>
      </w:r>
      <w:r w:rsidRPr="005F4D49" w:rsidR="00DB77C1">
        <w:rPr>
          <w:rFonts w:cs="Arial" w:asciiTheme="minorHAnsi" w:hAnsiTheme="minorHAnsi"/>
          <w:b/>
          <w:bCs/>
          <w:sz w:val="22"/>
          <w:szCs w:val="22"/>
        </w:rPr>
        <w:t>školení</w:t>
      </w:r>
      <w:r w:rsidRPr="005F4D49" w:rsidR="00DB77C1">
        <w:rPr>
          <w:rFonts w:cs="Arial" w:asciiTheme="minorHAnsi" w:hAnsiTheme="minorHAnsi"/>
          <w:bCs/>
          <w:sz w:val="22"/>
          <w:szCs w:val="22"/>
        </w:rPr>
        <w:t>“)</w:t>
      </w:r>
      <w:r w:rsidRPr="005F4D49">
        <w:rPr>
          <w:rFonts w:cs="Arial" w:asciiTheme="minorHAnsi" w:hAnsiTheme="minorHAnsi"/>
          <w:sz w:val="22"/>
          <w:szCs w:val="22"/>
        </w:rPr>
        <w:t>.</w:t>
      </w:r>
    </w:p>
    <w:p w:rsidRPr="00C21863" w:rsidR="00AD1FC5" w:rsidP="00962925" w:rsidRDefault="00AD1FC5" w14:paraId="5737B82C" w14:textId="77777777">
      <w:pPr>
        <w:pStyle w:val="slovn"/>
        <w:numPr>
          <w:ilvl w:val="0"/>
          <w:numId w:val="0"/>
        </w:numPr>
        <w:tabs>
          <w:tab w:val="left" w:pos="426"/>
          <w:tab w:val="left" w:pos="540"/>
        </w:tabs>
        <w:spacing w:before="0"/>
        <w:ind w:left="426" w:hanging="426"/>
        <w:rPr>
          <w:rFonts w:cs="Arial" w:asciiTheme="minorHAnsi" w:hAnsiTheme="minorHAnsi"/>
          <w:sz w:val="22"/>
          <w:szCs w:val="22"/>
        </w:rPr>
      </w:pPr>
    </w:p>
    <w:p w:rsidRPr="00C21863" w:rsidR="00AD1FC5" w:rsidP="00962925" w:rsidRDefault="00AD1FC5" w14:paraId="0FA154C4" w14:textId="77777777">
      <w:pPr>
        <w:pStyle w:val="slovn"/>
        <w:tabs>
          <w:tab w:val="left" w:pos="426"/>
          <w:tab w:val="left" w:pos="567"/>
        </w:tabs>
        <w:spacing w:before="0"/>
        <w:ind w:left="426" w:hanging="426"/>
        <w:rPr>
          <w:rFonts w:cs="Arial" w:asciiTheme="minorHAnsi" w:hAnsiTheme="minorHAnsi"/>
          <w:sz w:val="22"/>
          <w:szCs w:val="22"/>
        </w:rPr>
      </w:pPr>
      <w:r w:rsidRPr="00C21863">
        <w:rPr>
          <w:rFonts w:cs="Arial" w:asciiTheme="minorHAnsi" w:hAnsiTheme="minorHAnsi"/>
          <w:sz w:val="22"/>
          <w:szCs w:val="22"/>
        </w:rPr>
        <w:t xml:space="preserve">Předmět smlouvy je dále blíže specifikován </w:t>
      </w:r>
      <w:r w:rsidRPr="00C21863" w:rsidR="00A76EA8">
        <w:rPr>
          <w:rFonts w:cs="Arial" w:asciiTheme="minorHAnsi" w:hAnsiTheme="minorHAnsi"/>
          <w:sz w:val="22"/>
          <w:szCs w:val="22"/>
        </w:rPr>
        <w:t xml:space="preserve">v </w:t>
      </w:r>
      <w:r w:rsidRPr="00C21863" w:rsidR="001205BC">
        <w:rPr>
          <w:rFonts w:cs="Arial" w:asciiTheme="minorHAnsi" w:hAnsiTheme="minorHAnsi"/>
          <w:sz w:val="22"/>
          <w:szCs w:val="22"/>
        </w:rPr>
        <w:t>N</w:t>
      </w:r>
      <w:r w:rsidRPr="00C21863">
        <w:rPr>
          <w:rFonts w:cs="Arial" w:asciiTheme="minorHAnsi" w:hAnsiTheme="minorHAnsi"/>
          <w:sz w:val="22"/>
          <w:szCs w:val="22"/>
        </w:rPr>
        <w:t>abíd</w:t>
      </w:r>
      <w:r w:rsidRPr="00C21863" w:rsidR="001205BC">
        <w:rPr>
          <w:rFonts w:cs="Arial" w:asciiTheme="minorHAnsi" w:hAnsiTheme="minorHAnsi"/>
          <w:sz w:val="22"/>
          <w:szCs w:val="22"/>
        </w:rPr>
        <w:t>ce</w:t>
      </w:r>
      <w:r w:rsidRPr="00C21863">
        <w:rPr>
          <w:rFonts w:cs="Arial" w:asciiTheme="minorHAnsi" w:hAnsiTheme="minorHAnsi"/>
          <w:sz w:val="22"/>
          <w:szCs w:val="22"/>
        </w:rPr>
        <w:t xml:space="preserve"> dodavatele</w:t>
      </w:r>
      <w:r w:rsidRPr="00C21863" w:rsidR="001205BC">
        <w:rPr>
          <w:rFonts w:cs="Arial" w:asciiTheme="minorHAnsi" w:hAnsiTheme="minorHAnsi"/>
          <w:sz w:val="22"/>
          <w:szCs w:val="22"/>
        </w:rPr>
        <w:t xml:space="preserve"> ze dne </w:t>
      </w:r>
      <w:r w:rsidRPr="00C21863" w:rsidR="001205BC">
        <w:rPr>
          <w:rFonts w:cs="Arial" w:asciiTheme="minorHAnsi" w:hAnsiTheme="minorHAnsi"/>
          <w:sz w:val="22"/>
          <w:szCs w:val="22"/>
          <w:highlight w:val="yellow"/>
        </w:rPr>
        <w:t>…</w:t>
      </w:r>
      <w:r w:rsidRPr="00C21863">
        <w:rPr>
          <w:rFonts w:cs="Arial" w:asciiTheme="minorHAnsi" w:hAnsiTheme="minorHAnsi"/>
          <w:sz w:val="22"/>
          <w:szCs w:val="22"/>
        </w:rPr>
        <w:t>, která je nedílnou součástí této smlouvy</w:t>
      </w:r>
      <w:r w:rsidRPr="00C21863" w:rsidR="001205BC">
        <w:rPr>
          <w:rFonts w:cs="Arial" w:asciiTheme="minorHAnsi" w:hAnsiTheme="minorHAnsi"/>
          <w:sz w:val="22"/>
          <w:szCs w:val="22"/>
        </w:rPr>
        <w:t xml:space="preserve"> jako její příloha číslo 1</w:t>
      </w:r>
      <w:r w:rsidRPr="00C21863">
        <w:rPr>
          <w:rFonts w:cs="Arial" w:asciiTheme="minorHAnsi" w:hAnsiTheme="minorHAnsi"/>
          <w:sz w:val="22"/>
          <w:szCs w:val="22"/>
        </w:rPr>
        <w:t xml:space="preserve"> a kterou vytvořil dodavatel v souladu s </w:t>
      </w:r>
      <w:r w:rsidRPr="00C21863" w:rsidR="005A7D57">
        <w:rPr>
          <w:rFonts w:cs="Arial" w:asciiTheme="minorHAnsi" w:hAnsiTheme="minorHAnsi"/>
          <w:sz w:val="22"/>
          <w:szCs w:val="22"/>
        </w:rPr>
        <w:t>podmínkami zadávací dokumentace,</w:t>
      </w:r>
      <w:r w:rsidRPr="00C21863" w:rsidR="00962925">
        <w:rPr>
          <w:rFonts w:cs="Arial" w:asciiTheme="minorHAnsi" w:hAnsiTheme="minorHAnsi"/>
          <w:sz w:val="22"/>
          <w:szCs w:val="22"/>
        </w:rPr>
        <w:t xml:space="preserve"> </w:t>
      </w:r>
      <w:r w:rsidRPr="00C21863" w:rsidR="006E218C">
        <w:rPr>
          <w:rFonts w:cs="Arial" w:asciiTheme="minorHAnsi" w:hAnsiTheme="minorHAnsi"/>
          <w:bCs/>
          <w:sz w:val="22"/>
          <w:szCs w:val="22"/>
        </w:rPr>
        <w:t>případně byly v</w:t>
      </w:r>
      <w:r w:rsidRPr="00C21863" w:rsidR="00E6641B">
        <w:rPr>
          <w:rFonts w:cs="Arial" w:asciiTheme="minorHAnsi" w:hAnsiTheme="minorHAnsi"/>
          <w:bCs/>
          <w:sz w:val="22"/>
          <w:szCs w:val="22"/>
        </w:rPr>
        <w:t xml:space="preserve"> rámci</w:t>
      </w:r>
      <w:r w:rsidRPr="00C21863" w:rsidR="006E218C">
        <w:rPr>
          <w:rFonts w:cs="Arial" w:asciiTheme="minorHAnsi" w:hAnsiTheme="minorHAnsi"/>
          <w:bCs/>
          <w:sz w:val="22"/>
          <w:szCs w:val="22"/>
        </w:rPr>
        <w:t> jednání</w:t>
      </w:r>
      <w:r w:rsidRPr="00C21863" w:rsidR="00E6641B">
        <w:rPr>
          <w:rFonts w:cs="Arial" w:asciiTheme="minorHAnsi" w:hAnsiTheme="minorHAnsi"/>
          <w:bCs/>
          <w:sz w:val="22"/>
          <w:szCs w:val="22"/>
        </w:rPr>
        <w:t xml:space="preserve"> mezi</w:t>
      </w:r>
      <w:r w:rsidRPr="00C21863" w:rsidR="006E218C">
        <w:rPr>
          <w:rFonts w:cs="Arial" w:asciiTheme="minorHAnsi" w:hAnsiTheme="minorHAnsi"/>
          <w:bCs/>
          <w:sz w:val="22"/>
          <w:szCs w:val="22"/>
        </w:rPr>
        <w:t xml:space="preserve"> objednatelem</w:t>
      </w:r>
      <w:r w:rsidRPr="00C21863" w:rsidR="00E6641B">
        <w:rPr>
          <w:rFonts w:cs="Arial" w:asciiTheme="minorHAnsi" w:hAnsiTheme="minorHAnsi"/>
          <w:bCs/>
          <w:sz w:val="22"/>
          <w:szCs w:val="22"/>
        </w:rPr>
        <w:t xml:space="preserve"> a dodavatelem</w:t>
      </w:r>
      <w:r w:rsidRPr="00C21863" w:rsidR="005A7D57">
        <w:rPr>
          <w:rFonts w:cs="Arial" w:asciiTheme="minorHAnsi" w:hAnsiTheme="minorHAnsi"/>
          <w:bCs/>
          <w:sz w:val="22"/>
          <w:szCs w:val="22"/>
        </w:rPr>
        <w:t xml:space="preserve"> doplněny při podpisu smlouvy.</w:t>
      </w:r>
    </w:p>
    <w:p w:rsidRPr="00C21863" w:rsidR="00AD1FC5" w:rsidRDefault="00AD1FC5" w14:paraId="3B3DA271" w14:textId="77777777">
      <w:pPr>
        <w:pStyle w:val="slovn"/>
        <w:numPr>
          <w:ilvl w:val="0"/>
          <w:numId w:val="0"/>
        </w:numPr>
        <w:tabs>
          <w:tab w:val="left" w:pos="0"/>
          <w:tab w:val="left" w:pos="426"/>
          <w:tab w:val="left" w:pos="540"/>
        </w:tabs>
        <w:spacing w:before="0"/>
        <w:ind w:left="426" w:hanging="426"/>
        <w:rPr>
          <w:rFonts w:cs="Arial" w:asciiTheme="minorHAnsi" w:hAnsiTheme="minorHAnsi"/>
          <w:sz w:val="22"/>
          <w:szCs w:val="22"/>
        </w:rPr>
      </w:pPr>
    </w:p>
    <w:p w:rsidRPr="00C21863" w:rsidR="00D20154" w:rsidP="004A3418" w:rsidRDefault="00D20154" w14:paraId="468DAE94" w14:textId="77777777">
      <w:pPr>
        <w:pStyle w:val="slovn"/>
        <w:tabs>
          <w:tab w:val="left" w:pos="426"/>
          <w:tab w:val="left" w:pos="567"/>
        </w:tabs>
        <w:spacing w:before="0"/>
        <w:ind w:left="426" w:hanging="426"/>
        <w:rPr>
          <w:rFonts w:cs="Arial" w:asciiTheme="minorHAnsi" w:hAnsiTheme="minorHAnsi"/>
          <w:sz w:val="22"/>
          <w:szCs w:val="22"/>
        </w:rPr>
      </w:pPr>
      <w:r w:rsidRPr="00C21863">
        <w:rPr>
          <w:rFonts w:cs="Arial" w:asciiTheme="minorHAnsi" w:hAnsiTheme="minorHAnsi"/>
          <w:sz w:val="22"/>
          <w:szCs w:val="22"/>
        </w:rPr>
        <w:t>P</w:t>
      </w:r>
      <w:r w:rsidRPr="00C21863" w:rsidR="001205BC">
        <w:rPr>
          <w:rFonts w:cs="Arial" w:asciiTheme="minorHAnsi" w:hAnsiTheme="minorHAnsi"/>
          <w:sz w:val="22"/>
          <w:szCs w:val="22"/>
        </w:rPr>
        <w:t>ředmětné vzdělávací služby budou ze strany dodavatele poskytnuty</w:t>
      </w:r>
      <w:r w:rsidRPr="00C21863">
        <w:rPr>
          <w:rFonts w:cs="Arial" w:asciiTheme="minorHAnsi" w:hAnsiTheme="minorHAnsi"/>
          <w:sz w:val="22"/>
          <w:szCs w:val="22"/>
        </w:rPr>
        <w:t xml:space="preserve"> v následujícím rozsahu:</w:t>
      </w:r>
    </w:p>
    <w:p w:rsidRPr="00C21863" w:rsidR="00E55074" w:rsidP="00FE1B78" w:rsidRDefault="00E55074" w14:paraId="6F034466" w14:textId="77777777">
      <w:pPr>
        <w:pStyle w:val="slovn"/>
        <w:numPr>
          <w:ilvl w:val="0"/>
          <w:numId w:val="0"/>
        </w:numPr>
        <w:tabs>
          <w:tab w:val="left" w:pos="0"/>
          <w:tab w:val="left" w:pos="426"/>
          <w:tab w:val="left" w:pos="540"/>
        </w:tabs>
        <w:spacing w:before="0"/>
        <w:rPr>
          <w:rFonts w:cs="Arial" w:asciiTheme="minorHAnsi" w:hAnsiTheme="minorHAnsi"/>
          <w:i/>
          <w:sz w:val="22"/>
          <w:szCs w:val="22"/>
          <w:shd w:val="clear" w:color="auto" w:fill="FFFF00"/>
        </w:rPr>
      </w:pPr>
    </w:p>
    <w:p w:rsidR="004C25AB" w:rsidP="004C25AB" w:rsidRDefault="004C25AB" w14:paraId="34E2042F" w14:textId="77777777">
      <w:pPr>
        <w:suppressAutoHyphens w:val="false"/>
        <w:autoSpaceDE w:val="false"/>
        <w:adjustRightInd w:val="false"/>
        <w:jc w:val="both"/>
        <w:rPr>
          <w:rFonts w:cs="Calibri" w:asciiTheme="minorHAnsi" w:hAnsiTheme="minorHAnsi"/>
          <w:b/>
          <w:sz w:val="20"/>
          <w:szCs w:val="20"/>
          <w:u w:val="single"/>
        </w:rPr>
      </w:pPr>
      <w:r w:rsidRPr="00C21863">
        <w:rPr>
          <w:rFonts w:cs="Arial" w:asciiTheme="minorHAnsi" w:hAnsiTheme="minorHAnsi"/>
          <w:b/>
          <w:bCs/>
          <w:i/>
          <w:iCs/>
          <w:sz w:val="22"/>
          <w:szCs w:val="22"/>
        </w:rPr>
        <w:t xml:space="preserve">Oblast C: </w:t>
      </w:r>
      <w:r w:rsidRPr="00097D1C">
        <w:rPr>
          <w:rFonts w:cs="Calibri" w:asciiTheme="minorHAnsi" w:hAnsiTheme="minorHAnsi"/>
          <w:sz w:val="20"/>
          <w:szCs w:val="20"/>
        </w:rPr>
        <w:t xml:space="preserve">Témata školení: </w:t>
      </w:r>
      <w:r w:rsidRPr="00097D1C">
        <w:rPr>
          <w:rFonts w:cs="Calibri" w:asciiTheme="minorHAnsi" w:hAnsiTheme="minorHAnsi"/>
          <w:b/>
          <w:sz w:val="20"/>
          <w:szCs w:val="20"/>
          <w:u w:val="single"/>
        </w:rPr>
        <w:t xml:space="preserve"> </w:t>
      </w:r>
    </w:p>
    <w:p w:rsidRPr="00097D1C" w:rsidR="004C25AB" w:rsidP="004C25AB" w:rsidRDefault="004C25AB" w14:paraId="0E720BF1" w14:textId="77777777">
      <w:pPr>
        <w:suppressAutoHyphens w:val="false"/>
        <w:autoSpaceDE w:val="false"/>
        <w:adjustRightInd w:val="false"/>
        <w:jc w:val="both"/>
        <w:rPr>
          <w:rFonts w:cs="Calibri" w:asciiTheme="minorHAnsi" w:hAnsiTheme="minorHAnsi"/>
          <w:b/>
          <w:sz w:val="20"/>
          <w:szCs w:val="20"/>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627"/>
        <w:gridCol w:w="4154"/>
        <w:gridCol w:w="1600"/>
        <w:gridCol w:w="1278"/>
        <w:gridCol w:w="1403"/>
      </w:tblGrid>
      <w:tr w:rsidRPr="00097D1C" w:rsidR="004C25AB" w:rsidTr="00EB200E" w14:paraId="22AA12EC" w14:textId="77777777">
        <w:trPr>
          <w:trHeight w:val="765"/>
          <w:tblHeader/>
        </w:trPr>
        <w:tc>
          <w:tcPr>
            <w:tcW w:w="34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97D1C" w:rsidR="004C25AB" w:rsidP="00EB200E" w:rsidRDefault="004C25AB" w14:paraId="5DC73D6A" w14:textId="77777777">
            <w:pPr>
              <w:jc w:val="center"/>
              <w:rPr>
                <w:rFonts w:cs="Calibri" w:asciiTheme="minorHAnsi" w:hAnsiTheme="minorHAnsi"/>
                <w:b/>
                <w:bCs/>
                <w:color w:val="000000"/>
                <w:sz w:val="20"/>
                <w:szCs w:val="20"/>
              </w:rPr>
            </w:pPr>
          </w:p>
        </w:tc>
        <w:tc>
          <w:tcPr>
            <w:tcW w:w="2292"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97D1C" w:rsidR="004C25AB" w:rsidP="00EB200E" w:rsidRDefault="004C25AB" w14:paraId="3F8BEA25" w14:textId="77777777">
            <w:pPr>
              <w:jc w:val="center"/>
              <w:rPr>
                <w:rFonts w:cs="Calibri" w:asciiTheme="minorHAnsi" w:hAnsiTheme="minorHAnsi"/>
                <w:b/>
                <w:bCs/>
                <w:color w:val="000000"/>
                <w:sz w:val="20"/>
                <w:szCs w:val="20"/>
              </w:rPr>
            </w:pPr>
            <w:r w:rsidRPr="00097D1C">
              <w:rPr>
                <w:rFonts w:cs="Calibri" w:asciiTheme="minorHAnsi" w:hAnsiTheme="minorHAnsi"/>
                <w:b/>
                <w:bCs/>
                <w:color w:val="000000"/>
                <w:sz w:val="20"/>
                <w:szCs w:val="20"/>
              </w:rPr>
              <w:t>Témata školení</w:t>
            </w:r>
          </w:p>
        </w:tc>
        <w:tc>
          <w:tcPr>
            <w:tcW w:w="883"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97D1C" w:rsidR="004C25AB" w:rsidP="00EB200E" w:rsidRDefault="004C25AB" w14:paraId="75A250B9" w14:textId="77777777">
            <w:pPr>
              <w:jc w:val="center"/>
              <w:rPr>
                <w:rFonts w:cs="Calibri" w:asciiTheme="minorHAnsi" w:hAnsiTheme="minorHAnsi"/>
                <w:b/>
                <w:bCs/>
                <w:color w:val="000000"/>
                <w:sz w:val="20"/>
                <w:szCs w:val="20"/>
              </w:rPr>
            </w:pPr>
            <w:r w:rsidRPr="00097D1C">
              <w:rPr>
                <w:rFonts w:cs="Calibri" w:asciiTheme="minorHAnsi" w:hAnsiTheme="minorHAnsi"/>
                <w:b/>
                <w:bCs/>
                <w:color w:val="000000"/>
                <w:sz w:val="20"/>
                <w:szCs w:val="20"/>
              </w:rPr>
              <w:t>Počet účastníků</w:t>
            </w:r>
          </w:p>
        </w:tc>
        <w:tc>
          <w:tcPr>
            <w:tcW w:w="705"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97D1C" w:rsidR="004C25AB" w:rsidP="00EB200E" w:rsidRDefault="004C25AB" w14:paraId="6EFFCDC1" w14:textId="77777777">
            <w:pPr>
              <w:jc w:val="center"/>
              <w:rPr>
                <w:rFonts w:cs="Calibri" w:asciiTheme="minorHAnsi" w:hAnsiTheme="minorHAnsi"/>
                <w:b/>
                <w:bCs/>
                <w:color w:val="000000"/>
                <w:sz w:val="20"/>
                <w:szCs w:val="20"/>
              </w:rPr>
            </w:pPr>
            <w:r w:rsidRPr="00097D1C">
              <w:rPr>
                <w:rFonts w:cs="Calibri" w:asciiTheme="minorHAnsi" w:hAnsiTheme="minorHAnsi"/>
                <w:b/>
                <w:bCs/>
                <w:color w:val="000000"/>
                <w:sz w:val="20"/>
                <w:szCs w:val="20"/>
              </w:rPr>
              <w:t>Počet skupin (kurzů)</w:t>
            </w:r>
          </w:p>
        </w:tc>
        <w:tc>
          <w:tcPr>
            <w:tcW w:w="774"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97D1C" w:rsidR="004C25AB" w:rsidP="00EB200E" w:rsidRDefault="004C25AB" w14:paraId="66854B63" w14:textId="77777777">
            <w:pPr>
              <w:jc w:val="center"/>
              <w:rPr>
                <w:rFonts w:cs="Calibri" w:asciiTheme="minorHAnsi" w:hAnsiTheme="minorHAnsi"/>
                <w:b/>
                <w:bCs/>
                <w:color w:val="000000"/>
                <w:sz w:val="20"/>
                <w:szCs w:val="20"/>
              </w:rPr>
            </w:pPr>
            <w:r w:rsidRPr="00097D1C">
              <w:rPr>
                <w:rFonts w:cs="Calibri" w:asciiTheme="minorHAnsi" w:hAnsiTheme="minorHAnsi"/>
                <w:b/>
                <w:bCs/>
                <w:color w:val="000000"/>
                <w:sz w:val="20"/>
                <w:szCs w:val="20"/>
              </w:rPr>
              <w:t>Časová dotace na skupinu (kurz)</w:t>
            </w:r>
          </w:p>
        </w:tc>
      </w:tr>
      <w:tr w:rsidRPr="00097D1C" w:rsidR="004C25AB" w:rsidTr="00EB200E" w14:paraId="19DC94C2" w14:textId="77777777">
        <w:trPr>
          <w:trHeight w:val="300"/>
        </w:trPr>
        <w:tc>
          <w:tcPr>
            <w:tcW w:w="346" w:type="pct"/>
            <w:tcBorders>
              <w:top w:val="single" w:color="auto" w:sz="4" w:space="0"/>
              <w:left w:val="single" w:color="auto" w:sz="4" w:space="0"/>
              <w:bottom w:val="single" w:color="auto" w:sz="4" w:space="0"/>
              <w:right w:val="single" w:color="auto" w:sz="4" w:space="0"/>
            </w:tcBorders>
          </w:tcPr>
          <w:p w:rsidRPr="00077975" w:rsidR="004C25AB" w:rsidP="00EB200E" w:rsidRDefault="004C25AB" w14:paraId="71A4A82C" w14:textId="77777777">
            <w:pPr>
              <w:rPr>
                <w:rFonts w:cs="Calibri" w:asciiTheme="minorHAnsi" w:hAnsiTheme="minorHAnsi"/>
                <w:color w:val="000000"/>
                <w:sz w:val="20"/>
                <w:szCs w:val="20"/>
              </w:rPr>
            </w:pPr>
            <w:r>
              <w:rPr>
                <w:rFonts w:cs="Calibri" w:asciiTheme="minorHAnsi" w:hAnsiTheme="minorHAnsi"/>
                <w:color w:val="000000"/>
                <w:sz w:val="20"/>
                <w:szCs w:val="20"/>
              </w:rPr>
              <w:t>C1</w:t>
            </w:r>
          </w:p>
        </w:tc>
        <w:tc>
          <w:tcPr>
            <w:tcW w:w="2292" w:type="pct"/>
            <w:tcBorders>
              <w:top w:val="single" w:color="auto" w:sz="4" w:space="0"/>
              <w:left w:val="single" w:color="auto" w:sz="4" w:space="0"/>
              <w:bottom w:val="single" w:color="auto" w:sz="4" w:space="0"/>
              <w:right w:val="single" w:color="auto" w:sz="4" w:space="0"/>
            </w:tcBorders>
            <w:vAlign w:val="bottom"/>
            <w:hideMark/>
          </w:tcPr>
          <w:p w:rsidRPr="00077975" w:rsidR="004C25AB" w:rsidP="00EB200E" w:rsidRDefault="004C25AB" w14:paraId="54D481EA" w14:textId="77777777">
            <w:pPr>
              <w:rPr>
                <w:rFonts w:cs="Calibri" w:asciiTheme="minorHAnsi" w:hAnsiTheme="minorHAnsi"/>
                <w:color w:val="000000"/>
                <w:sz w:val="20"/>
                <w:szCs w:val="20"/>
              </w:rPr>
            </w:pPr>
            <w:r w:rsidRPr="00077975">
              <w:rPr>
                <w:rFonts w:cs="Calibri" w:asciiTheme="minorHAnsi" w:hAnsiTheme="minorHAnsi"/>
                <w:color w:val="000000"/>
                <w:sz w:val="20"/>
                <w:szCs w:val="20"/>
              </w:rPr>
              <w:t>Katastrální zákon</w:t>
            </w:r>
          </w:p>
        </w:tc>
        <w:tc>
          <w:tcPr>
            <w:tcW w:w="883"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7788D76E"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 xml:space="preserve">11 </w:t>
            </w:r>
          </w:p>
        </w:tc>
        <w:tc>
          <w:tcPr>
            <w:tcW w:w="705"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57BD869A"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1</w:t>
            </w:r>
          </w:p>
        </w:tc>
        <w:tc>
          <w:tcPr>
            <w:tcW w:w="774"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1CE1B4AA"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8</w:t>
            </w:r>
          </w:p>
        </w:tc>
      </w:tr>
      <w:tr w:rsidRPr="00097D1C" w:rsidR="004C25AB" w:rsidTr="00EB200E" w14:paraId="45593E5D" w14:textId="77777777">
        <w:trPr>
          <w:trHeight w:val="300"/>
        </w:trPr>
        <w:tc>
          <w:tcPr>
            <w:tcW w:w="346" w:type="pct"/>
            <w:tcBorders>
              <w:top w:val="single" w:color="auto" w:sz="4" w:space="0"/>
              <w:left w:val="single" w:color="auto" w:sz="4" w:space="0"/>
              <w:bottom w:val="single" w:color="auto" w:sz="4" w:space="0"/>
              <w:right w:val="single" w:color="auto" w:sz="4" w:space="0"/>
            </w:tcBorders>
          </w:tcPr>
          <w:p w:rsidRPr="00077975" w:rsidR="004C25AB" w:rsidP="00EB200E" w:rsidRDefault="004C25AB" w14:paraId="3E439664" w14:textId="77777777">
            <w:pPr>
              <w:rPr>
                <w:rFonts w:cs="Calibri" w:asciiTheme="minorHAnsi" w:hAnsiTheme="minorHAnsi"/>
                <w:color w:val="000000"/>
                <w:sz w:val="20"/>
                <w:szCs w:val="20"/>
              </w:rPr>
            </w:pPr>
            <w:r>
              <w:rPr>
                <w:rFonts w:cs="Calibri" w:asciiTheme="minorHAnsi" w:hAnsiTheme="minorHAnsi"/>
                <w:color w:val="000000"/>
                <w:sz w:val="20"/>
                <w:szCs w:val="20"/>
              </w:rPr>
              <w:t>C2</w:t>
            </w:r>
          </w:p>
        </w:tc>
        <w:tc>
          <w:tcPr>
            <w:tcW w:w="2292" w:type="pct"/>
            <w:tcBorders>
              <w:top w:val="single" w:color="auto" w:sz="4" w:space="0"/>
              <w:left w:val="single" w:color="auto" w:sz="4" w:space="0"/>
              <w:bottom w:val="single" w:color="auto" w:sz="4" w:space="0"/>
              <w:right w:val="single" w:color="auto" w:sz="4" w:space="0"/>
            </w:tcBorders>
            <w:vAlign w:val="bottom"/>
            <w:hideMark/>
          </w:tcPr>
          <w:p w:rsidRPr="00077975" w:rsidR="004C25AB" w:rsidP="00EB200E" w:rsidRDefault="004C25AB" w14:paraId="41ED51D8" w14:textId="77777777">
            <w:pPr>
              <w:rPr>
                <w:rFonts w:cs="Calibri" w:asciiTheme="minorHAnsi" w:hAnsiTheme="minorHAnsi"/>
                <w:color w:val="000000"/>
                <w:sz w:val="20"/>
                <w:szCs w:val="20"/>
              </w:rPr>
            </w:pPr>
            <w:r w:rsidRPr="00077975">
              <w:rPr>
                <w:rFonts w:cs="Calibri" w:asciiTheme="minorHAnsi" w:hAnsiTheme="minorHAnsi"/>
                <w:color w:val="000000"/>
                <w:sz w:val="20"/>
                <w:szCs w:val="20"/>
              </w:rPr>
              <w:t>Veřejné zakázky</w:t>
            </w:r>
          </w:p>
        </w:tc>
        <w:tc>
          <w:tcPr>
            <w:tcW w:w="883"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4869AB4D"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30</w:t>
            </w:r>
          </w:p>
        </w:tc>
        <w:tc>
          <w:tcPr>
            <w:tcW w:w="705"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18DD8F07"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2</w:t>
            </w:r>
          </w:p>
        </w:tc>
        <w:tc>
          <w:tcPr>
            <w:tcW w:w="774"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06C4C228"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8</w:t>
            </w:r>
          </w:p>
        </w:tc>
      </w:tr>
      <w:tr w:rsidRPr="00097D1C" w:rsidR="004C25AB" w:rsidTr="00EB200E" w14:paraId="252FDA49" w14:textId="77777777">
        <w:trPr>
          <w:trHeight w:val="300"/>
        </w:trPr>
        <w:tc>
          <w:tcPr>
            <w:tcW w:w="346" w:type="pct"/>
            <w:tcBorders>
              <w:top w:val="single" w:color="auto" w:sz="4" w:space="0"/>
              <w:left w:val="single" w:color="auto" w:sz="4" w:space="0"/>
              <w:bottom w:val="single" w:color="auto" w:sz="4" w:space="0"/>
              <w:right w:val="single" w:color="auto" w:sz="4" w:space="0"/>
            </w:tcBorders>
          </w:tcPr>
          <w:p w:rsidRPr="00077975" w:rsidR="004C25AB" w:rsidP="00EB200E" w:rsidRDefault="004C25AB" w14:paraId="0BBA5AB8" w14:textId="77777777">
            <w:pPr>
              <w:rPr>
                <w:rFonts w:cs="Calibri" w:asciiTheme="minorHAnsi" w:hAnsiTheme="minorHAnsi"/>
                <w:color w:val="000000"/>
                <w:sz w:val="20"/>
                <w:szCs w:val="20"/>
              </w:rPr>
            </w:pPr>
            <w:r>
              <w:rPr>
                <w:rFonts w:cs="Calibri" w:asciiTheme="minorHAnsi" w:hAnsiTheme="minorHAnsi"/>
                <w:color w:val="000000"/>
                <w:sz w:val="20"/>
                <w:szCs w:val="20"/>
              </w:rPr>
              <w:t>C3</w:t>
            </w:r>
          </w:p>
        </w:tc>
        <w:tc>
          <w:tcPr>
            <w:tcW w:w="2292" w:type="pct"/>
            <w:tcBorders>
              <w:top w:val="single" w:color="auto" w:sz="4" w:space="0"/>
              <w:left w:val="single" w:color="auto" w:sz="4" w:space="0"/>
              <w:bottom w:val="single" w:color="auto" w:sz="4" w:space="0"/>
              <w:right w:val="single" w:color="auto" w:sz="4" w:space="0"/>
            </w:tcBorders>
            <w:vAlign w:val="bottom"/>
            <w:hideMark/>
          </w:tcPr>
          <w:p w:rsidRPr="00077975" w:rsidR="004C25AB" w:rsidP="00EB200E" w:rsidRDefault="004C25AB" w14:paraId="0736EBA9" w14:textId="77777777">
            <w:pPr>
              <w:rPr>
                <w:rFonts w:cs="Calibri" w:asciiTheme="minorHAnsi" w:hAnsiTheme="minorHAnsi"/>
                <w:color w:val="000000"/>
                <w:sz w:val="20"/>
                <w:szCs w:val="20"/>
              </w:rPr>
            </w:pPr>
            <w:r w:rsidRPr="00077975">
              <w:rPr>
                <w:rFonts w:cs="Calibri" w:asciiTheme="minorHAnsi" w:hAnsiTheme="minorHAnsi"/>
                <w:color w:val="000000"/>
                <w:sz w:val="20"/>
                <w:szCs w:val="20"/>
              </w:rPr>
              <w:t>Stavební zákon</w:t>
            </w:r>
          </w:p>
        </w:tc>
        <w:tc>
          <w:tcPr>
            <w:tcW w:w="883"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60FB6951"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30</w:t>
            </w:r>
          </w:p>
        </w:tc>
        <w:tc>
          <w:tcPr>
            <w:tcW w:w="705"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280427BD"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2</w:t>
            </w:r>
          </w:p>
        </w:tc>
        <w:tc>
          <w:tcPr>
            <w:tcW w:w="774"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427532EF"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8</w:t>
            </w:r>
          </w:p>
        </w:tc>
      </w:tr>
      <w:tr w:rsidRPr="00097D1C" w:rsidR="004C25AB" w:rsidTr="00EB200E" w14:paraId="2DAF386F" w14:textId="77777777">
        <w:trPr>
          <w:trHeight w:val="300"/>
        </w:trPr>
        <w:tc>
          <w:tcPr>
            <w:tcW w:w="346" w:type="pct"/>
            <w:tcBorders>
              <w:top w:val="single" w:color="auto" w:sz="4" w:space="0"/>
              <w:left w:val="single" w:color="auto" w:sz="4" w:space="0"/>
              <w:bottom w:val="single" w:color="auto" w:sz="4" w:space="0"/>
              <w:right w:val="single" w:color="auto" w:sz="4" w:space="0"/>
            </w:tcBorders>
          </w:tcPr>
          <w:p w:rsidRPr="00077975" w:rsidR="004C25AB" w:rsidP="00EB200E" w:rsidRDefault="004C25AB" w14:paraId="37D5E5BB" w14:textId="77777777">
            <w:pPr>
              <w:rPr>
                <w:rFonts w:cs="Calibri" w:asciiTheme="minorHAnsi" w:hAnsiTheme="minorHAnsi"/>
                <w:color w:val="000000"/>
                <w:sz w:val="20"/>
                <w:szCs w:val="20"/>
              </w:rPr>
            </w:pPr>
            <w:r>
              <w:rPr>
                <w:rFonts w:cs="Calibri" w:asciiTheme="minorHAnsi" w:hAnsiTheme="minorHAnsi"/>
                <w:color w:val="000000"/>
                <w:sz w:val="20"/>
                <w:szCs w:val="20"/>
              </w:rPr>
              <w:t>C4</w:t>
            </w:r>
          </w:p>
        </w:tc>
        <w:tc>
          <w:tcPr>
            <w:tcW w:w="2292" w:type="pct"/>
            <w:tcBorders>
              <w:top w:val="single" w:color="auto" w:sz="4" w:space="0"/>
              <w:left w:val="single" w:color="auto" w:sz="4" w:space="0"/>
              <w:bottom w:val="single" w:color="auto" w:sz="4" w:space="0"/>
              <w:right w:val="single" w:color="auto" w:sz="4" w:space="0"/>
            </w:tcBorders>
            <w:vAlign w:val="bottom"/>
            <w:hideMark/>
          </w:tcPr>
          <w:p w:rsidRPr="00077975" w:rsidR="004C25AB" w:rsidP="00EB200E" w:rsidRDefault="004C25AB" w14:paraId="23DB0E27" w14:textId="77777777">
            <w:pPr>
              <w:rPr>
                <w:rFonts w:cs="Calibri" w:asciiTheme="minorHAnsi" w:hAnsiTheme="minorHAnsi"/>
                <w:color w:val="000000"/>
                <w:sz w:val="20"/>
                <w:szCs w:val="20"/>
              </w:rPr>
            </w:pPr>
            <w:r w:rsidRPr="00077975">
              <w:rPr>
                <w:rFonts w:cs="Calibri" w:asciiTheme="minorHAnsi" w:hAnsiTheme="minorHAnsi"/>
                <w:color w:val="000000"/>
                <w:sz w:val="20"/>
                <w:szCs w:val="20"/>
              </w:rPr>
              <w:t>Zákon o finanční kontrole</w:t>
            </w:r>
          </w:p>
        </w:tc>
        <w:tc>
          <w:tcPr>
            <w:tcW w:w="883"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25BAB221"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30</w:t>
            </w:r>
          </w:p>
        </w:tc>
        <w:tc>
          <w:tcPr>
            <w:tcW w:w="705"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06506C2A"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2</w:t>
            </w:r>
          </w:p>
        </w:tc>
        <w:tc>
          <w:tcPr>
            <w:tcW w:w="774"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5652485F"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8</w:t>
            </w:r>
          </w:p>
        </w:tc>
      </w:tr>
      <w:tr w:rsidRPr="00097D1C" w:rsidR="004C25AB" w:rsidTr="00EB200E" w14:paraId="25F3F2D6" w14:textId="77777777">
        <w:trPr>
          <w:trHeight w:val="300"/>
        </w:trPr>
        <w:tc>
          <w:tcPr>
            <w:tcW w:w="346" w:type="pct"/>
            <w:tcBorders>
              <w:top w:val="single" w:color="auto" w:sz="4" w:space="0"/>
              <w:left w:val="single" w:color="auto" w:sz="4" w:space="0"/>
              <w:bottom w:val="single" w:color="auto" w:sz="4" w:space="0"/>
              <w:right w:val="single" w:color="auto" w:sz="4" w:space="0"/>
            </w:tcBorders>
          </w:tcPr>
          <w:p w:rsidRPr="00077975" w:rsidR="004C25AB" w:rsidP="00EB200E" w:rsidRDefault="004C25AB" w14:paraId="3614BE96" w14:textId="77777777">
            <w:pPr>
              <w:rPr>
                <w:rFonts w:cs="Calibri" w:asciiTheme="minorHAnsi" w:hAnsiTheme="minorHAnsi"/>
                <w:color w:val="000000"/>
                <w:sz w:val="20"/>
                <w:szCs w:val="20"/>
              </w:rPr>
            </w:pPr>
            <w:r>
              <w:rPr>
                <w:rFonts w:cs="Calibri" w:asciiTheme="minorHAnsi" w:hAnsiTheme="minorHAnsi"/>
                <w:color w:val="000000"/>
                <w:sz w:val="20"/>
                <w:szCs w:val="20"/>
              </w:rPr>
              <w:t>C5</w:t>
            </w:r>
          </w:p>
        </w:tc>
        <w:tc>
          <w:tcPr>
            <w:tcW w:w="2292" w:type="pct"/>
            <w:tcBorders>
              <w:top w:val="single" w:color="auto" w:sz="4" w:space="0"/>
              <w:left w:val="single" w:color="auto" w:sz="4" w:space="0"/>
              <w:bottom w:val="single" w:color="auto" w:sz="4" w:space="0"/>
              <w:right w:val="single" w:color="auto" w:sz="4" w:space="0"/>
            </w:tcBorders>
            <w:vAlign w:val="bottom"/>
            <w:hideMark/>
          </w:tcPr>
          <w:p w:rsidRPr="00077975" w:rsidR="004C25AB" w:rsidP="00EB200E" w:rsidRDefault="004C25AB" w14:paraId="54E0462D" w14:textId="77777777">
            <w:pPr>
              <w:rPr>
                <w:rFonts w:cs="Calibri" w:asciiTheme="minorHAnsi" w:hAnsiTheme="minorHAnsi"/>
                <w:color w:val="000000"/>
                <w:sz w:val="20"/>
                <w:szCs w:val="20"/>
              </w:rPr>
            </w:pPr>
            <w:r w:rsidRPr="00077975">
              <w:rPr>
                <w:rFonts w:cs="Calibri" w:asciiTheme="minorHAnsi" w:hAnsiTheme="minorHAnsi"/>
                <w:color w:val="000000"/>
                <w:sz w:val="20"/>
                <w:szCs w:val="20"/>
              </w:rPr>
              <w:t>Účetnictví</w:t>
            </w:r>
          </w:p>
        </w:tc>
        <w:tc>
          <w:tcPr>
            <w:tcW w:w="883"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3AF10357"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15</w:t>
            </w:r>
          </w:p>
        </w:tc>
        <w:tc>
          <w:tcPr>
            <w:tcW w:w="705"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4B19F606"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1</w:t>
            </w:r>
          </w:p>
        </w:tc>
        <w:tc>
          <w:tcPr>
            <w:tcW w:w="774"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3E0020B7"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8</w:t>
            </w:r>
          </w:p>
        </w:tc>
      </w:tr>
      <w:tr w:rsidRPr="00097D1C" w:rsidR="004C25AB" w:rsidTr="00EB200E" w14:paraId="56F03FCA" w14:textId="77777777">
        <w:trPr>
          <w:trHeight w:val="300"/>
        </w:trPr>
        <w:tc>
          <w:tcPr>
            <w:tcW w:w="346" w:type="pct"/>
            <w:tcBorders>
              <w:top w:val="single" w:color="auto" w:sz="4" w:space="0"/>
              <w:left w:val="single" w:color="auto" w:sz="4" w:space="0"/>
              <w:bottom w:val="single" w:color="auto" w:sz="4" w:space="0"/>
              <w:right w:val="single" w:color="auto" w:sz="4" w:space="0"/>
            </w:tcBorders>
          </w:tcPr>
          <w:p w:rsidRPr="00077975" w:rsidR="004C25AB" w:rsidP="00EB200E" w:rsidRDefault="004C25AB" w14:paraId="1AB7B3DE" w14:textId="77777777">
            <w:pPr>
              <w:rPr>
                <w:rFonts w:cs="Calibri" w:asciiTheme="minorHAnsi" w:hAnsiTheme="minorHAnsi"/>
                <w:color w:val="000000"/>
                <w:sz w:val="20"/>
                <w:szCs w:val="20"/>
              </w:rPr>
            </w:pPr>
            <w:r>
              <w:rPr>
                <w:rFonts w:cs="Calibri" w:asciiTheme="minorHAnsi" w:hAnsiTheme="minorHAnsi"/>
                <w:color w:val="000000"/>
                <w:sz w:val="20"/>
                <w:szCs w:val="20"/>
              </w:rPr>
              <w:t>C6</w:t>
            </w:r>
          </w:p>
        </w:tc>
        <w:tc>
          <w:tcPr>
            <w:tcW w:w="2292" w:type="pct"/>
            <w:tcBorders>
              <w:top w:val="single" w:color="auto" w:sz="4" w:space="0"/>
              <w:left w:val="single" w:color="auto" w:sz="4" w:space="0"/>
              <w:bottom w:val="single" w:color="auto" w:sz="4" w:space="0"/>
              <w:right w:val="single" w:color="auto" w:sz="4" w:space="0"/>
            </w:tcBorders>
            <w:vAlign w:val="bottom"/>
            <w:hideMark/>
          </w:tcPr>
          <w:p w:rsidRPr="00077975" w:rsidR="004C25AB" w:rsidP="00EB200E" w:rsidRDefault="004C25AB" w14:paraId="147C0100" w14:textId="77777777">
            <w:pPr>
              <w:rPr>
                <w:rFonts w:cs="Calibri" w:asciiTheme="minorHAnsi" w:hAnsiTheme="minorHAnsi"/>
                <w:color w:val="000000"/>
                <w:sz w:val="20"/>
                <w:szCs w:val="20"/>
              </w:rPr>
            </w:pPr>
            <w:r w:rsidRPr="00077975">
              <w:rPr>
                <w:rFonts w:cs="Calibri" w:asciiTheme="minorHAnsi" w:hAnsiTheme="minorHAnsi"/>
                <w:color w:val="000000"/>
                <w:sz w:val="20"/>
                <w:szCs w:val="20"/>
              </w:rPr>
              <w:t>Stavební řízení</w:t>
            </w:r>
          </w:p>
        </w:tc>
        <w:tc>
          <w:tcPr>
            <w:tcW w:w="883"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743F1D10"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15</w:t>
            </w:r>
          </w:p>
        </w:tc>
        <w:tc>
          <w:tcPr>
            <w:tcW w:w="705"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344AD444"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1</w:t>
            </w:r>
          </w:p>
        </w:tc>
        <w:tc>
          <w:tcPr>
            <w:tcW w:w="774"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35BE0C72"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8</w:t>
            </w:r>
          </w:p>
        </w:tc>
      </w:tr>
      <w:tr w:rsidRPr="00097D1C" w:rsidR="004C25AB" w:rsidTr="00EB200E" w14:paraId="3F3FD242" w14:textId="77777777">
        <w:trPr>
          <w:trHeight w:val="300"/>
        </w:trPr>
        <w:tc>
          <w:tcPr>
            <w:tcW w:w="346" w:type="pct"/>
            <w:tcBorders>
              <w:top w:val="single" w:color="auto" w:sz="4" w:space="0"/>
              <w:left w:val="single" w:color="auto" w:sz="4" w:space="0"/>
              <w:bottom w:val="single" w:color="auto" w:sz="4" w:space="0"/>
              <w:right w:val="single" w:color="auto" w:sz="4" w:space="0"/>
            </w:tcBorders>
          </w:tcPr>
          <w:p w:rsidRPr="00077975" w:rsidR="004C25AB" w:rsidP="00EB200E" w:rsidRDefault="004C25AB" w14:paraId="59CC0212" w14:textId="77777777">
            <w:pPr>
              <w:rPr>
                <w:rFonts w:cs="Calibri" w:asciiTheme="minorHAnsi" w:hAnsiTheme="minorHAnsi"/>
                <w:color w:val="000000"/>
                <w:sz w:val="20"/>
                <w:szCs w:val="20"/>
              </w:rPr>
            </w:pPr>
            <w:r>
              <w:rPr>
                <w:rFonts w:cs="Calibri" w:asciiTheme="minorHAnsi" w:hAnsiTheme="minorHAnsi"/>
                <w:color w:val="000000"/>
                <w:sz w:val="20"/>
                <w:szCs w:val="20"/>
              </w:rPr>
              <w:t>C7</w:t>
            </w:r>
          </w:p>
        </w:tc>
        <w:tc>
          <w:tcPr>
            <w:tcW w:w="2292" w:type="pct"/>
            <w:tcBorders>
              <w:top w:val="single" w:color="auto" w:sz="4" w:space="0"/>
              <w:left w:val="single" w:color="auto" w:sz="4" w:space="0"/>
              <w:bottom w:val="single" w:color="auto" w:sz="4" w:space="0"/>
              <w:right w:val="single" w:color="auto" w:sz="4" w:space="0"/>
            </w:tcBorders>
            <w:vAlign w:val="bottom"/>
            <w:hideMark/>
          </w:tcPr>
          <w:p w:rsidRPr="00077975" w:rsidR="004C25AB" w:rsidP="00EB200E" w:rsidRDefault="004C25AB" w14:paraId="027856A4" w14:textId="77777777">
            <w:pPr>
              <w:rPr>
                <w:rFonts w:cs="Calibri" w:asciiTheme="minorHAnsi" w:hAnsiTheme="minorHAnsi"/>
                <w:color w:val="000000"/>
                <w:sz w:val="20"/>
                <w:szCs w:val="20"/>
              </w:rPr>
            </w:pPr>
            <w:r w:rsidRPr="00077975">
              <w:rPr>
                <w:rFonts w:cs="Calibri" w:asciiTheme="minorHAnsi" w:hAnsiTheme="minorHAnsi"/>
                <w:color w:val="000000"/>
                <w:sz w:val="20"/>
                <w:szCs w:val="20"/>
              </w:rPr>
              <w:t>Živnostenské podnikání</w:t>
            </w:r>
          </w:p>
        </w:tc>
        <w:tc>
          <w:tcPr>
            <w:tcW w:w="883"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5DA08CD8"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12</w:t>
            </w:r>
          </w:p>
        </w:tc>
        <w:tc>
          <w:tcPr>
            <w:tcW w:w="705"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73482E4F"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1</w:t>
            </w:r>
          </w:p>
        </w:tc>
        <w:tc>
          <w:tcPr>
            <w:tcW w:w="774" w:type="pct"/>
            <w:tcBorders>
              <w:top w:val="single" w:color="auto" w:sz="4" w:space="0"/>
              <w:left w:val="single" w:color="auto" w:sz="4" w:space="0"/>
              <w:bottom w:val="single" w:color="auto" w:sz="4" w:space="0"/>
              <w:right w:val="single" w:color="auto" w:sz="4" w:space="0"/>
            </w:tcBorders>
            <w:vAlign w:val="center"/>
            <w:hideMark/>
          </w:tcPr>
          <w:p w:rsidRPr="00077975" w:rsidR="004C25AB" w:rsidP="00EB200E" w:rsidRDefault="004C25AB" w14:paraId="33257680" w14:textId="77777777">
            <w:pPr>
              <w:jc w:val="center"/>
              <w:rPr>
                <w:rFonts w:cs="Calibri" w:asciiTheme="minorHAnsi" w:hAnsiTheme="minorHAnsi"/>
                <w:color w:val="000000"/>
                <w:sz w:val="20"/>
                <w:szCs w:val="20"/>
              </w:rPr>
            </w:pPr>
            <w:r w:rsidRPr="00077975">
              <w:rPr>
                <w:rFonts w:cs="Calibri" w:asciiTheme="minorHAnsi" w:hAnsiTheme="minorHAnsi"/>
                <w:color w:val="000000"/>
                <w:sz w:val="20"/>
                <w:szCs w:val="20"/>
              </w:rPr>
              <w:t>8</w:t>
            </w:r>
          </w:p>
        </w:tc>
      </w:tr>
    </w:tbl>
    <w:p w:rsidRPr="00097D1C" w:rsidR="00C6482E" w:rsidP="00C6482E" w:rsidRDefault="00C6482E" w14:paraId="589A1269" w14:textId="77777777">
      <w:pPr>
        <w:suppressAutoHyphens w:val="false"/>
        <w:autoSpaceDE w:val="false"/>
        <w:adjustRightInd w:val="false"/>
        <w:jc w:val="both"/>
        <w:rPr>
          <w:rFonts w:cs="Calibri" w:asciiTheme="minorHAnsi" w:hAnsiTheme="minorHAnsi"/>
          <w:sz w:val="20"/>
          <w:szCs w:val="20"/>
        </w:rPr>
      </w:pPr>
      <w:r w:rsidRPr="00097D1C">
        <w:rPr>
          <w:rFonts w:cs="Calibri" w:asciiTheme="minorHAnsi" w:hAnsiTheme="minorHAnsi"/>
          <w:sz w:val="20"/>
          <w:szCs w:val="20"/>
        </w:rPr>
        <w:t>Pozn. Celkové počty účastníků na jednotlivá témata mohou být zvýšeny až o 10%.</w:t>
      </w:r>
    </w:p>
    <w:p w:rsidRPr="005F4D49" w:rsidR="005B2832" w:rsidP="005B2832" w:rsidRDefault="00265A67" w14:paraId="15D96AEF" w14:textId="63345C1B">
      <w:pPr>
        <w:jc w:val="both"/>
        <w:rPr>
          <w:rFonts w:asciiTheme="minorHAnsi" w:hAnsiTheme="minorHAnsi"/>
          <w:sz w:val="22"/>
          <w:szCs w:val="22"/>
        </w:rPr>
      </w:pPr>
      <w:r w:rsidRPr="005F4D49">
        <w:rPr>
          <w:rFonts w:asciiTheme="minorHAnsi" w:hAnsiTheme="minorHAnsi"/>
          <w:sz w:val="22"/>
          <w:szCs w:val="22"/>
        </w:rPr>
        <w:t>Vyučovací hodina zahrnuje 60 minut</w:t>
      </w:r>
    </w:p>
    <w:p w:rsidR="005F4D49" w:rsidP="00FE1B78" w:rsidRDefault="005F4D49" w14:paraId="6ABE5E62" w14:textId="77777777">
      <w:pPr>
        <w:pStyle w:val="Odstavecseseznamem"/>
        <w:suppressAutoHyphens w:val="false"/>
        <w:spacing w:after="200" w:line="276" w:lineRule="auto"/>
        <w:ind w:left="0"/>
        <w:contextualSpacing/>
        <w:jc w:val="both"/>
        <w:rPr>
          <w:rFonts w:cs="Arial" w:asciiTheme="minorHAnsi" w:hAnsiTheme="minorHAnsi"/>
          <w:sz w:val="22"/>
          <w:szCs w:val="22"/>
        </w:rPr>
      </w:pPr>
    </w:p>
    <w:p w:rsidRPr="00C21863" w:rsidR="00E35EB3" w:rsidP="00FE1B78" w:rsidRDefault="00E35EB3" w14:paraId="50E815E2" w14:textId="77777777">
      <w:pPr>
        <w:pStyle w:val="Odstavecseseznamem"/>
        <w:suppressAutoHyphens w:val="false"/>
        <w:spacing w:after="200" w:line="276" w:lineRule="auto"/>
        <w:ind w:left="0"/>
        <w:contextualSpacing/>
        <w:jc w:val="both"/>
        <w:rPr>
          <w:rFonts w:cs="Arial" w:asciiTheme="minorHAnsi" w:hAnsiTheme="minorHAnsi"/>
          <w:sz w:val="22"/>
          <w:szCs w:val="22"/>
        </w:rPr>
      </w:pPr>
      <w:r w:rsidRPr="00C21863">
        <w:rPr>
          <w:rFonts w:cs="Arial" w:asciiTheme="minorHAnsi" w:hAnsiTheme="minorHAnsi"/>
          <w:sz w:val="22"/>
          <w:szCs w:val="22"/>
        </w:rPr>
        <w:t>Jednotlivé kurzy, vzhledem k jejich</w:t>
      </w:r>
      <w:r w:rsidRPr="00C21863" w:rsidR="00DA1EAF">
        <w:rPr>
          <w:rFonts w:cs="Arial" w:asciiTheme="minorHAnsi" w:hAnsiTheme="minorHAnsi"/>
          <w:sz w:val="22"/>
          <w:szCs w:val="22"/>
        </w:rPr>
        <w:t xml:space="preserve"> </w:t>
      </w:r>
      <w:r w:rsidRPr="00C21863">
        <w:rPr>
          <w:rFonts w:cs="Arial" w:asciiTheme="minorHAnsi" w:hAnsiTheme="minorHAnsi"/>
          <w:sz w:val="22"/>
          <w:szCs w:val="22"/>
        </w:rPr>
        <w:t>celkovému rozsahu a termínovým možnostem realizovat kurz (skupinu)</w:t>
      </w:r>
      <w:r w:rsidRPr="00C21863" w:rsidR="00100326">
        <w:rPr>
          <w:rFonts w:cs="Arial" w:asciiTheme="minorHAnsi" w:hAnsiTheme="minorHAnsi"/>
          <w:sz w:val="22"/>
          <w:szCs w:val="22"/>
        </w:rPr>
        <w:t>,</w:t>
      </w:r>
      <w:r w:rsidRPr="00C21863">
        <w:rPr>
          <w:rFonts w:cs="Arial" w:asciiTheme="minorHAnsi" w:hAnsiTheme="minorHAnsi"/>
          <w:sz w:val="22"/>
          <w:szCs w:val="22"/>
        </w:rPr>
        <w:t xml:space="preserve"> budou realizovány v jednom školícím dnu v rozsahu 8 vyučovacích hodin. Nevylučuje se, s ohledem na aktuální okolnosti, které mohou vzniknout v provozu úřadu, možnost rozdělení kurzu do dvou dnů po 4 hodinách</w:t>
      </w:r>
      <w:r w:rsidR="00E85862">
        <w:rPr>
          <w:rFonts w:cs="Arial" w:asciiTheme="minorHAnsi" w:hAnsiTheme="minorHAnsi"/>
          <w:sz w:val="22"/>
          <w:szCs w:val="22"/>
        </w:rPr>
        <w:t>.</w:t>
      </w:r>
    </w:p>
    <w:p w:rsidRPr="00FE1B78" w:rsidR="00AD1FC5" w:rsidP="00FE1B78" w:rsidRDefault="00AD1FC5" w14:paraId="76516196" w14:textId="500E2074">
      <w:pPr>
        <w:pStyle w:val="Smlouva2"/>
        <w:ind w:left="540" w:hanging="540"/>
        <w:rPr>
          <w:rFonts w:cs="Arial" w:asciiTheme="minorHAnsi" w:hAnsiTheme="minorHAnsi"/>
          <w:sz w:val="22"/>
          <w:szCs w:val="22"/>
        </w:rPr>
      </w:pPr>
      <w:r w:rsidRPr="00C21863">
        <w:rPr>
          <w:rFonts w:cs="Arial" w:asciiTheme="minorHAnsi" w:hAnsiTheme="minorHAnsi"/>
          <w:sz w:val="22"/>
          <w:szCs w:val="22"/>
        </w:rPr>
        <w:t>Čl. III.</w:t>
      </w:r>
    </w:p>
    <w:p w:rsidRPr="001E6A31" w:rsidR="00AD1FC5" w:rsidRDefault="00AD1FC5" w14:paraId="2B19AD5B" w14:textId="77777777">
      <w:pPr>
        <w:pStyle w:val="Smlouva2"/>
        <w:ind w:left="540" w:hanging="540"/>
        <w:rPr>
          <w:rFonts w:cs="Arial" w:asciiTheme="minorHAnsi" w:hAnsiTheme="minorHAnsi"/>
          <w:sz w:val="22"/>
          <w:szCs w:val="22"/>
        </w:rPr>
      </w:pPr>
      <w:r w:rsidRPr="00C21863">
        <w:rPr>
          <w:rFonts w:cs="Arial" w:asciiTheme="minorHAnsi" w:hAnsiTheme="minorHAnsi"/>
          <w:sz w:val="22"/>
          <w:szCs w:val="22"/>
        </w:rPr>
        <w:t>Doba a místo plněn</w:t>
      </w:r>
      <w:r w:rsidRPr="001E6A31">
        <w:rPr>
          <w:rFonts w:cs="Arial" w:asciiTheme="minorHAnsi" w:hAnsiTheme="minorHAnsi"/>
          <w:sz w:val="22"/>
          <w:szCs w:val="22"/>
        </w:rPr>
        <w:t>í</w:t>
      </w:r>
    </w:p>
    <w:p w:rsidRPr="001E6A31" w:rsidR="00AD1FC5" w:rsidRDefault="00AD1FC5" w14:paraId="131C4B43" w14:textId="77777777">
      <w:pPr>
        <w:pStyle w:val="Smlouva2"/>
        <w:ind w:left="540" w:hanging="540"/>
        <w:rPr>
          <w:rFonts w:cs="Arial" w:asciiTheme="minorHAnsi" w:hAnsiTheme="minorHAnsi"/>
          <w:sz w:val="22"/>
          <w:szCs w:val="22"/>
        </w:rPr>
      </w:pPr>
    </w:p>
    <w:p w:rsidRPr="001E6A31" w:rsidR="00AD1FC5" w:rsidP="004A3418" w:rsidRDefault="00AD1FC5" w14:paraId="3F7FFC97" w14:textId="3B86A9EF">
      <w:pPr>
        <w:pStyle w:val="slovn"/>
        <w:numPr>
          <w:ilvl w:val="0"/>
          <w:numId w:val="16"/>
        </w:numPr>
        <w:tabs>
          <w:tab w:val="left" w:pos="426"/>
          <w:tab w:val="left" w:pos="567"/>
        </w:tabs>
        <w:spacing w:before="0"/>
        <w:rPr>
          <w:rFonts w:cs="Arial" w:asciiTheme="minorHAnsi" w:hAnsiTheme="minorHAnsi"/>
          <w:sz w:val="22"/>
          <w:szCs w:val="22"/>
        </w:rPr>
      </w:pPr>
      <w:r w:rsidRPr="001E6A31">
        <w:rPr>
          <w:rFonts w:cs="Arial" w:asciiTheme="minorHAnsi" w:hAnsiTheme="minorHAnsi"/>
          <w:sz w:val="22"/>
          <w:szCs w:val="22"/>
        </w:rPr>
        <w:t xml:space="preserve">Dodavatel se zavazuje poskytnout </w:t>
      </w:r>
      <w:r w:rsidRPr="001E6A31" w:rsidR="005B5820">
        <w:rPr>
          <w:rFonts w:cs="Arial" w:asciiTheme="minorHAnsi" w:hAnsiTheme="minorHAnsi"/>
          <w:sz w:val="22"/>
          <w:szCs w:val="22"/>
        </w:rPr>
        <w:t xml:space="preserve">objednateli výše uvedená </w:t>
      </w:r>
      <w:r w:rsidRPr="001E6A31">
        <w:rPr>
          <w:rFonts w:cs="Arial" w:asciiTheme="minorHAnsi" w:hAnsiTheme="minorHAnsi"/>
          <w:sz w:val="22"/>
          <w:szCs w:val="22"/>
        </w:rPr>
        <w:t xml:space="preserve">školení v časovém období </w:t>
      </w:r>
      <w:r w:rsidRPr="001E6A31" w:rsidR="001E6A31">
        <w:rPr>
          <w:rFonts w:cs="Arial" w:asciiTheme="minorHAnsi" w:hAnsiTheme="minorHAnsi"/>
          <w:sz w:val="22"/>
          <w:szCs w:val="22"/>
        </w:rPr>
        <w:t xml:space="preserve">dle </w:t>
      </w:r>
      <w:r w:rsidR="00082173">
        <w:rPr>
          <w:rFonts w:cs="Arial" w:asciiTheme="minorHAnsi" w:hAnsiTheme="minorHAnsi"/>
          <w:sz w:val="22"/>
          <w:szCs w:val="22"/>
        </w:rPr>
        <w:t xml:space="preserve">předpokládaného </w:t>
      </w:r>
      <w:r w:rsidRPr="001E6A31" w:rsidR="001E6A31">
        <w:rPr>
          <w:rFonts w:cs="Arial" w:asciiTheme="minorHAnsi" w:hAnsiTheme="minorHAnsi"/>
          <w:sz w:val="22"/>
          <w:szCs w:val="22"/>
        </w:rPr>
        <w:t>harmonogramu,</w:t>
      </w:r>
      <w:r w:rsidR="00443E80">
        <w:rPr>
          <w:rStyle w:val="Znakapoznpodarou"/>
          <w:rFonts w:cs="Arial" w:asciiTheme="minorHAnsi" w:hAnsiTheme="minorHAnsi"/>
          <w:sz w:val="22"/>
          <w:szCs w:val="22"/>
        </w:rPr>
        <w:footnoteReference w:id="1"/>
      </w:r>
      <w:r w:rsidRPr="001E6A31" w:rsidR="001E6A31">
        <w:rPr>
          <w:rFonts w:cs="Arial" w:asciiTheme="minorHAnsi" w:hAnsiTheme="minorHAnsi"/>
          <w:sz w:val="22"/>
          <w:szCs w:val="22"/>
        </w:rPr>
        <w:t xml:space="preserve"> který je přílohou č. 3 smlouvy.</w:t>
      </w:r>
      <w:r w:rsidR="00082173">
        <w:rPr>
          <w:rFonts w:cs="Arial" w:asciiTheme="minorHAnsi" w:hAnsiTheme="minorHAnsi"/>
          <w:sz w:val="22"/>
          <w:szCs w:val="22"/>
        </w:rPr>
        <w:t xml:space="preserve"> </w:t>
      </w:r>
      <w:r w:rsidRPr="00E07171" w:rsidR="00082173">
        <w:rPr>
          <w:rFonts w:cs="Arial" w:asciiTheme="minorHAnsi" w:hAnsiTheme="minorHAnsi"/>
          <w:sz w:val="22"/>
          <w:szCs w:val="22"/>
        </w:rPr>
        <w:t>Dodavatel má právo do 30 dnů od podpisu smlouvy požádat o změnu harmonogramu.</w:t>
      </w:r>
      <w:r w:rsidR="00082173">
        <w:rPr>
          <w:rFonts w:cs="Arial" w:asciiTheme="minorHAnsi" w:hAnsiTheme="minorHAnsi"/>
          <w:sz w:val="22"/>
          <w:szCs w:val="22"/>
        </w:rPr>
        <w:t xml:space="preserve"> Změnu harmonogramu musí schválit objednatel, který nesmí schválení bezdůvodně odmítnout. Za důvod pro odmítnutí změny harmonogramu se považují především časové možnosti objednatele.</w:t>
      </w:r>
    </w:p>
    <w:p w:rsidRPr="00C21863" w:rsidR="00A84073" w:rsidP="00A84073" w:rsidRDefault="00A84073" w14:paraId="2C0A0FFD" w14:textId="77777777">
      <w:pPr>
        <w:pStyle w:val="Smlouva2"/>
        <w:tabs>
          <w:tab w:val="left" w:pos="567"/>
        </w:tabs>
        <w:ind w:left="567"/>
        <w:jc w:val="both"/>
        <w:rPr>
          <w:rFonts w:cs="Arial" w:asciiTheme="minorHAnsi" w:hAnsiTheme="minorHAnsi"/>
          <w:b w:val="false"/>
          <w:sz w:val="22"/>
          <w:szCs w:val="22"/>
        </w:rPr>
      </w:pPr>
    </w:p>
    <w:p w:rsidRPr="009322C9" w:rsidR="002A6CE2" w:rsidP="009322C9" w:rsidRDefault="00A84073" w14:paraId="19141C4D" w14:textId="29F53BCD">
      <w:pPr>
        <w:pStyle w:val="slovn"/>
        <w:numPr>
          <w:ilvl w:val="0"/>
          <w:numId w:val="16"/>
        </w:numPr>
        <w:tabs>
          <w:tab w:val="left" w:pos="426"/>
          <w:tab w:val="left" w:pos="567"/>
        </w:tabs>
        <w:spacing w:before="0"/>
        <w:rPr>
          <w:rFonts w:cs="Arial" w:asciiTheme="minorHAnsi" w:hAnsiTheme="minorHAnsi"/>
          <w:color w:val="000000"/>
          <w:sz w:val="22"/>
          <w:szCs w:val="22"/>
        </w:rPr>
      </w:pPr>
      <w:r w:rsidRPr="009322C9">
        <w:rPr>
          <w:rFonts w:cs="Arial" w:asciiTheme="minorHAnsi" w:hAnsiTheme="minorHAnsi"/>
          <w:color w:val="000000"/>
          <w:sz w:val="22"/>
          <w:szCs w:val="22"/>
        </w:rPr>
        <w:t xml:space="preserve">Termíny jednotlivých </w:t>
      </w:r>
      <w:r w:rsidRPr="009322C9" w:rsidR="00233D77">
        <w:rPr>
          <w:rFonts w:cs="Arial" w:asciiTheme="minorHAnsi" w:hAnsiTheme="minorHAnsi"/>
          <w:color w:val="000000"/>
          <w:sz w:val="22"/>
          <w:szCs w:val="22"/>
        </w:rPr>
        <w:t>kurzů</w:t>
      </w:r>
      <w:r w:rsidRPr="009322C9">
        <w:rPr>
          <w:rFonts w:cs="Arial" w:asciiTheme="minorHAnsi" w:hAnsiTheme="minorHAnsi"/>
          <w:color w:val="000000"/>
          <w:sz w:val="22"/>
          <w:szCs w:val="22"/>
        </w:rPr>
        <w:t xml:space="preserve">, jejich rozvržení na celé </w:t>
      </w:r>
      <w:r w:rsidRPr="009322C9" w:rsidR="00E527B0">
        <w:rPr>
          <w:rFonts w:cs="Arial" w:asciiTheme="minorHAnsi" w:hAnsiTheme="minorHAnsi"/>
          <w:color w:val="000000"/>
          <w:sz w:val="22"/>
          <w:szCs w:val="22"/>
        </w:rPr>
        <w:t xml:space="preserve">výše uvedené </w:t>
      </w:r>
      <w:r w:rsidRPr="009322C9">
        <w:rPr>
          <w:rFonts w:cs="Arial" w:asciiTheme="minorHAnsi" w:hAnsiTheme="minorHAnsi"/>
          <w:color w:val="000000"/>
          <w:sz w:val="22"/>
          <w:szCs w:val="22"/>
        </w:rPr>
        <w:t xml:space="preserve">období školení jsou určeny </w:t>
      </w:r>
      <w:r w:rsidRPr="009322C9" w:rsidR="00E527B0">
        <w:rPr>
          <w:rFonts w:cs="Arial" w:asciiTheme="minorHAnsi" w:hAnsiTheme="minorHAnsi"/>
          <w:color w:val="000000"/>
          <w:sz w:val="22"/>
          <w:szCs w:val="22"/>
        </w:rPr>
        <w:t>v</w:t>
      </w:r>
      <w:r w:rsidRPr="009322C9" w:rsidR="00A16969">
        <w:rPr>
          <w:rFonts w:cs="Arial" w:asciiTheme="minorHAnsi" w:hAnsiTheme="minorHAnsi"/>
          <w:color w:val="000000"/>
          <w:sz w:val="22"/>
          <w:szCs w:val="22"/>
        </w:rPr>
        <w:t xml:space="preserve"> předpokládaném </w:t>
      </w:r>
      <w:r w:rsidRPr="009322C9" w:rsidR="0073590C">
        <w:rPr>
          <w:rFonts w:cs="Arial" w:asciiTheme="minorHAnsi" w:hAnsiTheme="minorHAnsi"/>
          <w:color w:val="000000"/>
          <w:sz w:val="22"/>
          <w:szCs w:val="22"/>
        </w:rPr>
        <w:t>H</w:t>
      </w:r>
      <w:r w:rsidRPr="009322C9" w:rsidR="00E527B0">
        <w:rPr>
          <w:rFonts w:cs="Arial" w:asciiTheme="minorHAnsi" w:hAnsiTheme="minorHAnsi"/>
          <w:color w:val="000000"/>
          <w:sz w:val="22"/>
          <w:szCs w:val="22"/>
        </w:rPr>
        <w:t>armonogramu</w:t>
      </w:r>
      <w:r w:rsidRPr="009322C9" w:rsidR="005B5820">
        <w:rPr>
          <w:rFonts w:cs="Arial" w:asciiTheme="minorHAnsi" w:hAnsiTheme="minorHAnsi"/>
          <w:color w:val="000000"/>
          <w:sz w:val="22"/>
          <w:szCs w:val="22"/>
        </w:rPr>
        <w:t xml:space="preserve"> školení</w:t>
      </w:r>
      <w:r w:rsidRPr="009322C9" w:rsidR="00E527B0">
        <w:rPr>
          <w:rFonts w:cs="Arial" w:asciiTheme="minorHAnsi" w:hAnsiTheme="minorHAnsi"/>
          <w:color w:val="000000"/>
          <w:sz w:val="22"/>
          <w:szCs w:val="22"/>
        </w:rPr>
        <w:t xml:space="preserve">, </w:t>
      </w:r>
      <w:r w:rsidRPr="009322C9" w:rsidR="005B5820">
        <w:rPr>
          <w:rFonts w:cs="Arial" w:asciiTheme="minorHAnsi" w:hAnsiTheme="minorHAnsi"/>
          <w:color w:val="000000"/>
          <w:sz w:val="22"/>
          <w:szCs w:val="22"/>
        </w:rPr>
        <w:t xml:space="preserve">a </w:t>
      </w:r>
      <w:r w:rsidRPr="009322C9" w:rsidR="00E527B0">
        <w:rPr>
          <w:rFonts w:cs="Arial" w:asciiTheme="minorHAnsi" w:hAnsiTheme="minorHAnsi"/>
          <w:color w:val="000000"/>
          <w:sz w:val="22"/>
          <w:szCs w:val="22"/>
        </w:rPr>
        <w:t>který je</w:t>
      </w:r>
      <w:r w:rsidRPr="009322C9" w:rsidR="005B5820">
        <w:rPr>
          <w:rFonts w:cs="Arial" w:asciiTheme="minorHAnsi" w:hAnsiTheme="minorHAnsi"/>
          <w:color w:val="000000"/>
          <w:sz w:val="22"/>
          <w:szCs w:val="22"/>
        </w:rPr>
        <w:t xml:space="preserve"> nedílnou</w:t>
      </w:r>
      <w:r w:rsidRPr="009322C9" w:rsidR="00E527B0">
        <w:rPr>
          <w:rFonts w:cs="Arial" w:asciiTheme="minorHAnsi" w:hAnsiTheme="minorHAnsi"/>
          <w:color w:val="000000"/>
          <w:sz w:val="22"/>
          <w:szCs w:val="22"/>
        </w:rPr>
        <w:t xml:space="preserve"> součástí této smlouvy</w:t>
      </w:r>
      <w:r w:rsidRPr="009322C9" w:rsidR="005B5820">
        <w:rPr>
          <w:rFonts w:cs="Arial" w:asciiTheme="minorHAnsi" w:hAnsiTheme="minorHAnsi"/>
          <w:color w:val="000000"/>
          <w:sz w:val="22"/>
          <w:szCs w:val="22"/>
        </w:rPr>
        <w:t xml:space="preserve"> jako její </w:t>
      </w:r>
      <w:r w:rsidRPr="00E07171" w:rsidR="005B5820">
        <w:rPr>
          <w:rFonts w:cs="Arial" w:asciiTheme="minorHAnsi" w:hAnsiTheme="minorHAnsi"/>
          <w:color w:val="000000"/>
          <w:sz w:val="22"/>
          <w:szCs w:val="22"/>
        </w:rPr>
        <w:t xml:space="preserve">příloha číslo </w:t>
      </w:r>
      <w:r w:rsidRPr="00E07171" w:rsidR="00E05518">
        <w:rPr>
          <w:rFonts w:cs="Arial" w:asciiTheme="minorHAnsi" w:hAnsiTheme="minorHAnsi"/>
          <w:color w:val="000000"/>
          <w:sz w:val="22"/>
          <w:szCs w:val="22"/>
        </w:rPr>
        <w:t>3</w:t>
      </w:r>
      <w:r w:rsidRPr="00E07171" w:rsidR="002A6CE2">
        <w:rPr>
          <w:rFonts w:cs="Arial" w:asciiTheme="minorHAnsi" w:hAnsiTheme="minorHAnsi"/>
          <w:color w:val="000000"/>
          <w:sz w:val="22"/>
          <w:szCs w:val="22"/>
        </w:rPr>
        <w:t xml:space="preserve"> (dále jen „Harmonogram</w:t>
      </w:r>
      <w:r w:rsidRPr="009322C9" w:rsidR="002A6CE2">
        <w:rPr>
          <w:rFonts w:cs="Arial" w:asciiTheme="minorHAnsi" w:hAnsiTheme="minorHAnsi"/>
          <w:color w:val="000000"/>
          <w:sz w:val="22"/>
          <w:szCs w:val="22"/>
        </w:rPr>
        <w:t>“)</w:t>
      </w:r>
      <w:r w:rsidRPr="009322C9" w:rsidR="005B5820">
        <w:rPr>
          <w:rFonts w:cs="Arial" w:asciiTheme="minorHAnsi" w:hAnsiTheme="minorHAnsi"/>
          <w:color w:val="000000"/>
          <w:sz w:val="22"/>
          <w:szCs w:val="22"/>
        </w:rPr>
        <w:t>.</w:t>
      </w:r>
      <w:r w:rsidR="002C1980">
        <w:rPr>
          <w:rStyle w:val="Znakapoznpodarou"/>
          <w:rFonts w:cs="Arial" w:asciiTheme="minorHAnsi" w:hAnsiTheme="minorHAnsi"/>
          <w:color w:val="000000"/>
          <w:sz w:val="22"/>
          <w:szCs w:val="22"/>
        </w:rPr>
        <w:footnoteReference w:id="2"/>
      </w:r>
      <w:r w:rsidR="00FE1B78">
        <w:rPr>
          <w:rFonts w:cs="Arial" w:asciiTheme="minorHAnsi" w:hAnsiTheme="minorHAnsi"/>
          <w:color w:val="000000"/>
          <w:sz w:val="22"/>
          <w:szCs w:val="22"/>
        </w:rPr>
        <w:t xml:space="preserve"> </w:t>
      </w:r>
      <w:r w:rsidRPr="009322C9" w:rsidR="002A6CE2">
        <w:rPr>
          <w:rFonts w:cs="Arial" w:asciiTheme="minorHAnsi" w:hAnsiTheme="minorHAnsi"/>
          <w:color w:val="000000"/>
          <w:sz w:val="22"/>
          <w:szCs w:val="22"/>
        </w:rPr>
        <w:t xml:space="preserve">Objednatel je v rámci součinnosti s dodavatelem povinen nejpozději </w:t>
      </w:r>
      <w:r w:rsidRPr="009322C9" w:rsidR="001E6A31">
        <w:rPr>
          <w:rFonts w:cs="Arial" w:asciiTheme="minorHAnsi" w:hAnsiTheme="minorHAnsi"/>
          <w:color w:val="000000"/>
          <w:sz w:val="22"/>
          <w:szCs w:val="22"/>
        </w:rPr>
        <w:t xml:space="preserve">20 </w:t>
      </w:r>
      <w:r w:rsidRPr="009322C9" w:rsidR="002A6CE2">
        <w:rPr>
          <w:rFonts w:cs="Arial" w:asciiTheme="minorHAnsi" w:hAnsiTheme="minorHAnsi"/>
          <w:color w:val="000000"/>
          <w:sz w:val="22"/>
          <w:szCs w:val="22"/>
        </w:rPr>
        <w:t xml:space="preserve">dnů přede dnem konání školení dle Harmonogramu </w:t>
      </w:r>
      <w:r w:rsidRPr="009322C9" w:rsidR="007E29F5">
        <w:rPr>
          <w:rFonts w:cs="Arial" w:asciiTheme="minorHAnsi" w:hAnsiTheme="minorHAnsi"/>
          <w:color w:val="000000"/>
          <w:sz w:val="22"/>
          <w:szCs w:val="22"/>
        </w:rPr>
        <w:t xml:space="preserve">potvrdit dodavateli termín školení </w:t>
      </w:r>
      <w:r w:rsidRPr="009322C9" w:rsidR="002A6CE2">
        <w:rPr>
          <w:rFonts w:cs="Arial" w:asciiTheme="minorHAnsi" w:hAnsiTheme="minorHAnsi"/>
          <w:color w:val="000000"/>
          <w:sz w:val="22"/>
          <w:szCs w:val="22"/>
        </w:rPr>
        <w:t xml:space="preserve">nebo </w:t>
      </w:r>
      <w:r w:rsidRPr="009322C9" w:rsidR="007E29F5">
        <w:rPr>
          <w:rFonts w:cs="Arial" w:asciiTheme="minorHAnsi" w:hAnsiTheme="minorHAnsi"/>
          <w:color w:val="000000"/>
          <w:sz w:val="22"/>
          <w:szCs w:val="22"/>
        </w:rPr>
        <w:t>požádat o změnu termínu školení.</w:t>
      </w:r>
      <w:r w:rsidRPr="009322C9" w:rsidR="009322C9">
        <w:rPr>
          <w:rFonts w:cs="Arial" w:asciiTheme="minorHAnsi" w:hAnsiTheme="minorHAnsi"/>
          <w:color w:val="000000"/>
          <w:sz w:val="22"/>
          <w:szCs w:val="22"/>
        </w:rPr>
        <w:t xml:space="preserve"> Součástí žádosti o změnu bude návrh alternativních termínů konání školení (min. 3 termíny).</w:t>
      </w:r>
      <w:r w:rsidRPr="009322C9" w:rsidR="007E29F5">
        <w:rPr>
          <w:rFonts w:cs="Arial" w:asciiTheme="minorHAnsi" w:hAnsiTheme="minorHAnsi"/>
          <w:color w:val="000000"/>
          <w:sz w:val="22"/>
          <w:szCs w:val="22"/>
        </w:rPr>
        <w:t xml:space="preserve"> Dodavatel je povinen vyhovět včasně podané žádosti objednatele o změnu termínu školení a přesunout školení na </w:t>
      </w:r>
      <w:r w:rsidRPr="009322C9" w:rsidR="009322C9">
        <w:rPr>
          <w:rFonts w:cs="Arial" w:asciiTheme="minorHAnsi" w:hAnsiTheme="minorHAnsi"/>
          <w:color w:val="000000"/>
          <w:sz w:val="22"/>
          <w:szCs w:val="22"/>
        </w:rPr>
        <w:t>jeden z navrhovaných termín</w:t>
      </w:r>
      <w:r w:rsidR="009322C9">
        <w:rPr>
          <w:rFonts w:cs="Arial" w:asciiTheme="minorHAnsi" w:hAnsiTheme="minorHAnsi"/>
          <w:color w:val="000000"/>
          <w:sz w:val="22"/>
          <w:szCs w:val="22"/>
        </w:rPr>
        <w:t>ů</w:t>
      </w:r>
      <w:r w:rsidRPr="009322C9" w:rsidR="009322C9">
        <w:rPr>
          <w:rFonts w:cs="Arial" w:asciiTheme="minorHAnsi" w:hAnsiTheme="minorHAnsi"/>
          <w:color w:val="000000"/>
          <w:sz w:val="22"/>
          <w:szCs w:val="22"/>
        </w:rPr>
        <w:t>. Potvrzení nového termín</w:t>
      </w:r>
      <w:r w:rsidR="009322C9">
        <w:rPr>
          <w:rFonts w:cs="Arial" w:asciiTheme="minorHAnsi" w:hAnsiTheme="minorHAnsi"/>
          <w:color w:val="000000"/>
          <w:sz w:val="22"/>
          <w:szCs w:val="22"/>
        </w:rPr>
        <w:t>u</w:t>
      </w:r>
      <w:r w:rsidRPr="009322C9" w:rsidR="009322C9">
        <w:rPr>
          <w:rFonts w:cs="Arial" w:asciiTheme="minorHAnsi" w:hAnsiTheme="minorHAnsi"/>
          <w:color w:val="000000"/>
          <w:sz w:val="22"/>
          <w:szCs w:val="22"/>
        </w:rPr>
        <w:t xml:space="preserve"> musí dodavatel odeslat nejpozději 3 pracovní dny po obdržení žádosti.  </w:t>
      </w:r>
      <w:r w:rsidRPr="009322C9" w:rsidR="007E29F5">
        <w:rPr>
          <w:rFonts w:cs="Arial" w:asciiTheme="minorHAnsi" w:hAnsiTheme="minorHAnsi"/>
          <w:color w:val="000000"/>
          <w:sz w:val="22"/>
          <w:szCs w:val="22"/>
        </w:rPr>
        <w:t>Pokud se účastníci nedohodnou jinak, je objednatel povinen objednávat termíny tak, aby se v jednom dni konalo pouze jedno školení.</w:t>
      </w:r>
    </w:p>
    <w:p w:rsidRPr="00C21863" w:rsidR="00852C17" w:rsidP="00852C17" w:rsidRDefault="00852C17" w14:paraId="338E8313" w14:textId="77777777">
      <w:pPr>
        <w:pStyle w:val="Odstavecseseznamem"/>
        <w:rPr>
          <w:rFonts w:cs="Arial" w:asciiTheme="minorHAnsi" w:hAnsiTheme="minorHAnsi"/>
          <w:b/>
          <w:color w:val="000000"/>
          <w:sz w:val="22"/>
          <w:szCs w:val="22"/>
        </w:rPr>
      </w:pPr>
    </w:p>
    <w:p w:rsidRPr="00C21863" w:rsidR="00852C17" w:rsidP="004A3418" w:rsidRDefault="00A20950" w14:paraId="7D474637" w14:textId="77777777">
      <w:pPr>
        <w:pStyle w:val="slovn"/>
        <w:numPr>
          <w:ilvl w:val="0"/>
          <w:numId w:val="16"/>
        </w:numPr>
        <w:tabs>
          <w:tab w:val="left" w:pos="426"/>
          <w:tab w:val="left" w:pos="567"/>
        </w:tabs>
        <w:spacing w:before="0"/>
        <w:rPr>
          <w:rFonts w:cs="Arial" w:asciiTheme="minorHAnsi" w:hAnsiTheme="minorHAnsi"/>
          <w:color w:val="000000"/>
          <w:sz w:val="22"/>
          <w:szCs w:val="22"/>
        </w:rPr>
      </w:pPr>
      <w:r w:rsidRPr="00C21863">
        <w:rPr>
          <w:rFonts w:cs="Arial" w:asciiTheme="minorHAnsi" w:hAnsiTheme="minorHAnsi"/>
          <w:color w:val="000000"/>
          <w:sz w:val="22"/>
          <w:szCs w:val="22"/>
        </w:rPr>
        <w:t xml:space="preserve">V případě </w:t>
      </w:r>
      <w:r w:rsidRPr="00C21863" w:rsidR="00233D77">
        <w:rPr>
          <w:rFonts w:cs="Arial" w:asciiTheme="minorHAnsi" w:hAnsiTheme="minorHAnsi"/>
          <w:color w:val="000000"/>
          <w:sz w:val="22"/>
          <w:szCs w:val="22"/>
        </w:rPr>
        <w:t xml:space="preserve">náhlé operativní </w:t>
      </w:r>
      <w:r w:rsidRPr="00C21863">
        <w:rPr>
          <w:rFonts w:cs="Arial" w:asciiTheme="minorHAnsi" w:hAnsiTheme="minorHAnsi"/>
          <w:color w:val="000000"/>
          <w:sz w:val="22"/>
          <w:szCs w:val="22"/>
        </w:rPr>
        <w:t xml:space="preserve">potřeby </w:t>
      </w:r>
      <w:r w:rsidRPr="00C21863" w:rsidR="00233D77">
        <w:rPr>
          <w:rFonts w:cs="Arial" w:asciiTheme="minorHAnsi" w:hAnsiTheme="minorHAnsi"/>
          <w:color w:val="000000"/>
          <w:sz w:val="22"/>
          <w:szCs w:val="22"/>
        </w:rPr>
        <w:t>změny již potvrzeného termínu kurzu z důvodů na straně objedn</w:t>
      </w:r>
      <w:r w:rsidRPr="00C21863" w:rsidR="00EF5663">
        <w:rPr>
          <w:rFonts w:cs="Arial" w:asciiTheme="minorHAnsi" w:hAnsiTheme="minorHAnsi"/>
          <w:color w:val="000000"/>
          <w:sz w:val="22"/>
          <w:szCs w:val="22"/>
        </w:rPr>
        <w:t>a</w:t>
      </w:r>
      <w:r w:rsidRPr="00C21863" w:rsidR="00233D77">
        <w:rPr>
          <w:rFonts w:cs="Arial" w:asciiTheme="minorHAnsi" w:hAnsiTheme="minorHAnsi"/>
          <w:color w:val="000000"/>
          <w:sz w:val="22"/>
          <w:szCs w:val="22"/>
        </w:rPr>
        <w:t xml:space="preserve">tele </w:t>
      </w:r>
      <w:r w:rsidRPr="00C21863">
        <w:rPr>
          <w:rFonts w:cs="Arial" w:asciiTheme="minorHAnsi" w:hAnsiTheme="minorHAnsi"/>
          <w:color w:val="000000"/>
          <w:sz w:val="22"/>
          <w:szCs w:val="22"/>
        </w:rPr>
        <w:t xml:space="preserve">se </w:t>
      </w:r>
      <w:r w:rsidRPr="00C21863" w:rsidR="00233D77">
        <w:rPr>
          <w:rFonts w:cs="Arial" w:asciiTheme="minorHAnsi" w:hAnsiTheme="minorHAnsi"/>
          <w:color w:val="000000"/>
          <w:sz w:val="22"/>
          <w:szCs w:val="22"/>
        </w:rPr>
        <w:t>d</w:t>
      </w:r>
      <w:r w:rsidRPr="00C21863">
        <w:rPr>
          <w:rFonts w:cs="Arial" w:asciiTheme="minorHAnsi" w:hAnsiTheme="minorHAnsi"/>
          <w:color w:val="000000"/>
          <w:sz w:val="22"/>
          <w:szCs w:val="22"/>
        </w:rPr>
        <w:t>odavatel i objednatel se zavazují najít náhradní termín po vzájemné</w:t>
      </w:r>
      <w:r w:rsidRPr="00C21863" w:rsidR="00233D77">
        <w:rPr>
          <w:rFonts w:cs="Arial" w:asciiTheme="minorHAnsi" w:hAnsiTheme="minorHAnsi"/>
          <w:color w:val="000000"/>
          <w:sz w:val="22"/>
          <w:szCs w:val="22"/>
        </w:rPr>
        <w:t xml:space="preserve"> dohodě v nejkratší možné lhůtě.</w:t>
      </w:r>
      <w:r w:rsidRPr="00C21863">
        <w:rPr>
          <w:rFonts w:cs="Arial" w:asciiTheme="minorHAnsi" w:hAnsiTheme="minorHAnsi"/>
          <w:color w:val="000000"/>
          <w:sz w:val="22"/>
          <w:szCs w:val="22"/>
        </w:rPr>
        <w:t xml:space="preserve"> </w:t>
      </w:r>
    </w:p>
    <w:p w:rsidRPr="00C21863" w:rsidR="00852C17" w:rsidP="00852C17" w:rsidRDefault="00852C17" w14:paraId="325DB5C6" w14:textId="77777777">
      <w:pPr>
        <w:pStyle w:val="Odstavecseseznamem"/>
        <w:rPr>
          <w:rFonts w:cs="Arial" w:asciiTheme="minorHAnsi" w:hAnsiTheme="minorHAnsi"/>
          <w:b/>
          <w:color w:val="000000"/>
          <w:sz w:val="22"/>
          <w:szCs w:val="22"/>
        </w:rPr>
      </w:pPr>
    </w:p>
    <w:p w:rsidRPr="00C21863" w:rsidR="000749E9" w:rsidP="004A3418" w:rsidRDefault="00900559" w14:paraId="50134844" w14:textId="2F087A09">
      <w:pPr>
        <w:pStyle w:val="slovn"/>
        <w:numPr>
          <w:ilvl w:val="0"/>
          <w:numId w:val="16"/>
        </w:numPr>
        <w:tabs>
          <w:tab w:val="left" w:pos="426"/>
          <w:tab w:val="left" w:pos="567"/>
        </w:tabs>
        <w:spacing w:before="0"/>
        <w:rPr>
          <w:rFonts w:cs="Arial" w:asciiTheme="minorHAnsi" w:hAnsiTheme="minorHAnsi"/>
          <w:color w:val="000000"/>
          <w:sz w:val="22"/>
          <w:szCs w:val="22"/>
        </w:rPr>
      </w:pPr>
      <w:r w:rsidRPr="00C21863">
        <w:rPr>
          <w:rFonts w:cs="Arial" w:asciiTheme="minorHAnsi" w:hAnsiTheme="minorHAnsi"/>
          <w:color w:val="000000"/>
          <w:sz w:val="22"/>
          <w:szCs w:val="22"/>
        </w:rPr>
        <w:t>P</w:t>
      </w:r>
      <w:r w:rsidRPr="00C21863" w:rsidR="000749E9">
        <w:rPr>
          <w:rFonts w:cs="Arial" w:asciiTheme="minorHAnsi" w:hAnsiTheme="minorHAnsi"/>
          <w:color w:val="000000"/>
          <w:sz w:val="22"/>
          <w:szCs w:val="22"/>
        </w:rPr>
        <w:t xml:space="preserve">lnění </w:t>
      </w:r>
      <w:r w:rsidRPr="00C21863">
        <w:rPr>
          <w:rFonts w:cs="Arial" w:asciiTheme="minorHAnsi" w:hAnsiTheme="minorHAnsi"/>
          <w:color w:val="000000"/>
          <w:sz w:val="22"/>
          <w:szCs w:val="22"/>
        </w:rPr>
        <w:t xml:space="preserve">sjednané touto smlouvou bude </w:t>
      </w:r>
      <w:r w:rsidR="00141838">
        <w:rPr>
          <w:rFonts w:cs="Arial" w:asciiTheme="minorHAnsi" w:hAnsiTheme="minorHAnsi"/>
          <w:color w:val="000000"/>
          <w:sz w:val="22"/>
          <w:szCs w:val="22"/>
        </w:rPr>
        <w:t>realizováno dle harmonogramu</w:t>
      </w:r>
      <w:r w:rsidR="0037160A">
        <w:rPr>
          <w:rFonts w:cs="Arial" w:asciiTheme="minorHAnsi" w:hAnsiTheme="minorHAnsi"/>
          <w:color w:val="000000"/>
          <w:sz w:val="22"/>
          <w:szCs w:val="22"/>
        </w:rPr>
        <w:t>, který je přílohou této smlouvy</w:t>
      </w:r>
      <w:r w:rsidRPr="00C21863" w:rsidR="000749E9">
        <w:rPr>
          <w:rFonts w:cs="Arial" w:asciiTheme="minorHAnsi" w:hAnsiTheme="minorHAnsi"/>
          <w:color w:val="000000"/>
          <w:sz w:val="22"/>
          <w:szCs w:val="22"/>
        </w:rPr>
        <w:t xml:space="preserve">. </w:t>
      </w:r>
      <w:r w:rsidRPr="00C21863">
        <w:rPr>
          <w:rFonts w:cs="Arial" w:asciiTheme="minorHAnsi" w:hAnsiTheme="minorHAnsi"/>
          <w:color w:val="000000"/>
          <w:sz w:val="22"/>
          <w:szCs w:val="22"/>
        </w:rPr>
        <w:t>Plnění bude dokončeno do</w:t>
      </w:r>
      <w:r w:rsidRPr="00C21863" w:rsidR="00DA1EAF">
        <w:rPr>
          <w:rFonts w:cs="Arial" w:asciiTheme="minorHAnsi" w:hAnsiTheme="minorHAnsi"/>
          <w:color w:val="000000"/>
          <w:sz w:val="22"/>
          <w:szCs w:val="22"/>
        </w:rPr>
        <w:t xml:space="preserve"> </w:t>
      </w:r>
      <w:r w:rsidR="00257594">
        <w:rPr>
          <w:rFonts w:cs="Arial" w:asciiTheme="minorHAnsi" w:hAnsiTheme="minorHAnsi"/>
          <w:color w:val="000000"/>
          <w:sz w:val="22"/>
          <w:szCs w:val="22"/>
        </w:rPr>
        <w:t xml:space="preserve">31. </w:t>
      </w:r>
      <w:r w:rsidR="008131F7">
        <w:rPr>
          <w:rFonts w:cs="Arial" w:asciiTheme="minorHAnsi" w:hAnsiTheme="minorHAnsi"/>
          <w:color w:val="000000"/>
          <w:sz w:val="22"/>
          <w:szCs w:val="22"/>
        </w:rPr>
        <w:t xml:space="preserve">srpna </w:t>
      </w:r>
      <w:r w:rsidR="001E6A31">
        <w:rPr>
          <w:rFonts w:cs="Arial" w:asciiTheme="minorHAnsi" w:hAnsiTheme="minorHAnsi"/>
          <w:color w:val="000000"/>
          <w:sz w:val="22"/>
          <w:szCs w:val="22"/>
        </w:rPr>
        <w:t>2018.</w:t>
      </w:r>
    </w:p>
    <w:p w:rsidRPr="00C21863" w:rsidR="00AD1FC5" w:rsidP="00962925" w:rsidRDefault="00AD1FC5" w14:paraId="0EC842A8" w14:textId="77777777">
      <w:pPr>
        <w:pStyle w:val="Smlouva2"/>
        <w:tabs>
          <w:tab w:val="left" w:pos="567"/>
        </w:tabs>
        <w:jc w:val="both"/>
        <w:rPr>
          <w:rFonts w:cs="Arial" w:asciiTheme="minorHAnsi" w:hAnsiTheme="minorHAnsi"/>
          <w:b w:val="false"/>
          <w:strike/>
          <w:sz w:val="22"/>
          <w:szCs w:val="22"/>
        </w:rPr>
      </w:pPr>
    </w:p>
    <w:p w:rsidR="00AD1FC5" w:rsidP="004A3418" w:rsidRDefault="00AD1FC5" w14:paraId="33B1D45D" w14:textId="77777777">
      <w:pPr>
        <w:pStyle w:val="slovn"/>
        <w:numPr>
          <w:ilvl w:val="0"/>
          <w:numId w:val="16"/>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Místem plnění je sídlo objednatele</w:t>
      </w:r>
      <w:r w:rsidRPr="00C21863" w:rsidR="00852C17">
        <w:rPr>
          <w:rFonts w:cs="Arial" w:asciiTheme="minorHAnsi" w:hAnsiTheme="minorHAnsi"/>
          <w:sz w:val="22"/>
          <w:szCs w:val="22"/>
        </w:rPr>
        <w:t>.</w:t>
      </w:r>
      <w:r w:rsidRPr="00C21863">
        <w:rPr>
          <w:rFonts w:cs="Arial" w:asciiTheme="minorHAnsi" w:hAnsiTheme="minorHAnsi"/>
          <w:sz w:val="22"/>
          <w:szCs w:val="22"/>
        </w:rPr>
        <w:t xml:space="preserve"> </w:t>
      </w:r>
    </w:p>
    <w:p w:rsidR="00CC651F" w:rsidP="00D44926" w:rsidRDefault="00CC651F" w14:paraId="1D3F9346" w14:textId="77777777">
      <w:pPr>
        <w:pStyle w:val="Odstavecseseznamem"/>
        <w:rPr>
          <w:rFonts w:cs="Arial" w:asciiTheme="minorHAnsi" w:hAnsiTheme="minorHAnsi"/>
          <w:sz w:val="22"/>
          <w:szCs w:val="22"/>
        </w:rPr>
      </w:pPr>
    </w:p>
    <w:p w:rsidRPr="00C21863" w:rsidR="00CC651F" w:rsidP="004A3418" w:rsidRDefault="00CC651F" w14:paraId="218598B1" w14:textId="5692F71F">
      <w:pPr>
        <w:pStyle w:val="slovn"/>
        <w:numPr>
          <w:ilvl w:val="0"/>
          <w:numId w:val="16"/>
        </w:numPr>
        <w:tabs>
          <w:tab w:val="left" w:pos="426"/>
          <w:tab w:val="left" w:pos="567"/>
        </w:tabs>
        <w:spacing w:before="0"/>
        <w:rPr>
          <w:rFonts w:cs="Arial" w:asciiTheme="minorHAnsi" w:hAnsiTheme="minorHAnsi"/>
          <w:sz w:val="22"/>
          <w:szCs w:val="22"/>
        </w:rPr>
      </w:pPr>
      <w:r>
        <w:rPr>
          <w:rFonts w:cs="Arial" w:asciiTheme="minorHAnsi" w:hAnsiTheme="minorHAnsi"/>
          <w:sz w:val="22"/>
          <w:szCs w:val="22"/>
        </w:rPr>
        <w:t>Změna termínu konání školení není změnou smlouvy ve smyslu článku XI. 9 této smlouvy.</w:t>
      </w:r>
    </w:p>
    <w:p w:rsidRPr="00C21863" w:rsidR="00EF5663" w:rsidP="002D571D" w:rsidRDefault="00EF5663" w14:paraId="793B2BE8" w14:textId="77777777">
      <w:pPr>
        <w:pStyle w:val="Smlouva2"/>
        <w:tabs>
          <w:tab w:val="left" w:pos="567"/>
        </w:tabs>
        <w:jc w:val="both"/>
        <w:rPr>
          <w:rFonts w:cs="Cambria" w:asciiTheme="minorHAnsi" w:hAnsiTheme="minorHAnsi"/>
          <w:sz w:val="22"/>
          <w:szCs w:val="22"/>
        </w:rPr>
      </w:pPr>
    </w:p>
    <w:p w:rsidRPr="00C21863" w:rsidR="00AD1FC5" w:rsidRDefault="00AD1FC5" w14:paraId="6E105F83" w14:textId="77777777">
      <w:pPr>
        <w:pStyle w:val="Smlouva2"/>
        <w:tabs>
          <w:tab w:val="left" w:pos="426"/>
        </w:tabs>
        <w:ind w:left="540" w:hanging="540"/>
        <w:rPr>
          <w:rFonts w:cs="Arial" w:asciiTheme="minorHAnsi" w:hAnsiTheme="minorHAnsi"/>
          <w:sz w:val="22"/>
          <w:szCs w:val="22"/>
        </w:rPr>
      </w:pPr>
      <w:r w:rsidRPr="00C21863">
        <w:rPr>
          <w:rFonts w:cs="Arial" w:asciiTheme="minorHAnsi" w:hAnsiTheme="minorHAnsi"/>
          <w:sz w:val="22"/>
          <w:szCs w:val="22"/>
        </w:rPr>
        <w:t>Čl. IV.</w:t>
      </w:r>
    </w:p>
    <w:p w:rsidRPr="00C21863" w:rsidR="00AD1FC5" w:rsidRDefault="00AD1FC5" w14:paraId="052D04BA" w14:textId="77777777">
      <w:pPr>
        <w:pStyle w:val="Smlouva2"/>
        <w:ind w:left="540" w:hanging="540"/>
        <w:rPr>
          <w:rFonts w:cs="Arial" w:asciiTheme="minorHAnsi" w:hAnsiTheme="minorHAnsi"/>
          <w:sz w:val="22"/>
          <w:szCs w:val="22"/>
        </w:rPr>
      </w:pPr>
      <w:r w:rsidRPr="00C21863">
        <w:rPr>
          <w:rFonts w:cs="Arial" w:asciiTheme="minorHAnsi" w:hAnsiTheme="minorHAnsi"/>
          <w:sz w:val="22"/>
          <w:szCs w:val="22"/>
        </w:rPr>
        <w:t>Cena</w:t>
      </w:r>
    </w:p>
    <w:p w:rsidRPr="00C21863" w:rsidR="00AD1FC5" w:rsidRDefault="00AD1FC5" w14:paraId="2B1B08D9" w14:textId="77777777">
      <w:pPr>
        <w:pStyle w:val="Smlouva2"/>
        <w:ind w:left="540" w:hanging="540"/>
        <w:rPr>
          <w:rFonts w:cs="Arial" w:asciiTheme="minorHAnsi" w:hAnsiTheme="minorHAnsi"/>
          <w:sz w:val="22"/>
          <w:szCs w:val="22"/>
        </w:rPr>
      </w:pPr>
    </w:p>
    <w:p w:rsidRPr="00C21863" w:rsidR="00AD1FC5" w:rsidP="004A3418" w:rsidRDefault="00AD1FC5" w14:paraId="472F25ED" w14:textId="77777777">
      <w:pPr>
        <w:pStyle w:val="slovn"/>
        <w:numPr>
          <w:ilvl w:val="0"/>
          <w:numId w:val="17"/>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 xml:space="preserve">Objednatel se zavazuje zaplatit dodavateli za řádné poskytnutí dohodnutého plnění dále uvedenou a dohodnutou cenu. </w:t>
      </w:r>
      <w:r w:rsidRPr="00C21863" w:rsidR="002A790B">
        <w:rPr>
          <w:rFonts w:cs="Arial" w:asciiTheme="minorHAnsi" w:hAnsiTheme="minorHAnsi"/>
          <w:sz w:val="22"/>
          <w:szCs w:val="22"/>
        </w:rPr>
        <w:t>Níže uvedená</w:t>
      </w:r>
      <w:r w:rsidRPr="00C21863">
        <w:rPr>
          <w:rFonts w:cs="Arial" w:asciiTheme="minorHAnsi" w:hAnsiTheme="minorHAnsi"/>
          <w:sz w:val="22"/>
          <w:szCs w:val="22"/>
        </w:rPr>
        <w:t xml:space="preserve"> cena za jednotlivá školení </w:t>
      </w:r>
      <w:r w:rsidRPr="00C21863" w:rsidR="002A790B">
        <w:rPr>
          <w:rFonts w:cs="Arial" w:asciiTheme="minorHAnsi" w:hAnsiTheme="minorHAnsi"/>
          <w:sz w:val="22"/>
          <w:szCs w:val="22"/>
        </w:rPr>
        <w:t xml:space="preserve">a celková cena za danou oblast </w:t>
      </w:r>
      <w:r w:rsidRPr="00C21863">
        <w:rPr>
          <w:rFonts w:cs="Arial" w:asciiTheme="minorHAnsi" w:hAnsiTheme="minorHAnsi"/>
          <w:sz w:val="22"/>
          <w:szCs w:val="22"/>
        </w:rPr>
        <w:t xml:space="preserve">je stanovena jako maximálně nejvýše přípustná pro celý předmět plnění a platí po celou dobu účinnosti smlouvy. V celkové ceně jsou </w:t>
      </w:r>
      <w:r w:rsidRPr="00C21863" w:rsidR="00801946">
        <w:rPr>
          <w:rFonts w:cs="Arial" w:asciiTheme="minorHAnsi" w:hAnsiTheme="minorHAnsi"/>
          <w:sz w:val="22"/>
          <w:szCs w:val="22"/>
        </w:rPr>
        <w:t>zahrnuty</w:t>
      </w:r>
      <w:r w:rsidRPr="00C21863" w:rsidR="00DA1EAF">
        <w:rPr>
          <w:rFonts w:cs="Arial" w:asciiTheme="minorHAnsi" w:hAnsiTheme="minorHAnsi"/>
          <w:sz w:val="22"/>
          <w:szCs w:val="22"/>
        </w:rPr>
        <w:t xml:space="preserve"> </w:t>
      </w:r>
      <w:r w:rsidRPr="00C21863">
        <w:rPr>
          <w:rFonts w:cs="Arial" w:asciiTheme="minorHAnsi" w:hAnsiTheme="minorHAnsi"/>
          <w:sz w:val="22"/>
          <w:szCs w:val="22"/>
        </w:rPr>
        <w:t xml:space="preserve">veškeré náklady </w:t>
      </w:r>
      <w:r w:rsidRPr="00C21863" w:rsidR="002A790B">
        <w:rPr>
          <w:rFonts w:cs="Arial" w:asciiTheme="minorHAnsi" w:hAnsiTheme="minorHAnsi"/>
          <w:sz w:val="22"/>
          <w:szCs w:val="22"/>
        </w:rPr>
        <w:t xml:space="preserve">dodavatele </w:t>
      </w:r>
      <w:r w:rsidRPr="00C21863">
        <w:rPr>
          <w:rFonts w:cs="Arial" w:asciiTheme="minorHAnsi" w:hAnsiTheme="minorHAnsi"/>
          <w:sz w:val="22"/>
          <w:szCs w:val="22"/>
        </w:rPr>
        <w:t>spojené s řádným zajištěním předmětu plnění. Celková cena obsahuje i případně zvýšené náklady spojené s vývojem cen vstupních nákladů, a to až do doby splnění předmětu smlouvy.</w:t>
      </w:r>
    </w:p>
    <w:p w:rsidRPr="00C21863" w:rsidR="00FC3AA8" w:rsidP="00E85862" w:rsidRDefault="00FC3AA8" w14:paraId="76CEDEAB" w14:textId="77777777">
      <w:pPr>
        <w:pStyle w:val="slovn"/>
        <w:numPr>
          <w:ilvl w:val="0"/>
          <w:numId w:val="0"/>
        </w:numPr>
        <w:tabs>
          <w:tab w:val="left" w:pos="426"/>
          <w:tab w:val="left" w:pos="567"/>
        </w:tabs>
        <w:spacing w:before="0"/>
        <w:ind w:left="360"/>
        <w:rPr>
          <w:rFonts w:cs="Arial" w:asciiTheme="minorHAnsi" w:hAnsiTheme="minorHAnsi"/>
          <w:sz w:val="22"/>
          <w:szCs w:val="22"/>
        </w:rPr>
      </w:pPr>
    </w:p>
    <w:p w:rsidRPr="00B2695B" w:rsidR="00AD1FC5" w:rsidP="00B2695B" w:rsidRDefault="00FC3AA8" w14:paraId="1A615BFF" w14:textId="576988AB">
      <w:pPr>
        <w:pStyle w:val="slovn"/>
        <w:numPr>
          <w:ilvl w:val="0"/>
          <w:numId w:val="17"/>
        </w:numPr>
        <w:tabs>
          <w:tab w:val="left" w:pos="426"/>
          <w:tab w:val="left" w:pos="567"/>
        </w:tabs>
        <w:spacing w:before="0"/>
        <w:rPr>
          <w:rFonts w:cs="Arial" w:asciiTheme="minorHAnsi" w:hAnsiTheme="minorHAnsi"/>
          <w:sz w:val="22"/>
          <w:szCs w:val="22"/>
        </w:rPr>
      </w:pPr>
      <w:r w:rsidRPr="00E85862">
        <w:rPr>
          <w:rFonts w:cs="Arial" w:asciiTheme="minorHAnsi" w:hAnsiTheme="minorHAnsi"/>
          <w:sz w:val="22"/>
          <w:szCs w:val="22"/>
        </w:rPr>
        <w:t>Cenu za plnění předmětu smlouvy je možné překročit nebo snížit pouze v případě legislativní změny sazby DPH, nejvýše však o tuto změnu sazby. Nově stanovené ceny budou platit od prvého dne měsíce následujícího po měsíci, kdy bude oznámení o změně cen doručeno Objednateli.</w:t>
      </w:r>
    </w:p>
    <w:p w:rsidRPr="00C21863" w:rsidR="00AD1FC5" w:rsidRDefault="00AD1FC5" w14:paraId="24131570" w14:textId="77777777">
      <w:pPr>
        <w:pStyle w:val="Smlouva-slo"/>
        <w:numPr>
          <w:ilvl w:val="0"/>
          <w:numId w:val="0"/>
        </w:numPr>
        <w:tabs>
          <w:tab w:val="left" w:pos="567"/>
        </w:tabs>
        <w:spacing w:before="0"/>
        <w:ind w:left="900" w:hanging="360"/>
        <w:rPr>
          <w:rFonts w:cs="Arial" w:asciiTheme="minorHAnsi" w:hAnsiTheme="minorHAnsi"/>
          <w:b/>
          <w:sz w:val="22"/>
          <w:szCs w:val="22"/>
        </w:rPr>
      </w:pPr>
    </w:p>
    <w:p w:rsidRPr="00C21863" w:rsidR="001E174E" w:rsidP="004A3418" w:rsidRDefault="001E174E" w14:paraId="0B2A2E53" w14:textId="77777777">
      <w:pPr>
        <w:pStyle w:val="slovn"/>
        <w:numPr>
          <w:ilvl w:val="0"/>
          <w:numId w:val="17"/>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Dílčí ceny za jednotlivé kurzy</w:t>
      </w:r>
      <w:r w:rsidRPr="00C21863" w:rsidR="002A790B">
        <w:rPr>
          <w:rFonts w:cs="Arial" w:asciiTheme="minorHAnsi" w:hAnsiTheme="minorHAnsi"/>
          <w:sz w:val="22"/>
          <w:szCs w:val="22"/>
        </w:rPr>
        <w:t xml:space="preserve"> a celková cena za předmětnou oblast</w:t>
      </w:r>
      <w:r w:rsidRPr="00C21863">
        <w:rPr>
          <w:rFonts w:cs="Arial" w:asciiTheme="minorHAnsi" w:hAnsiTheme="minorHAnsi"/>
          <w:sz w:val="22"/>
          <w:szCs w:val="22"/>
        </w:rPr>
        <w:t xml:space="preserve"> </w:t>
      </w:r>
      <w:r w:rsidRPr="00C21863" w:rsidR="00006FFA">
        <w:rPr>
          <w:rFonts w:cs="Arial" w:asciiTheme="minorHAnsi" w:hAnsiTheme="minorHAnsi"/>
          <w:sz w:val="22"/>
          <w:szCs w:val="22"/>
        </w:rPr>
        <w:t>byla mezi účastníky sjednána takto</w:t>
      </w:r>
      <w:r w:rsidRPr="00C21863">
        <w:rPr>
          <w:rFonts w:cs="Arial" w:asciiTheme="minorHAnsi" w:hAnsiTheme="minorHAnsi"/>
          <w:sz w:val="22"/>
          <w:szCs w:val="22"/>
        </w:rPr>
        <w:t>:</w:t>
      </w:r>
    </w:p>
    <w:p w:rsidRPr="00C21863" w:rsidR="00006FFA" w:rsidP="00006FFA" w:rsidRDefault="00006FFA" w14:paraId="6C3FE850" w14:textId="77777777">
      <w:pPr>
        <w:pStyle w:val="Smlouva-slo"/>
        <w:numPr>
          <w:ilvl w:val="0"/>
          <w:numId w:val="0"/>
        </w:numPr>
        <w:tabs>
          <w:tab w:val="left" w:pos="567"/>
        </w:tabs>
        <w:spacing w:before="0"/>
        <w:ind w:left="900" w:hanging="360"/>
        <w:rPr>
          <w:rFonts w:cs="Arial" w:asciiTheme="minorHAnsi" w:hAnsiTheme="minorHAnsi"/>
          <w:sz w:val="22"/>
          <w:szCs w:val="22"/>
        </w:rPr>
      </w:pPr>
    </w:p>
    <w:p w:rsidRPr="00C21863" w:rsidR="004C25AB" w:rsidP="004C25AB" w:rsidRDefault="004C25AB" w14:paraId="31627364" w14:textId="77777777">
      <w:pPr>
        <w:pStyle w:val="Smlouva-slo"/>
        <w:numPr>
          <w:ilvl w:val="0"/>
          <w:numId w:val="0"/>
        </w:numPr>
        <w:tabs>
          <w:tab w:val="left" w:pos="567"/>
        </w:tabs>
        <w:spacing w:before="0"/>
        <w:ind w:left="900" w:hanging="360"/>
        <w:rPr>
          <w:rFonts w:cs="Arial" w:asciiTheme="minorHAnsi" w:hAnsiTheme="minorHAnsi"/>
          <w:b/>
          <w:bCs/>
          <w:i/>
          <w:iCs/>
          <w:sz w:val="22"/>
          <w:szCs w:val="22"/>
        </w:rPr>
      </w:pPr>
      <w:r w:rsidRPr="00C21863">
        <w:rPr>
          <w:rFonts w:cs="Arial" w:asciiTheme="minorHAnsi" w:hAnsiTheme="minorHAnsi"/>
          <w:b/>
          <w:bCs/>
          <w:i/>
          <w:iCs/>
          <w:sz w:val="22"/>
          <w:szCs w:val="22"/>
        </w:rPr>
        <w:t xml:space="preserve">Oblast C: </w:t>
      </w:r>
    </w:p>
    <w:p w:rsidRPr="00C21863" w:rsidR="004C25AB" w:rsidP="004C25AB" w:rsidRDefault="004C25AB" w14:paraId="28F196BA" w14:textId="77777777">
      <w:pPr>
        <w:pStyle w:val="Smlouva-slo"/>
        <w:numPr>
          <w:ilvl w:val="0"/>
          <w:numId w:val="0"/>
        </w:numPr>
        <w:tabs>
          <w:tab w:val="left" w:pos="567"/>
        </w:tabs>
        <w:spacing w:before="0"/>
        <w:ind w:left="900" w:hanging="360"/>
        <w:rPr>
          <w:rFonts w:cs="Arial" w:asciiTheme="minorHAnsi" w:hAnsiTheme="minorHAnsi"/>
          <w:strike/>
          <w:sz w:val="22"/>
          <w:szCs w:val="22"/>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03"/>
        <w:gridCol w:w="1701"/>
        <w:gridCol w:w="1559"/>
        <w:gridCol w:w="1417"/>
      </w:tblGrid>
      <w:tr w:rsidRPr="00C21863" w:rsidR="004C25AB" w:rsidTr="00EB200E" w14:paraId="205B4F9A" w14:textId="77777777">
        <w:tc>
          <w:tcPr>
            <w:tcW w:w="4503" w:type="dxa"/>
            <w:shd w:val="clear" w:color="auto" w:fill="BFBFBF" w:themeFill="background1" w:themeFillShade="BF"/>
          </w:tcPr>
          <w:p w:rsidRPr="001E6A31" w:rsidR="004C25AB" w:rsidP="00EB200E" w:rsidRDefault="004C25AB" w14:paraId="5730176A"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1E6A31">
              <w:rPr>
                <w:rFonts w:cs="Calibri" w:asciiTheme="minorHAnsi" w:hAnsiTheme="minorHAnsi"/>
                <w:color w:val="000000"/>
                <w:sz w:val="20"/>
                <w:szCs w:val="20"/>
              </w:rPr>
              <w:t>Tém</w:t>
            </w:r>
            <w:r>
              <w:rPr>
                <w:rFonts w:cs="Calibri" w:asciiTheme="minorHAnsi" w:hAnsiTheme="minorHAnsi"/>
                <w:color w:val="000000"/>
                <w:sz w:val="20"/>
                <w:szCs w:val="20"/>
              </w:rPr>
              <w:t>a školení</w:t>
            </w:r>
          </w:p>
        </w:tc>
        <w:tc>
          <w:tcPr>
            <w:tcW w:w="1701" w:type="dxa"/>
            <w:shd w:val="clear" w:color="auto" w:fill="BFBFBF" w:themeFill="background1" w:themeFillShade="BF"/>
          </w:tcPr>
          <w:p w:rsidRPr="00C21863" w:rsidR="004C25AB" w:rsidP="00EB200E" w:rsidRDefault="004C25AB" w14:paraId="6AFF2009" w14:textId="77777777">
            <w:pPr>
              <w:jc w:val="both"/>
              <w:rPr>
                <w:rFonts w:cs="Arial" w:asciiTheme="minorHAnsi" w:hAnsiTheme="minorHAnsi"/>
                <w:sz w:val="20"/>
                <w:szCs w:val="20"/>
              </w:rPr>
            </w:pPr>
            <w:r w:rsidRPr="00C21863">
              <w:rPr>
                <w:rFonts w:cs="Arial" w:asciiTheme="minorHAnsi" w:hAnsiTheme="minorHAnsi"/>
                <w:sz w:val="20"/>
                <w:szCs w:val="20"/>
              </w:rPr>
              <w:t>Cena za školení tématu celkem bez DPH</w:t>
            </w:r>
          </w:p>
        </w:tc>
        <w:tc>
          <w:tcPr>
            <w:tcW w:w="1559" w:type="dxa"/>
            <w:shd w:val="clear" w:color="auto" w:fill="BFBFBF" w:themeFill="background1" w:themeFillShade="BF"/>
          </w:tcPr>
          <w:p w:rsidRPr="00C21863" w:rsidR="004C25AB" w:rsidP="00EB200E" w:rsidRDefault="004C25AB" w14:paraId="587CF400" w14:textId="77777777">
            <w:pPr>
              <w:jc w:val="both"/>
              <w:rPr>
                <w:rFonts w:cs="Arial" w:asciiTheme="minorHAnsi" w:hAnsiTheme="minorHAnsi"/>
                <w:sz w:val="20"/>
                <w:szCs w:val="20"/>
              </w:rPr>
            </w:pPr>
            <w:r w:rsidRPr="00C21863">
              <w:rPr>
                <w:rFonts w:cs="Arial" w:asciiTheme="minorHAnsi" w:hAnsiTheme="minorHAnsi"/>
                <w:sz w:val="20"/>
                <w:szCs w:val="20"/>
              </w:rPr>
              <w:t>DPH</w:t>
            </w:r>
          </w:p>
        </w:tc>
        <w:tc>
          <w:tcPr>
            <w:tcW w:w="1417" w:type="dxa"/>
            <w:shd w:val="clear" w:color="auto" w:fill="BFBFBF" w:themeFill="background1" w:themeFillShade="BF"/>
          </w:tcPr>
          <w:p w:rsidRPr="00C21863" w:rsidR="004C25AB" w:rsidP="00EB200E" w:rsidRDefault="004C25AB" w14:paraId="4CA99238" w14:textId="77777777">
            <w:pPr>
              <w:jc w:val="both"/>
              <w:rPr>
                <w:rFonts w:cs="Arial" w:asciiTheme="minorHAnsi" w:hAnsiTheme="minorHAnsi"/>
                <w:sz w:val="20"/>
                <w:szCs w:val="20"/>
              </w:rPr>
            </w:pPr>
            <w:r w:rsidRPr="00C21863">
              <w:rPr>
                <w:rFonts w:cs="Arial" w:asciiTheme="minorHAnsi" w:hAnsiTheme="minorHAnsi"/>
                <w:sz w:val="20"/>
                <w:szCs w:val="20"/>
              </w:rPr>
              <w:t>Cena za školení tématu celkem vč. DPH</w:t>
            </w:r>
          </w:p>
        </w:tc>
      </w:tr>
      <w:tr w:rsidRPr="00C21863" w:rsidR="004C25AB" w:rsidTr="00EB200E" w14:paraId="595E2C41" w14:textId="77777777">
        <w:tc>
          <w:tcPr>
            <w:tcW w:w="4503" w:type="dxa"/>
            <w:shd w:val="clear" w:color="auto" w:fill="auto"/>
            <w:vAlign w:val="center"/>
          </w:tcPr>
          <w:p w:rsidRPr="001E6A31" w:rsidR="004C25AB" w:rsidP="00EB200E" w:rsidRDefault="004C25AB" w14:paraId="6A0997F1"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097D1C">
              <w:rPr>
                <w:rFonts w:cs="Calibri" w:asciiTheme="minorHAnsi" w:hAnsiTheme="minorHAnsi"/>
                <w:color w:val="000000"/>
                <w:sz w:val="20"/>
                <w:szCs w:val="20"/>
              </w:rPr>
              <w:t>Katastrální zákon</w:t>
            </w:r>
          </w:p>
        </w:tc>
        <w:tc>
          <w:tcPr>
            <w:tcW w:w="1701" w:type="dxa"/>
            <w:vAlign w:val="center"/>
          </w:tcPr>
          <w:p w:rsidRPr="00C21863" w:rsidR="004C25AB" w:rsidP="00EB200E" w:rsidRDefault="004C25AB" w14:paraId="0D16DFF5" w14:textId="77777777">
            <w:pPr>
              <w:jc w:val="right"/>
              <w:rPr>
                <w:rFonts w:cs="Arial" w:asciiTheme="minorHAnsi" w:hAnsiTheme="minorHAnsi"/>
                <w:sz w:val="20"/>
                <w:szCs w:val="20"/>
                <w:u w:val="single"/>
              </w:rPr>
            </w:pPr>
          </w:p>
        </w:tc>
        <w:tc>
          <w:tcPr>
            <w:tcW w:w="1559" w:type="dxa"/>
            <w:vAlign w:val="center"/>
          </w:tcPr>
          <w:p w:rsidRPr="00C21863" w:rsidR="004C25AB" w:rsidP="00EB200E" w:rsidRDefault="004C25AB" w14:paraId="419A6098" w14:textId="77777777">
            <w:pPr>
              <w:jc w:val="right"/>
              <w:rPr>
                <w:rFonts w:cs="Arial" w:asciiTheme="minorHAnsi" w:hAnsiTheme="minorHAnsi"/>
                <w:sz w:val="20"/>
                <w:szCs w:val="20"/>
                <w:u w:val="single"/>
              </w:rPr>
            </w:pPr>
          </w:p>
        </w:tc>
        <w:tc>
          <w:tcPr>
            <w:tcW w:w="1417" w:type="dxa"/>
            <w:vAlign w:val="center"/>
          </w:tcPr>
          <w:p w:rsidRPr="00C21863" w:rsidR="004C25AB" w:rsidP="00EB200E" w:rsidRDefault="004C25AB" w14:paraId="5A786F99" w14:textId="77777777">
            <w:pPr>
              <w:jc w:val="right"/>
              <w:rPr>
                <w:rFonts w:cs="Arial" w:asciiTheme="minorHAnsi" w:hAnsiTheme="minorHAnsi"/>
                <w:sz w:val="20"/>
                <w:szCs w:val="20"/>
                <w:u w:val="single"/>
              </w:rPr>
            </w:pPr>
          </w:p>
        </w:tc>
      </w:tr>
      <w:tr w:rsidRPr="00C21863" w:rsidR="004C25AB" w:rsidTr="00EB200E" w14:paraId="655BEEB9" w14:textId="77777777">
        <w:tc>
          <w:tcPr>
            <w:tcW w:w="4503" w:type="dxa"/>
            <w:shd w:val="clear" w:color="auto" w:fill="auto"/>
            <w:vAlign w:val="center"/>
          </w:tcPr>
          <w:p w:rsidRPr="001E6A31" w:rsidR="004C25AB" w:rsidP="00EB200E" w:rsidRDefault="004C25AB" w14:paraId="0CD49421"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097D1C">
              <w:rPr>
                <w:rFonts w:cs="Calibri" w:asciiTheme="minorHAnsi" w:hAnsiTheme="minorHAnsi"/>
                <w:color w:val="000000"/>
                <w:sz w:val="20"/>
                <w:szCs w:val="20"/>
              </w:rPr>
              <w:t>Veřejné zakázky</w:t>
            </w:r>
          </w:p>
        </w:tc>
        <w:tc>
          <w:tcPr>
            <w:tcW w:w="1701" w:type="dxa"/>
            <w:vAlign w:val="center"/>
          </w:tcPr>
          <w:p w:rsidRPr="00C21863" w:rsidR="004C25AB" w:rsidP="00EB200E" w:rsidRDefault="004C25AB" w14:paraId="524379A6" w14:textId="77777777">
            <w:pPr>
              <w:jc w:val="right"/>
              <w:rPr>
                <w:rFonts w:cs="Arial" w:asciiTheme="minorHAnsi" w:hAnsiTheme="minorHAnsi"/>
                <w:sz w:val="20"/>
                <w:szCs w:val="20"/>
                <w:u w:val="single"/>
              </w:rPr>
            </w:pPr>
          </w:p>
        </w:tc>
        <w:tc>
          <w:tcPr>
            <w:tcW w:w="1559" w:type="dxa"/>
            <w:vAlign w:val="center"/>
          </w:tcPr>
          <w:p w:rsidRPr="00C21863" w:rsidR="004C25AB" w:rsidP="00EB200E" w:rsidRDefault="004C25AB" w14:paraId="019EAFF9" w14:textId="77777777">
            <w:pPr>
              <w:jc w:val="right"/>
              <w:rPr>
                <w:rFonts w:cs="Arial" w:asciiTheme="minorHAnsi" w:hAnsiTheme="minorHAnsi"/>
                <w:sz w:val="20"/>
                <w:szCs w:val="20"/>
                <w:u w:val="single"/>
              </w:rPr>
            </w:pPr>
          </w:p>
        </w:tc>
        <w:tc>
          <w:tcPr>
            <w:tcW w:w="1417" w:type="dxa"/>
            <w:vAlign w:val="center"/>
          </w:tcPr>
          <w:p w:rsidRPr="00C21863" w:rsidR="004C25AB" w:rsidP="00EB200E" w:rsidRDefault="004C25AB" w14:paraId="3FD18EB1" w14:textId="77777777">
            <w:pPr>
              <w:jc w:val="right"/>
              <w:rPr>
                <w:rFonts w:cs="Arial" w:asciiTheme="minorHAnsi" w:hAnsiTheme="minorHAnsi"/>
                <w:sz w:val="20"/>
                <w:szCs w:val="20"/>
                <w:u w:val="single"/>
              </w:rPr>
            </w:pPr>
          </w:p>
        </w:tc>
      </w:tr>
      <w:tr w:rsidRPr="00C21863" w:rsidR="004C25AB" w:rsidTr="00EB200E" w14:paraId="234E1C0E" w14:textId="77777777">
        <w:tc>
          <w:tcPr>
            <w:tcW w:w="4503" w:type="dxa"/>
            <w:shd w:val="clear" w:color="auto" w:fill="auto"/>
            <w:vAlign w:val="center"/>
          </w:tcPr>
          <w:p w:rsidRPr="001E6A31" w:rsidR="004C25AB" w:rsidP="00EB200E" w:rsidRDefault="004C25AB" w14:paraId="12E20D05"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097D1C">
              <w:rPr>
                <w:rFonts w:cs="Calibri" w:asciiTheme="minorHAnsi" w:hAnsiTheme="minorHAnsi"/>
                <w:color w:val="000000"/>
                <w:sz w:val="20"/>
                <w:szCs w:val="20"/>
              </w:rPr>
              <w:t>Stavební zákon</w:t>
            </w:r>
          </w:p>
        </w:tc>
        <w:tc>
          <w:tcPr>
            <w:tcW w:w="1701" w:type="dxa"/>
            <w:vAlign w:val="center"/>
          </w:tcPr>
          <w:p w:rsidRPr="00C21863" w:rsidR="004C25AB" w:rsidP="00EB200E" w:rsidRDefault="004C25AB" w14:paraId="051A3C2E" w14:textId="77777777">
            <w:pPr>
              <w:jc w:val="right"/>
              <w:rPr>
                <w:rFonts w:cs="Arial" w:asciiTheme="minorHAnsi" w:hAnsiTheme="minorHAnsi"/>
                <w:sz w:val="20"/>
                <w:szCs w:val="20"/>
                <w:u w:val="single"/>
              </w:rPr>
            </w:pPr>
          </w:p>
        </w:tc>
        <w:tc>
          <w:tcPr>
            <w:tcW w:w="1559" w:type="dxa"/>
            <w:vAlign w:val="center"/>
          </w:tcPr>
          <w:p w:rsidRPr="00C21863" w:rsidR="004C25AB" w:rsidP="00EB200E" w:rsidRDefault="004C25AB" w14:paraId="5A836F80" w14:textId="77777777">
            <w:pPr>
              <w:jc w:val="right"/>
              <w:rPr>
                <w:rFonts w:cs="Arial" w:asciiTheme="minorHAnsi" w:hAnsiTheme="minorHAnsi"/>
                <w:sz w:val="20"/>
                <w:szCs w:val="20"/>
                <w:u w:val="single"/>
              </w:rPr>
            </w:pPr>
          </w:p>
        </w:tc>
        <w:tc>
          <w:tcPr>
            <w:tcW w:w="1417" w:type="dxa"/>
            <w:vAlign w:val="center"/>
          </w:tcPr>
          <w:p w:rsidRPr="00C21863" w:rsidR="004C25AB" w:rsidP="00EB200E" w:rsidRDefault="004C25AB" w14:paraId="7F596394" w14:textId="77777777">
            <w:pPr>
              <w:jc w:val="right"/>
              <w:rPr>
                <w:rFonts w:cs="Arial" w:asciiTheme="minorHAnsi" w:hAnsiTheme="minorHAnsi"/>
                <w:sz w:val="20"/>
                <w:szCs w:val="20"/>
                <w:u w:val="single"/>
              </w:rPr>
            </w:pPr>
          </w:p>
        </w:tc>
      </w:tr>
      <w:tr w:rsidRPr="00C21863" w:rsidR="004C25AB" w:rsidTr="00EB200E" w14:paraId="60E134BB" w14:textId="77777777">
        <w:tc>
          <w:tcPr>
            <w:tcW w:w="4503" w:type="dxa"/>
            <w:shd w:val="clear" w:color="auto" w:fill="auto"/>
            <w:vAlign w:val="center"/>
          </w:tcPr>
          <w:p w:rsidRPr="001E6A31" w:rsidR="004C25AB" w:rsidP="00EB200E" w:rsidRDefault="004C25AB" w14:paraId="0696FF29"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097D1C">
              <w:rPr>
                <w:rFonts w:cs="Calibri" w:asciiTheme="minorHAnsi" w:hAnsiTheme="minorHAnsi"/>
                <w:color w:val="000000"/>
                <w:sz w:val="20"/>
                <w:szCs w:val="20"/>
              </w:rPr>
              <w:t>Zákon o finanční kontrole</w:t>
            </w:r>
          </w:p>
        </w:tc>
        <w:tc>
          <w:tcPr>
            <w:tcW w:w="1701" w:type="dxa"/>
            <w:vAlign w:val="center"/>
          </w:tcPr>
          <w:p w:rsidRPr="00C21863" w:rsidR="004C25AB" w:rsidP="00EB200E" w:rsidRDefault="004C25AB" w14:paraId="69C7729A" w14:textId="77777777">
            <w:pPr>
              <w:jc w:val="right"/>
              <w:rPr>
                <w:rFonts w:cs="Arial" w:asciiTheme="minorHAnsi" w:hAnsiTheme="minorHAnsi"/>
                <w:sz w:val="20"/>
                <w:szCs w:val="20"/>
                <w:u w:val="single"/>
              </w:rPr>
            </w:pPr>
          </w:p>
        </w:tc>
        <w:tc>
          <w:tcPr>
            <w:tcW w:w="1559" w:type="dxa"/>
            <w:vAlign w:val="center"/>
          </w:tcPr>
          <w:p w:rsidRPr="00C21863" w:rsidR="004C25AB" w:rsidP="00EB200E" w:rsidRDefault="004C25AB" w14:paraId="23846C51" w14:textId="77777777">
            <w:pPr>
              <w:jc w:val="right"/>
              <w:rPr>
                <w:rFonts w:cs="Arial" w:asciiTheme="minorHAnsi" w:hAnsiTheme="minorHAnsi"/>
                <w:sz w:val="20"/>
                <w:szCs w:val="20"/>
                <w:u w:val="single"/>
              </w:rPr>
            </w:pPr>
          </w:p>
        </w:tc>
        <w:tc>
          <w:tcPr>
            <w:tcW w:w="1417" w:type="dxa"/>
            <w:vAlign w:val="center"/>
          </w:tcPr>
          <w:p w:rsidRPr="00C21863" w:rsidR="004C25AB" w:rsidP="00EB200E" w:rsidRDefault="004C25AB" w14:paraId="2A3C2842" w14:textId="77777777">
            <w:pPr>
              <w:jc w:val="right"/>
              <w:rPr>
                <w:rFonts w:cs="Arial" w:asciiTheme="minorHAnsi" w:hAnsiTheme="minorHAnsi"/>
                <w:sz w:val="20"/>
                <w:szCs w:val="20"/>
                <w:u w:val="single"/>
              </w:rPr>
            </w:pPr>
          </w:p>
        </w:tc>
      </w:tr>
      <w:tr w:rsidRPr="00C21863" w:rsidR="004C25AB" w:rsidTr="00EB200E" w14:paraId="07297CD4" w14:textId="77777777">
        <w:tc>
          <w:tcPr>
            <w:tcW w:w="4503" w:type="dxa"/>
            <w:shd w:val="clear" w:color="auto" w:fill="auto"/>
            <w:vAlign w:val="center"/>
          </w:tcPr>
          <w:p w:rsidRPr="001E6A31" w:rsidR="004C25AB" w:rsidP="00EB200E" w:rsidRDefault="004C25AB" w14:paraId="3AB0D216"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097D1C">
              <w:rPr>
                <w:rFonts w:cs="Calibri" w:asciiTheme="minorHAnsi" w:hAnsiTheme="minorHAnsi"/>
                <w:color w:val="000000"/>
                <w:sz w:val="20"/>
                <w:szCs w:val="20"/>
              </w:rPr>
              <w:t>Účetnictví</w:t>
            </w:r>
          </w:p>
        </w:tc>
        <w:tc>
          <w:tcPr>
            <w:tcW w:w="1701" w:type="dxa"/>
            <w:vAlign w:val="center"/>
          </w:tcPr>
          <w:p w:rsidRPr="00C21863" w:rsidR="004C25AB" w:rsidP="00EB200E" w:rsidRDefault="004C25AB" w14:paraId="2C785BE7" w14:textId="77777777">
            <w:pPr>
              <w:jc w:val="right"/>
              <w:rPr>
                <w:rFonts w:cs="Arial" w:asciiTheme="minorHAnsi" w:hAnsiTheme="minorHAnsi"/>
                <w:sz w:val="20"/>
                <w:szCs w:val="20"/>
                <w:u w:val="single"/>
              </w:rPr>
            </w:pPr>
          </w:p>
        </w:tc>
        <w:tc>
          <w:tcPr>
            <w:tcW w:w="1559" w:type="dxa"/>
            <w:vAlign w:val="center"/>
          </w:tcPr>
          <w:p w:rsidRPr="00C21863" w:rsidR="004C25AB" w:rsidP="00EB200E" w:rsidRDefault="004C25AB" w14:paraId="206A7274" w14:textId="77777777">
            <w:pPr>
              <w:jc w:val="right"/>
              <w:rPr>
                <w:rFonts w:cs="Arial" w:asciiTheme="minorHAnsi" w:hAnsiTheme="minorHAnsi"/>
                <w:sz w:val="20"/>
                <w:szCs w:val="20"/>
                <w:u w:val="single"/>
              </w:rPr>
            </w:pPr>
          </w:p>
        </w:tc>
        <w:tc>
          <w:tcPr>
            <w:tcW w:w="1417" w:type="dxa"/>
            <w:vAlign w:val="center"/>
          </w:tcPr>
          <w:p w:rsidRPr="00C21863" w:rsidR="004C25AB" w:rsidP="00EB200E" w:rsidRDefault="004C25AB" w14:paraId="2EB59532" w14:textId="77777777">
            <w:pPr>
              <w:jc w:val="right"/>
              <w:rPr>
                <w:rFonts w:cs="Arial" w:asciiTheme="minorHAnsi" w:hAnsiTheme="minorHAnsi"/>
                <w:sz w:val="20"/>
                <w:szCs w:val="20"/>
                <w:u w:val="single"/>
              </w:rPr>
            </w:pPr>
          </w:p>
        </w:tc>
      </w:tr>
      <w:tr w:rsidRPr="00C21863" w:rsidR="004C25AB" w:rsidTr="00EB200E" w14:paraId="5FAB0B28" w14:textId="77777777">
        <w:tc>
          <w:tcPr>
            <w:tcW w:w="4503" w:type="dxa"/>
            <w:shd w:val="clear" w:color="auto" w:fill="auto"/>
            <w:vAlign w:val="center"/>
          </w:tcPr>
          <w:p w:rsidRPr="001E6A31" w:rsidR="004C25AB" w:rsidP="00EB200E" w:rsidRDefault="004C25AB" w14:paraId="5DA68670"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097D1C">
              <w:rPr>
                <w:rFonts w:cs="Calibri" w:asciiTheme="minorHAnsi" w:hAnsiTheme="minorHAnsi"/>
                <w:color w:val="000000"/>
                <w:sz w:val="20"/>
                <w:szCs w:val="20"/>
              </w:rPr>
              <w:t>Stavební řízení</w:t>
            </w:r>
          </w:p>
        </w:tc>
        <w:tc>
          <w:tcPr>
            <w:tcW w:w="1701" w:type="dxa"/>
            <w:vAlign w:val="center"/>
          </w:tcPr>
          <w:p w:rsidRPr="00C21863" w:rsidR="004C25AB" w:rsidP="00EB200E" w:rsidRDefault="004C25AB" w14:paraId="58806415" w14:textId="77777777">
            <w:pPr>
              <w:jc w:val="right"/>
              <w:rPr>
                <w:rFonts w:cs="Arial" w:asciiTheme="minorHAnsi" w:hAnsiTheme="minorHAnsi"/>
                <w:sz w:val="20"/>
                <w:szCs w:val="20"/>
                <w:u w:val="single"/>
              </w:rPr>
            </w:pPr>
          </w:p>
        </w:tc>
        <w:tc>
          <w:tcPr>
            <w:tcW w:w="1559" w:type="dxa"/>
            <w:vAlign w:val="center"/>
          </w:tcPr>
          <w:p w:rsidRPr="00C21863" w:rsidR="004C25AB" w:rsidP="00EB200E" w:rsidRDefault="004C25AB" w14:paraId="508C5AF6" w14:textId="77777777">
            <w:pPr>
              <w:jc w:val="right"/>
              <w:rPr>
                <w:rFonts w:cs="Arial" w:asciiTheme="minorHAnsi" w:hAnsiTheme="minorHAnsi"/>
                <w:sz w:val="20"/>
                <w:szCs w:val="20"/>
                <w:u w:val="single"/>
              </w:rPr>
            </w:pPr>
          </w:p>
        </w:tc>
        <w:tc>
          <w:tcPr>
            <w:tcW w:w="1417" w:type="dxa"/>
            <w:vAlign w:val="center"/>
          </w:tcPr>
          <w:p w:rsidRPr="00C21863" w:rsidR="004C25AB" w:rsidP="00EB200E" w:rsidRDefault="004C25AB" w14:paraId="338A6756" w14:textId="77777777">
            <w:pPr>
              <w:jc w:val="right"/>
              <w:rPr>
                <w:rFonts w:cs="Arial" w:asciiTheme="minorHAnsi" w:hAnsiTheme="minorHAnsi"/>
                <w:sz w:val="20"/>
                <w:szCs w:val="20"/>
                <w:u w:val="single"/>
              </w:rPr>
            </w:pPr>
          </w:p>
        </w:tc>
      </w:tr>
      <w:tr w:rsidRPr="00C21863" w:rsidR="004C25AB" w:rsidTr="00EB200E" w14:paraId="09549AA3" w14:textId="77777777">
        <w:tc>
          <w:tcPr>
            <w:tcW w:w="4503" w:type="dxa"/>
            <w:shd w:val="clear" w:color="auto" w:fill="auto"/>
            <w:vAlign w:val="center"/>
          </w:tcPr>
          <w:p w:rsidRPr="001E6A31" w:rsidR="004C25AB" w:rsidP="00EB200E" w:rsidRDefault="004C25AB" w14:paraId="3FD7F139" w14:textId="77777777">
            <w:pPr>
              <w:pStyle w:val="Odstavecseseznamem"/>
              <w:suppressAutoHyphens w:val="false"/>
              <w:spacing w:after="200" w:line="276" w:lineRule="auto"/>
              <w:contextualSpacing/>
              <w:rPr>
                <w:rFonts w:cs="Calibri" w:asciiTheme="minorHAnsi" w:hAnsiTheme="minorHAnsi"/>
                <w:color w:val="000000"/>
                <w:sz w:val="20"/>
                <w:szCs w:val="20"/>
              </w:rPr>
            </w:pPr>
            <w:r w:rsidRPr="00097D1C">
              <w:rPr>
                <w:rFonts w:cs="Calibri" w:asciiTheme="minorHAnsi" w:hAnsiTheme="minorHAnsi"/>
                <w:color w:val="000000"/>
                <w:sz w:val="20"/>
                <w:szCs w:val="20"/>
              </w:rPr>
              <w:t>Živnostenské podnikání</w:t>
            </w:r>
          </w:p>
        </w:tc>
        <w:tc>
          <w:tcPr>
            <w:tcW w:w="1701" w:type="dxa"/>
            <w:vAlign w:val="center"/>
          </w:tcPr>
          <w:p w:rsidRPr="00C21863" w:rsidR="004C25AB" w:rsidP="00EB200E" w:rsidRDefault="004C25AB" w14:paraId="5A4DDC91" w14:textId="77777777">
            <w:pPr>
              <w:jc w:val="right"/>
              <w:rPr>
                <w:rFonts w:cs="Arial" w:asciiTheme="minorHAnsi" w:hAnsiTheme="minorHAnsi"/>
                <w:sz w:val="20"/>
                <w:szCs w:val="20"/>
                <w:u w:val="single"/>
              </w:rPr>
            </w:pPr>
          </w:p>
        </w:tc>
        <w:tc>
          <w:tcPr>
            <w:tcW w:w="1559" w:type="dxa"/>
            <w:vAlign w:val="center"/>
          </w:tcPr>
          <w:p w:rsidRPr="00C21863" w:rsidR="004C25AB" w:rsidP="00EB200E" w:rsidRDefault="004C25AB" w14:paraId="78137DBD" w14:textId="77777777">
            <w:pPr>
              <w:jc w:val="right"/>
              <w:rPr>
                <w:rFonts w:cs="Arial" w:asciiTheme="minorHAnsi" w:hAnsiTheme="minorHAnsi"/>
                <w:sz w:val="20"/>
                <w:szCs w:val="20"/>
                <w:u w:val="single"/>
              </w:rPr>
            </w:pPr>
          </w:p>
        </w:tc>
        <w:tc>
          <w:tcPr>
            <w:tcW w:w="1417" w:type="dxa"/>
            <w:vAlign w:val="center"/>
          </w:tcPr>
          <w:p w:rsidRPr="00C21863" w:rsidR="004C25AB" w:rsidP="00EB200E" w:rsidRDefault="004C25AB" w14:paraId="1ECBBE6A" w14:textId="77777777">
            <w:pPr>
              <w:jc w:val="right"/>
              <w:rPr>
                <w:rFonts w:cs="Arial" w:asciiTheme="minorHAnsi" w:hAnsiTheme="minorHAnsi"/>
                <w:sz w:val="20"/>
                <w:szCs w:val="20"/>
                <w:u w:val="single"/>
              </w:rPr>
            </w:pPr>
          </w:p>
        </w:tc>
      </w:tr>
      <w:tr w:rsidRPr="00C21863" w:rsidR="004C25AB" w:rsidTr="00EB200E" w14:paraId="0D54B8FD" w14:textId="77777777">
        <w:tc>
          <w:tcPr>
            <w:tcW w:w="4503" w:type="dxa"/>
            <w:shd w:val="clear" w:color="auto" w:fill="BFBFBF" w:themeFill="background1" w:themeFillShade="BF"/>
          </w:tcPr>
          <w:p w:rsidRPr="001E6A31" w:rsidR="004C25AB" w:rsidP="00EB200E" w:rsidRDefault="004C25AB" w14:paraId="0DBD268D" w14:textId="77777777">
            <w:pPr>
              <w:pStyle w:val="Odstavecseseznamem"/>
              <w:suppressAutoHyphens w:val="false"/>
              <w:spacing w:after="200" w:line="276" w:lineRule="auto"/>
              <w:contextualSpacing/>
              <w:jc w:val="right"/>
              <w:rPr>
                <w:rFonts w:cs="Calibri" w:asciiTheme="minorHAnsi" w:hAnsiTheme="minorHAnsi"/>
                <w:color w:val="000000"/>
                <w:sz w:val="20"/>
                <w:szCs w:val="20"/>
              </w:rPr>
            </w:pPr>
            <w:r w:rsidRPr="001E6A31">
              <w:rPr>
                <w:rFonts w:cs="Calibri" w:asciiTheme="minorHAnsi" w:hAnsiTheme="minorHAnsi"/>
                <w:color w:val="000000"/>
                <w:sz w:val="20"/>
                <w:szCs w:val="20"/>
              </w:rPr>
              <w:t>CELKEM</w:t>
            </w:r>
          </w:p>
        </w:tc>
        <w:tc>
          <w:tcPr>
            <w:tcW w:w="1701" w:type="dxa"/>
            <w:shd w:val="clear" w:color="auto" w:fill="BFBFBF" w:themeFill="background1" w:themeFillShade="BF"/>
            <w:vAlign w:val="center"/>
          </w:tcPr>
          <w:p w:rsidRPr="00C21863" w:rsidR="004C25AB" w:rsidP="00EB200E" w:rsidRDefault="004C25AB" w14:paraId="2C7C9FB4" w14:textId="77777777">
            <w:pPr>
              <w:jc w:val="right"/>
              <w:rPr>
                <w:rFonts w:cs="Arial" w:asciiTheme="minorHAnsi" w:hAnsiTheme="minorHAnsi"/>
                <w:sz w:val="20"/>
                <w:szCs w:val="20"/>
                <w:u w:val="single"/>
              </w:rPr>
            </w:pPr>
          </w:p>
        </w:tc>
        <w:tc>
          <w:tcPr>
            <w:tcW w:w="1559" w:type="dxa"/>
            <w:shd w:val="clear" w:color="auto" w:fill="BFBFBF" w:themeFill="background1" w:themeFillShade="BF"/>
            <w:vAlign w:val="center"/>
          </w:tcPr>
          <w:p w:rsidRPr="00C21863" w:rsidR="004C25AB" w:rsidP="00EB200E" w:rsidRDefault="004C25AB" w14:paraId="440783DF" w14:textId="77777777">
            <w:pPr>
              <w:jc w:val="right"/>
              <w:rPr>
                <w:rFonts w:cs="Arial" w:asciiTheme="minorHAnsi" w:hAnsiTheme="minorHAnsi"/>
                <w:sz w:val="20"/>
                <w:szCs w:val="20"/>
                <w:u w:val="single"/>
              </w:rPr>
            </w:pPr>
          </w:p>
        </w:tc>
        <w:tc>
          <w:tcPr>
            <w:tcW w:w="1417" w:type="dxa"/>
            <w:shd w:val="clear" w:color="auto" w:fill="BFBFBF" w:themeFill="background1" w:themeFillShade="BF"/>
            <w:vAlign w:val="center"/>
          </w:tcPr>
          <w:p w:rsidRPr="00C21863" w:rsidR="004C25AB" w:rsidP="00EB200E" w:rsidRDefault="004C25AB" w14:paraId="6F5AE6CA" w14:textId="77777777">
            <w:pPr>
              <w:jc w:val="right"/>
              <w:rPr>
                <w:rFonts w:cs="Arial" w:asciiTheme="minorHAnsi" w:hAnsiTheme="minorHAnsi"/>
                <w:sz w:val="20"/>
                <w:szCs w:val="20"/>
                <w:u w:val="single"/>
              </w:rPr>
            </w:pPr>
          </w:p>
        </w:tc>
      </w:tr>
    </w:tbl>
    <w:p w:rsidRPr="00C21863" w:rsidR="001E174E" w:rsidP="001E174E" w:rsidRDefault="001E174E" w14:paraId="2B99FF73" w14:textId="77777777">
      <w:pPr>
        <w:jc w:val="both"/>
        <w:rPr>
          <w:rFonts w:asciiTheme="minorHAnsi" w:hAnsiTheme="minorHAnsi"/>
          <w:u w:val="single"/>
        </w:rPr>
      </w:pPr>
    </w:p>
    <w:p w:rsidRPr="00C21863" w:rsidR="001E174E" w:rsidRDefault="001E174E" w14:paraId="4DE9B744" w14:textId="77777777">
      <w:pPr>
        <w:pStyle w:val="Smlouva-slo"/>
        <w:numPr>
          <w:ilvl w:val="0"/>
          <w:numId w:val="0"/>
        </w:numPr>
        <w:tabs>
          <w:tab w:val="left" w:pos="567"/>
        </w:tabs>
        <w:spacing w:before="0"/>
        <w:ind w:left="900" w:hanging="360"/>
        <w:rPr>
          <w:rFonts w:cs="Cambria" w:asciiTheme="minorHAnsi" w:hAnsiTheme="minorHAnsi"/>
          <w:sz w:val="21"/>
          <w:szCs w:val="21"/>
        </w:rPr>
      </w:pPr>
    </w:p>
    <w:p w:rsidRPr="00C21863" w:rsidR="00AD1FC5" w:rsidP="004A3418" w:rsidRDefault="00AD1FC5" w14:paraId="1A289967" w14:textId="1FB383B7">
      <w:pPr>
        <w:pStyle w:val="slovn"/>
        <w:numPr>
          <w:ilvl w:val="0"/>
          <w:numId w:val="17"/>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Dodavatel odpovídá za to, že sazba daně z přidané hodnoty je stanovena v souladu s platnými právními předpisy.</w:t>
      </w:r>
      <w:r w:rsidR="00FF4A9C">
        <w:rPr>
          <w:rFonts w:cs="Arial" w:asciiTheme="minorHAnsi" w:hAnsiTheme="minorHAnsi"/>
          <w:sz w:val="22"/>
          <w:szCs w:val="22"/>
        </w:rPr>
        <w:t xml:space="preserve"> V případě rozporu mezi cenou s a bez DPH je rozhodující cena s DPH.</w:t>
      </w:r>
    </w:p>
    <w:p w:rsidRPr="00C21863" w:rsidR="00AD1FC5" w:rsidRDefault="00AD1FC5" w14:paraId="2291B4E6" w14:textId="77777777">
      <w:pPr>
        <w:pStyle w:val="Smlouva-slo"/>
        <w:numPr>
          <w:ilvl w:val="0"/>
          <w:numId w:val="0"/>
        </w:numPr>
        <w:tabs>
          <w:tab w:val="left" w:pos="567"/>
        </w:tabs>
        <w:spacing w:before="0"/>
        <w:ind w:left="567"/>
        <w:rPr>
          <w:rFonts w:cs="Arial" w:asciiTheme="minorHAnsi" w:hAnsiTheme="minorHAnsi"/>
          <w:sz w:val="22"/>
          <w:szCs w:val="22"/>
        </w:rPr>
      </w:pPr>
    </w:p>
    <w:p w:rsidRPr="00C21863" w:rsidR="00AD1FC5" w:rsidRDefault="00CC787D" w14:paraId="4AD5A309" w14:textId="77777777">
      <w:pPr>
        <w:pStyle w:val="Smlouva2"/>
        <w:tabs>
          <w:tab w:val="left" w:pos="426"/>
        </w:tabs>
        <w:rPr>
          <w:rFonts w:cs="Arial" w:asciiTheme="minorHAnsi" w:hAnsiTheme="minorHAnsi"/>
          <w:sz w:val="22"/>
          <w:szCs w:val="22"/>
        </w:rPr>
      </w:pPr>
      <w:r w:rsidRPr="00C21863">
        <w:rPr>
          <w:rFonts w:cs="Arial" w:asciiTheme="minorHAnsi" w:hAnsiTheme="minorHAnsi"/>
          <w:sz w:val="22"/>
          <w:szCs w:val="22"/>
        </w:rPr>
        <w:t>Č</w:t>
      </w:r>
      <w:r w:rsidRPr="00C21863" w:rsidR="00AD1FC5">
        <w:rPr>
          <w:rFonts w:cs="Arial" w:asciiTheme="minorHAnsi" w:hAnsiTheme="minorHAnsi"/>
          <w:sz w:val="22"/>
          <w:szCs w:val="22"/>
        </w:rPr>
        <w:t>l. V.</w:t>
      </w:r>
    </w:p>
    <w:p w:rsidRPr="00C21863" w:rsidR="00AD1FC5" w:rsidRDefault="00AD1FC5" w14:paraId="00DC750D" w14:textId="77777777">
      <w:pPr>
        <w:pStyle w:val="Smlouva2"/>
        <w:rPr>
          <w:rFonts w:cs="Arial" w:asciiTheme="minorHAnsi" w:hAnsiTheme="minorHAnsi"/>
          <w:sz w:val="22"/>
          <w:szCs w:val="22"/>
        </w:rPr>
      </w:pPr>
      <w:r w:rsidRPr="00C21863">
        <w:rPr>
          <w:rFonts w:cs="Arial" w:asciiTheme="minorHAnsi" w:hAnsiTheme="minorHAnsi"/>
          <w:sz w:val="22"/>
          <w:szCs w:val="22"/>
        </w:rPr>
        <w:t>Platební podmínky</w:t>
      </w:r>
    </w:p>
    <w:p w:rsidRPr="00C21863" w:rsidR="00AD1FC5" w:rsidRDefault="00AD1FC5" w14:paraId="248332F7" w14:textId="77777777">
      <w:pPr>
        <w:pStyle w:val="Smlouva2"/>
        <w:rPr>
          <w:rFonts w:cs="Arial" w:asciiTheme="minorHAnsi" w:hAnsiTheme="minorHAnsi"/>
          <w:sz w:val="22"/>
          <w:szCs w:val="22"/>
        </w:rPr>
      </w:pPr>
    </w:p>
    <w:p w:rsidRPr="00C21863" w:rsidR="00563456" w:rsidP="004A3418" w:rsidRDefault="00563456" w14:paraId="5846ECE5" w14:textId="77777777">
      <w:pPr>
        <w:pStyle w:val="slovn"/>
        <w:numPr>
          <w:ilvl w:val="0"/>
          <w:numId w:val="18"/>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Cena za poskytnuté služby, sjedn</w:t>
      </w:r>
      <w:r w:rsidRPr="00C21863" w:rsidR="00862BB0">
        <w:rPr>
          <w:rFonts w:cs="Arial" w:asciiTheme="minorHAnsi" w:hAnsiTheme="minorHAnsi"/>
          <w:sz w:val="22"/>
          <w:szCs w:val="22"/>
        </w:rPr>
        <w:t>an</w:t>
      </w:r>
      <w:r w:rsidRPr="00C21863">
        <w:rPr>
          <w:rFonts w:cs="Arial" w:asciiTheme="minorHAnsi" w:hAnsiTheme="minorHAnsi"/>
          <w:sz w:val="22"/>
          <w:szCs w:val="22"/>
        </w:rPr>
        <w:t>á v článku IV. této smlouvy je splatná na základě faktury vystavené dodavatelem a řádně doručené objednateli.</w:t>
      </w:r>
    </w:p>
    <w:p w:rsidRPr="00C21863" w:rsidR="00563456" w:rsidP="00563456" w:rsidRDefault="00563456" w14:paraId="33FAF741" w14:textId="77777777">
      <w:pPr>
        <w:pStyle w:val="slovn"/>
        <w:numPr>
          <w:ilvl w:val="0"/>
          <w:numId w:val="0"/>
        </w:numPr>
        <w:tabs>
          <w:tab w:val="left" w:pos="540"/>
        </w:tabs>
        <w:spacing w:before="0"/>
        <w:ind w:left="540"/>
        <w:rPr>
          <w:rFonts w:cs="Arial" w:asciiTheme="minorHAnsi" w:hAnsiTheme="minorHAnsi"/>
          <w:sz w:val="22"/>
          <w:szCs w:val="22"/>
        </w:rPr>
      </w:pPr>
    </w:p>
    <w:p w:rsidRPr="00C21863" w:rsidR="00AD1FC5" w:rsidP="004A3418" w:rsidRDefault="00AD1FC5" w14:paraId="3DEC438B" w14:textId="77777777">
      <w:pPr>
        <w:pStyle w:val="slovn"/>
        <w:numPr>
          <w:ilvl w:val="0"/>
          <w:numId w:val="18"/>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Faktura za skutečně poskytnuté plnění bude vystavována pro každý kurz samostatně.</w:t>
      </w:r>
      <w:r w:rsidRPr="00C21863" w:rsidR="000B4698">
        <w:rPr>
          <w:rFonts w:cs="Arial" w:asciiTheme="minorHAnsi" w:hAnsiTheme="minorHAnsi"/>
          <w:sz w:val="22"/>
          <w:szCs w:val="22"/>
        </w:rPr>
        <w:t xml:space="preserve"> Podmínkou fakturace je provedení kurzu v souladu se smluvními podmínkami, potvrzené předání dokumentace k fakturovanému kurzu.</w:t>
      </w:r>
    </w:p>
    <w:p w:rsidRPr="00C21863" w:rsidR="00AD1FC5" w:rsidRDefault="00AD1FC5" w14:paraId="2BE7F78D" w14:textId="77777777">
      <w:pPr>
        <w:pStyle w:val="slovn"/>
        <w:numPr>
          <w:ilvl w:val="0"/>
          <w:numId w:val="0"/>
        </w:numPr>
        <w:tabs>
          <w:tab w:val="left" w:pos="540"/>
        </w:tabs>
        <w:spacing w:before="0"/>
        <w:ind w:left="540"/>
        <w:rPr>
          <w:rFonts w:cs="Arial" w:asciiTheme="minorHAnsi" w:hAnsiTheme="minorHAnsi"/>
          <w:sz w:val="22"/>
          <w:szCs w:val="22"/>
        </w:rPr>
      </w:pPr>
    </w:p>
    <w:p w:rsidRPr="00C21863" w:rsidR="00AD1FC5" w:rsidP="006D1DCD" w:rsidRDefault="00AD1FC5" w14:paraId="7D109DB5" w14:textId="77777777">
      <w:pPr>
        <w:pStyle w:val="slovn"/>
        <w:numPr>
          <w:ilvl w:val="0"/>
          <w:numId w:val="18"/>
        </w:numPr>
        <w:tabs>
          <w:tab w:val="left" w:pos="426"/>
          <w:tab w:val="left" w:pos="567"/>
        </w:tabs>
        <w:spacing w:before="0"/>
        <w:rPr>
          <w:rFonts w:eastAsia="Arial" w:cs="Arial" w:asciiTheme="minorHAnsi" w:hAnsiTheme="minorHAnsi"/>
          <w:sz w:val="22"/>
          <w:szCs w:val="22"/>
        </w:rPr>
      </w:pPr>
      <w:r w:rsidRPr="00C21863">
        <w:rPr>
          <w:rFonts w:cs="Arial" w:asciiTheme="minorHAnsi" w:hAnsiTheme="minorHAnsi"/>
          <w:sz w:val="22"/>
          <w:szCs w:val="22"/>
        </w:rPr>
        <w:t xml:space="preserve">Faktura musí kromě náležitostí stanovených platnými právními předpisy obsahovat </w:t>
      </w:r>
      <w:r w:rsidRPr="00C21863" w:rsidR="00C6566C">
        <w:rPr>
          <w:rFonts w:cs="Arial" w:asciiTheme="minorHAnsi" w:hAnsiTheme="minorHAnsi"/>
          <w:sz w:val="22"/>
          <w:szCs w:val="22"/>
        </w:rPr>
        <w:t>i</w:t>
      </w:r>
      <w:r w:rsidRPr="00C21863" w:rsidR="00EF5663">
        <w:rPr>
          <w:rFonts w:eastAsia="Arial" w:cs="Arial" w:asciiTheme="minorHAnsi" w:hAnsiTheme="minorHAnsi"/>
          <w:color w:val="FF0000"/>
          <w:sz w:val="22"/>
          <w:szCs w:val="22"/>
        </w:rPr>
        <w:t xml:space="preserve"> </w:t>
      </w:r>
      <w:r w:rsidRPr="00C21863" w:rsidR="00EF5663">
        <w:rPr>
          <w:rFonts w:eastAsia="Arial" w:cs="Arial" w:asciiTheme="minorHAnsi" w:hAnsiTheme="minorHAnsi"/>
          <w:sz w:val="22"/>
          <w:szCs w:val="22"/>
        </w:rPr>
        <w:t>prvky vizuální identity dle požadavků Operačního programu</w:t>
      </w:r>
      <w:r w:rsidRPr="00C21863" w:rsidR="00C6566C">
        <w:rPr>
          <w:rFonts w:eastAsia="Arial" w:cs="Arial" w:asciiTheme="minorHAnsi" w:hAnsiTheme="minorHAnsi"/>
          <w:sz w:val="22"/>
          <w:szCs w:val="22"/>
        </w:rPr>
        <w:t xml:space="preserve"> Z</w:t>
      </w:r>
      <w:r w:rsidRPr="00C21863" w:rsidR="00EF5663">
        <w:rPr>
          <w:rFonts w:eastAsia="Arial" w:cs="Arial" w:asciiTheme="minorHAnsi" w:hAnsiTheme="minorHAnsi"/>
          <w:sz w:val="22"/>
          <w:szCs w:val="22"/>
        </w:rPr>
        <w:t>aměstnan</w:t>
      </w:r>
      <w:r w:rsidRPr="00C21863" w:rsidR="00C6566C">
        <w:rPr>
          <w:rFonts w:eastAsia="Arial" w:cs="Arial" w:asciiTheme="minorHAnsi" w:hAnsiTheme="minorHAnsi"/>
          <w:sz w:val="22"/>
          <w:szCs w:val="22"/>
        </w:rPr>
        <w:t>o</w:t>
      </w:r>
      <w:r w:rsidRPr="00C21863" w:rsidR="00EF5663">
        <w:rPr>
          <w:rFonts w:eastAsia="Arial" w:cs="Arial" w:asciiTheme="minorHAnsi" w:hAnsiTheme="minorHAnsi"/>
          <w:sz w:val="22"/>
          <w:szCs w:val="22"/>
        </w:rPr>
        <w:t>st a textem: Vzdělávací aktivita byla spolufinancována z prostředků projektu</w:t>
      </w:r>
      <w:r w:rsidRPr="00C21863" w:rsidR="00EF5663">
        <w:rPr>
          <w:rFonts w:eastAsia="Arial" w:cs="Arial" w:asciiTheme="minorHAnsi" w:hAnsiTheme="minorHAnsi"/>
          <w:color w:val="FF0000"/>
          <w:sz w:val="22"/>
          <w:szCs w:val="22"/>
        </w:rPr>
        <w:t xml:space="preserve"> </w:t>
      </w:r>
      <w:r w:rsidRPr="00C21863" w:rsidR="00C6566C">
        <w:rPr>
          <w:rFonts w:cs="Arial" w:asciiTheme="minorHAnsi" w:hAnsiTheme="minorHAnsi"/>
          <w:sz w:val="22"/>
          <w:szCs w:val="22"/>
        </w:rPr>
        <w:t>„</w:t>
      </w:r>
      <w:r w:rsidRPr="00A60CFB" w:rsidR="00FD27A6">
        <w:rPr>
          <w:rFonts w:cs="Arial" w:asciiTheme="minorHAnsi" w:hAnsiTheme="minorHAnsi"/>
          <w:sz w:val="22"/>
          <w:szCs w:val="22"/>
        </w:rPr>
        <w:t>Rozvoj institucionálních kapacit a řízení lidských zdrojů městského úřadu Mělník</w:t>
      </w:r>
      <w:r w:rsidRPr="00C21863" w:rsidDel="00FD27A6" w:rsidR="00FD27A6">
        <w:rPr>
          <w:rFonts w:cs="Arial" w:asciiTheme="minorHAnsi" w:hAnsiTheme="minorHAnsi"/>
          <w:sz w:val="22"/>
          <w:szCs w:val="22"/>
        </w:rPr>
        <w:t xml:space="preserve"> </w:t>
      </w:r>
      <w:r w:rsidRPr="00C21863" w:rsidR="00C6566C">
        <w:rPr>
          <w:rFonts w:cs="Arial" w:asciiTheme="minorHAnsi" w:hAnsiTheme="minorHAnsi"/>
          <w:sz w:val="22"/>
          <w:szCs w:val="22"/>
        </w:rPr>
        <w:t>CZ.03.4.74/0.0/0.0/16_033/002998“</w:t>
      </w:r>
      <w:r w:rsidRPr="00C21863" w:rsidR="00563456">
        <w:rPr>
          <w:rFonts w:cs="Arial" w:asciiTheme="minorHAnsi" w:hAnsiTheme="minorHAnsi"/>
          <w:sz w:val="22"/>
          <w:szCs w:val="22"/>
        </w:rPr>
        <w:t>.</w:t>
      </w:r>
    </w:p>
    <w:p w:rsidRPr="00C21863" w:rsidR="00AD1FC5" w:rsidRDefault="00AD1FC5" w14:paraId="017F1F85" w14:textId="77777777">
      <w:pPr>
        <w:pStyle w:val="slovn"/>
        <w:numPr>
          <w:ilvl w:val="0"/>
          <w:numId w:val="0"/>
        </w:numPr>
        <w:tabs>
          <w:tab w:val="left" w:pos="540"/>
        </w:tabs>
        <w:spacing w:before="0"/>
        <w:ind w:left="540"/>
        <w:rPr>
          <w:rFonts w:cs="Arial" w:asciiTheme="minorHAnsi" w:hAnsiTheme="minorHAnsi"/>
          <w:sz w:val="22"/>
          <w:szCs w:val="22"/>
        </w:rPr>
      </w:pPr>
    </w:p>
    <w:p w:rsidRPr="00C21863" w:rsidR="00AD1FC5" w:rsidP="004A3418" w:rsidRDefault="00AD1FC5" w14:paraId="04E8E10D" w14:textId="77777777">
      <w:pPr>
        <w:pStyle w:val="slovn"/>
        <w:numPr>
          <w:ilvl w:val="0"/>
          <w:numId w:val="18"/>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 xml:space="preserve">Lhůta splatnosti faktur je dohodou stanovena </w:t>
      </w:r>
      <w:r w:rsidRPr="00C21863">
        <w:rPr>
          <w:rFonts w:cs="Arial" w:asciiTheme="minorHAnsi" w:hAnsiTheme="minorHAnsi"/>
          <w:color w:val="000000"/>
          <w:sz w:val="22"/>
          <w:szCs w:val="22"/>
        </w:rPr>
        <w:t xml:space="preserve">do </w:t>
      </w:r>
      <w:r w:rsidRPr="00C21863" w:rsidR="00B20423">
        <w:rPr>
          <w:rFonts w:cs="Arial" w:asciiTheme="minorHAnsi" w:hAnsiTheme="minorHAnsi"/>
          <w:color w:val="000000"/>
          <w:sz w:val="22"/>
          <w:szCs w:val="22"/>
        </w:rPr>
        <w:t>30</w:t>
      </w:r>
      <w:r w:rsidRPr="00C21863">
        <w:rPr>
          <w:rFonts w:cs="Arial" w:asciiTheme="minorHAnsi" w:hAnsiTheme="minorHAnsi"/>
          <w:color w:val="000000"/>
          <w:sz w:val="22"/>
          <w:szCs w:val="22"/>
        </w:rPr>
        <w:t xml:space="preserve"> kalendářních</w:t>
      </w:r>
      <w:r w:rsidRPr="00C21863">
        <w:rPr>
          <w:rFonts w:cs="Arial" w:asciiTheme="minorHAnsi" w:hAnsiTheme="minorHAnsi"/>
          <w:sz w:val="22"/>
          <w:szCs w:val="22"/>
        </w:rPr>
        <w:t xml:space="preserve"> dnů po jejím doručení objednateli. Stejný termín splatnosti platí pro smluvní strany i při placení jiných plateb (např. úroků z prodlení, smluvních pokut, náhrady škody aj.). </w:t>
      </w:r>
    </w:p>
    <w:p w:rsidRPr="00C21863" w:rsidR="00AD1FC5" w:rsidRDefault="00AD1FC5" w14:paraId="750E57E2" w14:textId="77777777">
      <w:pPr>
        <w:pStyle w:val="slovn"/>
        <w:numPr>
          <w:ilvl w:val="0"/>
          <w:numId w:val="0"/>
        </w:numPr>
        <w:tabs>
          <w:tab w:val="left" w:pos="540"/>
        </w:tabs>
        <w:spacing w:before="0"/>
        <w:ind w:left="540"/>
        <w:rPr>
          <w:rFonts w:cs="Arial" w:asciiTheme="minorHAnsi" w:hAnsiTheme="minorHAnsi"/>
          <w:sz w:val="22"/>
          <w:szCs w:val="22"/>
        </w:rPr>
      </w:pPr>
    </w:p>
    <w:p w:rsidRPr="00C21863" w:rsidR="00AD1FC5" w:rsidP="004A3418" w:rsidRDefault="00AD1FC5" w14:paraId="424E6C39" w14:textId="77777777">
      <w:pPr>
        <w:pStyle w:val="slovn"/>
        <w:numPr>
          <w:ilvl w:val="0"/>
          <w:numId w:val="18"/>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 xml:space="preserve">Nebude-li faktura obsahovat některou povinnou nebo dohodnutou náležitost, </w:t>
      </w:r>
      <w:r w:rsidRPr="00C21863" w:rsidR="00563456">
        <w:rPr>
          <w:rFonts w:cs="Arial" w:asciiTheme="minorHAnsi" w:hAnsiTheme="minorHAnsi"/>
          <w:sz w:val="22"/>
          <w:szCs w:val="22"/>
        </w:rPr>
        <w:t xml:space="preserve">nebo </w:t>
      </w:r>
      <w:r w:rsidRPr="00C21863">
        <w:rPr>
          <w:rFonts w:cs="Arial" w:asciiTheme="minorHAnsi" w:hAnsiTheme="minorHAnsi"/>
          <w:sz w:val="22"/>
          <w:szCs w:val="22"/>
        </w:rPr>
        <w:t>bude</w:t>
      </w:r>
      <w:r w:rsidRPr="00C21863" w:rsidR="00563456">
        <w:rPr>
          <w:rFonts w:cs="Arial" w:asciiTheme="minorHAnsi" w:hAnsiTheme="minorHAnsi"/>
          <w:sz w:val="22"/>
          <w:szCs w:val="22"/>
        </w:rPr>
        <w:t>-li v ní</w:t>
      </w:r>
      <w:r w:rsidRPr="00C21863">
        <w:rPr>
          <w:rFonts w:cs="Arial" w:asciiTheme="minorHAnsi" w:hAnsiTheme="minorHAnsi"/>
          <w:sz w:val="22"/>
          <w:szCs w:val="22"/>
        </w:rPr>
        <w:t xml:space="preserve"> chybně vyúčtována cena, je objednatel oprávněn fakturu před uplynutím lhůty splatnosti vrátit druhé smluvní straně k provedení opravy. Ve vrácené faktuře vyznačí důvod vrácení. Dodavatel provede opravu vystavením nové faktury. Ode dne vrácení vadné faktury přestává běžet původní lhůta splatnosti. Celá lhůta splatnosti běží opět ode dne doručení nově vyhotovené faktury.</w:t>
      </w:r>
    </w:p>
    <w:p w:rsidRPr="00C21863" w:rsidR="00AD1FC5" w:rsidRDefault="00AD1FC5" w14:paraId="559AAFAE" w14:textId="77777777">
      <w:pPr>
        <w:pStyle w:val="slovn"/>
        <w:numPr>
          <w:ilvl w:val="0"/>
          <w:numId w:val="0"/>
        </w:numPr>
        <w:tabs>
          <w:tab w:val="left" w:pos="540"/>
        </w:tabs>
        <w:spacing w:before="0"/>
        <w:ind w:left="540"/>
        <w:rPr>
          <w:rFonts w:cs="Arial" w:asciiTheme="minorHAnsi" w:hAnsiTheme="minorHAnsi"/>
          <w:sz w:val="22"/>
          <w:szCs w:val="22"/>
        </w:rPr>
      </w:pPr>
    </w:p>
    <w:p w:rsidRPr="002D571D" w:rsidR="00AD1FC5" w:rsidP="002D571D" w:rsidRDefault="00AD1FC5" w14:paraId="3CC784B6" w14:textId="78DC74F7">
      <w:pPr>
        <w:pStyle w:val="slovn"/>
        <w:numPr>
          <w:ilvl w:val="0"/>
          <w:numId w:val="18"/>
        </w:numPr>
        <w:tabs>
          <w:tab w:val="left" w:pos="360"/>
          <w:tab w:val="left" w:pos="426"/>
          <w:tab w:val="left" w:pos="567"/>
        </w:tabs>
        <w:spacing w:before="0"/>
        <w:rPr>
          <w:rFonts w:cs="Arial" w:asciiTheme="minorHAnsi" w:hAnsiTheme="minorHAnsi"/>
          <w:b/>
          <w:sz w:val="22"/>
          <w:szCs w:val="22"/>
        </w:rPr>
      </w:pPr>
      <w:r w:rsidRPr="00C21863">
        <w:rPr>
          <w:rFonts w:cs="Arial" w:asciiTheme="minorHAnsi" w:hAnsiTheme="minorHAnsi"/>
          <w:sz w:val="22"/>
          <w:szCs w:val="22"/>
        </w:rPr>
        <w:t>V souladu s požadavky na příjem</w:t>
      </w:r>
      <w:r w:rsidRPr="00C21863" w:rsidR="00A20950">
        <w:rPr>
          <w:rFonts w:cs="Arial" w:asciiTheme="minorHAnsi" w:hAnsiTheme="minorHAnsi"/>
          <w:sz w:val="22"/>
          <w:szCs w:val="22"/>
        </w:rPr>
        <w:t>ce finanční podpory projektů OP</w:t>
      </w:r>
      <w:r w:rsidRPr="00C21863">
        <w:rPr>
          <w:rFonts w:cs="Arial" w:asciiTheme="minorHAnsi" w:hAnsiTheme="minorHAnsi"/>
          <w:sz w:val="22"/>
          <w:szCs w:val="22"/>
        </w:rPr>
        <w:t xml:space="preserve">Z je dodavatel povinen fakturovat dodané služby tak, aby byla doložena účelovost příslušných částek včetně specifikace jednotlivých uznatelných nákladů dle rozpočtu projektu. </w:t>
      </w:r>
    </w:p>
    <w:p w:rsidRPr="00C21863" w:rsidR="00AD1FC5" w:rsidRDefault="00AD1FC5" w14:paraId="4D3B074B" w14:textId="77777777">
      <w:pPr>
        <w:pStyle w:val="slovn"/>
        <w:numPr>
          <w:ilvl w:val="0"/>
          <w:numId w:val="0"/>
        </w:numPr>
        <w:tabs>
          <w:tab w:val="left" w:pos="360"/>
        </w:tabs>
        <w:spacing w:before="0"/>
        <w:jc w:val="center"/>
        <w:rPr>
          <w:rFonts w:cs="Arial" w:asciiTheme="minorHAnsi" w:hAnsiTheme="minorHAnsi"/>
          <w:b/>
          <w:sz w:val="22"/>
          <w:szCs w:val="22"/>
        </w:rPr>
      </w:pPr>
    </w:p>
    <w:p w:rsidRPr="00C21863" w:rsidR="00AD1FC5" w:rsidRDefault="00CC787D" w14:paraId="6C93A588" w14:textId="77777777">
      <w:pPr>
        <w:pStyle w:val="slovn"/>
        <w:numPr>
          <w:ilvl w:val="0"/>
          <w:numId w:val="0"/>
        </w:numPr>
        <w:tabs>
          <w:tab w:val="left" w:pos="360"/>
        </w:tabs>
        <w:spacing w:before="0"/>
        <w:jc w:val="center"/>
        <w:rPr>
          <w:rFonts w:cs="Arial" w:asciiTheme="minorHAnsi" w:hAnsiTheme="minorHAnsi"/>
          <w:b/>
          <w:sz w:val="22"/>
          <w:szCs w:val="22"/>
        </w:rPr>
      </w:pPr>
      <w:r w:rsidRPr="00C21863">
        <w:rPr>
          <w:rFonts w:cs="Arial" w:asciiTheme="minorHAnsi" w:hAnsiTheme="minorHAnsi"/>
          <w:b/>
          <w:sz w:val="22"/>
          <w:szCs w:val="22"/>
        </w:rPr>
        <w:t>Č</w:t>
      </w:r>
      <w:r w:rsidRPr="00C21863" w:rsidR="00AD1FC5">
        <w:rPr>
          <w:rFonts w:cs="Arial" w:asciiTheme="minorHAnsi" w:hAnsiTheme="minorHAnsi"/>
          <w:b/>
          <w:sz w:val="22"/>
          <w:szCs w:val="22"/>
        </w:rPr>
        <w:t>l. VI.</w:t>
      </w:r>
    </w:p>
    <w:p w:rsidRPr="00C21863" w:rsidR="00AD1FC5" w:rsidRDefault="00AD1FC5" w14:paraId="774231B6" w14:textId="77777777">
      <w:pPr>
        <w:tabs>
          <w:tab w:val="left" w:pos="540"/>
        </w:tabs>
        <w:ind w:left="540" w:hanging="540"/>
        <w:jc w:val="center"/>
        <w:rPr>
          <w:rFonts w:cs="Arial" w:asciiTheme="minorHAnsi" w:hAnsiTheme="minorHAnsi"/>
          <w:b/>
          <w:sz w:val="22"/>
          <w:szCs w:val="22"/>
        </w:rPr>
      </w:pPr>
      <w:r w:rsidRPr="00C21863">
        <w:rPr>
          <w:rFonts w:cs="Arial" w:asciiTheme="minorHAnsi" w:hAnsiTheme="minorHAnsi"/>
          <w:b/>
          <w:sz w:val="22"/>
          <w:szCs w:val="22"/>
        </w:rPr>
        <w:t>Způsob zajištění školení</w:t>
      </w:r>
    </w:p>
    <w:p w:rsidRPr="00C21863" w:rsidR="00DC375C" w:rsidP="0006107C" w:rsidRDefault="00DC375C" w14:paraId="417A151E" w14:textId="77777777">
      <w:pPr>
        <w:pStyle w:val="Smlouva2"/>
        <w:tabs>
          <w:tab w:val="left" w:pos="426"/>
        </w:tabs>
        <w:jc w:val="both"/>
        <w:rPr>
          <w:rFonts w:cs="Arial" w:asciiTheme="minorHAnsi" w:hAnsiTheme="minorHAnsi"/>
          <w:b w:val="false"/>
          <w:sz w:val="22"/>
          <w:szCs w:val="22"/>
        </w:rPr>
      </w:pPr>
    </w:p>
    <w:p w:rsidRPr="00C21863" w:rsidR="005A2728" w:rsidP="004A3418" w:rsidRDefault="00DC375C" w14:paraId="0388FF70" w14:textId="77777777">
      <w:pPr>
        <w:pStyle w:val="slovn"/>
        <w:numPr>
          <w:ilvl w:val="0"/>
          <w:numId w:val="19"/>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Jednotlivé kurzy budou realizovány v termínech upřesněných v souladu s ustanovením čl. III.</w:t>
      </w:r>
      <w:r w:rsidRPr="00C21863" w:rsidR="00EB70BE">
        <w:rPr>
          <w:rFonts w:cs="Arial" w:asciiTheme="minorHAnsi" w:hAnsiTheme="minorHAnsi"/>
          <w:sz w:val="22"/>
          <w:szCs w:val="22"/>
        </w:rPr>
        <w:t xml:space="preserve"> odst. </w:t>
      </w:r>
      <w:r w:rsidRPr="00C21863">
        <w:rPr>
          <w:rFonts w:cs="Arial" w:asciiTheme="minorHAnsi" w:hAnsiTheme="minorHAnsi"/>
          <w:sz w:val="22"/>
          <w:szCs w:val="22"/>
        </w:rPr>
        <w:t>2 a 3 této smlouvy.</w:t>
      </w:r>
    </w:p>
    <w:p w:rsidRPr="00C21863" w:rsidR="005A2728" w:rsidP="00962925" w:rsidRDefault="005A2728" w14:paraId="39BC0F81" w14:textId="77777777">
      <w:pPr>
        <w:pStyle w:val="Smlouva2"/>
        <w:tabs>
          <w:tab w:val="left" w:pos="567"/>
        </w:tabs>
        <w:ind w:left="432"/>
        <w:jc w:val="both"/>
        <w:rPr>
          <w:rFonts w:cs="Arial" w:asciiTheme="minorHAnsi" w:hAnsiTheme="minorHAnsi"/>
          <w:color w:val="FF0000"/>
          <w:sz w:val="22"/>
          <w:szCs w:val="22"/>
        </w:rPr>
      </w:pPr>
    </w:p>
    <w:p w:rsidRPr="00C21863" w:rsidR="000743A8" w:rsidP="004A3418" w:rsidRDefault="00AD1FC5" w14:paraId="7EAB9AF5" w14:textId="77777777">
      <w:pPr>
        <w:pStyle w:val="slovn"/>
        <w:numPr>
          <w:ilvl w:val="0"/>
          <w:numId w:val="19"/>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Objednatel</w:t>
      </w:r>
      <w:r w:rsidRPr="00C21863" w:rsidR="00DA1EAF">
        <w:rPr>
          <w:rFonts w:cs="Arial" w:asciiTheme="minorHAnsi" w:hAnsiTheme="minorHAnsi"/>
          <w:sz w:val="22"/>
          <w:szCs w:val="22"/>
        </w:rPr>
        <w:t xml:space="preserve"> </w:t>
      </w:r>
      <w:r w:rsidRPr="00C21863">
        <w:rPr>
          <w:rFonts w:cs="Arial" w:asciiTheme="minorHAnsi" w:hAnsiTheme="minorHAnsi"/>
          <w:sz w:val="22"/>
          <w:szCs w:val="22"/>
        </w:rPr>
        <w:t>je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povinen</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nejpozději</w:t>
      </w:r>
      <w:r w:rsidRPr="00C21863" w:rsidR="00DA1EAF">
        <w:rPr>
          <w:rFonts w:cs="Arial" w:asciiTheme="minorHAnsi" w:hAnsiTheme="minorHAnsi"/>
          <w:sz w:val="22"/>
          <w:szCs w:val="22"/>
        </w:rPr>
        <w:t xml:space="preserve"> </w:t>
      </w:r>
      <w:r w:rsidRPr="00C21863">
        <w:rPr>
          <w:rFonts w:cs="Arial" w:asciiTheme="minorHAnsi" w:hAnsiTheme="minorHAnsi"/>
          <w:sz w:val="22"/>
          <w:szCs w:val="22"/>
        </w:rPr>
        <w:t>5 pracovních</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před</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zahájením</w:t>
      </w:r>
      <w:r w:rsidRPr="00C21863" w:rsidR="00DA1EAF">
        <w:rPr>
          <w:rFonts w:cs="Arial" w:asciiTheme="minorHAnsi" w:hAnsiTheme="minorHAnsi"/>
          <w:sz w:val="22"/>
          <w:szCs w:val="22"/>
        </w:rPr>
        <w:t xml:space="preserve"> </w:t>
      </w:r>
      <w:r w:rsidRPr="00C21863">
        <w:rPr>
          <w:rFonts w:cs="Arial" w:asciiTheme="minorHAnsi" w:hAnsiTheme="minorHAnsi"/>
          <w:sz w:val="22"/>
          <w:szCs w:val="22"/>
        </w:rPr>
        <w:t>konkrétního</w:t>
      </w:r>
      <w:r w:rsidRPr="00C21863" w:rsidR="00EB70BE">
        <w:rPr>
          <w:rFonts w:cs="Arial" w:asciiTheme="minorHAnsi" w:hAnsiTheme="minorHAnsi"/>
          <w:sz w:val="22"/>
          <w:szCs w:val="22"/>
        </w:rPr>
        <w:t xml:space="preserve"> </w:t>
      </w:r>
      <w:r w:rsidRPr="00C21863" w:rsidR="00962925">
        <w:rPr>
          <w:rFonts w:cs="Arial" w:asciiTheme="minorHAnsi" w:hAnsiTheme="minorHAnsi"/>
          <w:sz w:val="22"/>
          <w:szCs w:val="22"/>
        </w:rPr>
        <w:t>vzdělávacího b</w:t>
      </w:r>
      <w:r w:rsidRPr="00C21863">
        <w:rPr>
          <w:rFonts w:cs="Arial" w:asciiTheme="minorHAnsi" w:hAnsiTheme="minorHAnsi"/>
          <w:sz w:val="22"/>
          <w:szCs w:val="22"/>
        </w:rPr>
        <w:t>loku</w:t>
      </w:r>
      <w:r w:rsidRPr="00C21863" w:rsidR="00A20950">
        <w:rPr>
          <w:rFonts w:cs="Arial" w:asciiTheme="minorHAnsi" w:hAnsiTheme="minorHAnsi"/>
          <w:sz w:val="22"/>
          <w:szCs w:val="22"/>
        </w:rPr>
        <w:t xml:space="preserve"> (kurzu)</w:t>
      </w:r>
      <w:r w:rsidRPr="00C21863">
        <w:rPr>
          <w:rFonts w:cs="Arial" w:asciiTheme="minorHAnsi" w:hAnsiTheme="minorHAnsi"/>
          <w:sz w:val="22"/>
          <w:szCs w:val="22"/>
        </w:rPr>
        <w:t xml:space="preserve"> předat dodavateli jmenný seznam účastníků školení, </w:t>
      </w:r>
      <w:r w:rsidRPr="00C21863" w:rsidR="00F34665">
        <w:rPr>
          <w:rFonts w:cs="Arial" w:asciiTheme="minorHAnsi" w:hAnsiTheme="minorHAnsi"/>
          <w:sz w:val="22"/>
          <w:szCs w:val="22"/>
        </w:rPr>
        <w:t>a to v písemné formě</w:t>
      </w:r>
      <w:r w:rsidRPr="00C21863" w:rsidR="005A2728">
        <w:rPr>
          <w:rFonts w:cs="Arial" w:asciiTheme="minorHAnsi" w:hAnsiTheme="minorHAnsi"/>
          <w:sz w:val="22"/>
          <w:szCs w:val="22"/>
        </w:rPr>
        <w:t>.</w:t>
      </w:r>
    </w:p>
    <w:p w:rsidRPr="00C21863" w:rsidR="006D1DCD" w:rsidP="006D1DCD" w:rsidRDefault="006D1DCD" w14:paraId="186493B4" w14:textId="77777777">
      <w:pPr>
        <w:pStyle w:val="Odstavecseseznamem"/>
        <w:rPr>
          <w:rFonts w:cs="Arial" w:asciiTheme="minorHAnsi" w:hAnsiTheme="minorHAnsi"/>
          <w:sz w:val="22"/>
          <w:szCs w:val="22"/>
        </w:rPr>
      </w:pPr>
    </w:p>
    <w:p w:rsidRPr="00C21863" w:rsidR="006D1DCD" w:rsidP="006D1DCD" w:rsidRDefault="006D1DCD" w14:paraId="65832D0A" w14:textId="77777777">
      <w:pPr>
        <w:pStyle w:val="slovn"/>
        <w:numPr>
          <w:ilvl w:val="0"/>
          <w:numId w:val="0"/>
        </w:numPr>
        <w:tabs>
          <w:tab w:val="left" w:pos="426"/>
          <w:tab w:val="left" w:pos="567"/>
        </w:tabs>
        <w:spacing w:before="0"/>
        <w:ind w:left="360"/>
        <w:rPr>
          <w:rFonts w:cs="Arial" w:asciiTheme="minorHAnsi" w:hAnsiTheme="minorHAnsi"/>
          <w:sz w:val="22"/>
          <w:szCs w:val="22"/>
        </w:rPr>
      </w:pPr>
    </w:p>
    <w:p w:rsidRPr="00C21863" w:rsidR="005A2728" w:rsidP="004A3418" w:rsidRDefault="00CD31CA" w14:paraId="7463D1DD" w14:textId="77777777">
      <w:pPr>
        <w:pStyle w:val="slovn"/>
        <w:numPr>
          <w:ilvl w:val="0"/>
          <w:numId w:val="19"/>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 xml:space="preserve">Objednatel je povinen zajistit </w:t>
      </w:r>
      <w:r w:rsidRPr="00C21863" w:rsidR="00EB70BE">
        <w:rPr>
          <w:rFonts w:cs="Arial" w:asciiTheme="minorHAnsi" w:hAnsiTheme="minorHAnsi"/>
          <w:sz w:val="22"/>
          <w:szCs w:val="22"/>
        </w:rPr>
        <w:t xml:space="preserve">účast </w:t>
      </w:r>
      <w:r w:rsidRPr="00C21863">
        <w:rPr>
          <w:rFonts w:cs="Arial" w:asciiTheme="minorHAnsi" w:hAnsiTheme="minorHAnsi"/>
          <w:sz w:val="22"/>
          <w:szCs w:val="22"/>
        </w:rPr>
        <w:t xml:space="preserve">vybraných zaměstnanců </w:t>
      </w:r>
      <w:r w:rsidRPr="00C21863" w:rsidR="00EB70BE">
        <w:rPr>
          <w:rFonts w:cs="Arial" w:asciiTheme="minorHAnsi" w:hAnsiTheme="minorHAnsi"/>
          <w:sz w:val="22"/>
          <w:szCs w:val="22"/>
        </w:rPr>
        <w:t>na příslušné vzdělávací aktivitě.</w:t>
      </w:r>
    </w:p>
    <w:p w:rsidRPr="00C21863" w:rsidR="00E35EB3" w:rsidP="00962925" w:rsidRDefault="00E35EB3" w14:paraId="34770771" w14:textId="77777777">
      <w:pPr>
        <w:pStyle w:val="Odstavecseseznamem"/>
        <w:jc w:val="both"/>
        <w:rPr>
          <w:rFonts w:cs="Arial" w:asciiTheme="minorHAnsi" w:hAnsiTheme="minorHAnsi"/>
          <w:b/>
          <w:sz w:val="22"/>
          <w:szCs w:val="22"/>
        </w:rPr>
      </w:pPr>
    </w:p>
    <w:p w:rsidRPr="00C21863" w:rsidR="00E35EB3" w:rsidP="004A3418" w:rsidRDefault="00E35EB3" w14:paraId="55655324" w14:textId="574A4008">
      <w:pPr>
        <w:pStyle w:val="slovn"/>
        <w:numPr>
          <w:ilvl w:val="0"/>
          <w:numId w:val="19"/>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Dodavatel je povinen zajistit</w:t>
      </w:r>
      <w:r w:rsidRPr="00C21863" w:rsidR="00EB70BE">
        <w:rPr>
          <w:rFonts w:cs="Arial" w:asciiTheme="minorHAnsi" w:hAnsiTheme="minorHAnsi"/>
          <w:sz w:val="22"/>
          <w:szCs w:val="22"/>
        </w:rPr>
        <w:t>, aby jednotlivé kurzy (školení)</w:t>
      </w:r>
      <w:r w:rsidRPr="00C21863">
        <w:rPr>
          <w:rFonts w:cs="Arial" w:asciiTheme="minorHAnsi" w:hAnsiTheme="minorHAnsi"/>
          <w:sz w:val="22"/>
          <w:szCs w:val="22"/>
        </w:rPr>
        <w:t xml:space="preserve"> provádě</w:t>
      </w:r>
      <w:r w:rsidRPr="00C21863" w:rsidR="00EB70BE">
        <w:rPr>
          <w:rFonts w:cs="Arial" w:asciiTheme="minorHAnsi" w:hAnsiTheme="minorHAnsi"/>
          <w:sz w:val="22"/>
          <w:szCs w:val="22"/>
        </w:rPr>
        <w:t>li</w:t>
      </w:r>
      <w:r w:rsidRPr="00C21863">
        <w:rPr>
          <w:rFonts w:cs="Arial" w:asciiTheme="minorHAnsi" w:hAnsiTheme="minorHAnsi"/>
          <w:sz w:val="22"/>
          <w:szCs w:val="22"/>
        </w:rPr>
        <w:t xml:space="preserve"> </w:t>
      </w:r>
      <w:r w:rsidRPr="00C21863" w:rsidR="00EB70BE">
        <w:rPr>
          <w:rFonts w:cs="Arial" w:asciiTheme="minorHAnsi" w:hAnsiTheme="minorHAnsi"/>
          <w:sz w:val="22"/>
          <w:szCs w:val="22"/>
        </w:rPr>
        <w:t xml:space="preserve">pouze lektoři uvedení v Seznamu lektorů, který je nedílnou součástí této smlouvy jako její příloha číslo </w:t>
      </w:r>
      <w:r w:rsidR="00E05518">
        <w:rPr>
          <w:rFonts w:cs="Arial" w:asciiTheme="minorHAnsi" w:hAnsiTheme="minorHAnsi"/>
          <w:sz w:val="22"/>
          <w:szCs w:val="22"/>
        </w:rPr>
        <w:t>4</w:t>
      </w:r>
      <w:r w:rsidRPr="00C21863" w:rsidR="00EB70BE">
        <w:rPr>
          <w:rFonts w:cs="Arial" w:asciiTheme="minorHAnsi" w:hAnsiTheme="minorHAnsi"/>
          <w:sz w:val="22"/>
          <w:szCs w:val="22"/>
        </w:rPr>
        <w:t>.</w:t>
      </w:r>
      <w:r w:rsidRPr="00C21863" w:rsidR="00DA1EAF">
        <w:rPr>
          <w:rFonts w:cs="Arial" w:asciiTheme="minorHAnsi" w:hAnsiTheme="minorHAnsi"/>
          <w:sz w:val="22"/>
          <w:szCs w:val="22"/>
        </w:rPr>
        <w:t xml:space="preserve"> </w:t>
      </w:r>
      <w:r w:rsidRPr="00C21863" w:rsidR="00EB70BE">
        <w:rPr>
          <w:rFonts w:cs="Arial" w:asciiTheme="minorHAnsi" w:hAnsiTheme="minorHAnsi"/>
          <w:sz w:val="22"/>
          <w:szCs w:val="22"/>
        </w:rPr>
        <w:t>Seznam lektorů</w:t>
      </w:r>
      <w:r w:rsidR="00D57D91">
        <w:rPr>
          <w:rFonts w:cs="Arial" w:asciiTheme="minorHAnsi" w:hAnsiTheme="minorHAnsi"/>
          <w:sz w:val="22"/>
          <w:szCs w:val="22"/>
        </w:rPr>
        <w:t>.</w:t>
      </w:r>
      <w:r w:rsidRPr="00C21863" w:rsidR="00EB70BE">
        <w:rPr>
          <w:rFonts w:cs="Arial" w:asciiTheme="minorHAnsi" w:hAnsiTheme="minorHAnsi"/>
          <w:sz w:val="22"/>
          <w:szCs w:val="22"/>
        </w:rPr>
        <w:t xml:space="preserve"> </w:t>
      </w:r>
      <w:r w:rsidR="00D57D91">
        <w:rPr>
          <w:rFonts w:cs="Arial" w:asciiTheme="minorHAnsi" w:hAnsiTheme="minorHAnsi"/>
          <w:sz w:val="22"/>
          <w:szCs w:val="22"/>
        </w:rPr>
        <w:t>Tento seznam lze změnit pouze se souhlasem objednatele</w:t>
      </w:r>
      <w:r w:rsidRPr="00C21863" w:rsidR="00EB70BE">
        <w:rPr>
          <w:rFonts w:cs="Arial" w:asciiTheme="minorHAnsi" w:hAnsiTheme="minorHAnsi"/>
          <w:sz w:val="22"/>
          <w:szCs w:val="22"/>
        </w:rPr>
        <w:t xml:space="preserve">, přičemž </w:t>
      </w:r>
      <w:r w:rsidRPr="00C21863">
        <w:rPr>
          <w:rFonts w:cs="Arial" w:asciiTheme="minorHAnsi" w:hAnsiTheme="minorHAnsi"/>
          <w:sz w:val="22"/>
          <w:szCs w:val="22"/>
        </w:rPr>
        <w:t>„náhradníci“ musí splňovat kvalifikační předpoklady dle přijaté nabídky</w:t>
      </w:r>
      <w:r w:rsidRPr="00C21863" w:rsidR="00DC375C">
        <w:rPr>
          <w:rFonts w:cs="Arial" w:asciiTheme="minorHAnsi" w:hAnsiTheme="minorHAnsi"/>
          <w:sz w:val="22"/>
          <w:szCs w:val="22"/>
        </w:rPr>
        <w:t xml:space="preserve"> (dle zadávací dokumentace</w:t>
      </w:r>
      <w:r w:rsidRPr="00C21863" w:rsidR="00EB70BE">
        <w:rPr>
          <w:rFonts w:cs="Arial" w:asciiTheme="minorHAnsi" w:hAnsiTheme="minorHAnsi"/>
          <w:sz w:val="22"/>
          <w:szCs w:val="22"/>
        </w:rPr>
        <w:t xml:space="preserve"> k Veřejné zakázce</w:t>
      </w:r>
      <w:r w:rsidRPr="00C21863" w:rsidR="00DC375C">
        <w:rPr>
          <w:rFonts w:cs="Arial" w:asciiTheme="minorHAnsi" w:hAnsiTheme="minorHAnsi"/>
          <w:sz w:val="22"/>
          <w:szCs w:val="22"/>
        </w:rPr>
        <w:t>)</w:t>
      </w:r>
      <w:r w:rsidR="009F7EB4">
        <w:rPr>
          <w:rFonts w:cs="Arial" w:asciiTheme="minorHAnsi" w:hAnsiTheme="minorHAnsi"/>
          <w:sz w:val="22"/>
          <w:szCs w:val="22"/>
        </w:rPr>
        <w:t xml:space="preserve"> a </w:t>
      </w:r>
      <w:r w:rsidR="00D57D91">
        <w:rPr>
          <w:rFonts w:cs="Arial" w:asciiTheme="minorHAnsi" w:hAnsiTheme="minorHAnsi"/>
          <w:sz w:val="22"/>
          <w:szCs w:val="22"/>
        </w:rPr>
        <w:t xml:space="preserve">musí mít minimálně takovou délku praxe, počet realizovaných projektů a certifikát lektora, aby při hodnocení dle bodu 8.1.2 zadávací dokumentace dosáhl </w:t>
      </w:r>
      <w:r w:rsidR="004B2554">
        <w:rPr>
          <w:rFonts w:cs="Arial" w:asciiTheme="minorHAnsi" w:hAnsiTheme="minorHAnsi"/>
          <w:sz w:val="22"/>
          <w:szCs w:val="22"/>
        </w:rPr>
        <w:t xml:space="preserve">minimálně </w:t>
      </w:r>
      <w:r w:rsidR="00D57D91">
        <w:rPr>
          <w:rFonts w:cs="Arial" w:asciiTheme="minorHAnsi" w:hAnsiTheme="minorHAnsi"/>
          <w:sz w:val="22"/>
          <w:szCs w:val="22"/>
        </w:rPr>
        <w:t>stejného hodnocení</w:t>
      </w:r>
      <w:r w:rsidR="009F7EB4">
        <w:rPr>
          <w:rFonts w:cs="Arial" w:asciiTheme="minorHAnsi" w:hAnsiTheme="minorHAnsi"/>
          <w:sz w:val="22"/>
          <w:szCs w:val="22"/>
        </w:rPr>
        <w:t xml:space="preserve"> </w:t>
      </w:r>
      <w:r w:rsidR="001458A3">
        <w:rPr>
          <w:rFonts w:cs="Arial" w:asciiTheme="minorHAnsi" w:hAnsiTheme="minorHAnsi"/>
          <w:sz w:val="22"/>
          <w:szCs w:val="22"/>
        </w:rPr>
        <w:t>-</w:t>
      </w:r>
      <w:r w:rsidR="009F7EB4">
        <w:rPr>
          <w:rFonts w:cs="Arial" w:asciiTheme="minorHAnsi" w:hAnsiTheme="minorHAnsi"/>
          <w:sz w:val="22"/>
          <w:szCs w:val="22"/>
        </w:rPr>
        <w:t xml:space="preserve"> jako původní lektor</w:t>
      </w:r>
      <w:r w:rsidRPr="00C21863">
        <w:rPr>
          <w:rFonts w:cs="Arial" w:asciiTheme="minorHAnsi" w:hAnsiTheme="minorHAnsi"/>
          <w:sz w:val="22"/>
          <w:szCs w:val="22"/>
        </w:rPr>
        <w:t>.</w:t>
      </w:r>
    </w:p>
    <w:p w:rsidRPr="00C21863" w:rsidR="006D1DCD" w:rsidP="00B2695B" w:rsidRDefault="006D1DCD" w14:paraId="6DAE9BFB" w14:textId="77777777">
      <w:pPr>
        <w:pStyle w:val="slovn"/>
        <w:numPr>
          <w:ilvl w:val="0"/>
          <w:numId w:val="0"/>
        </w:numPr>
        <w:tabs>
          <w:tab w:val="left" w:pos="426"/>
          <w:tab w:val="left" w:pos="567"/>
        </w:tabs>
        <w:spacing w:before="0"/>
        <w:rPr>
          <w:rFonts w:cs="Arial" w:asciiTheme="minorHAnsi" w:hAnsiTheme="minorHAnsi"/>
          <w:sz w:val="22"/>
          <w:szCs w:val="22"/>
        </w:rPr>
      </w:pPr>
    </w:p>
    <w:p w:rsidRPr="00C21863" w:rsidR="00A76904" w:rsidP="004A3418" w:rsidRDefault="00AD1FC5" w14:paraId="5EA2DD06" w14:textId="77777777">
      <w:pPr>
        <w:pStyle w:val="slovn"/>
        <w:numPr>
          <w:ilvl w:val="0"/>
          <w:numId w:val="19"/>
        </w:numPr>
        <w:tabs>
          <w:tab w:val="left" w:pos="426"/>
          <w:tab w:val="left" w:pos="567"/>
        </w:tabs>
        <w:spacing w:before="0"/>
        <w:rPr>
          <w:rFonts w:cs="Arial" w:asciiTheme="minorHAnsi" w:hAnsiTheme="minorHAnsi"/>
          <w:sz w:val="22"/>
          <w:szCs w:val="22"/>
        </w:rPr>
      </w:pPr>
      <w:r w:rsidRPr="00C21863">
        <w:rPr>
          <w:rFonts w:cs="Arial" w:asciiTheme="minorHAnsi" w:hAnsiTheme="minorHAnsi"/>
          <w:sz w:val="22"/>
          <w:szCs w:val="22"/>
        </w:rPr>
        <w:t xml:space="preserve">Dodavatel je povinen vést evidenci </w:t>
      </w:r>
      <w:r w:rsidRPr="00C21863" w:rsidR="000B4698">
        <w:rPr>
          <w:rFonts w:cs="Arial" w:asciiTheme="minorHAnsi" w:hAnsiTheme="minorHAnsi"/>
          <w:sz w:val="22"/>
          <w:szCs w:val="22"/>
        </w:rPr>
        <w:t>(dokumentaci)</w:t>
      </w:r>
      <w:r w:rsidRPr="00C21863" w:rsidR="007C73BD">
        <w:rPr>
          <w:rFonts w:cs="Arial" w:asciiTheme="minorHAnsi" w:hAnsiTheme="minorHAnsi"/>
          <w:sz w:val="22"/>
          <w:szCs w:val="22"/>
        </w:rPr>
        <w:t xml:space="preserve"> školení.</w:t>
      </w:r>
      <w:r w:rsidRPr="00C21863">
        <w:rPr>
          <w:rFonts w:cs="Arial" w:asciiTheme="minorHAnsi" w:hAnsiTheme="minorHAnsi"/>
          <w:sz w:val="22"/>
          <w:szCs w:val="22"/>
        </w:rPr>
        <w:t xml:space="preserve"> Evidence</w:t>
      </w:r>
      <w:r w:rsidRPr="00C21863" w:rsidR="000B4698">
        <w:rPr>
          <w:rFonts w:cs="Arial" w:asciiTheme="minorHAnsi" w:hAnsiTheme="minorHAnsi"/>
          <w:sz w:val="22"/>
          <w:szCs w:val="22"/>
        </w:rPr>
        <w:t xml:space="preserve"> (dokumentace)</w:t>
      </w:r>
      <w:r w:rsidRPr="00C21863">
        <w:rPr>
          <w:rFonts w:cs="Arial" w:asciiTheme="minorHAnsi" w:hAnsiTheme="minorHAnsi"/>
          <w:sz w:val="22"/>
          <w:szCs w:val="22"/>
        </w:rPr>
        <w:t xml:space="preserve"> obsahuje</w:t>
      </w:r>
      <w:r w:rsidRPr="00C21863" w:rsidR="00A76904">
        <w:rPr>
          <w:rFonts w:cs="Arial" w:asciiTheme="minorHAnsi" w:hAnsiTheme="minorHAnsi"/>
          <w:sz w:val="22"/>
          <w:szCs w:val="22"/>
        </w:rPr>
        <w:t>:</w:t>
      </w:r>
    </w:p>
    <w:p w:rsidRPr="00C21863" w:rsidR="00A76904" w:rsidP="004A3418" w:rsidRDefault="00A76904" w14:paraId="29061E4D" w14:textId="77777777">
      <w:pPr>
        <w:pStyle w:val="Smlouva2"/>
        <w:numPr>
          <w:ilvl w:val="0"/>
          <w:numId w:val="14"/>
        </w:numPr>
        <w:tabs>
          <w:tab w:val="left" w:pos="540"/>
          <w:tab w:val="left" w:pos="567"/>
        </w:tabs>
        <w:jc w:val="both"/>
        <w:rPr>
          <w:rFonts w:cs="Arial" w:asciiTheme="minorHAnsi" w:hAnsiTheme="minorHAnsi"/>
          <w:b w:val="false"/>
          <w:sz w:val="22"/>
          <w:szCs w:val="22"/>
        </w:rPr>
      </w:pPr>
      <w:r w:rsidRPr="00C21863">
        <w:rPr>
          <w:rFonts w:eastAsia="Arial" w:cs="Arial" w:asciiTheme="minorHAnsi" w:hAnsiTheme="minorHAnsi"/>
          <w:b w:val="false"/>
          <w:sz w:val="22"/>
          <w:szCs w:val="22"/>
        </w:rPr>
        <w:t>prokazatelnou denní evidenci</w:t>
      </w:r>
      <w:r w:rsidRPr="00C21863">
        <w:rPr>
          <w:rFonts w:eastAsia="Arial" w:cs="Arial" w:asciiTheme="minorHAnsi" w:hAnsiTheme="minorHAnsi"/>
          <w:sz w:val="22"/>
          <w:szCs w:val="22"/>
        </w:rPr>
        <w:t>:</w:t>
      </w:r>
    </w:p>
    <w:p w:rsidRPr="00C21863" w:rsidR="00A76904" w:rsidP="004A3418" w:rsidRDefault="00A76904" w14:paraId="6AC531C2" w14:textId="77777777">
      <w:pPr>
        <w:numPr>
          <w:ilvl w:val="0"/>
          <w:numId w:val="15"/>
        </w:numPr>
        <w:tabs>
          <w:tab w:val="left" w:pos="1440"/>
        </w:tabs>
        <w:jc w:val="both"/>
        <w:rPr>
          <w:rFonts w:eastAsia="Arial" w:cs="Arial" w:asciiTheme="minorHAnsi" w:hAnsiTheme="minorHAnsi"/>
          <w:sz w:val="22"/>
          <w:szCs w:val="22"/>
        </w:rPr>
      </w:pPr>
      <w:r w:rsidRPr="00C21863">
        <w:rPr>
          <w:rFonts w:eastAsia="Arial" w:cs="Arial" w:asciiTheme="minorHAnsi" w:hAnsiTheme="minorHAnsi"/>
          <w:b/>
          <w:sz w:val="22"/>
          <w:szCs w:val="22"/>
        </w:rPr>
        <w:t>Docházky</w:t>
      </w:r>
      <w:r w:rsidRPr="00C21863">
        <w:rPr>
          <w:rFonts w:eastAsia="Arial" w:cs="Arial" w:asciiTheme="minorHAnsi" w:hAnsiTheme="minorHAnsi"/>
          <w:sz w:val="22"/>
          <w:szCs w:val="22"/>
        </w:rPr>
        <w:t xml:space="preserve"> (prezence</w:t>
      </w:r>
      <w:r w:rsidRPr="00C21863">
        <w:rPr>
          <w:rFonts w:eastAsia="Arial" w:cs="Arial" w:asciiTheme="minorHAnsi" w:hAnsiTheme="minorHAnsi"/>
          <w:sz w:val="22"/>
          <w:szCs w:val="22"/>
          <w:u w:val="single"/>
        </w:rPr>
        <w:t>)</w:t>
      </w:r>
      <w:r w:rsidRPr="00C21863">
        <w:rPr>
          <w:rFonts w:eastAsia="Arial" w:cs="Arial" w:asciiTheme="minorHAnsi" w:hAnsiTheme="minorHAnsi"/>
          <w:sz w:val="22"/>
          <w:szCs w:val="22"/>
        </w:rPr>
        <w:t xml:space="preserve"> zaměstnanců, kteří se účastní vzdělávací aktivity, a to s uvedením počtu hodin, v nichž se jednotliví zaměstnanci vzdělávací aktivity zúčastnili. </w:t>
      </w:r>
    </w:p>
    <w:p w:rsidRPr="00C21863" w:rsidR="00A76904" w:rsidP="004A3418" w:rsidRDefault="00A76904" w14:paraId="2A12CBC0" w14:textId="77777777">
      <w:pPr>
        <w:numPr>
          <w:ilvl w:val="0"/>
          <w:numId w:val="15"/>
        </w:numPr>
        <w:tabs>
          <w:tab w:val="left" w:pos="1440"/>
        </w:tabs>
        <w:jc w:val="both"/>
        <w:rPr>
          <w:rFonts w:cs="Arial" w:asciiTheme="minorHAnsi" w:hAnsiTheme="minorHAnsi"/>
          <w:b/>
          <w:sz w:val="22"/>
          <w:szCs w:val="22"/>
        </w:rPr>
      </w:pPr>
      <w:r w:rsidRPr="00C21863">
        <w:rPr>
          <w:rFonts w:eastAsia="Arial" w:cs="Arial" w:asciiTheme="minorHAnsi" w:hAnsiTheme="minorHAnsi"/>
          <w:b/>
          <w:sz w:val="22"/>
          <w:szCs w:val="22"/>
        </w:rPr>
        <w:t xml:space="preserve">Výuky </w:t>
      </w:r>
      <w:r w:rsidRPr="00C21863">
        <w:rPr>
          <w:rFonts w:eastAsia="Arial" w:cs="Arial" w:asciiTheme="minorHAnsi" w:hAnsiTheme="minorHAnsi"/>
          <w:sz w:val="22"/>
          <w:szCs w:val="22"/>
        </w:rPr>
        <w:t>(třídní kniha) a to minimálně v rozsahu: datum, hodina začátku a konce, téma, počet hodin</w:t>
      </w:r>
      <w:r w:rsidRPr="00C21863" w:rsidR="00F027DD">
        <w:rPr>
          <w:rFonts w:eastAsia="Arial" w:cs="Arial" w:asciiTheme="minorHAnsi" w:hAnsiTheme="minorHAnsi"/>
          <w:sz w:val="22"/>
          <w:szCs w:val="22"/>
        </w:rPr>
        <w:t>.</w:t>
      </w:r>
    </w:p>
    <w:p w:rsidRPr="00C21863" w:rsidR="00A76904" w:rsidP="004A3418" w:rsidRDefault="00A76904" w14:paraId="2E1F4A5C" w14:textId="19510301">
      <w:pPr>
        <w:pStyle w:val="Smlouva2"/>
        <w:numPr>
          <w:ilvl w:val="0"/>
          <w:numId w:val="14"/>
        </w:numPr>
        <w:tabs>
          <w:tab w:val="left" w:pos="540"/>
          <w:tab w:val="left" w:pos="567"/>
        </w:tabs>
        <w:jc w:val="both"/>
        <w:rPr>
          <w:rFonts w:cs="Arial" w:asciiTheme="minorHAnsi" w:hAnsiTheme="minorHAnsi"/>
          <w:b w:val="false"/>
          <w:sz w:val="22"/>
          <w:szCs w:val="22"/>
        </w:rPr>
      </w:pPr>
      <w:r w:rsidRPr="00C21863">
        <w:rPr>
          <w:rFonts w:cs="Arial" w:asciiTheme="minorHAnsi" w:hAnsiTheme="minorHAnsi"/>
          <w:b w:val="false"/>
          <w:sz w:val="22"/>
          <w:szCs w:val="22"/>
        </w:rPr>
        <w:t>Vyhodnocení školících aktivit na základě zpětné vazby</w:t>
      </w:r>
      <w:r w:rsidR="009F7EB4">
        <w:rPr>
          <w:rFonts w:cs="Arial" w:asciiTheme="minorHAnsi" w:hAnsiTheme="minorHAnsi"/>
          <w:b w:val="false"/>
          <w:sz w:val="22"/>
          <w:szCs w:val="22"/>
        </w:rPr>
        <w:t xml:space="preserve"> všech</w:t>
      </w:r>
      <w:r w:rsidRPr="00C21863">
        <w:rPr>
          <w:rFonts w:cs="Arial" w:asciiTheme="minorHAnsi" w:hAnsiTheme="minorHAnsi"/>
          <w:b w:val="false"/>
          <w:sz w:val="22"/>
          <w:szCs w:val="22"/>
        </w:rPr>
        <w:t xml:space="preserve"> účastníků, případně výsledky zkušebních testů. Hodnocení dosažených výsledků případně i zpětné vazby objednatele. </w:t>
      </w:r>
    </w:p>
    <w:p w:rsidRPr="00C21863" w:rsidR="007C73BD" w:rsidP="00A76904" w:rsidRDefault="007C73BD" w14:paraId="01747B73" w14:textId="77777777">
      <w:pPr>
        <w:tabs>
          <w:tab w:val="left" w:pos="1440"/>
        </w:tabs>
        <w:ind w:left="1440"/>
        <w:jc w:val="both"/>
        <w:rPr>
          <w:rFonts w:eastAsia="Arial" w:cs="Arial" w:asciiTheme="minorHAnsi" w:hAnsiTheme="minorHAnsi"/>
          <w:i/>
          <w:sz w:val="22"/>
          <w:szCs w:val="22"/>
          <w:u w:val="single"/>
        </w:rPr>
      </w:pPr>
      <w:r w:rsidRPr="00C21863">
        <w:rPr>
          <w:rFonts w:eastAsia="Arial" w:cs="Arial" w:asciiTheme="minorHAnsi" w:hAnsiTheme="minorHAnsi"/>
          <w:i/>
          <w:sz w:val="22"/>
          <w:szCs w:val="22"/>
        </w:rPr>
        <w:t xml:space="preserve"> </w:t>
      </w:r>
    </w:p>
    <w:p w:rsidRPr="00C21863" w:rsidR="007C73BD" w:rsidP="006D1DCD" w:rsidRDefault="00CC787D" w14:paraId="6CB09DF3" w14:textId="77777777">
      <w:pPr>
        <w:tabs>
          <w:tab w:val="left" w:pos="284"/>
          <w:tab w:val="left" w:pos="426"/>
        </w:tabs>
        <w:ind w:left="284" w:hanging="284"/>
        <w:jc w:val="both"/>
        <w:rPr>
          <w:rFonts w:eastAsia="Arial" w:cs="Arial" w:asciiTheme="minorHAnsi" w:hAnsiTheme="minorHAnsi"/>
          <w:sz w:val="22"/>
          <w:szCs w:val="22"/>
        </w:rPr>
      </w:pPr>
      <w:r w:rsidRPr="00C21863">
        <w:rPr>
          <w:rFonts w:cs="Arial" w:asciiTheme="minorHAnsi" w:hAnsiTheme="minorHAnsi"/>
          <w:sz w:val="22"/>
          <w:szCs w:val="22"/>
        </w:rPr>
        <w:t xml:space="preserve">6. </w:t>
      </w:r>
      <w:r w:rsidRPr="00C21863" w:rsidR="00AD1FC5">
        <w:rPr>
          <w:rFonts w:cs="Arial" w:asciiTheme="minorHAnsi" w:hAnsiTheme="minorHAnsi"/>
          <w:sz w:val="22"/>
          <w:szCs w:val="22"/>
        </w:rPr>
        <w:t>Dodavatel</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je</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 xml:space="preserve">povinen </w:t>
      </w:r>
      <w:r w:rsidRPr="00C21863" w:rsidR="00AD1FC5">
        <w:rPr>
          <w:rFonts w:eastAsia="Arial" w:cs="Arial" w:asciiTheme="minorHAnsi" w:hAnsiTheme="minorHAnsi"/>
          <w:sz w:val="22"/>
          <w:szCs w:val="22"/>
        </w:rPr>
        <w:t>m</w:t>
      </w:r>
      <w:r w:rsidRPr="00C21863" w:rsidR="007C73BD">
        <w:rPr>
          <w:rFonts w:eastAsia="Arial" w:cs="Arial" w:asciiTheme="minorHAnsi" w:hAnsiTheme="minorHAnsi"/>
          <w:sz w:val="22"/>
          <w:szCs w:val="22"/>
        </w:rPr>
        <w:t>ít evidenci docházky a výuky</w:t>
      </w:r>
      <w:r w:rsidRPr="00C21863" w:rsidR="00F027DD">
        <w:rPr>
          <w:rFonts w:eastAsia="Arial" w:cs="Arial" w:asciiTheme="minorHAnsi" w:hAnsiTheme="minorHAnsi"/>
          <w:sz w:val="22"/>
          <w:szCs w:val="22"/>
        </w:rPr>
        <w:t xml:space="preserve"> dle předchozího odstavce vyplňovat vždy</w:t>
      </w:r>
      <w:r w:rsidRPr="00C21863" w:rsidR="007C73BD">
        <w:rPr>
          <w:rFonts w:eastAsia="Arial" w:cs="Arial" w:asciiTheme="minorHAnsi" w:hAnsiTheme="minorHAnsi"/>
          <w:sz w:val="22"/>
          <w:szCs w:val="22"/>
        </w:rPr>
        <w:t xml:space="preserve"> aktuálně přímo </w:t>
      </w:r>
      <w:r w:rsidRPr="00C21863" w:rsidR="00F027DD">
        <w:rPr>
          <w:rFonts w:eastAsia="Arial" w:cs="Arial" w:asciiTheme="minorHAnsi" w:hAnsiTheme="minorHAnsi"/>
          <w:sz w:val="22"/>
          <w:szCs w:val="22"/>
        </w:rPr>
        <w:t>při</w:t>
      </w:r>
      <w:r w:rsidRPr="00C21863" w:rsidR="00DA1EAF">
        <w:rPr>
          <w:rFonts w:eastAsia="Arial" w:cs="Arial" w:asciiTheme="minorHAnsi" w:hAnsiTheme="minorHAnsi"/>
          <w:sz w:val="22"/>
          <w:szCs w:val="22"/>
        </w:rPr>
        <w:t xml:space="preserve"> </w:t>
      </w:r>
      <w:r w:rsidRPr="00C21863" w:rsidR="007C73BD">
        <w:rPr>
          <w:rFonts w:eastAsia="Arial" w:cs="Arial" w:asciiTheme="minorHAnsi" w:hAnsiTheme="minorHAnsi"/>
          <w:sz w:val="22"/>
          <w:szCs w:val="22"/>
        </w:rPr>
        <w:t>výuce</w:t>
      </w:r>
      <w:r w:rsidRPr="00C21863" w:rsidR="00F027DD">
        <w:rPr>
          <w:rFonts w:eastAsia="Arial" w:cs="Arial" w:asciiTheme="minorHAnsi" w:hAnsiTheme="minorHAnsi"/>
          <w:sz w:val="22"/>
          <w:szCs w:val="22"/>
        </w:rPr>
        <w:t>, a to</w:t>
      </w:r>
      <w:r w:rsidRPr="00C21863" w:rsidR="007C73BD">
        <w:rPr>
          <w:rFonts w:eastAsia="Arial" w:cs="Arial" w:asciiTheme="minorHAnsi" w:hAnsiTheme="minorHAnsi"/>
          <w:sz w:val="22"/>
          <w:szCs w:val="22"/>
        </w:rPr>
        <w:t xml:space="preserve"> z</w:t>
      </w:r>
      <w:r w:rsidRPr="00C21863" w:rsidR="00F027DD">
        <w:rPr>
          <w:rFonts w:eastAsia="Arial" w:cs="Arial" w:asciiTheme="minorHAnsi" w:hAnsiTheme="minorHAnsi"/>
          <w:sz w:val="22"/>
          <w:szCs w:val="22"/>
        </w:rPr>
        <w:t> </w:t>
      </w:r>
      <w:r w:rsidRPr="00C21863" w:rsidR="007C73BD">
        <w:rPr>
          <w:rFonts w:eastAsia="Arial" w:cs="Arial" w:asciiTheme="minorHAnsi" w:hAnsiTheme="minorHAnsi"/>
          <w:sz w:val="22"/>
          <w:szCs w:val="22"/>
        </w:rPr>
        <w:t>důvodu</w:t>
      </w:r>
      <w:r w:rsidRPr="00C21863" w:rsidR="00F027DD">
        <w:rPr>
          <w:rFonts w:eastAsia="Arial" w:cs="Arial" w:asciiTheme="minorHAnsi" w:hAnsiTheme="minorHAnsi"/>
          <w:sz w:val="22"/>
          <w:szCs w:val="22"/>
        </w:rPr>
        <w:t xml:space="preserve"> případné</w:t>
      </w:r>
      <w:r w:rsidRPr="00C21863" w:rsidR="007C73BD">
        <w:rPr>
          <w:rFonts w:eastAsia="Arial" w:cs="Arial" w:asciiTheme="minorHAnsi" w:hAnsiTheme="minorHAnsi"/>
          <w:sz w:val="22"/>
          <w:szCs w:val="22"/>
        </w:rPr>
        <w:t xml:space="preserve"> hospitace v hodině </w:t>
      </w:r>
      <w:r w:rsidRPr="00C21863" w:rsidR="00F027DD">
        <w:rPr>
          <w:rFonts w:eastAsia="Arial" w:cs="Arial" w:asciiTheme="minorHAnsi" w:hAnsiTheme="minorHAnsi"/>
          <w:sz w:val="22"/>
          <w:szCs w:val="22"/>
        </w:rPr>
        <w:t xml:space="preserve">ze strany </w:t>
      </w:r>
      <w:r w:rsidRPr="00C21863" w:rsidR="007C73BD">
        <w:rPr>
          <w:rFonts w:eastAsia="Arial" w:cs="Arial" w:asciiTheme="minorHAnsi" w:hAnsiTheme="minorHAnsi"/>
          <w:sz w:val="22"/>
          <w:szCs w:val="22"/>
        </w:rPr>
        <w:t xml:space="preserve">objednatele. </w:t>
      </w:r>
    </w:p>
    <w:p w:rsidRPr="00C21863" w:rsidR="007C73BD" w:rsidP="00A76904" w:rsidRDefault="007C73BD" w14:paraId="4EA875CE" w14:textId="77777777">
      <w:pPr>
        <w:tabs>
          <w:tab w:val="left" w:pos="540"/>
        </w:tabs>
        <w:jc w:val="both"/>
        <w:rPr>
          <w:rFonts w:cs="Arial" w:asciiTheme="minorHAnsi" w:hAnsiTheme="minorHAnsi"/>
          <w:i/>
          <w:color w:val="FF0000"/>
          <w:sz w:val="22"/>
          <w:szCs w:val="22"/>
        </w:rPr>
      </w:pPr>
    </w:p>
    <w:p w:rsidRPr="00C21863" w:rsidR="00CC787D" w:rsidP="00CC787D" w:rsidRDefault="00CC787D" w14:paraId="2FBC2EE3" w14:textId="48C0E08A">
      <w:pPr>
        <w:tabs>
          <w:tab w:val="left" w:pos="426"/>
        </w:tabs>
        <w:ind w:left="284" w:hanging="284"/>
        <w:jc w:val="both"/>
        <w:rPr>
          <w:rFonts w:cs="Arial" w:asciiTheme="minorHAnsi" w:hAnsiTheme="minorHAnsi"/>
          <w:sz w:val="22"/>
          <w:szCs w:val="22"/>
        </w:rPr>
      </w:pPr>
      <w:r w:rsidRPr="00C21863">
        <w:rPr>
          <w:rFonts w:cs="Arial" w:asciiTheme="minorHAnsi" w:hAnsiTheme="minorHAnsi"/>
          <w:sz w:val="22"/>
          <w:szCs w:val="22"/>
        </w:rPr>
        <w:t>7. Dodavatel</w:t>
      </w:r>
      <w:r w:rsidRPr="00C21863" w:rsidR="00DA1EAF">
        <w:rPr>
          <w:rFonts w:cs="Arial" w:asciiTheme="minorHAnsi" w:hAnsiTheme="minorHAnsi"/>
          <w:sz w:val="22"/>
          <w:szCs w:val="22"/>
        </w:rPr>
        <w:t xml:space="preserve"> </w:t>
      </w:r>
      <w:r w:rsidRPr="00C21863">
        <w:rPr>
          <w:rFonts w:cs="Arial" w:asciiTheme="minorHAnsi" w:hAnsiTheme="minorHAnsi"/>
          <w:sz w:val="22"/>
          <w:szCs w:val="22"/>
        </w:rPr>
        <w:t>je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povinen</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zajistit</w:t>
      </w:r>
      <w:r w:rsidRPr="00C21863" w:rsidR="00DA1EAF">
        <w:rPr>
          <w:rFonts w:cs="Arial" w:asciiTheme="minorHAnsi" w:hAnsiTheme="minorHAnsi"/>
          <w:sz w:val="22"/>
          <w:szCs w:val="22"/>
        </w:rPr>
        <w:t xml:space="preserve"> </w:t>
      </w:r>
      <w:r w:rsidRPr="00C21863">
        <w:rPr>
          <w:rFonts w:cs="Arial" w:asciiTheme="minorHAnsi" w:hAnsiTheme="minorHAnsi"/>
          <w:sz w:val="22"/>
          <w:szCs w:val="22"/>
        </w:rPr>
        <w:t>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předat</w:t>
      </w:r>
      <w:r w:rsidRPr="00C21863" w:rsidR="00DA1EAF">
        <w:rPr>
          <w:rFonts w:cs="Arial" w:asciiTheme="minorHAnsi" w:hAnsiTheme="minorHAnsi"/>
          <w:sz w:val="22"/>
          <w:szCs w:val="22"/>
        </w:rPr>
        <w:t xml:space="preserve"> </w:t>
      </w:r>
      <w:r w:rsidRPr="00C21863">
        <w:rPr>
          <w:rFonts w:cs="Arial" w:asciiTheme="minorHAnsi" w:hAnsiTheme="minorHAnsi"/>
          <w:sz w:val="22"/>
          <w:szCs w:val="22"/>
        </w:rPr>
        <w:t>každému</w:t>
      </w:r>
      <w:r w:rsidRPr="00C21863" w:rsidR="00DA1EAF">
        <w:rPr>
          <w:rFonts w:cs="Arial" w:asciiTheme="minorHAnsi" w:hAnsiTheme="minorHAnsi"/>
          <w:sz w:val="22"/>
          <w:szCs w:val="22"/>
        </w:rPr>
        <w:t xml:space="preserve"> </w:t>
      </w:r>
      <w:r w:rsidRPr="00C21863">
        <w:rPr>
          <w:rFonts w:cs="Arial" w:asciiTheme="minorHAnsi" w:hAnsiTheme="minorHAnsi"/>
          <w:sz w:val="22"/>
          <w:szCs w:val="22"/>
        </w:rPr>
        <w:t>účastníkovi</w:t>
      </w:r>
      <w:r w:rsidRPr="00C21863" w:rsidR="00DA1EAF">
        <w:rPr>
          <w:rFonts w:cs="Arial" w:asciiTheme="minorHAnsi" w:hAnsiTheme="minorHAnsi"/>
          <w:sz w:val="22"/>
          <w:szCs w:val="22"/>
        </w:rPr>
        <w:t xml:space="preserve"> </w:t>
      </w:r>
      <w:r w:rsidRPr="00C21863">
        <w:rPr>
          <w:rFonts w:cs="Arial" w:asciiTheme="minorHAnsi" w:hAnsiTheme="minorHAnsi"/>
          <w:sz w:val="22"/>
          <w:szCs w:val="22"/>
        </w:rPr>
        <w:t xml:space="preserve">školení potřebné učební materiály a pomůcky a </w:t>
      </w:r>
      <w:r w:rsidRPr="00A60CFB">
        <w:rPr>
          <w:rFonts w:cs="Arial" w:asciiTheme="minorHAnsi" w:hAnsiTheme="minorHAnsi"/>
          <w:sz w:val="22"/>
          <w:szCs w:val="22"/>
        </w:rPr>
        <w:t xml:space="preserve">zajistit kompletní audiovizuální techniku (projektor, plátno a další) k realizaci výuky. </w:t>
      </w:r>
      <w:r w:rsidRPr="00A60CFB" w:rsidR="00F027DD">
        <w:rPr>
          <w:rFonts w:eastAsia="Arial" w:cs="Arial" w:asciiTheme="minorHAnsi" w:hAnsiTheme="minorHAnsi"/>
          <w:sz w:val="22"/>
          <w:szCs w:val="22"/>
        </w:rPr>
        <w:t>Dodavatel je povinen b</w:t>
      </w:r>
      <w:r w:rsidRPr="00A60CFB">
        <w:rPr>
          <w:rFonts w:eastAsia="Arial" w:cs="Arial" w:asciiTheme="minorHAnsi" w:hAnsiTheme="minorHAnsi"/>
          <w:sz w:val="22"/>
          <w:szCs w:val="22"/>
        </w:rPr>
        <w:t>ez zbytečného odkladu informovat objednatele</w:t>
      </w:r>
      <w:r w:rsidRPr="00A60CFB" w:rsidR="00F027DD">
        <w:rPr>
          <w:rFonts w:eastAsia="Arial" w:cs="Arial" w:asciiTheme="minorHAnsi" w:hAnsiTheme="minorHAnsi"/>
          <w:sz w:val="22"/>
          <w:szCs w:val="22"/>
        </w:rPr>
        <w:t>,</w:t>
      </w:r>
      <w:r w:rsidRPr="00A60CFB">
        <w:rPr>
          <w:rFonts w:eastAsia="Arial" w:cs="Arial" w:asciiTheme="minorHAnsi" w:hAnsiTheme="minorHAnsi"/>
          <w:sz w:val="22"/>
          <w:szCs w:val="22"/>
        </w:rPr>
        <w:t xml:space="preserve"> pokud vzniknou překážky, které znemožní realizaci vzdělávací</w:t>
      </w:r>
      <w:r w:rsidRPr="00C21863">
        <w:rPr>
          <w:rFonts w:eastAsia="Arial" w:cs="Arial" w:asciiTheme="minorHAnsi" w:hAnsiTheme="minorHAnsi"/>
          <w:sz w:val="22"/>
          <w:szCs w:val="22"/>
        </w:rPr>
        <w:t xml:space="preserve"> aktivity.</w:t>
      </w:r>
      <w:r w:rsidRPr="00C21863" w:rsidR="00F027DD">
        <w:rPr>
          <w:rFonts w:eastAsia="Arial" w:cs="Arial" w:asciiTheme="minorHAnsi" w:hAnsiTheme="minorHAnsi"/>
          <w:sz w:val="22"/>
          <w:szCs w:val="22"/>
        </w:rPr>
        <w:t xml:space="preserve"> Dodavatel je povinen v</w:t>
      </w:r>
      <w:r w:rsidRPr="00C21863" w:rsidR="00DA1EAF">
        <w:rPr>
          <w:rFonts w:eastAsia="Arial" w:cs="Arial" w:asciiTheme="minorHAnsi" w:hAnsiTheme="minorHAnsi"/>
          <w:sz w:val="22"/>
          <w:szCs w:val="22"/>
        </w:rPr>
        <w:t xml:space="preserve"> </w:t>
      </w:r>
      <w:r w:rsidRPr="00C21863">
        <w:rPr>
          <w:rFonts w:eastAsia="Arial" w:cs="Arial" w:asciiTheme="minorHAnsi" w:hAnsiTheme="minorHAnsi"/>
          <w:sz w:val="22"/>
          <w:szCs w:val="22"/>
        </w:rPr>
        <w:t>dostatečném předstihu informovat objednatele o všech změnách v době trvání vzdělávací aktivity uvedené v článku II</w:t>
      </w:r>
      <w:r w:rsidRPr="00C21863" w:rsidR="00F027DD">
        <w:rPr>
          <w:rFonts w:eastAsia="Arial" w:cs="Arial" w:asciiTheme="minorHAnsi" w:hAnsiTheme="minorHAnsi"/>
          <w:sz w:val="22"/>
          <w:szCs w:val="22"/>
        </w:rPr>
        <w:t>.</w:t>
      </w:r>
      <w:r w:rsidRPr="00C21863">
        <w:rPr>
          <w:rFonts w:eastAsia="Arial" w:cs="Arial" w:asciiTheme="minorHAnsi" w:hAnsiTheme="minorHAnsi"/>
          <w:sz w:val="22"/>
          <w:szCs w:val="22"/>
        </w:rPr>
        <w:t xml:space="preserve"> této smlouvy</w:t>
      </w:r>
      <w:r w:rsidR="004355C1">
        <w:rPr>
          <w:rFonts w:eastAsia="Arial" w:cs="Arial" w:asciiTheme="minorHAnsi" w:hAnsiTheme="minorHAnsi"/>
          <w:sz w:val="22"/>
          <w:szCs w:val="22"/>
        </w:rPr>
        <w:t>.</w:t>
      </w:r>
    </w:p>
    <w:p w:rsidRPr="00C21863" w:rsidR="00AD1FC5" w:rsidRDefault="00AD1FC5" w14:paraId="615F8624" w14:textId="77777777">
      <w:pPr>
        <w:tabs>
          <w:tab w:val="left" w:pos="540"/>
        </w:tabs>
        <w:ind w:left="540" w:hanging="540"/>
        <w:jc w:val="both"/>
        <w:rPr>
          <w:rFonts w:cs="Arial" w:asciiTheme="minorHAnsi" w:hAnsiTheme="minorHAnsi"/>
          <w:sz w:val="22"/>
          <w:szCs w:val="22"/>
        </w:rPr>
      </w:pPr>
    </w:p>
    <w:p w:rsidRPr="00C21863" w:rsidR="00AD1FC5" w:rsidP="00CC787D" w:rsidRDefault="00CC787D" w14:paraId="28A9FE74" w14:textId="77777777">
      <w:pPr>
        <w:tabs>
          <w:tab w:val="left" w:pos="284"/>
        </w:tabs>
        <w:ind w:left="284" w:hanging="284"/>
        <w:jc w:val="both"/>
        <w:rPr>
          <w:rFonts w:cs="Arial" w:asciiTheme="minorHAnsi" w:hAnsiTheme="minorHAnsi"/>
          <w:sz w:val="22"/>
          <w:szCs w:val="22"/>
        </w:rPr>
      </w:pPr>
      <w:r w:rsidRPr="00C21863">
        <w:rPr>
          <w:rFonts w:cs="Arial" w:asciiTheme="minorHAnsi" w:hAnsiTheme="minorHAnsi"/>
          <w:sz w:val="22"/>
          <w:szCs w:val="22"/>
        </w:rPr>
        <w:t xml:space="preserve">8. </w:t>
      </w:r>
      <w:r w:rsidRPr="00C21863" w:rsidR="00AD1FC5">
        <w:rPr>
          <w:rFonts w:cs="Arial" w:asciiTheme="minorHAnsi" w:hAnsiTheme="minorHAnsi"/>
          <w:color w:val="000000"/>
          <w:sz w:val="22"/>
          <w:szCs w:val="22"/>
        </w:rPr>
        <w:t>Dodavatel</w:t>
      </w:r>
      <w:r w:rsidRPr="00C21863" w:rsidR="00AD1FC5">
        <w:rPr>
          <w:rFonts w:cs="Arial" w:asciiTheme="minorHAnsi" w:hAnsiTheme="minorHAnsi"/>
          <w:sz w:val="22"/>
          <w:szCs w:val="22"/>
        </w:rPr>
        <w:t xml:space="preserve"> je povinen každému úspěšnému absolventu</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školicího</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bloku</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předat</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osvědčení</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o</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absolvování</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školicího</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bloku. Osvědčení musí odpovídat pravidlům pro publicitu dle pl</w:t>
      </w:r>
      <w:r w:rsidRPr="00C21863" w:rsidR="00A76904">
        <w:rPr>
          <w:rFonts w:cs="Arial" w:asciiTheme="minorHAnsi" w:hAnsiTheme="minorHAnsi"/>
          <w:sz w:val="22"/>
          <w:szCs w:val="22"/>
        </w:rPr>
        <w:t>atného Manuálu pro publicitu OP</w:t>
      </w:r>
      <w:r w:rsidRPr="00C21863" w:rsidR="00AD1FC5">
        <w:rPr>
          <w:rFonts w:cs="Arial" w:asciiTheme="minorHAnsi" w:hAnsiTheme="minorHAnsi"/>
          <w:sz w:val="22"/>
          <w:szCs w:val="22"/>
        </w:rPr>
        <w:t>Z 2014 – 2020</w:t>
      </w:r>
      <w:r w:rsidRPr="00C21863" w:rsidR="00CD31CA">
        <w:rPr>
          <w:rFonts w:cs="Arial" w:asciiTheme="minorHAnsi" w:hAnsiTheme="minorHAnsi"/>
          <w:sz w:val="22"/>
          <w:szCs w:val="22"/>
        </w:rPr>
        <w:t xml:space="preserve"> včetně uvedení názvu projektu</w:t>
      </w:r>
      <w:r w:rsidRPr="00C21863" w:rsidR="00AD1FC5">
        <w:rPr>
          <w:rFonts w:cs="Arial" w:asciiTheme="minorHAnsi" w:hAnsiTheme="minorHAnsi"/>
          <w:sz w:val="22"/>
          <w:szCs w:val="22"/>
        </w:rPr>
        <w:t xml:space="preserve">. </w:t>
      </w:r>
      <w:r w:rsidRPr="00C21863" w:rsidR="00182FC4">
        <w:rPr>
          <w:rFonts w:cs="Arial" w:asciiTheme="minorHAnsi" w:hAnsiTheme="minorHAnsi"/>
          <w:sz w:val="22"/>
          <w:szCs w:val="22"/>
        </w:rPr>
        <w:t>V případě, že kurz je, byť zčásti, realizován jako kurz akreditovaný vydá dodavatel absolventovi kurzu osvědčení o absolvování akreditovaného kurzu i osvědčení o absolvování neakreditované části.</w:t>
      </w:r>
    </w:p>
    <w:p w:rsidRPr="00C21863" w:rsidR="00CC787D" w:rsidP="00CC787D" w:rsidRDefault="00CC787D" w14:paraId="1C9366C8" w14:textId="77777777">
      <w:pPr>
        <w:tabs>
          <w:tab w:val="left" w:pos="540"/>
        </w:tabs>
        <w:ind w:left="540" w:hanging="540"/>
        <w:jc w:val="both"/>
        <w:rPr>
          <w:rFonts w:cs="Arial" w:asciiTheme="minorHAnsi" w:hAnsiTheme="minorHAnsi"/>
          <w:sz w:val="22"/>
          <w:szCs w:val="22"/>
        </w:rPr>
      </w:pPr>
    </w:p>
    <w:p w:rsidRPr="00C21863" w:rsidR="00AD1FC5" w:rsidP="00CC787D" w:rsidRDefault="00CC787D" w14:paraId="5DDADACD" w14:textId="77777777">
      <w:pPr>
        <w:tabs>
          <w:tab w:val="left" w:pos="284"/>
        </w:tabs>
        <w:ind w:left="284" w:hanging="284"/>
        <w:jc w:val="both"/>
        <w:rPr>
          <w:rFonts w:cs="Arial" w:asciiTheme="minorHAnsi" w:hAnsiTheme="minorHAnsi"/>
          <w:sz w:val="22"/>
          <w:szCs w:val="22"/>
        </w:rPr>
      </w:pPr>
      <w:r w:rsidRPr="00C21863">
        <w:rPr>
          <w:rFonts w:cs="Arial" w:asciiTheme="minorHAnsi" w:hAnsiTheme="minorHAnsi"/>
          <w:sz w:val="22"/>
          <w:szCs w:val="22"/>
        </w:rPr>
        <w:t xml:space="preserve">9. </w:t>
      </w:r>
      <w:r w:rsidRPr="00C21863" w:rsidR="00AD1FC5">
        <w:rPr>
          <w:rFonts w:cs="Arial" w:asciiTheme="minorHAnsi" w:hAnsiTheme="minorHAnsi"/>
          <w:sz w:val="22"/>
          <w:szCs w:val="22"/>
        </w:rPr>
        <w:t xml:space="preserve">Objednatel je oprávněn </w:t>
      </w:r>
      <w:r w:rsidRPr="00C21863" w:rsidR="00F027DD">
        <w:rPr>
          <w:rFonts w:cs="Arial" w:asciiTheme="minorHAnsi" w:hAnsiTheme="minorHAnsi"/>
          <w:sz w:val="22"/>
          <w:szCs w:val="22"/>
        </w:rPr>
        <w:t xml:space="preserve">průběžně kontrolovat průběh školení </w:t>
      </w:r>
      <w:r w:rsidRPr="00C21863" w:rsidR="00AD1FC5">
        <w:rPr>
          <w:rFonts w:cs="Arial" w:asciiTheme="minorHAnsi" w:hAnsiTheme="minorHAnsi"/>
          <w:sz w:val="22"/>
          <w:szCs w:val="22"/>
        </w:rPr>
        <w:t>poskytovaného dodavatelem.</w:t>
      </w:r>
      <w:r w:rsidRPr="00C21863" w:rsidR="00DA1EAF">
        <w:rPr>
          <w:rFonts w:cs="Arial" w:asciiTheme="minorHAnsi" w:hAnsiTheme="minorHAnsi"/>
          <w:sz w:val="22"/>
          <w:szCs w:val="22"/>
        </w:rPr>
        <w:t xml:space="preserve"> </w:t>
      </w:r>
      <w:r w:rsidRPr="00C21863" w:rsidR="00AD1FC5">
        <w:rPr>
          <w:rFonts w:cs="Arial" w:asciiTheme="minorHAnsi" w:hAnsiTheme="minorHAnsi"/>
          <w:sz w:val="22"/>
          <w:szCs w:val="22"/>
        </w:rPr>
        <w:t xml:space="preserve">Dodavatel </w:t>
      </w:r>
      <w:r w:rsidRPr="00C21863" w:rsidR="00F027DD">
        <w:rPr>
          <w:rFonts w:cs="Arial" w:asciiTheme="minorHAnsi" w:hAnsiTheme="minorHAnsi"/>
          <w:sz w:val="22"/>
          <w:szCs w:val="22"/>
        </w:rPr>
        <w:t xml:space="preserve">se zavazuje umožnit objednateli </w:t>
      </w:r>
      <w:r w:rsidRPr="00C21863" w:rsidR="00AD1FC5">
        <w:rPr>
          <w:rFonts w:cs="Arial" w:asciiTheme="minorHAnsi" w:hAnsiTheme="minorHAnsi"/>
          <w:sz w:val="22"/>
          <w:szCs w:val="22"/>
        </w:rPr>
        <w:t>(příp. objednatelem zmo</w:t>
      </w:r>
      <w:r w:rsidRPr="00C21863" w:rsidR="00F027DD">
        <w:rPr>
          <w:rFonts w:cs="Arial" w:asciiTheme="minorHAnsi" w:hAnsiTheme="minorHAnsi"/>
          <w:sz w:val="22"/>
          <w:szCs w:val="22"/>
        </w:rPr>
        <w:t>cněným osobám)</w:t>
      </w:r>
      <w:r w:rsidRPr="00C21863" w:rsidR="00DA1EAF">
        <w:rPr>
          <w:rFonts w:cs="Arial" w:asciiTheme="minorHAnsi" w:hAnsiTheme="minorHAnsi"/>
          <w:sz w:val="22"/>
          <w:szCs w:val="22"/>
        </w:rPr>
        <w:t xml:space="preserve"> </w:t>
      </w:r>
      <w:r w:rsidRPr="00C21863" w:rsidR="00F027DD">
        <w:rPr>
          <w:rFonts w:cs="Arial" w:asciiTheme="minorHAnsi" w:hAnsiTheme="minorHAnsi"/>
          <w:sz w:val="22"/>
          <w:szCs w:val="22"/>
        </w:rPr>
        <w:t>tuto</w:t>
      </w:r>
      <w:r w:rsidRPr="00C21863" w:rsidR="00DA1EAF">
        <w:rPr>
          <w:rFonts w:cs="Arial" w:asciiTheme="minorHAnsi" w:hAnsiTheme="minorHAnsi"/>
          <w:sz w:val="22"/>
          <w:szCs w:val="22"/>
        </w:rPr>
        <w:t xml:space="preserve"> </w:t>
      </w:r>
      <w:r w:rsidRPr="00C21863" w:rsidR="00F027DD">
        <w:rPr>
          <w:rFonts w:cs="Arial" w:asciiTheme="minorHAnsi" w:hAnsiTheme="minorHAnsi"/>
          <w:sz w:val="22"/>
          <w:szCs w:val="22"/>
        </w:rPr>
        <w:t>kontrolu školení provádět. Za</w:t>
      </w:r>
      <w:r w:rsidRPr="00C21863" w:rsidR="00DA1EAF">
        <w:rPr>
          <w:rFonts w:cs="Arial" w:asciiTheme="minorHAnsi" w:hAnsiTheme="minorHAnsi"/>
          <w:sz w:val="22"/>
          <w:szCs w:val="22"/>
        </w:rPr>
        <w:t xml:space="preserve"> </w:t>
      </w:r>
      <w:r w:rsidRPr="00C21863" w:rsidR="00F027DD">
        <w:rPr>
          <w:rFonts w:cs="Arial" w:asciiTheme="minorHAnsi" w:hAnsiTheme="minorHAnsi"/>
          <w:sz w:val="22"/>
          <w:szCs w:val="22"/>
        </w:rPr>
        <w:t>tímto účelem je dodavatel povinen předložit objednateli</w:t>
      </w:r>
      <w:r w:rsidRPr="00C21863" w:rsidR="00DA1EAF">
        <w:rPr>
          <w:rFonts w:cs="Arial" w:asciiTheme="minorHAnsi" w:hAnsiTheme="minorHAnsi"/>
          <w:sz w:val="22"/>
          <w:szCs w:val="22"/>
        </w:rPr>
        <w:t xml:space="preserve"> </w:t>
      </w:r>
      <w:r w:rsidRPr="00C21863" w:rsidR="00F027DD">
        <w:rPr>
          <w:rFonts w:cs="Arial" w:asciiTheme="minorHAnsi" w:hAnsiTheme="minorHAnsi"/>
          <w:sz w:val="22"/>
          <w:szCs w:val="22"/>
        </w:rPr>
        <w:t xml:space="preserve">veškerou dokumentaci související s poskytováním </w:t>
      </w:r>
      <w:r w:rsidRPr="00C21863" w:rsidR="00AD1FC5">
        <w:rPr>
          <w:rFonts w:cs="Arial" w:asciiTheme="minorHAnsi" w:hAnsiTheme="minorHAnsi"/>
          <w:sz w:val="22"/>
          <w:szCs w:val="22"/>
        </w:rPr>
        <w:t xml:space="preserve">školení vyžádanou objednatelem. </w:t>
      </w:r>
    </w:p>
    <w:p w:rsidRPr="00C21863" w:rsidR="00AD1FC5" w:rsidRDefault="00AD1FC5" w14:paraId="3008C3A3" w14:textId="77777777">
      <w:pPr>
        <w:tabs>
          <w:tab w:val="left" w:pos="540"/>
        </w:tabs>
        <w:ind w:left="540" w:hanging="540"/>
        <w:jc w:val="both"/>
        <w:rPr>
          <w:rFonts w:cs="Arial" w:asciiTheme="minorHAnsi" w:hAnsiTheme="minorHAnsi"/>
          <w:sz w:val="22"/>
          <w:szCs w:val="22"/>
        </w:rPr>
      </w:pPr>
    </w:p>
    <w:p w:rsidRPr="002D571D" w:rsidR="00CD31CA" w:rsidP="002D571D" w:rsidRDefault="00CC787D" w14:paraId="2CDC06AC" w14:textId="3C801247">
      <w:pPr>
        <w:tabs>
          <w:tab w:val="left" w:pos="284"/>
        </w:tabs>
        <w:ind w:left="284" w:hanging="426"/>
        <w:jc w:val="both"/>
        <w:rPr>
          <w:rFonts w:cs="Arial" w:asciiTheme="minorHAnsi" w:hAnsiTheme="minorHAnsi"/>
          <w:sz w:val="22"/>
          <w:szCs w:val="22"/>
        </w:rPr>
      </w:pPr>
      <w:r w:rsidRPr="00C21863">
        <w:rPr>
          <w:rFonts w:cs="Arial" w:asciiTheme="minorHAnsi" w:hAnsiTheme="minorHAnsi"/>
          <w:sz w:val="22"/>
          <w:szCs w:val="22"/>
        </w:rPr>
        <w:t xml:space="preserve">10. </w:t>
      </w:r>
      <w:r w:rsidRPr="00C21863" w:rsidR="00AD1FC5">
        <w:rPr>
          <w:rFonts w:cs="Arial" w:asciiTheme="minorHAnsi" w:hAnsiTheme="minorHAnsi"/>
          <w:sz w:val="22"/>
          <w:szCs w:val="22"/>
        </w:rPr>
        <w:t>Dodavatel je povinen v případě zjištění závad objednate</w:t>
      </w:r>
      <w:r w:rsidRPr="00C21863">
        <w:rPr>
          <w:rFonts w:cs="Arial" w:asciiTheme="minorHAnsi" w:hAnsiTheme="minorHAnsi"/>
          <w:sz w:val="22"/>
          <w:szCs w:val="22"/>
        </w:rPr>
        <w:t xml:space="preserve">lem v poskytovaném školení tyto </w:t>
      </w:r>
      <w:r w:rsidRPr="00C21863" w:rsidR="00AD1FC5">
        <w:rPr>
          <w:rFonts w:cs="Arial" w:asciiTheme="minorHAnsi" w:hAnsiTheme="minorHAnsi"/>
          <w:sz w:val="22"/>
          <w:szCs w:val="22"/>
        </w:rPr>
        <w:t xml:space="preserve">závady neprodleně odstranit. </w:t>
      </w:r>
    </w:p>
    <w:p w:rsidRPr="00C21863" w:rsidR="00AD1FC5" w:rsidRDefault="00AD1FC5" w14:paraId="0FF8BF57" w14:textId="77777777">
      <w:pPr>
        <w:tabs>
          <w:tab w:val="left" w:pos="540"/>
        </w:tabs>
        <w:jc w:val="center"/>
        <w:rPr>
          <w:rFonts w:cs="Arial" w:asciiTheme="minorHAnsi" w:hAnsiTheme="minorHAnsi"/>
          <w:b/>
          <w:sz w:val="22"/>
          <w:szCs w:val="22"/>
        </w:rPr>
      </w:pPr>
    </w:p>
    <w:p w:rsidRPr="00C21863" w:rsidR="00AD1FC5" w:rsidRDefault="00AD1FC5" w14:paraId="54D131B0" w14:textId="77777777">
      <w:pPr>
        <w:tabs>
          <w:tab w:val="left" w:pos="540"/>
        </w:tabs>
        <w:jc w:val="center"/>
        <w:rPr>
          <w:rFonts w:cs="Arial" w:asciiTheme="minorHAnsi" w:hAnsiTheme="minorHAnsi"/>
          <w:b/>
          <w:sz w:val="22"/>
          <w:szCs w:val="22"/>
        </w:rPr>
      </w:pPr>
      <w:r w:rsidRPr="00C21863">
        <w:rPr>
          <w:rFonts w:cs="Arial" w:asciiTheme="minorHAnsi" w:hAnsiTheme="minorHAnsi"/>
          <w:b/>
          <w:sz w:val="22"/>
          <w:szCs w:val="22"/>
        </w:rPr>
        <w:t>Čl. VII.</w:t>
      </w:r>
    </w:p>
    <w:p w:rsidRPr="00C21863" w:rsidR="00AD1FC5" w:rsidRDefault="00AD1FC5" w14:paraId="786C18E8" w14:textId="77777777">
      <w:pPr>
        <w:tabs>
          <w:tab w:val="left" w:pos="540"/>
        </w:tabs>
        <w:jc w:val="center"/>
        <w:rPr>
          <w:rFonts w:cs="Arial" w:asciiTheme="minorHAnsi" w:hAnsiTheme="minorHAnsi"/>
          <w:b/>
          <w:sz w:val="22"/>
          <w:szCs w:val="22"/>
        </w:rPr>
      </w:pPr>
      <w:r w:rsidRPr="00C21863">
        <w:rPr>
          <w:rFonts w:cs="Arial" w:asciiTheme="minorHAnsi" w:hAnsiTheme="minorHAnsi"/>
          <w:b/>
          <w:sz w:val="22"/>
          <w:szCs w:val="22"/>
        </w:rPr>
        <w:t>Přerušení poskytování školení</w:t>
      </w:r>
    </w:p>
    <w:p w:rsidRPr="00C21863" w:rsidR="00AD1FC5" w:rsidRDefault="00AD1FC5" w14:paraId="660472AA" w14:textId="77777777">
      <w:pPr>
        <w:tabs>
          <w:tab w:val="left" w:pos="540"/>
        </w:tabs>
        <w:jc w:val="center"/>
        <w:rPr>
          <w:rFonts w:cs="Arial" w:asciiTheme="minorHAnsi" w:hAnsiTheme="minorHAnsi"/>
          <w:b/>
          <w:sz w:val="22"/>
          <w:szCs w:val="22"/>
        </w:rPr>
      </w:pPr>
    </w:p>
    <w:p w:rsidRPr="00C21863" w:rsidR="00AD1FC5" w:rsidP="004A3418" w:rsidRDefault="00AD1FC5" w14:paraId="53AFE3A9" w14:textId="1800951B">
      <w:pPr>
        <w:numPr>
          <w:ilvl w:val="0"/>
          <w:numId w:val="5"/>
        </w:numPr>
        <w:tabs>
          <w:tab w:val="left" w:pos="540"/>
        </w:tabs>
        <w:ind w:left="567" w:hanging="567"/>
        <w:jc w:val="both"/>
        <w:rPr>
          <w:rFonts w:cs="Arial" w:asciiTheme="minorHAnsi" w:hAnsiTheme="minorHAnsi"/>
          <w:sz w:val="22"/>
          <w:szCs w:val="22"/>
        </w:rPr>
      </w:pPr>
      <w:r w:rsidRPr="00C21863">
        <w:rPr>
          <w:rFonts w:cs="Arial" w:asciiTheme="minorHAnsi" w:hAnsiTheme="minorHAnsi"/>
          <w:sz w:val="22"/>
          <w:szCs w:val="22"/>
        </w:rPr>
        <w:t>Objednatel je oprávněn nařídit dodavateli přerušení poskytování školení v případě, že 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nebude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strany</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dodavatele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poskytováno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v</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souladu</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w:t>
      </w:r>
      <w:r w:rsidRPr="00C21863" w:rsidR="00DA1EAF">
        <w:rPr>
          <w:rFonts w:cs="Arial" w:asciiTheme="minorHAnsi" w:hAnsiTheme="minorHAnsi"/>
          <w:sz w:val="22"/>
          <w:szCs w:val="22"/>
        </w:rPr>
        <w:t xml:space="preserve"> </w:t>
      </w:r>
      <w:r w:rsidRPr="00C21863">
        <w:rPr>
          <w:rFonts w:cs="Arial" w:asciiTheme="minorHAnsi" w:hAnsiTheme="minorHAnsi"/>
          <w:sz w:val="22"/>
          <w:szCs w:val="22"/>
        </w:rPr>
        <w:t>touto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smlouvou, nebo dodavatel pozbude způsobilosti k poskytování školení, mimo jiné i v souladu s kvalifikačními požadavky na uchazeče výběrového řízení, na základě kterého byl dodavatel vybrán.</w:t>
      </w:r>
    </w:p>
    <w:p w:rsidRPr="00C21863" w:rsidR="00AD1FC5" w:rsidRDefault="00AD1FC5" w14:paraId="1DBDA68F" w14:textId="77777777">
      <w:pPr>
        <w:tabs>
          <w:tab w:val="left" w:pos="540"/>
        </w:tabs>
        <w:ind w:left="567" w:hanging="567"/>
        <w:jc w:val="both"/>
        <w:rPr>
          <w:rFonts w:cs="Arial" w:asciiTheme="minorHAnsi" w:hAnsiTheme="minorHAnsi"/>
          <w:sz w:val="22"/>
          <w:szCs w:val="22"/>
        </w:rPr>
      </w:pPr>
    </w:p>
    <w:p w:rsidRPr="00C21863" w:rsidR="00AD1FC5" w:rsidP="004A3418" w:rsidRDefault="00AD1FC5" w14:paraId="0FAB7F76" w14:textId="77777777">
      <w:pPr>
        <w:numPr>
          <w:ilvl w:val="0"/>
          <w:numId w:val="5"/>
        </w:numPr>
        <w:tabs>
          <w:tab w:val="left" w:pos="540"/>
        </w:tabs>
        <w:ind w:left="567" w:hanging="567"/>
        <w:jc w:val="both"/>
        <w:rPr>
          <w:rFonts w:cs="Arial" w:asciiTheme="minorHAnsi" w:hAnsiTheme="minorHAnsi"/>
          <w:sz w:val="22"/>
          <w:szCs w:val="22"/>
        </w:rPr>
      </w:pPr>
      <w:r w:rsidRPr="00C21863">
        <w:rPr>
          <w:rFonts w:cs="Arial" w:asciiTheme="minorHAnsi" w:hAnsiTheme="minorHAnsi"/>
          <w:sz w:val="22"/>
          <w:szCs w:val="22"/>
        </w:rPr>
        <w:t>Poskytování školení je povinen dodavatel přerušit na základě Nařízení o přerušení 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vyhotoveného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objednatelem</w:t>
      </w:r>
      <w:r w:rsidRPr="00C21863" w:rsidR="00DA1EAF">
        <w:rPr>
          <w:rFonts w:cs="Arial" w:asciiTheme="minorHAnsi" w:hAnsiTheme="minorHAnsi"/>
          <w:sz w:val="22"/>
          <w:szCs w:val="22"/>
        </w:rPr>
        <w:t xml:space="preserve"> </w:t>
      </w:r>
      <w:r w:rsidRPr="00C21863">
        <w:rPr>
          <w:rFonts w:cs="Arial" w:asciiTheme="minorHAnsi" w:hAnsiTheme="minorHAnsi"/>
          <w:sz w:val="22"/>
          <w:szCs w:val="22"/>
        </w:rPr>
        <w:t>v písemné</w:t>
      </w:r>
      <w:r w:rsidRPr="00C21863" w:rsidR="00DA1EAF">
        <w:rPr>
          <w:rFonts w:cs="Arial" w:asciiTheme="minorHAnsi" w:hAnsiTheme="minorHAnsi"/>
          <w:sz w:val="22"/>
          <w:szCs w:val="22"/>
        </w:rPr>
        <w:t xml:space="preserve"> </w:t>
      </w:r>
      <w:r w:rsidRPr="00C21863">
        <w:rPr>
          <w:rFonts w:cs="Arial" w:asciiTheme="minorHAnsi" w:hAnsiTheme="minorHAnsi"/>
          <w:sz w:val="22"/>
          <w:szCs w:val="22"/>
        </w:rPr>
        <w:t>formě.</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Objednatel</w:t>
      </w:r>
      <w:r w:rsidRPr="00C21863" w:rsidR="00DA1EAF">
        <w:rPr>
          <w:rFonts w:cs="Arial" w:asciiTheme="minorHAnsi" w:hAnsiTheme="minorHAnsi"/>
          <w:sz w:val="22"/>
          <w:szCs w:val="22"/>
        </w:rPr>
        <w:t xml:space="preserve"> </w:t>
      </w:r>
      <w:r w:rsidRPr="00C21863">
        <w:rPr>
          <w:rFonts w:cs="Arial" w:asciiTheme="minorHAnsi" w:hAnsiTheme="minorHAnsi"/>
          <w:sz w:val="22"/>
          <w:szCs w:val="22"/>
        </w:rPr>
        <w:t>je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povinen</w:t>
      </w:r>
      <w:r w:rsidRPr="00C21863" w:rsidR="00DA1EAF">
        <w:rPr>
          <w:rFonts w:cs="Arial" w:asciiTheme="minorHAnsi" w:hAnsiTheme="minorHAnsi"/>
          <w:sz w:val="22"/>
          <w:szCs w:val="22"/>
        </w:rPr>
        <w:t xml:space="preserve"> </w:t>
      </w:r>
      <w:r w:rsidRPr="00C21863">
        <w:rPr>
          <w:rFonts w:cs="Arial" w:asciiTheme="minorHAnsi" w:hAnsiTheme="minorHAnsi"/>
          <w:sz w:val="22"/>
          <w:szCs w:val="22"/>
        </w:rPr>
        <w:t>v</w:t>
      </w:r>
      <w:r w:rsidRPr="00C21863" w:rsidR="00DA1EAF">
        <w:rPr>
          <w:rFonts w:cs="Arial" w:asciiTheme="minorHAnsi" w:hAnsiTheme="minorHAnsi"/>
          <w:sz w:val="22"/>
          <w:szCs w:val="22"/>
        </w:rPr>
        <w:t xml:space="preserve"> </w:t>
      </w:r>
      <w:r w:rsidRPr="00C21863">
        <w:rPr>
          <w:rFonts w:cs="Arial" w:asciiTheme="minorHAnsi" w:hAnsiTheme="minorHAnsi"/>
          <w:sz w:val="22"/>
          <w:szCs w:val="22"/>
        </w:rPr>
        <w:t>tomto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nařízení uvést</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zejména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důvod,</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pro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který</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objednatel</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nařizuje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přerušit</w:t>
      </w:r>
      <w:r w:rsidRPr="00C21863" w:rsidR="00DA1EAF">
        <w:rPr>
          <w:rFonts w:cs="Arial" w:asciiTheme="minorHAnsi" w:hAnsiTheme="minorHAnsi"/>
          <w:sz w:val="22"/>
          <w:szCs w:val="22"/>
        </w:rPr>
        <w:t xml:space="preserve"> </w:t>
      </w:r>
      <w:r w:rsidRPr="00C21863">
        <w:rPr>
          <w:rFonts w:cs="Arial" w:asciiTheme="minorHAnsi" w:hAnsiTheme="minorHAnsi"/>
          <w:sz w:val="22"/>
          <w:szCs w:val="22"/>
        </w:rPr>
        <w:t>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Účinky</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nařízení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 přerušení školení nastávají okamžikem jeho doručení dodavateli.</w:t>
      </w:r>
    </w:p>
    <w:p w:rsidRPr="00C21863" w:rsidR="00AD1FC5" w:rsidRDefault="00AD1FC5" w14:paraId="41459E98" w14:textId="77777777">
      <w:pPr>
        <w:tabs>
          <w:tab w:val="left" w:pos="540"/>
        </w:tabs>
        <w:ind w:left="567" w:hanging="567"/>
        <w:jc w:val="both"/>
        <w:rPr>
          <w:rFonts w:cs="Arial" w:asciiTheme="minorHAnsi" w:hAnsiTheme="minorHAnsi"/>
          <w:sz w:val="22"/>
          <w:szCs w:val="22"/>
        </w:rPr>
      </w:pPr>
    </w:p>
    <w:p w:rsidRPr="00C21863" w:rsidR="00AD1FC5" w:rsidP="004A3418" w:rsidRDefault="00AD1FC5" w14:paraId="26E2070F" w14:textId="77777777">
      <w:pPr>
        <w:numPr>
          <w:ilvl w:val="0"/>
          <w:numId w:val="5"/>
        </w:numPr>
        <w:tabs>
          <w:tab w:val="left" w:pos="540"/>
        </w:tabs>
        <w:ind w:left="567" w:hanging="567"/>
        <w:jc w:val="both"/>
        <w:rPr>
          <w:rFonts w:cs="Arial" w:asciiTheme="minorHAnsi" w:hAnsiTheme="minorHAnsi"/>
          <w:sz w:val="22"/>
          <w:szCs w:val="22"/>
        </w:rPr>
      </w:pPr>
      <w:r w:rsidRPr="00C21863">
        <w:rPr>
          <w:rFonts w:cs="Arial" w:asciiTheme="minorHAnsi" w:hAnsiTheme="minorHAnsi"/>
          <w:sz w:val="22"/>
          <w:szCs w:val="22"/>
        </w:rPr>
        <w:t>Poskytování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je</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dodavatel</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oprávněn</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obnovit</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základě</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písemného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nařízení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 ukončení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přerušení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doručeného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objednatelem</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dodavateli</w:t>
      </w:r>
      <w:r w:rsidRPr="00C21863" w:rsidR="00DA1EAF">
        <w:rPr>
          <w:rFonts w:cs="Arial" w:asciiTheme="minorHAnsi" w:hAnsiTheme="minorHAnsi"/>
          <w:sz w:val="22"/>
          <w:szCs w:val="22"/>
        </w:rPr>
        <w:t xml:space="preserve"> </w:t>
      </w:r>
      <w:r w:rsidRPr="00C21863">
        <w:rPr>
          <w:rFonts w:cs="Arial" w:asciiTheme="minorHAnsi" w:hAnsiTheme="minorHAnsi"/>
          <w:sz w:val="22"/>
          <w:szCs w:val="22"/>
        </w:rPr>
        <w:t>v písemné formě. Účinky</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nařízení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ukončení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přerušení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nastávají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okamžikem</w:t>
      </w:r>
      <w:r w:rsidRPr="00C21863" w:rsidR="00DA1EAF">
        <w:rPr>
          <w:rFonts w:cs="Arial" w:asciiTheme="minorHAnsi" w:hAnsiTheme="minorHAnsi"/>
          <w:sz w:val="22"/>
          <w:szCs w:val="22"/>
        </w:rPr>
        <w:t xml:space="preserve"> </w:t>
      </w:r>
      <w:r w:rsidRPr="00C21863">
        <w:rPr>
          <w:rFonts w:cs="Arial" w:asciiTheme="minorHAnsi" w:hAnsiTheme="minorHAnsi"/>
          <w:sz w:val="22"/>
          <w:szCs w:val="22"/>
        </w:rPr>
        <w:t>jeho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doručení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 xml:space="preserve">dodavateli. </w:t>
      </w:r>
    </w:p>
    <w:p w:rsidRPr="00C21863" w:rsidR="00AD1FC5" w:rsidRDefault="00AD1FC5" w14:paraId="48359C1F" w14:textId="77777777">
      <w:pPr>
        <w:tabs>
          <w:tab w:val="left" w:pos="540"/>
        </w:tabs>
        <w:ind w:left="567" w:hanging="567"/>
        <w:jc w:val="both"/>
        <w:rPr>
          <w:rFonts w:cs="Arial" w:asciiTheme="minorHAnsi" w:hAnsiTheme="minorHAnsi"/>
          <w:sz w:val="22"/>
          <w:szCs w:val="22"/>
        </w:rPr>
      </w:pPr>
    </w:p>
    <w:p w:rsidRPr="00C21863" w:rsidR="00AD1FC5" w:rsidP="004A3418" w:rsidRDefault="00AD1FC5" w14:paraId="4BB32AA7" w14:textId="77777777">
      <w:pPr>
        <w:numPr>
          <w:ilvl w:val="0"/>
          <w:numId w:val="5"/>
        </w:numPr>
        <w:ind w:left="567" w:hanging="567"/>
        <w:jc w:val="both"/>
        <w:rPr>
          <w:rFonts w:cs="Arial" w:asciiTheme="minorHAnsi" w:hAnsiTheme="minorHAnsi"/>
          <w:sz w:val="22"/>
          <w:szCs w:val="22"/>
        </w:rPr>
      </w:pPr>
      <w:r w:rsidRPr="00C21863">
        <w:rPr>
          <w:rFonts w:cs="Arial" w:asciiTheme="minorHAnsi" w:hAnsiTheme="minorHAnsi"/>
          <w:sz w:val="22"/>
          <w:szCs w:val="22"/>
        </w:rPr>
        <w:t xml:space="preserve">V případě, že objednatel přeruší poskytování školení z důvodů uvedených v odst. 1. </w:t>
      </w:r>
      <w:r w:rsidRPr="00C21863" w:rsidR="00433D89">
        <w:rPr>
          <w:rFonts w:cs="Arial" w:asciiTheme="minorHAnsi" w:hAnsiTheme="minorHAnsi"/>
          <w:sz w:val="22"/>
          <w:szCs w:val="22"/>
        </w:rPr>
        <w:t>tohoto článku</w:t>
      </w:r>
      <w:r w:rsidRPr="00C21863">
        <w:rPr>
          <w:rFonts w:cs="Arial" w:asciiTheme="minorHAnsi" w:hAnsiTheme="minorHAnsi"/>
          <w:sz w:val="22"/>
          <w:szCs w:val="22"/>
        </w:rPr>
        <w:t>, vydá objednatel nařízení o ukončení přerušení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až poté, co dodavatel odstraní veškeré</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závady</w:t>
      </w:r>
      <w:r w:rsidRPr="00C21863" w:rsidR="00DA1EAF">
        <w:rPr>
          <w:rFonts w:cs="Arial" w:asciiTheme="minorHAnsi" w:hAnsiTheme="minorHAnsi"/>
          <w:sz w:val="22"/>
          <w:szCs w:val="22"/>
        </w:rPr>
        <w:t xml:space="preserve"> </w:t>
      </w:r>
      <w:r w:rsidRPr="00C21863">
        <w:rPr>
          <w:rFonts w:cs="Arial" w:asciiTheme="minorHAnsi" w:hAnsiTheme="minorHAnsi"/>
          <w:sz w:val="22"/>
          <w:szCs w:val="22"/>
        </w:rPr>
        <w:t>uvedené</w:t>
      </w:r>
      <w:r w:rsidRPr="00C21863" w:rsidR="00DA1EAF">
        <w:rPr>
          <w:rFonts w:cs="Arial" w:asciiTheme="minorHAnsi" w:hAnsiTheme="minorHAnsi"/>
          <w:sz w:val="22"/>
          <w:szCs w:val="22"/>
        </w:rPr>
        <w:t xml:space="preserve"> </w:t>
      </w:r>
      <w:r w:rsidRPr="00C21863">
        <w:rPr>
          <w:rFonts w:cs="Arial" w:asciiTheme="minorHAnsi" w:hAnsiTheme="minorHAnsi"/>
          <w:sz w:val="22"/>
          <w:szCs w:val="22"/>
        </w:rPr>
        <w:t>v</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nařízení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přerušení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školení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 xml:space="preserve">objednatel odstranění závad zkontroluje. Objednatel je povinen dostavit se k provedení kontroly odstranění závad nejpozději do 2 pracovních dnů ode dne, kdy mu dodavatel odstranění závad oznámil. </w:t>
      </w:r>
    </w:p>
    <w:p w:rsidRPr="00C21863" w:rsidR="00AD1FC5" w:rsidRDefault="00AD1FC5" w14:paraId="337816E5" w14:textId="77777777">
      <w:pPr>
        <w:ind w:left="567" w:hanging="567"/>
        <w:jc w:val="both"/>
        <w:rPr>
          <w:rFonts w:cs="Arial" w:asciiTheme="minorHAnsi" w:hAnsiTheme="minorHAnsi"/>
          <w:sz w:val="22"/>
          <w:szCs w:val="22"/>
        </w:rPr>
      </w:pPr>
    </w:p>
    <w:p w:rsidRPr="00C21863" w:rsidR="00AD1FC5" w:rsidP="004A3418" w:rsidRDefault="00AD1FC5" w14:paraId="21131AF2" w14:textId="77777777">
      <w:pPr>
        <w:numPr>
          <w:ilvl w:val="0"/>
          <w:numId w:val="5"/>
        </w:numPr>
        <w:ind w:left="567" w:hanging="567"/>
        <w:jc w:val="both"/>
        <w:rPr>
          <w:rFonts w:cs="Arial" w:asciiTheme="minorHAnsi" w:hAnsiTheme="minorHAnsi"/>
          <w:b/>
          <w:sz w:val="22"/>
          <w:szCs w:val="22"/>
        </w:rPr>
      </w:pPr>
      <w:r w:rsidRPr="00C21863">
        <w:rPr>
          <w:rFonts w:cs="Arial" w:asciiTheme="minorHAnsi" w:hAnsiTheme="minorHAnsi"/>
          <w:sz w:val="22"/>
          <w:szCs w:val="22"/>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rsidRPr="00C21863" w:rsidR="00AD1FC5" w:rsidRDefault="00AD1FC5" w14:paraId="74FD81E3" w14:textId="77777777">
      <w:pPr>
        <w:pStyle w:val="slovn"/>
        <w:numPr>
          <w:ilvl w:val="0"/>
          <w:numId w:val="0"/>
        </w:numPr>
        <w:spacing w:before="0"/>
        <w:ind w:left="360" w:hanging="360"/>
        <w:jc w:val="center"/>
        <w:rPr>
          <w:rFonts w:cs="Arial" w:asciiTheme="minorHAnsi" w:hAnsiTheme="minorHAnsi"/>
          <w:b/>
          <w:sz w:val="22"/>
          <w:szCs w:val="22"/>
        </w:rPr>
      </w:pPr>
    </w:p>
    <w:p w:rsidRPr="00C21863" w:rsidR="00AD1FC5" w:rsidRDefault="00AD1FC5" w14:paraId="3C6CE8B6" w14:textId="77777777">
      <w:pPr>
        <w:ind w:left="360" w:hanging="360"/>
        <w:jc w:val="center"/>
        <w:rPr>
          <w:rFonts w:cs="Arial" w:asciiTheme="minorHAnsi" w:hAnsiTheme="minorHAnsi"/>
          <w:b/>
          <w:sz w:val="22"/>
          <w:szCs w:val="22"/>
        </w:rPr>
      </w:pPr>
      <w:r w:rsidRPr="00C21863">
        <w:rPr>
          <w:rFonts w:cs="Arial" w:asciiTheme="minorHAnsi" w:hAnsiTheme="minorHAnsi"/>
          <w:b/>
          <w:sz w:val="22"/>
          <w:szCs w:val="22"/>
        </w:rPr>
        <w:t>Čl. VIII.</w:t>
      </w:r>
    </w:p>
    <w:p w:rsidRPr="00C21863" w:rsidR="00AD1FC5" w:rsidRDefault="00AD1FC5" w14:paraId="392862B6" w14:textId="77777777">
      <w:pPr>
        <w:ind w:left="360" w:hanging="360"/>
        <w:jc w:val="center"/>
        <w:rPr>
          <w:rFonts w:cs="Arial" w:asciiTheme="minorHAnsi" w:hAnsiTheme="minorHAnsi"/>
          <w:b/>
          <w:sz w:val="22"/>
          <w:szCs w:val="22"/>
        </w:rPr>
      </w:pPr>
      <w:r w:rsidRPr="00C21863">
        <w:rPr>
          <w:rFonts w:cs="Arial" w:asciiTheme="minorHAnsi" w:hAnsiTheme="minorHAnsi"/>
          <w:b/>
          <w:sz w:val="22"/>
          <w:szCs w:val="22"/>
        </w:rPr>
        <w:t>Smluvní pokuty</w:t>
      </w:r>
    </w:p>
    <w:p w:rsidRPr="00C21863" w:rsidR="00AD1FC5" w:rsidRDefault="00AD1FC5" w14:paraId="5D5FBCBA" w14:textId="77777777">
      <w:pPr>
        <w:ind w:left="360" w:hanging="360"/>
        <w:jc w:val="center"/>
        <w:rPr>
          <w:rFonts w:cs="Arial" w:asciiTheme="minorHAnsi" w:hAnsiTheme="minorHAnsi"/>
          <w:b/>
          <w:sz w:val="22"/>
          <w:szCs w:val="22"/>
        </w:rPr>
      </w:pPr>
    </w:p>
    <w:p w:rsidRPr="00C21863" w:rsidR="00AD1FC5" w:rsidP="00A60CFB" w:rsidRDefault="00AD1FC5" w14:paraId="3CD818E4" w14:textId="60725799">
      <w:pPr>
        <w:numPr>
          <w:ilvl w:val="0"/>
          <w:numId w:val="3"/>
        </w:numPr>
        <w:ind w:left="567"/>
        <w:jc w:val="both"/>
        <w:rPr>
          <w:rFonts w:cs="Arial" w:asciiTheme="minorHAnsi" w:hAnsiTheme="minorHAnsi"/>
          <w:sz w:val="22"/>
          <w:szCs w:val="22"/>
        </w:rPr>
      </w:pPr>
      <w:r w:rsidRPr="00C21863">
        <w:rPr>
          <w:rFonts w:cs="Arial" w:asciiTheme="minorHAnsi" w:hAnsiTheme="minorHAnsi"/>
          <w:sz w:val="22"/>
          <w:szCs w:val="22"/>
        </w:rPr>
        <w:t xml:space="preserve">V případě, že dodavatel </w:t>
      </w:r>
      <w:r w:rsidRPr="00C21863" w:rsidR="00900BEF">
        <w:rPr>
          <w:rFonts w:cs="Arial" w:asciiTheme="minorHAnsi" w:hAnsiTheme="minorHAnsi"/>
          <w:sz w:val="22"/>
          <w:szCs w:val="22"/>
        </w:rPr>
        <w:t>nevyhoví objednateli v objednaném termínu školení dle článku</w:t>
      </w:r>
      <w:r w:rsidRPr="00C21863" w:rsidR="00D45877">
        <w:rPr>
          <w:rFonts w:cs="Arial" w:asciiTheme="minorHAnsi" w:hAnsiTheme="minorHAnsi"/>
          <w:sz w:val="22"/>
          <w:szCs w:val="22"/>
        </w:rPr>
        <w:t xml:space="preserve"> 3</w:t>
      </w:r>
      <w:r w:rsidRPr="00C21863" w:rsidR="00900BEF">
        <w:rPr>
          <w:rFonts w:cs="Arial" w:asciiTheme="minorHAnsi" w:hAnsiTheme="minorHAnsi"/>
          <w:sz w:val="22"/>
          <w:szCs w:val="22"/>
        </w:rPr>
        <w:t>, odst.</w:t>
      </w:r>
      <w:r w:rsidRPr="00C21863" w:rsidR="00D45877">
        <w:rPr>
          <w:rFonts w:cs="Arial" w:asciiTheme="minorHAnsi" w:hAnsiTheme="minorHAnsi"/>
          <w:sz w:val="22"/>
          <w:szCs w:val="22"/>
        </w:rPr>
        <w:t xml:space="preserve"> 2</w:t>
      </w:r>
      <w:r w:rsidRPr="00C21863" w:rsidR="00900BEF">
        <w:rPr>
          <w:rFonts w:cs="Arial" w:asciiTheme="minorHAnsi" w:hAnsiTheme="minorHAnsi"/>
          <w:sz w:val="22"/>
          <w:szCs w:val="22"/>
        </w:rPr>
        <w:t xml:space="preserve"> této smlouvy a školení se </w:t>
      </w:r>
      <w:r w:rsidRPr="00C21863" w:rsidR="00DA1EAF">
        <w:rPr>
          <w:rFonts w:cs="Arial" w:asciiTheme="minorHAnsi" w:hAnsiTheme="minorHAnsi"/>
          <w:sz w:val="22"/>
          <w:szCs w:val="22"/>
        </w:rPr>
        <w:t xml:space="preserve">z důvodu prodlení na straně dodavatele </w:t>
      </w:r>
      <w:r w:rsidRPr="00C21863" w:rsidR="00900BEF">
        <w:rPr>
          <w:rFonts w:cs="Arial" w:asciiTheme="minorHAnsi" w:hAnsiTheme="minorHAnsi"/>
          <w:sz w:val="22"/>
          <w:szCs w:val="22"/>
        </w:rPr>
        <w:t xml:space="preserve">nebude konat ani do 30 dnů od objednatelem požadovaného termínu, </w:t>
      </w:r>
      <w:r w:rsidRPr="00C21863" w:rsidR="00D45877">
        <w:rPr>
          <w:rFonts w:cs="Arial" w:asciiTheme="minorHAnsi" w:hAnsiTheme="minorHAnsi"/>
          <w:sz w:val="22"/>
          <w:szCs w:val="22"/>
        </w:rPr>
        <w:t xml:space="preserve">je dodavatel povinen uhradit objednateli smluvní pokutu ve výši </w:t>
      </w:r>
      <w:r w:rsidR="00C275CC">
        <w:rPr>
          <w:rFonts w:cs="Arial" w:asciiTheme="minorHAnsi" w:hAnsiTheme="minorHAnsi"/>
          <w:sz w:val="22"/>
          <w:szCs w:val="22"/>
        </w:rPr>
        <w:t xml:space="preserve">1.000 </w:t>
      </w:r>
      <w:r w:rsidRPr="00C21863" w:rsidR="00D45877">
        <w:rPr>
          <w:rFonts w:cs="Arial" w:asciiTheme="minorHAnsi" w:hAnsiTheme="minorHAnsi"/>
          <w:sz w:val="22"/>
          <w:szCs w:val="22"/>
        </w:rPr>
        <w:t>Kč za každý den prodlení s konáním školení, nejvýše však do výše ceny školení.</w:t>
      </w:r>
      <w:r w:rsidRPr="00C21863">
        <w:rPr>
          <w:rFonts w:cs="Arial" w:asciiTheme="minorHAnsi" w:hAnsiTheme="minorHAnsi"/>
          <w:sz w:val="22"/>
          <w:szCs w:val="22"/>
        </w:rPr>
        <w:t xml:space="preserve"> </w:t>
      </w:r>
    </w:p>
    <w:p w:rsidRPr="00C21863" w:rsidR="000B4698" w:rsidP="000B4698" w:rsidRDefault="000B4698" w14:paraId="493FBD31" w14:textId="77777777">
      <w:pPr>
        <w:ind w:left="540"/>
        <w:jc w:val="both"/>
        <w:rPr>
          <w:rFonts w:cs="Arial" w:asciiTheme="minorHAnsi" w:hAnsiTheme="minorHAnsi"/>
          <w:sz w:val="22"/>
          <w:szCs w:val="22"/>
        </w:rPr>
      </w:pPr>
    </w:p>
    <w:p w:rsidRPr="00C21863" w:rsidR="00AD1FC5" w:rsidP="004A3418" w:rsidRDefault="00AD1FC5" w14:paraId="2D49DCE4" w14:textId="77777777">
      <w:pPr>
        <w:numPr>
          <w:ilvl w:val="0"/>
          <w:numId w:val="3"/>
        </w:numPr>
        <w:ind w:left="540" w:hanging="540"/>
        <w:jc w:val="both"/>
        <w:rPr>
          <w:rFonts w:cs="Arial" w:asciiTheme="minorHAnsi" w:hAnsiTheme="minorHAnsi"/>
          <w:sz w:val="22"/>
          <w:szCs w:val="22"/>
        </w:rPr>
      </w:pPr>
      <w:r w:rsidRPr="00C21863">
        <w:rPr>
          <w:rFonts w:cs="Arial" w:asciiTheme="minorHAnsi" w:hAnsiTheme="minorHAnsi"/>
          <w:sz w:val="22"/>
          <w:szCs w:val="22"/>
        </w:rPr>
        <w:t>V</w:t>
      </w:r>
      <w:r w:rsidRPr="00C21863" w:rsidR="00932A7A">
        <w:rPr>
          <w:rFonts w:cs="Arial" w:asciiTheme="minorHAnsi" w:hAnsiTheme="minorHAnsi"/>
          <w:sz w:val="22"/>
          <w:szCs w:val="22"/>
        </w:rPr>
        <w:t> </w:t>
      </w:r>
      <w:r w:rsidRPr="00C21863">
        <w:rPr>
          <w:rFonts w:cs="Arial" w:asciiTheme="minorHAnsi" w:hAnsiTheme="minorHAnsi"/>
          <w:sz w:val="22"/>
          <w:szCs w:val="22"/>
        </w:rPr>
        <w:t>případě</w:t>
      </w:r>
      <w:r w:rsidRPr="00C21863" w:rsidR="00932A7A">
        <w:rPr>
          <w:rFonts w:cs="Arial" w:asciiTheme="minorHAnsi" w:hAnsiTheme="minorHAnsi"/>
          <w:sz w:val="22"/>
          <w:szCs w:val="22"/>
        </w:rPr>
        <w:t>, že objednané a potvrzené školení nebude z důvodu na straně dodavatele konáno v dohodnutém termínu, je dodavatel povinen</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zaplatit</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objednateli</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každou</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započatou hodinu prodlení smluvní pokutu</w:t>
      </w:r>
      <w:r w:rsidRPr="00C21863" w:rsidR="00932A7A">
        <w:rPr>
          <w:rFonts w:cs="Arial" w:asciiTheme="minorHAnsi" w:hAnsiTheme="minorHAnsi"/>
          <w:sz w:val="22"/>
          <w:szCs w:val="22"/>
        </w:rPr>
        <w:t xml:space="preserve"> ve výši</w:t>
      </w:r>
      <w:r w:rsidRPr="00C21863">
        <w:rPr>
          <w:rFonts w:cs="Arial" w:asciiTheme="minorHAnsi" w:hAnsiTheme="minorHAnsi"/>
          <w:sz w:val="22"/>
          <w:szCs w:val="22"/>
        </w:rPr>
        <w:t xml:space="preserve"> 1500 Kč, maximálně však</w:t>
      </w:r>
      <w:r w:rsidRPr="00C21863" w:rsidR="00932A7A">
        <w:rPr>
          <w:rFonts w:cs="Arial" w:asciiTheme="minorHAnsi" w:hAnsiTheme="minorHAnsi"/>
          <w:sz w:val="22"/>
          <w:szCs w:val="22"/>
        </w:rPr>
        <w:t xml:space="preserve"> ve výši</w:t>
      </w:r>
      <w:r w:rsidRPr="00C21863">
        <w:rPr>
          <w:rFonts w:cs="Arial" w:asciiTheme="minorHAnsi" w:hAnsiTheme="minorHAnsi"/>
          <w:sz w:val="22"/>
          <w:szCs w:val="22"/>
        </w:rPr>
        <w:t xml:space="preserve"> 9.000 Kč za den. </w:t>
      </w:r>
    </w:p>
    <w:p w:rsidRPr="00C21863" w:rsidR="00AD1FC5" w:rsidRDefault="00AD1FC5" w14:paraId="05ABD360" w14:textId="77777777">
      <w:pPr>
        <w:ind w:left="540"/>
        <w:jc w:val="both"/>
        <w:rPr>
          <w:rFonts w:cs="Arial" w:asciiTheme="minorHAnsi" w:hAnsiTheme="minorHAnsi"/>
          <w:sz w:val="22"/>
          <w:szCs w:val="22"/>
        </w:rPr>
      </w:pPr>
    </w:p>
    <w:p w:rsidRPr="00C21863" w:rsidR="00AD1FC5" w:rsidP="004A3418" w:rsidRDefault="00AD1FC5" w14:paraId="2BD8B45C" w14:textId="77777777">
      <w:pPr>
        <w:numPr>
          <w:ilvl w:val="0"/>
          <w:numId w:val="3"/>
        </w:numPr>
        <w:ind w:left="540" w:hanging="540"/>
        <w:jc w:val="both"/>
        <w:rPr>
          <w:rFonts w:cs="Arial" w:asciiTheme="minorHAnsi" w:hAnsiTheme="minorHAnsi"/>
          <w:sz w:val="22"/>
          <w:szCs w:val="22"/>
        </w:rPr>
      </w:pPr>
      <w:r w:rsidRPr="00C21863">
        <w:rPr>
          <w:rFonts w:cs="Arial" w:asciiTheme="minorHAnsi" w:hAnsiTheme="minorHAnsi"/>
          <w:sz w:val="22"/>
          <w:szCs w:val="22"/>
        </w:rPr>
        <w:t>Smluvní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pokutu</w:t>
      </w:r>
      <w:r w:rsidRPr="00C21863" w:rsidR="00DA1EAF">
        <w:rPr>
          <w:rFonts w:cs="Arial" w:asciiTheme="minorHAnsi" w:hAnsiTheme="minorHAnsi"/>
          <w:sz w:val="22"/>
          <w:szCs w:val="22"/>
        </w:rPr>
        <w:t xml:space="preserve"> </w:t>
      </w:r>
      <w:r w:rsidRPr="00C21863">
        <w:rPr>
          <w:rFonts w:cs="Arial" w:asciiTheme="minorHAnsi" w:hAnsiTheme="minorHAnsi"/>
          <w:sz w:val="22"/>
          <w:szCs w:val="22"/>
        </w:rPr>
        <w:t>zaplatí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smluvní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strana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bez</w:t>
      </w:r>
      <w:r w:rsidRPr="00C21863" w:rsidR="00DA1EAF">
        <w:rPr>
          <w:rFonts w:cs="Arial" w:asciiTheme="minorHAnsi" w:hAnsiTheme="minorHAnsi"/>
          <w:sz w:val="22"/>
          <w:szCs w:val="22"/>
        </w:rPr>
        <w:t xml:space="preserve"> </w:t>
      </w:r>
      <w:r w:rsidRPr="00C21863">
        <w:rPr>
          <w:rFonts w:cs="Arial" w:asciiTheme="minorHAnsi" w:hAnsiTheme="minorHAnsi"/>
          <w:sz w:val="22"/>
          <w:szCs w:val="22"/>
        </w:rPr>
        <w:t>ohledu</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to,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vznikla-li</w:t>
      </w:r>
      <w:r w:rsidRPr="00C21863" w:rsidR="00DA1EAF">
        <w:rPr>
          <w:rFonts w:cs="Arial" w:asciiTheme="minorHAnsi" w:hAnsiTheme="minorHAnsi"/>
          <w:sz w:val="22"/>
          <w:szCs w:val="22"/>
        </w:rPr>
        <w:t xml:space="preserve"> </w:t>
      </w:r>
      <w:r w:rsidRPr="00C21863">
        <w:rPr>
          <w:rFonts w:cs="Arial" w:asciiTheme="minorHAnsi" w:hAnsiTheme="minorHAnsi"/>
          <w:sz w:val="22"/>
          <w:szCs w:val="22"/>
        </w:rPr>
        <w:t>druhé</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smluvní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 xml:space="preserve">straně škoda. Zaplacení smluvní pokuty nemá vliv na nárok na náhradu škody. </w:t>
      </w:r>
    </w:p>
    <w:p w:rsidRPr="00C21863" w:rsidR="00AD1FC5" w:rsidRDefault="00AD1FC5" w14:paraId="338C06E3" w14:textId="77777777">
      <w:pPr>
        <w:ind w:left="540"/>
        <w:jc w:val="both"/>
        <w:rPr>
          <w:rFonts w:cs="Arial" w:asciiTheme="minorHAnsi" w:hAnsiTheme="minorHAnsi"/>
          <w:sz w:val="22"/>
          <w:szCs w:val="22"/>
        </w:rPr>
      </w:pPr>
    </w:p>
    <w:p w:rsidRPr="00C21863" w:rsidR="00AD1FC5" w:rsidP="004A3418" w:rsidRDefault="00AD1FC5" w14:paraId="1DF107A9" w14:textId="77777777">
      <w:pPr>
        <w:numPr>
          <w:ilvl w:val="0"/>
          <w:numId w:val="3"/>
        </w:numPr>
        <w:ind w:left="540" w:hanging="540"/>
        <w:jc w:val="both"/>
        <w:rPr>
          <w:rFonts w:cs="Arial" w:asciiTheme="minorHAnsi" w:hAnsiTheme="minorHAnsi"/>
          <w:sz w:val="22"/>
          <w:szCs w:val="22"/>
        </w:rPr>
      </w:pPr>
      <w:r w:rsidRPr="00C21863">
        <w:rPr>
          <w:rFonts w:cs="Arial" w:asciiTheme="minorHAnsi" w:hAnsiTheme="minorHAnsi"/>
          <w:sz w:val="22"/>
          <w:szCs w:val="22"/>
        </w:rPr>
        <w:t>Pokud závazek zanikne před jeho řádným ukončením, nezaniká nárok na smluvní pokutu, pokud vznikl dřívějším porušením povinnosti. Zánik závazku jeho pozdním plněním neznamená zánik nároku na smluvní pokutu za prodlení s plněním. Zánikem této</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smlouvy</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nezanikají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nároky</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smluvních</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stran</w:t>
      </w:r>
      <w:r w:rsidRPr="00C21863" w:rsidR="00DA1EAF">
        <w:rPr>
          <w:rFonts w:cs="Arial" w:asciiTheme="minorHAnsi" w:hAnsiTheme="minorHAnsi"/>
          <w:sz w:val="22"/>
          <w:szCs w:val="22"/>
        </w:rPr>
        <w:t xml:space="preserve"> </w:t>
      </w:r>
      <w:r w:rsidRPr="00C21863">
        <w:rPr>
          <w:rFonts w:cs="Arial" w:asciiTheme="minorHAnsi" w:hAnsiTheme="minorHAnsi"/>
          <w:sz w:val="22"/>
          <w:szCs w:val="22"/>
        </w:rPr>
        <w:t>na</w:t>
      </w:r>
      <w:r w:rsidRPr="00C21863" w:rsidR="00DA1EAF">
        <w:rPr>
          <w:rFonts w:cs="Arial" w:asciiTheme="minorHAnsi" w:hAnsiTheme="minorHAnsi"/>
          <w:sz w:val="22"/>
          <w:szCs w:val="22"/>
        </w:rPr>
        <w:t xml:space="preserve"> </w:t>
      </w:r>
      <w:r w:rsidRPr="00C21863">
        <w:rPr>
          <w:rFonts w:cs="Arial" w:asciiTheme="minorHAnsi" w:hAnsiTheme="minorHAnsi"/>
          <w:sz w:val="22"/>
          <w:szCs w:val="22"/>
        </w:rPr>
        <w:t>smluvní</w:t>
      </w:r>
      <w:r w:rsidRPr="00C21863" w:rsidR="00DA1EAF">
        <w:rPr>
          <w:rFonts w:cs="Arial" w:asciiTheme="minorHAnsi" w:hAnsiTheme="minorHAnsi"/>
          <w:sz w:val="22"/>
          <w:szCs w:val="22"/>
        </w:rPr>
        <w:t xml:space="preserve"> </w:t>
      </w:r>
      <w:r w:rsidRPr="00C21863">
        <w:rPr>
          <w:rFonts w:cs="Arial" w:asciiTheme="minorHAnsi" w:hAnsiTheme="minorHAnsi"/>
          <w:sz w:val="22"/>
          <w:szCs w:val="22"/>
        </w:rPr>
        <w:t>pokutu.</w:t>
      </w:r>
    </w:p>
    <w:p w:rsidRPr="00C21863" w:rsidR="00AD1FC5" w:rsidP="002D571D" w:rsidRDefault="00AD1FC5" w14:paraId="4D5126E5" w14:textId="77777777">
      <w:pPr>
        <w:pStyle w:val="slovn"/>
        <w:numPr>
          <w:ilvl w:val="0"/>
          <w:numId w:val="0"/>
        </w:numPr>
        <w:spacing w:before="0"/>
        <w:rPr>
          <w:rFonts w:cs="Arial" w:asciiTheme="minorHAnsi" w:hAnsiTheme="minorHAnsi"/>
          <w:b/>
          <w:sz w:val="22"/>
          <w:szCs w:val="22"/>
        </w:rPr>
      </w:pPr>
    </w:p>
    <w:p w:rsidRPr="00C21863" w:rsidR="00AD1FC5" w:rsidRDefault="00AD1FC5" w14:paraId="3D4DFC8D" w14:textId="77777777">
      <w:pPr>
        <w:pStyle w:val="slovn"/>
        <w:numPr>
          <w:ilvl w:val="0"/>
          <w:numId w:val="0"/>
        </w:numPr>
        <w:spacing w:before="0"/>
        <w:jc w:val="center"/>
        <w:rPr>
          <w:rFonts w:cs="Arial" w:asciiTheme="minorHAnsi" w:hAnsiTheme="minorHAnsi"/>
          <w:b/>
          <w:sz w:val="22"/>
          <w:szCs w:val="22"/>
        </w:rPr>
      </w:pPr>
      <w:r w:rsidRPr="00C21863">
        <w:rPr>
          <w:rFonts w:cs="Arial" w:asciiTheme="minorHAnsi" w:hAnsiTheme="minorHAnsi"/>
          <w:b/>
          <w:sz w:val="22"/>
          <w:szCs w:val="22"/>
        </w:rPr>
        <w:t>Čl. IX.</w:t>
      </w:r>
    </w:p>
    <w:p w:rsidRPr="00C21863" w:rsidR="00AD1FC5" w:rsidRDefault="00AD1FC5" w14:paraId="73DE937F" w14:textId="77777777">
      <w:pPr>
        <w:pStyle w:val="slovn"/>
        <w:numPr>
          <w:ilvl w:val="0"/>
          <w:numId w:val="0"/>
        </w:numPr>
        <w:spacing w:before="0"/>
        <w:ind w:left="540" w:hanging="540"/>
        <w:jc w:val="center"/>
        <w:rPr>
          <w:rFonts w:cs="Arial" w:asciiTheme="minorHAnsi" w:hAnsiTheme="minorHAnsi"/>
          <w:b/>
          <w:sz w:val="22"/>
          <w:szCs w:val="22"/>
        </w:rPr>
      </w:pPr>
      <w:r w:rsidRPr="00C21863">
        <w:rPr>
          <w:rFonts w:cs="Arial" w:asciiTheme="minorHAnsi" w:hAnsiTheme="minorHAnsi"/>
          <w:b/>
          <w:sz w:val="22"/>
          <w:szCs w:val="22"/>
        </w:rPr>
        <w:t>Práva a povinnosti objednatele a dodavatele</w:t>
      </w:r>
    </w:p>
    <w:p w:rsidRPr="00C21863" w:rsidR="00AD1FC5" w:rsidRDefault="00AD1FC5" w14:paraId="3CCD6D04" w14:textId="77777777">
      <w:pPr>
        <w:pStyle w:val="slovn"/>
        <w:numPr>
          <w:ilvl w:val="0"/>
          <w:numId w:val="0"/>
        </w:numPr>
        <w:spacing w:before="0"/>
        <w:ind w:left="540" w:hanging="540"/>
        <w:jc w:val="center"/>
        <w:rPr>
          <w:rFonts w:cs="Arial" w:asciiTheme="minorHAnsi" w:hAnsiTheme="minorHAnsi"/>
          <w:b/>
          <w:sz w:val="22"/>
          <w:szCs w:val="22"/>
        </w:rPr>
      </w:pPr>
    </w:p>
    <w:p w:rsidRPr="00C21863" w:rsidR="00AD1FC5" w:rsidRDefault="00AD1FC5" w14:paraId="2FDC124A" w14:textId="77777777">
      <w:pPr>
        <w:pStyle w:val="Smlouva2"/>
        <w:numPr>
          <w:ilvl w:val="0"/>
          <w:numId w:val="2"/>
        </w:numPr>
        <w:tabs>
          <w:tab w:val="left" w:pos="540"/>
        </w:tabs>
        <w:ind w:left="540" w:hanging="540"/>
        <w:jc w:val="both"/>
        <w:rPr>
          <w:rFonts w:cs="Arial" w:asciiTheme="minorHAnsi" w:hAnsiTheme="minorHAnsi"/>
          <w:b w:val="false"/>
          <w:sz w:val="22"/>
          <w:szCs w:val="22"/>
        </w:rPr>
      </w:pPr>
      <w:r w:rsidRPr="00C21863">
        <w:rPr>
          <w:rFonts w:cs="Arial" w:asciiTheme="minorHAnsi" w:hAnsiTheme="minorHAnsi"/>
          <w:b w:val="false"/>
          <w:sz w:val="22"/>
          <w:szCs w:val="22"/>
        </w:rPr>
        <w:t xml:space="preserve">Objednatel se zavazuje dodavateli poskytnout součinnost při plnění předmětu této smlouvy, a to v rozsahu, ve kterém lze a způsobem, kterým lze tuto součinnost po objednateli spravedlivě požadovat. </w:t>
      </w:r>
    </w:p>
    <w:p w:rsidRPr="00C21863" w:rsidR="000B4698" w:rsidP="000B4698" w:rsidRDefault="000B4698" w14:paraId="28B66093" w14:textId="77777777">
      <w:pPr>
        <w:pStyle w:val="Smlouva2"/>
        <w:tabs>
          <w:tab w:val="left" w:pos="540"/>
        </w:tabs>
        <w:jc w:val="both"/>
        <w:rPr>
          <w:rFonts w:cs="Arial" w:asciiTheme="minorHAnsi" w:hAnsiTheme="minorHAnsi"/>
          <w:b w:val="false"/>
          <w:sz w:val="22"/>
          <w:szCs w:val="22"/>
        </w:rPr>
      </w:pPr>
    </w:p>
    <w:p w:rsidRPr="00C21863" w:rsidR="000B4698" w:rsidP="000B4698" w:rsidRDefault="00707C35" w14:paraId="77A3AA03" w14:textId="77777777">
      <w:pPr>
        <w:pStyle w:val="Smlouva2"/>
        <w:numPr>
          <w:ilvl w:val="0"/>
          <w:numId w:val="2"/>
        </w:numPr>
        <w:tabs>
          <w:tab w:val="left" w:pos="540"/>
        </w:tabs>
        <w:ind w:left="540" w:hanging="540"/>
        <w:jc w:val="both"/>
        <w:rPr>
          <w:rFonts w:cs="Arial" w:asciiTheme="minorHAnsi" w:hAnsiTheme="minorHAnsi"/>
          <w:b w:val="false"/>
          <w:sz w:val="22"/>
          <w:szCs w:val="22"/>
        </w:rPr>
      </w:pPr>
      <w:r w:rsidRPr="00C21863">
        <w:rPr>
          <w:rFonts w:cs="Arial" w:asciiTheme="minorHAnsi" w:hAnsiTheme="minorHAnsi"/>
          <w:b w:val="false"/>
          <w:sz w:val="22"/>
          <w:szCs w:val="22"/>
        </w:rPr>
        <w:t>Objednatel</w:t>
      </w:r>
      <w:r w:rsidRPr="00C21863" w:rsidR="000B4698">
        <w:rPr>
          <w:rFonts w:cs="Arial" w:asciiTheme="minorHAnsi" w:hAnsiTheme="minorHAnsi"/>
          <w:b w:val="false"/>
          <w:sz w:val="22"/>
          <w:szCs w:val="22"/>
        </w:rPr>
        <w:t xml:space="preserve"> se zavazuje poskytnout bezplatně vlastní prostory k provedení školení (kurz) nebo </w:t>
      </w:r>
      <w:r w:rsidRPr="00C21863">
        <w:rPr>
          <w:rFonts w:cs="Arial" w:asciiTheme="minorHAnsi" w:hAnsiTheme="minorHAnsi"/>
          <w:b w:val="false"/>
          <w:sz w:val="22"/>
          <w:szCs w:val="22"/>
        </w:rPr>
        <w:t xml:space="preserve">prostory </w:t>
      </w:r>
      <w:r w:rsidRPr="00C21863" w:rsidR="000B4698">
        <w:rPr>
          <w:rFonts w:cs="Arial" w:asciiTheme="minorHAnsi" w:hAnsiTheme="minorHAnsi"/>
          <w:b w:val="false"/>
          <w:sz w:val="22"/>
          <w:szCs w:val="22"/>
        </w:rPr>
        <w:t>zajistit.</w:t>
      </w:r>
    </w:p>
    <w:p w:rsidRPr="00C21863" w:rsidR="00AD1FC5" w:rsidRDefault="00AD1FC5" w14:paraId="5CBE2149" w14:textId="77777777">
      <w:pPr>
        <w:pStyle w:val="Smlouva2"/>
        <w:tabs>
          <w:tab w:val="left" w:pos="540"/>
        </w:tabs>
        <w:ind w:left="540"/>
        <w:jc w:val="both"/>
        <w:rPr>
          <w:rFonts w:cs="Arial" w:asciiTheme="minorHAnsi" w:hAnsiTheme="minorHAnsi"/>
          <w:b w:val="false"/>
          <w:sz w:val="22"/>
          <w:szCs w:val="22"/>
        </w:rPr>
      </w:pPr>
    </w:p>
    <w:p w:rsidRPr="00C21863" w:rsidR="00AD1FC5" w:rsidRDefault="00AD1FC5" w14:paraId="050FD274" w14:textId="77777777">
      <w:pPr>
        <w:pStyle w:val="Smlouva2"/>
        <w:numPr>
          <w:ilvl w:val="0"/>
          <w:numId w:val="2"/>
        </w:numPr>
        <w:tabs>
          <w:tab w:val="left" w:pos="540"/>
        </w:tabs>
        <w:ind w:left="540" w:hanging="540"/>
        <w:jc w:val="both"/>
        <w:rPr>
          <w:rFonts w:cs="Arial" w:asciiTheme="minorHAnsi" w:hAnsiTheme="minorHAnsi"/>
          <w:b w:val="false"/>
          <w:sz w:val="22"/>
          <w:szCs w:val="22"/>
        </w:rPr>
      </w:pPr>
      <w:r w:rsidRPr="00C21863">
        <w:rPr>
          <w:rFonts w:cs="Arial" w:asciiTheme="minorHAnsi" w:hAnsiTheme="minorHAnsi"/>
          <w:b w:val="false"/>
          <w:sz w:val="22"/>
          <w:szCs w:val="22"/>
        </w:rPr>
        <w:t>Dodavatel se zavazuje plnit předmět smlouvy v souladu s požadavky stanovenými touto smlouvou a dle poptávky po vzdělávacích službách, požadavky veškerých platných právních předpisů a podmínek vztahujících se k předmětu této smlouvy.</w:t>
      </w:r>
    </w:p>
    <w:p w:rsidRPr="00C21863" w:rsidR="00AD1FC5" w:rsidRDefault="00AD1FC5" w14:paraId="4B0952F4" w14:textId="77777777">
      <w:pPr>
        <w:pStyle w:val="Smlouva2"/>
        <w:tabs>
          <w:tab w:val="left" w:pos="540"/>
        </w:tabs>
        <w:ind w:left="540"/>
        <w:jc w:val="both"/>
        <w:rPr>
          <w:rFonts w:cs="Arial" w:asciiTheme="minorHAnsi" w:hAnsiTheme="minorHAnsi"/>
          <w:b w:val="false"/>
          <w:sz w:val="22"/>
          <w:szCs w:val="22"/>
        </w:rPr>
      </w:pPr>
    </w:p>
    <w:p w:rsidRPr="00C21863" w:rsidR="00AD1FC5" w:rsidP="002D571D" w:rsidRDefault="00F31959" w14:paraId="3FC037ED" w14:textId="77777777">
      <w:pPr>
        <w:pStyle w:val="Smlouva2"/>
        <w:numPr>
          <w:ilvl w:val="0"/>
          <w:numId w:val="2"/>
        </w:numPr>
        <w:tabs>
          <w:tab w:val="left" w:pos="540"/>
        </w:tabs>
        <w:ind w:left="540" w:hanging="540"/>
        <w:jc w:val="both"/>
        <w:rPr>
          <w:rFonts w:cs="Arial" w:asciiTheme="minorHAnsi" w:hAnsiTheme="minorHAnsi"/>
          <w:b w:val="false"/>
          <w:sz w:val="22"/>
          <w:szCs w:val="22"/>
        </w:rPr>
      </w:pPr>
      <w:r w:rsidRPr="00C21863">
        <w:rPr>
          <w:rFonts w:cs="Arial" w:asciiTheme="minorHAnsi" w:hAnsiTheme="minorHAnsi"/>
          <w:b w:val="false"/>
          <w:sz w:val="22"/>
          <w:szCs w:val="22"/>
        </w:rPr>
        <w:t>Dodavatel je povinen řádně uchovávat veškerou dokumentaci související s realizací projektu včetně účetních dokladů minimálně do konce roku 2028. Pokud je v českých právních předpisech stanovena lhůta delší, musí být použita pro úschovu delší lhůta</w:t>
      </w:r>
      <w:r w:rsidRPr="00C21863" w:rsidR="00AD1FC5">
        <w:rPr>
          <w:rFonts w:cs="Arial" w:asciiTheme="minorHAnsi" w:hAnsiTheme="minorHAnsi"/>
          <w:b w:val="false"/>
          <w:sz w:val="22"/>
          <w:szCs w:val="22"/>
        </w:rPr>
        <w:t>, a to způsobem uvedeným v zák. č. 563/1991 Sb., o účetnictví. Pro splnění této povinnosti je objednatel povinen písemně oznámit dodavateli datum ukončení projektu.</w:t>
      </w:r>
    </w:p>
    <w:p w:rsidRPr="00C21863" w:rsidR="00AD1FC5" w:rsidRDefault="00AD1FC5" w14:paraId="4C2E5E68" w14:textId="77777777">
      <w:pPr>
        <w:pStyle w:val="Smlouva2"/>
        <w:tabs>
          <w:tab w:val="left" w:pos="540"/>
        </w:tabs>
        <w:ind w:left="540"/>
        <w:jc w:val="both"/>
        <w:rPr>
          <w:rFonts w:cs="Arial" w:asciiTheme="minorHAnsi" w:hAnsiTheme="minorHAnsi"/>
          <w:b w:val="false"/>
          <w:sz w:val="22"/>
          <w:szCs w:val="22"/>
        </w:rPr>
      </w:pPr>
    </w:p>
    <w:p w:rsidRPr="00C21863" w:rsidR="00AD1FC5" w:rsidRDefault="00AD1FC5" w14:paraId="29E8976C" w14:textId="77777777">
      <w:pPr>
        <w:pStyle w:val="Smlouva2"/>
        <w:numPr>
          <w:ilvl w:val="0"/>
          <w:numId w:val="2"/>
        </w:numPr>
        <w:tabs>
          <w:tab w:val="left" w:pos="540"/>
        </w:tabs>
        <w:ind w:left="540" w:hanging="540"/>
        <w:jc w:val="both"/>
        <w:rPr>
          <w:rFonts w:cs="Arial" w:asciiTheme="minorHAnsi" w:hAnsiTheme="minorHAnsi"/>
          <w:b w:val="false"/>
          <w:sz w:val="22"/>
          <w:szCs w:val="22"/>
        </w:rPr>
      </w:pPr>
      <w:r w:rsidRPr="00C21863">
        <w:rPr>
          <w:rFonts w:cs="Arial" w:asciiTheme="minorHAnsi" w:hAnsiTheme="minorHAnsi"/>
          <w:b w:val="false"/>
          <w:sz w:val="22"/>
          <w:szCs w:val="22"/>
        </w:rPr>
        <w:t>V případě, kdy z objektivních příčin vyvstane ze strany objednatele či dodavatele potřeba změny termínu konání vzdělávací aktivity, zavazují se smluvní strany písemně se dohodnout na změně tohoto termínu.</w:t>
      </w:r>
    </w:p>
    <w:p w:rsidRPr="00C21863" w:rsidR="00AD1FC5" w:rsidRDefault="00AD1FC5" w14:paraId="5B05C354" w14:textId="77777777">
      <w:pPr>
        <w:pStyle w:val="Smlouva2"/>
        <w:tabs>
          <w:tab w:val="left" w:pos="540"/>
        </w:tabs>
        <w:ind w:left="540"/>
        <w:jc w:val="both"/>
        <w:rPr>
          <w:rFonts w:cs="Arial" w:asciiTheme="minorHAnsi" w:hAnsiTheme="minorHAnsi"/>
          <w:b w:val="false"/>
          <w:sz w:val="22"/>
          <w:szCs w:val="22"/>
        </w:rPr>
      </w:pPr>
    </w:p>
    <w:p w:rsidRPr="00C21863" w:rsidR="00AD1FC5" w:rsidRDefault="00AD1FC5" w14:paraId="07235718" w14:textId="77777777">
      <w:pPr>
        <w:pStyle w:val="Smlouva2"/>
        <w:numPr>
          <w:ilvl w:val="0"/>
          <w:numId w:val="2"/>
        </w:numPr>
        <w:tabs>
          <w:tab w:val="left" w:pos="540"/>
        </w:tabs>
        <w:ind w:left="540" w:hanging="540"/>
        <w:jc w:val="both"/>
        <w:rPr>
          <w:rFonts w:cs="Arial" w:asciiTheme="minorHAnsi" w:hAnsiTheme="minorHAnsi"/>
          <w:b w:val="false"/>
          <w:sz w:val="22"/>
          <w:szCs w:val="22"/>
        </w:rPr>
      </w:pPr>
      <w:r w:rsidRPr="00C21863">
        <w:rPr>
          <w:rFonts w:cs="Arial" w:asciiTheme="minorHAnsi" w:hAnsiTheme="minorHAnsi"/>
          <w:b w:val="false"/>
          <w:sz w:val="22"/>
          <w:szCs w:val="22"/>
        </w:rPr>
        <w:t xml:space="preserve">Dodavatel je povinen objednateli na jeho vyžádání poskytnout veškeré doklady související s předmětem plnění dle čl. II. této smlouvy a plněním monitorovacích </w:t>
      </w:r>
      <w:r w:rsidRPr="00C21863">
        <w:rPr>
          <w:rFonts w:cs="Arial" w:asciiTheme="minorHAnsi" w:hAnsiTheme="minorHAnsi"/>
          <w:b w:val="false"/>
          <w:color w:val="000000"/>
          <w:sz w:val="22"/>
          <w:szCs w:val="22"/>
        </w:rPr>
        <w:t>ukazatelů, které si vyžádají kontrolní orgány</w:t>
      </w:r>
      <w:r w:rsidRPr="00C21863" w:rsidR="00113DF5">
        <w:rPr>
          <w:rFonts w:cs="Arial" w:asciiTheme="minorHAnsi" w:hAnsiTheme="minorHAnsi"/>
          <w:b w:val="false"/>
          <w:color w:val="000000"/>
          <w:sz w:val="22"/>
          <w:szCs w:val="22"/>
        </w:rPr>
        <w:t xml:space="preserve"> oprávněné k výkonu kontroly projektu</w:t>
      </w:r>
      <w:r w:rsidRPr="00C21863" w:rsidR="00932A7A">
        <w:rPr>
          <w:rFonts w:cs="Arial" w:asciiTheme="minorHAnsi" w:hAnsiTheme="minorHAnsi"/>
          <w:b w:val="false"/>
          <w:color w:val="000000"/>
          <w:sz w:val="22"/>
          <w:szCs w:val="22"/>
        </w:rPr>
        <w:t>,</w:t>
      </w:r>
      <w:r w:rsidRPr="00C21863" w:rsidR="00113DF5">
        <w:rPr>
          <w:rFonts w:cs="Arial" w:asciiTheme="minorHAnsi" w:hAnsiTheme="minorHAnsi"/>
          <w:b w:val="false"/>
          <w:color w:val="000000"/>
          <w:sz w:val="22"/>
          <w:szCs w:val="22"/>
        </w:rPr>
        <w:t xml:space="preserve"> z něhož je zakázka hrazena</w:t>
      </w:r>
      <w:r w:rsidRPr="00C21863">
        <w:rPr>
          <w:rFonts w:cs="Arial" w:asciiTheme="minorHAnsi" w:hAnsiTheme="minorHAnsi"/>
          <w:b w:val="false"/>
          <w:color w:val="000000"/>
          <w:sz w:val="22"/>
          <w:szCs w:val="22"/>
        </w:rPr>
        <w:t xml:space="preserve">. Těmito kontrolními orgány jsou poskytovatel, Ministerstvo práce a sociálních věcí České republiky, Ministerstvo financí České republiky, Nejvyšší kontrolní úřad, Evropská komise a Evropský účetní dvůr, případně další orgány oprávněné k výkonu kontroly. </w:t>
      </w:r>
      <w:r w:rsidRPr="00C21863">
        <w:rPr>
          <w:rFonts w:cs="Arial" w:asciiTheme="minorHAnsi" w:hAnsiTheme="minorHAnsi"/>
          <w:b w:val="false"/>
          <w:iCs/>
          <w:color w:val="000000"/>
          <w:sz w:val="22"/>
          <w:szCs w:val="22"/>
        </w:rPr>
        <w:t>Dodavatel je dále povinen umožnit osobám oprávněným k výkonu kontroly projektu</w:t>
      </w:r>
      <w:r w:rsidRPr="00C21863" w:rsidR="00932A7A">
        <w:rPr>
          <w:rFonts w:cs="Arial" w:asciiTheme="minorHAnsi" w:hAnsiTheme="minorHAnsi"/>
          <w:b w:val="false"/>
          <w:iCs/>
          <w:color w:val="000000"/>
          <w:sz w:val="22"/>
          <w:szCs w:val="22"/>
        </w:rPr>
        <w:t>,</w:t>
      </w:r>
      <w:r w:rsidRPr="00C21863" w:rsidR="00113DF5">
        <w:rPr>
          <w:rFonts w:cs="Arial" w:asciiTheme="minorHAnsi" w:hAnsiTheme="minorHAnsi"/>
          <w:b w:val="false"/>
          <w:iCs/>
          <w:color w:val="000000"/>
          <w:sz w:val="22"/>
          <w:szCs w:val="22"/>
        </w:rPr>
        <w:t xml:space="preserve"> </w:t>
      </w:r>
      <w:r w:rsidRPr="00C21863" w:rsidR="00113DF5">
        <w:rPr>
          <w:rFonts w:cs="Arial" w:asciiTheme="minorHAnsi" w:hAnsiTheme="minorHAnsi"/>
          <w:b w:val="false"/>
          <w:color w:val="000000"/>
          <w:sz w:val="22"/>
          <w:szCs w:val="22"/>
        </w:rPr>
        <w:t>z něhož je zakázka hrazena</w:t>
      </w:r>
      <w:r w:rsidRPr="00C21863">
        <w:rPr>
          <w:rFonts w:cs="Arial" w:asciiTheme="minorHAnsi" w:hAnsiTheme="minorHAnsi"/>
          <w:b w:val="false"/>
          <w:iCs/>
          <w:color w:val="000000"/>
          <w:sz w:val="22"/>
          <w:szCs w:val="22"/>
        </w:rPr>
        <w:t xml:space="preserve"> (zejm. poskytovateli dotace, MPSV, MF, NKÚ, </w:t>
      </w:r>
      <w:r w:rsidRPr="00C21863" w:rsidR="00113DF5">
        <w:rPr>
          <w:rFonts w:cs="Arial" w:asciiTheme="minorHAnsi" w:hAnsiTheme="minorHAnsi"/>
          <w:b w:val="false"/>
          <w:iCs/>
          <w:color w:val="000000"/>
          <w:sz w:val="22"/>
          <w:szCs w:val="22"/>
        </w:rPr>
        <w:t xml:space="preserve">EK, Evropskému účetnímu dvoru), </w:t>
      </w:r>
      <w:r w:rsidRPr="00C21863">
        <w:rPr>
          <w:rFonts w:cs="Arial" w:asciiTheme="minorHAnsi" w:hAnsiTheme="minorHAnsi"/>
          <w:b w:val="false"/>
          <w:iCs/>
          <w:color w:val="000000"/>
          <w:sz w:val="22"/>
          <w:szCs w:val="22"/>
        </w:rPr>
        <w:t>provést kontrolu dokladů souvisejících s plněním zakázky, a to po dobu danou právními předpisy ČR k jejich archivaci (zákon č. 563/1991 Sb., o účetnictví, a zákon č. 235/2004 Sb., o dani z přidané hodnoty).</w:t>
      </w:r>
    </w:p>
    <w:p w:rsidRPr="00C21863" w:rsidR="00AD1FC5" w:rsidRDefault="00AD1FC5" w14:paraId="71D0E492" w14:textId="77777777">
      <w:pPr>
        <w:pStyle w:val="Smlouva2"/>
        <w:tabs>
          <w:tab w:val="left" w:pos="540"/>
        </w:tabs>
        <w:ind w:left="540"/>
        <w:jc w:val="both"/>
        <w:rPr>
          <w:rFonts w:cs="Arial" w:asciiTheme="minorHAnsi" w:hAnsiTheme="minorHAnsi"/>
          <w:b w:val="false"/>
          <w:sz w:val="22"/>
          <w:szCs w:val="22"/>
        </w:rPr>
      </w:pPr>
    </w:p>
    <w:p w:rsidRPr="00A60CFB" w:rsidR="00AD1FC5" w:rsidP="00195ED6" w:rsidRDefault="00AD1FC5" w14:paraId="75DD9F5C" w14:textId="77777777">
      <w:pPr>
        <w:pStyle w:val="Smlouva2"/>
        <w:numPr>
          <w:ilvl w:val="0"/>
          <w:numId w:val="2"/>
        </w:numPr>
        <w:tabs>
          <w:tab w:val="left" w:pos="540"/>
        </w:tabs>
        <w:ind w:left="540" w:hanging="540"/>
        <w:jc w:val="both"/>
        <w:rPr>
          <w:rFonts w:cs="Arial" w:asciiTheme="minorHAnsi" w:hAnsiTheme="minorHAnsi"/>
          <w:sz w:val="22"/>
          <w:szCs w:val="22"/>
        </w:rPr>
      </w:pPr>
      <w:r w:rsidRPr="00C21863">
        <w:rPr>
          <w:rFonts w:cs="Arial" w:asciiTheme="minorHAnsi" w:hAnsiTheme="minorHAnsi"/>
          <w:b w:val="false"/>
          <w:sz w:val="22"/>
          <w:szCs w:val="22"/>
        </w:rPr>
        <w:t>Dodavatel se zavazuje dodržovat pravidla pro publicitu - pravidla publicity jsou upravená v Obecné části pravidel pro uživatele a příjemce v rámci OPZ .</w:t>
      </w:r>
    </w:p>
    <w:p w:rsidRPr="00C21863" w:rsidR="00321609" w:rsidP="00A60CFB" w:rsidRDefault="00321609" w14:paraId="52378308" w14:textId="77777777">
      <w:pPr>
        <w:pStyle w:val="Odstavecseseznamem"/>
        <w:rPr>
          <w:rFonts w:cs="Arial" w:asciiTheme="minorHAnsi" w:hAnsiTheme="minorHAnsi"/>
          <w:sz w:val="22"/>
          <w:szCs w:val="22"/>
        </w:rPr>
      </w:pPr>
    </w:p>
    <w:p w:rsidRPr="00A60CFB" w:rsidR="00321609" w:rsidP="00195ED6" w:rsidRDefault="00321609" w14:paraId="36AAB86D" w14:textId="77777777">
      <w:pPr>
        <w:pStyle w:val="Smlouva2"/>
        <w:numPr>
          <w:ilvl w:val="0"/>
          <w:numId w:val="2"/>
        </w:numPr>
        <w:tabs>
          <w:tab w:val="left" w:pos="540"/>
        </w:tabs>
        <w:ind w:left="540" w:hanging="540"/>
        <w:jc w:val="both"/>
        <w:rPr>
          <w:rFonts w:cs="Arial" w:asciiTheme="minorHAnsi" w:hAnsiTheme="minorHAnsi"/>
          <w:b w:val="false"/>
          <w:sz w:val="22"/>
          <w:szCs w:val="22"/>
        </w:rPr>
      </w:pPr>
      <w:r w:rsidRPr="00A60CFB">
        <w:rPr>
          <w:rFonts w:cs="Arial" w:asciiTheme="minorHAnsi" w:hAnsiTheme="minorHAnsi"/>
          <w:b w:val="false"/>
          <w:sz w:val="22"/>
          <w:szCs w:val="22"/>
        </w:rPr>
        <w:t>Dodavatel respektuje/uznává povinnost Objednatele, jako příjemce dotace, týkající se volného šíření takových produktů projektu, u kterých lze předpokládat, že budou užitečné organizacím, jež řeší obdobné problémy, resp. obdobné potřeby cílové skupiny a souhlasí s tím, že dokumenty/výstupy projektu budou poskytnuty Řídícímu orgánu.</w:t>
      </w:r>
    </w:p>
    <w:p w:rsidRPr="00C21863" w:rsidR="00541C3A" w:rsidP="002D571D" w:rsidRDefault="00541C3A" w14:paraId="071E4AAA" w14:textId="77777777">
      <w:pPr>
        <w:pStyle w:val="Smlouva2"/>
        <w:jc w:val="left"/>
        <w:rPr>
          <w:rFonts w:cs="Cambria" w:asciiTheme="minorHAnsi" w:hAnsiTheme="minorHAnsi"/>
          <w:sz w:val="21"/>
          <w:szCs w:val="21"/>
        </w:rPr>
      </w:pPr>
    </w:p>
    <w:p w:rsidRPr="00C21863" w:rsidR="00195ED6" w:rsidP="00195ED6" w:rsidRDefault="00195ED6" w14:paraId="30231E4C" w14:textId="184A1306">
      <w:pPr>
        <w:pStyle w:val="Smlouva2"/>
        <w:rPr>
          <w:rFonts w:cs="Arial" w:asciiTheme="minorHAnsi" w:hAnsiTheme="minorHAnsi"/>
          <w:sz w:val="22"/>
          <w:szCs w:val="22"/>
        </w:rPr>
      </w:pPr>
      <w:r w:rsidRPr="00C21863">
        <w:rPr>
          <w:rFonts w:cs="Arial" w:asciiTheme="minorHAnsi" w:hAnsiTheme="minorHAnsi"/>
          <w:sz w:val="22"/>
          <w:szCs w:val="22"/>
        </w:rPr>
        <w:t>Čl.</w:t>
      </w:r>
      <w:r w:rsidR="002D571D">
        <w:rPr>
          <w:rFonts w:cs="Arial" w:asciiTheme="minorHAnsi" w:hAnsiTheme="minorHAnsi"/>
          <w:sz w:val="22"/>
          <w:szCs w:val="22"/>
        </w:rPr>
        <w:t xml:space="preserve"> </w:t>
      </w:r>
      <w:r w:rsidRPr="00C21863">
        <w:rPr>
          <w:rFonts w:cs="Arial" w:asciiTheme="minorHAnsi" w:hAnsiTheme="minorHAnsi"/>
          <w:sz w:val="22"/>
          <w:szCs w:val="22"/>
        </w:rPr>
        <w:t>X</w:t>
      </w:r>
    </w:p>
    <w:p w:rsidRPr="00C21863" w:rsidR="00541C3A" w:rsidP="00195ED6" w:rsidRDefault="00541C3A" w14:paraId="4E4E0879" w14:textId="77777777">
      <w:pPr>
        <w:pStyle w:val="Smlouva2"/>
        <w:rPr>
          <w:rFonts w:cs="Arial" w:asciiTheme="minorHAnsi" w:hAnsiTheme="minorHAnsi"/>
          <w:sz w:val="22"/>
          <w:szCs w:val="22"/>
        </w:rPr>
      </w:pPr>
      <w:r w:rsidRPr="00C21863">
        <w:rPr>
          <w:rFonts w:cs="Arial" w:asciiTheme="minorHAnsi" w:hAnsiTheme="minorHAnsi"/>
          <w:sz w:val="22"/>
          <w:szCs w:val="22"/>
        </w:rPr>
        <w:t>Veřejnoprávní povinnosti účastníků</w:t>
      </w:r>
    </w:p>
    <w:p w:rsidRPr="002D571D" w:rsidR="00CC787D" w:rsidP="002D571D" w:rsidRDefault="00CC787D" w14:paraId="22A7F302" w14:textId="77777777">
      <w:pPr>
        <w:pStyle w:val="Smlouva2"/>
        <w:tabs>
          <w:tab w:val="left" w:pos="540"/>
        </w:tabs>
        <w:ind w:left="540"/>
        <w:jc w:val="both"/>
        <w:rPr>
          <w:rFonts w:cs="Arial" w:asciiTheme="minorHAnsi" w:hAnsiTheme="minorHAnsi"/>
          <w:b w:val="false"/>
          <w:sz w:val="22"/>
          <w:szCs w:val="22"/>
        </w:rPr>
      </w:pPr>
    </w:p>
    <w:p w:rsidRPr="002D571D" w:rsidR="00541C3A" w:rsidP="002D571D" w:rsidRDefault="00541C3A" w14:paraId="20226088" w14:textId="77777777">
      <w:pPr>
        <w:pStyle w:val="Smlouva2"/>
        <w:numPr>
          <w:ilvl w:val="0"/>
          <w:numId w:val="23"/>
        </w:numPr>
        <w:tabs>
          <w:tab w:val="left" w:pos="540"/>
        </w:tabs>
        <w:ind w:left="540" w:hanging="540"/>
        <w:jc w:val="both"/>
        <w:rPr>
          <w:rFonts w:cs="Arial" w:asciiTheme="minorHAnsi" w:hAnsiTheme="minorHAnsi"/>
          <w:b w:val="false"/>
          <w:sz w:val="22"/>
          <w:szCs w:val="22"/>
        </w:rPr>
      </w:pPr>
      <w:r w:rsidRPr="002D571D">
        <w:rPr>
          <w:rFonts w:cs="Arial" w:asciiTheme="minorHAnsi" w:hAnsiTheme="minorHAnsi"/>
          <w:b w:val="false"/>
          <w:sz w:val="22"/>
          <w:szCs w:val="22"/>
        </w:rPr>
        <w:t xml:space="preserve">Uzavření této smlouvy bylo schváleno usnesením rady města Mělník číslo </w:t>
      </w:r>
      <w:r w:rsidRPr="002D571D">
        <w:rPr>
          <w:rFonts w:cs="Arial" w:asciiTheme="minorHAnsi" w:hAnsiTheme="minorHAnsi"/>
          <w:b w:val="false"/>
          <w:sz w:val="22"/>
          <w:szCs w:val="22"/>
          <w:highlight w:val="yellow"/>
        </w:rPr>
        <w:t>…</w:t>
      </w:r>
      <w:r w:rsidRPr="002D571D">
        <w:rPr>
          <w:rFonts w:cs="Arial" w:asciiTheme="minorHAnsi" w:hAnsiTheme="minorHAnsi"/>
          <w:b w:val="false"/>
          <w:sz w:val="22"/>
          <w:szCs w:val="22"/>
        </w:rPr>
        <w:t xml:space="preserve"> </w:t>
      </w:r>
      <w:proofErr w:type="gramStart"/>
      <w:r w:rsidRPr="002D571D">
        <w:rPr>
          <w:rFonts w:cs="Arial" w:asciiTheme="minorHAnsi" w:hAnsiTheme="minorHAnsi"/>
          <w:b w:val="false"/>
          <w:sz w:val="22"/>
          <w:szCs w:val="22"/>
        </w:rPr>
        <w:t xml:space="preserve">dne </w:t>
      </w:r>
      <w:r w:rsidRPr="002D571D">
        <w:rPr>
          <w:rFonts w:cs="Arial" w:asciiTheme="minorHAnsi" w:hAnsiTheme="minorHAnsi"/>
          <w:b w:val="false"/>
          <w:sz w:val="22"/>
          <w:szCs w:val="22"/>
          <w:highlight w:val="yellow"/>
        </w:rPr>
        <w:t>...</w:t>
      </w:r>
      <w:proofErr w:type="gramEnd"/>
      <w:r w:rsidRPr="002D571D">
        <w:rPr>
          <w:rFonts w:cs="Arial" w:asciiTheme="minorHAnsi" w:hAnsiTheme="minorHAnsi"/>
          <w:b w:val="false"/>
          <w:sz w:val="22"/>
          <w:szCs w:val="22"/>
        </w:rPr>
        <w:t xml:space="preserve"> </w:t>
      </w:r>
    </w:p>
    <w:p w:rsidRPr="002D571D" w:rsidR="00852C17" w:rsidP="002D571D" w:rsidRDefault="00852C17" w14:paraId="61DDFBD9" w14:textId="77777777">
      <w:pPr>
        <w:pStyle w:val="Smlouva2"/>
        <w:tabs>
          <w:tab w:val="left" w:pos="540"/>
        </w:tabs>
        <w:ind w:left="540"/>
        <w:jc w:val="both"/>
        <w:rPr>
          <w:rFonts w:cs="Arial" w:asciiTheme="minorHAnsi" w:hAnsiTheme="minorHAnsi"/>
          <w:b w:val="false"/>
          <w:sz w:val="22"/>
          <w:szCs w:val="22"/>
        </w:rPr>
      </w:pPr>
    </w:p>
    <w:p w:rsidRPr="002D571D" w:rsidR="00541C3A" w:rsidP="002D571D" w:rsidRDefault="00541C3A" w14:paraId="1C13A7C0" w14:textId="77777777">
      <w:pPr>
        <w:pStyle w:val="Smlouva2"/>
        <w:numPr>
          <w:ilvl w:val="0"/>
          <w:numId w:val="23"/>
        </w:numPr>
        <w:tabs>
          <w:tab w:val="left" w:pos="540"/>
        </w:tabs>
        <w:ind w:left="540" w:hanging="540"/>
        <w:jc w:val="both"/>
        <w:rPr>
          <w:rFonts w:cs="Arial" w:asciiTheme="minorHAnsi" w:hAnsiTheme="minorHAnsi"/>
          <w:b w:val="false"/>
          <w:sz w:val="22"/>
          <w:szCs w:val="22"/>
        </w:rPr>
      </w:pPr>
      <w:r w:rsidRPr="002D571D">
        <w:rPr>
          <w:rFonts w:cs="Arial" w:asciiTheme="minorHAnsi" w:hAnsiTheme="minorHAnsi"/>
          <w:b w:val="false"/>
          <w:sz w:val="22"/>
          <w:szCs w:val="22"/>
        </w:rPr>
        <w:t xml:space="preserve">Dodavatel bere výslovně na vědomí, že </w:t>
      </w:r>
      <w:r w:rsidRPr="002D571D" w:rsidR="00932A7A">
        <w:rPr>
          <w:rFonts w:cs="Arial" w:asciiTheme="minorHAnsi" w:hAnsiTheme="minorHAnsi"/>
          <w:b w:val="false"/>
          <w:sz w:val="22"/>
          <w:szCs w:val="22"/>
        </w:rPr>
        <w:t>objednatel</w:t>
      </w:r>
      <w:r w:rsidRPr="002D571D">
        <w:rPr>
          <w:rFonts w:cs="Arial" w:asciiTheme="minorHAnsi" w:hAnsiTheme="minorHAnsi"/>
          <w:b w:val="false"/>
          <w:sz w:val="22"/>
          <w:szCs w:val="22"/>
        </w:rPr>
        <w:t xml:space="preserve">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Pr="002D571D" w:rsidR="00CC787D" w:rsidP="002D571D" w:rsidRDefault="00CC787D" w14:paraId="39172427" w14:textId="77777777">
      <w:pPr>
        <w:pStyle w:val="Smlouva2"/>
        <w:tabs>
          <w:tab w:val="left" w:pos="540"/>
        </w:tabs>
        <w:ind w:left="540"/>
        <w:jc w:val="both"/>
        <w:rPr>
          <w:rFonts w:cs="Arial" w:asciiTheme="minorHAnsi" w:hAnsiTheme="minorHAnsi"/>
          <w:b w:val="false"/>
          <w:sz w:val="22"/>
          <w:szCs w:val="22"/>
        </w:rPr>
      </w:pPr>
    </w:p>
    <w:p w:rsidRPr="002D571D" w:rsidR="00541C3A" w:rsidP="002D571D" w:rsidRDefault="00541C3A" w14:paraId="47D2B6DF" w14:textId="77777777">
      <w:pPr>
        <w:pStyle w:val="Smlouva2"/>
        <w:numPr>
          <w:ilvl w:val="0"/>
          <w:numId w:val="23"/>
        </w:numPr>
        <w:tabs>
          <w:tab w:val="left" w:pos="540"/>
        </w:tabs>
        <w:ind w:left="540" w:hanging="540"/>
        <w:jc w:val="both"/>
        <w:rPr>
          <w:rFonts w:cs="Arial" w:asciiTheme="minorHAnsi" w:hAnsiTheme="minorHAnsi"/>
          <w:b w:val="false"/>
          <w:sz w:val="22"/>
          <w:szCs w:val="22"/>
        </w:rPr>
      </w:pPr>
      <w:r w:rsidRPr="002D571D">
        <w:rPr>
          <w:rFonts w:cs="Arial" w:asciiTheme="minorHAnsi" w:hAnsiTheme="minorHAnsi"/>
          <w:b w:val="false"/>
          <w:sz w:val="22"/>
          <w:szCs w:val="22"/>
        </w:rPr>
        <w:t>Dodavatel je srozuměn a výslovně a bezvýhradně souhlasí s tím, že úplné znění této smlouvy včetně všech příloh bude zveřejněno v registru smluv, postupem a za podmínek podle zákona č. 340/2015 Sb., o registru smluv, v platném znění. Dodavatel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Pr="002D571D" w:rsidR="00CC787D" w:rsidP="002D571D" w:rsidRDefault="00CC787D" w14:paraId="79BE6685" w14:textId="77777777">
      <w:pPr>
        <w:pStyle w:val="Smlouva2"/>
        <w:tabs>
          <w:tab w:val="left" w:pos="540"/>
        </w:tabs>
        <w:ind w:left="540"/>
        <w:jc w:val="both"/>
        <w:rPr>
          <w:rFonts w:cs="Arial" w:asciiTheme="minorHAnsi" w:hAnsiTheme="minorHAnsi"/>
          <w:b w:val="false"/>
          <w:sz w:val="22"/>
          <w:szCs w:val="22"/>
        </w:rPr>
      </w:pPr>
    </w:p>
    <w:p w:rsidRPr="002D571D" w:rsidR="00541C3A" w:rsidP="002D571D" w:rsidRDefault="00541C3A" w14:paraId="186FF088" w14:textId="77777777">
      <w:pPr>
        <w:pStyle w:val="Smlouva2"/>
        <w:numPr>
          <w:ilvl w:val="0"/>
          <w:numId w:val="23"/>
        </w:numPr>
        <w:tabs>
          <w:tab w:val="left" w:pos="540"/>
        </w:tabs>
        <w:ind w:left="540" w:hanging="540"/>
        <w:jc w:val="both"/>
        <w:rPr>
          <w:rFonts w:cs="Arial" w:asciiTheme="minorHAnsi" w:hAnsiTheme="minorHAnsi"/>
          <w:b w:val="false"/>
          <w:sz w:val="22"/>
          <w:szCs w:val="22"/>
        </w:rPr>
      </w:pPr>
      <w:r w:rsidRPr="002D571D">
        <w:rPr>
          <w:rFonts w:cs="Arial" w:asciiTheme="minorHAnsi" w:hAnsiTheme="minorHAnsi"/>
          <w:b w:val="false"/>
          <w:sz w:val="22"/>
          <w:szCs w:val="22"/>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Pr="002D571D" w:rsidR="00CC787D" w:rsidP="002D571D" w:rsidRDefault="00CC787D" w14:paraId="196B60C2" w14:textId="77777777">
      <w:pPr>
        <w:pStyle w:val="Smlouva2"/>
        <w:tabs>
          <w:tab w:val="left" w:pos="540"/>
        </w:tabs>
        <w:ind w:left="540"/>
        <w:jc w:val="both"/>
        <w:rPr>
          <w:rFonts w:cs="Arial" w:asciiTheme="minorHAnsi" w:hAnsiTheme="minorHAnsi"/>
          <w:b w:val="false"/>
          <w:sz w:val="22"/>
          <w:szCs w:val="22"/>
        </w:rPr>
      </w:pPr>
    </w:p>
    <w:p w:rsidRPr="002D571D" w:rsidR="00541C3A" w:rsidP="002D571D" w:rsidRDefault="00567686" w14:paraId="476BB3AA" w14:textId="77777777">
      <w:pPr>
        <w:pStyle w:val="Smlouva2"/>
        <w:numPr>
          <w:ilvl w:val="0"/>
          <w:numId w:val="23"/>
        </w:numPr>
        <w:tabs>
          <w:tab w:val="left" w:pos="540"/>
        </w:tabs>
        <w:ind w:left="540" w:hanging="540"/>
        <w:jc w:val="both"/>
        <w:rPr>
          <w:rFonts w:cs="Arial" w:asciiTheme="minorHAnsi" w:hAnsiTheme="minorHAnsi"/>
          <w:b w:val="false"/>
          <w:sz w:val="22"/>
          <w:szCs w:val="22"/>
        </w:rPr>
      </w:pPr>
      <w:bookmarkStart w:name="_Ref454440606" w:id="1"/>
      <w:r w:rsidRPr="002D571D">
        <w:rPr>
          <w:rFonts w:cs="Arial" w:asciiTheme="minorHAnsi" w:hAnsiTheme="minorHAnsi"/>
          <w:b w:val="false"/>
          <w:sz w:val="22"/>
          <w:szCs w:val="22"/>
        </w:rPr>
        <w:t>Objednatel</w:t>
      </w:r>
      <w:r w:rsidRPr="002D571D" w:rsidR="00541C3A">
        <w:rPr>
          <w:rFonts w:cs="Arial" w:asciiTheme="minorHAnsi" w:hAnsiTheme="minorHAnsi"/>
          <w:b w:val="false"/>
          <w:sz w:val="22"/>
          <w:szCs w:val="22"/>
        </w:rPr>
        <w:t xml:space="preserve"> se zavazuje zaslat tuto smlouvu správci registru smluv k uveřejnění prostřednictvím registru smluv bez zbytečného odkladu, nejpozději však do 30 dnů od uzavření této smlouvy.</w:t>
      </w:r>
      <w:bookmarkEnd w:id="1"/>
    </w:p>
    <w:p w:rsidRPr="002D571D" w:rsidR="00CC787D" w:rsidP="002D571D" w:rsidRDefault="00CC787D" w14:paraId="09D85BA6" w14:textId="77777777">
      <w:pPr>
        <w:pStyle w:val="Smlouva2"/>
        <w:tabs>
          <w:tab w:val="left" w:pos="540"/>
        </w:tabs>
        <w:ind w:left="540"/>
        <w:jc w:val="both"/>
        <w:rPr>
          <w:rFonts w:cs="Arial" w:asciiTheme="minorHAnsi" w:hAnsiTheme="minorHAnsi"/>
          <w:b w:val="false"/>
          <w:sz w:val="22"/>
          <w:szCs w:val="22"/>
        </w:rPr>
      </w:pPr>
    </w:p>
    <w:p w:rsidRPr="00C21863" w:rsidR="00541C3A" w:rsidP="002D571D" w:rsidRDefault="00567686" w14:paraId="4C40AF71" w14:textId="4C1136E0">
      <w:pPr>
        <w:pStyle w:val="Smlouva2"/>
        <w:numPr>
          <w:ilvl w:val="0"/>
          <w:numId w:val="23"/>
        </w:numPr>
        <w:tabs>
          <w:tab w:val="left" w:pos="540"/>
        </w:tabs>
        <w:ind w:left="540" w:hanging="540"/>
        <w:jc w:val="both"/>
        <w:rPr>
          <w:rFonts w:cs="Arial" w:asciiTheme="minorHAnsi" w:hAnsiTheme="minorHAnsi"/>
          <w:sz w:val="22"/>
          <w:szCs w:val="22"/>
        </w:rPr>
      </w:pPr>
      <w:r w:rsidRPr="002D571D">
        <w:rPr>
          <w:rFonts w:cs="Arial" w:asciiTheme="minorHAnsi" w:hAnsiTheme="minorHAnsi"/>
          <w:b w:val="false"/>
          <w:sz w:val="22"/>
          <w:szCs w:val="22"/>
        </w:rPr>
        <w:t>Dodavatel</w:t>
      </w:r>
      <w:r w:rsidRPr="002D571D" w:rsidR="00541C3A">
        <w:rPr>
          <w:rFonts w:cs="Arial" w:asciiTheme="minorHAnsi" w:hAnsiTheme="minorHAnsi"/>
          <w:b w:val="false"/>
          <w:sz w:val="22"/>
          <w:szCs w:val="22"/>
        </w:rPr>
        <w:t xml:space="preserve"> se zavazuje ověřit, zda byla povinnost </w:t>
      </w:r>
      <w:r w:rsidRPr="002D571D">
        <w:rPr>
          <w:rFonts w:cs="Arial" w:asciiTheme="minorHAnsi" w:hAnsiTheme="minorHAnsi"/>
          <w:b w:val="false"/>
          <w:sz w:val="22"/>
          <w:szCs w:val="22"/>
        </w:rPr>
        <w:t xml:space="preserve">objednatele </w:t>
      </w:r>
      <w:r w:rsidRPr="002D571D" w:rsidR="00541C3A">
        <w:rPr>
          <w:rFonts w:cs="Arial" w:asciiTheme="minorHAnsi" w:hAnsiTheme="minorHAnsi"/>
          <w:b w:val="false"/>
          <w:sz w:val="22"/>
          <w:szCs w:val="22"/>
        </w:rPr>
        <w:t xml:space="preserve">dle článku </w:t>
      </w:r>
      <w:r w:rsidRPr="002D571D" w:rsidR="00201CA9">
        <w:rPr>
          <w:rFonts w:cs="Arial" w:asciiTheme="minorHAnsi" w:hAnsiTheme="minorHAnsi"/>
          <w:b w:val="false"/>
          <w:sz w:val="22"/>
          <w:szCs w:val="22"/>
        </w:rPr>
        <w:t>X</w:t>
      </w:r>
      <w:r w:rsidRPr="002D571D" w:rsidR="00932A7A">
        <w:rPr>
          <w:rFonts w:cs="Arial" w:asciiTheme="minorHAnsi" w:hAnsiTheme="minorHAnsi"/>
          <w:b w:val="false"/>
          <w:sz w:val="22"/>
          <w:szCs w:val="22"/>
        </w:rPr>
        <w:t>, odst.</w:t>
      </w:r>
      <w:r w:rsidR="002D571D">
        <w:rPr>
          <w:rFonts w:cs="Arial" w:asciiTheme="minorHAnsi" w:hAnsiTheme="minorHAnsi"/>
          <w:b w:val="false"/>
          <w:sz w:val="22"/>
          <w:szCs w:val="22"/>
        </w:rPr>
        <w:t xml:space="preserve"> </w:t>
      </w:r>
      <w:r w:rsidRPr="002D571D" w:rsidR="00541C3A">
        <w:rPr>
          <w:rFonts w:cs="Arial" w:asciiTheme="minorHAnsi" w:hAnsiTheme="minorHAnsi"/>
          <w:b w:val="false"/>
          <w:sz w:val="22"/>
          <w:szCs w:val="22"/>
        </w:rPr>
        <w:fldChar w:fldCharType="begin"/>
      </w:r>
      <w:r w:rsidRPr="002D571D" w:rsidR="00541C3A">
        <w:rPr>
          <w:rFonts w:cs="Arial" w:asciiTheme="minorHAnsi" w:hAnsiTheme="minorHAnsi"/>
          <w:b w:val="false"/>
          <w:sz w:val="22"/>
          <w:szCs w:val="22"/>
        </w:rPr>
        <w:instrText xml:space="preserve"> REF _Ref454440606 \r \h  \* MERGEFORMAT </w:instrText>
      </w:r>
      <w:r w:rsidRPr="002D571D" w:rsidR="00541C3A">
        <w:rPr>
          <w:rFonts w:cs="Arial" w:asciiTheme="minorHAnsi" w:hAnsiTheme="minorHAnsi"/>
          <w:b w:val="false"/>
          <w:sz w:val="22"/>
          <w:szCs w:val="22"/>
        </w:rPr>
      </w:r>
      <w:r w:rsidRPr="002D571D" w:rsidR="00541C3A">
        <w:rPr>
          <w:rFonts w:cs="Arial" w:asciiTheme="minorHAnsi" w:hAnsiTheme="minorHAnsi"/>
          <w:b w:val="false"/>
          <w:sz w:val="22"/>
          <w:szCs w:val="22"/>
        </w:rPr>
        <w:fldChar w:fldCharType="separate"/>
      </w:r>
      <w:r w:rsidRPr="002D571D" w:rsidR="00321609">
        <w:rPr>
          <w:rFonts w:cs="Arial" w:asciiTheme="minorHAnsi" w:hAnsiTheme="minorHAnsi"/>
          <w:b w:val="false"/>
          <w:sz w:val="22"/>
          <w:szCs w:val="22"/>
        </w:rPr>
        <w:t>5</w:t>
      </w:r>
      <w:r w:rsidRPr="002D571D" w:rsidR="00541C3A">
        <w:rPr>
          <w:rFonts w:cs="Arial" w:asciiTheme="minorHAnsi" w:hAnsiTheme="minorHAnsi"/>
          <w:b w:val="false"/>
          <w:sz w:val="22"/>
          <w:szCs w:val="22"/>
        </w:rPr>
        <w:fldChar w:fldCharType="end"/>
      </w:r>
      <w:r w:rsidRPr="002D571D" w:rsidR="00541C3A">
        <w:rPr>
          <w:rFonts w:cs="Arial" w:asciiTheme="minorHAnsi" w:hAnsiTheme="minorHAnsi"/>
          <w:b w:val="false"/>
          <w:sz w:val="22"/>
          <w:szCs w:val="22"/>
        </w:rPr>
        <w:t xml:space="preserve"> této smlouvy řádně splněna. Není-li povinnost </w:t>
      </w:r>
      <w:r w:rsidRPr="002D571D">
        <w:rPr>
          <w:rFonts w:cs="Arial" w:asciiTheme="minorHAnsi" w:hAnsiTheme="minorHAnsi"/>
          <w:b w:val="false"/>
          <w:sz w:val="22"/>
          <w:szCs w:val="22"/>
        </w:rPr>
        <w:t>objednatele</w:t>
      </w:r>
      <w:r w:rsidRPr="002D571D" w:rsidR="00541C3A">
        <w:rPr>
          <w:rFonts w:cs="Arial" w:asciiTheme="minorHAnsi" w:hAnsiTheme="minorHAnsi"/>
          <w:b w:val="false"/>
          <w:sz w:val="22"/>
          <w:szCs w:val="22"/>
        </w:rPr>
        <w:t xml:space="preserve"> dle článku </w:t>
      </w:r>
      <w:r w:rsidRPr="002D571D" w:rsidR="00000B08">
        <w:rPr>
          <w:rFonts w:cs="Arial" w:asciiTheme="minorHAnsi" w:hAnsiTheme="minorHAnsi"/>
          <w:b w:val="false"/>
          <w:sz w:val="22"/>
          <w:szCs w:val="22"/>
        </w:rPr>
        <w:t>X.</w:t>
      </w:r>
      <w:r w:rsidRPr="002D571D" w:rsidR="00932A7A">
        <w:rPr>
          <w:rFonts w:cs="Arial" w:asciiTheme="minorHAnsi" w:hAnsiTheme="minorHAnsi"/>
          <w:b w:val="false"/>
          <w:sz w:val="22"/>
          <w:szCs w:val="22"/>
        </w:rPr>
        <w:t xml:space="preserve">, odst. </w:t>
      </w:r>
      <w:r w:rsidRPr="002D571D" w:rsidR="00541C3A">
        <w:rPr>
          <w:rFonts w:cs="Arial" w:asciiTheme="minorHAnsi" w:hAnsiTheme="minorHAnsi"/>
          <w:b w:val="false"/>
          <w:sz w:val="22"/>
          <w:szCs w:val="22"/>
        </w:rPr>
        <w:fldChar w:fldCharType="begin"/>
      </w:r>
      <w:r w:rsidRPr="002D571D" w:rsidR="00541C3A">
        <w:rPr>
          <w:rFonts w:cs="Arial" w:asciiTheme="minorHAnsi" w:hAnsiTheme="minorHAnsi"/>
          <w:b w:val="false"/>
          <w:sz w:val="22"/>
          <w:szCs w:val="22"/>
        </w:rPr>
        <w:instrText xml:space="preserve"> REF _Ref454440606 \r \h  \* MERGEFORMAT </w:instrText>
      </w:r>
      <w:r w:rsidRPr="002D571D" w:rsidR="00541C3A">
        <w:rPr>
          <w:rFonts w:cs="Arial" w:asciiTheme="minorHAnsi" w:hAnsiTheme="minorHAnsi"/>
          <w:b w:val="false"/>
          <w:sz w:val="22"/>
          <w:szCs w:val="22"/>
        </w:rPr>
      </w:r>
      <w:r w:rsidRPr="002D571D" w:rsidR="00541C3A">
        <w:rPr>
          <w:rFonts w:cs="Arial" w:asciiTheme="minorHAnsi" w:hAnsiTheme="minorHAnsi"/>
          <w:b w:val="false"/>
          <w:sz w:val="22"/>
          <w:szCs w:val="22"/>
        </w:rPr>
        <w:fldChar w:fldCharType="separate"/>
      </w:r>
      <w:r w:rsidRPr="002D571D" w:rsidR="00321609">
        <w:rPr>
          <w:rFonts w:cs="Arial" w:asciiTheme="minorHAnsi" w:hAnsiTheme="minorHAnsi"/>
          <w:b w:val="false"/>
          <w:sz w:val="22"/>
          <w:szCs w:val="22"/>
        </w:rPr>
        <w:t>5</w:t>
      </w:r>
      <w:r w:rsidRPr="002D571D" w:rsidR="00541C3A">
        <w:rPr>
          <w:rFonts w:cs="Arial" w:asciiTheme="minorHAnsi" w:hAnsiTheme="minorHAnsi"/>
          <w:b w:val="false"/>
          <w:sz w:val="22"/>
          <w:szCs w:val="22"/>
        </w:rPr>
        <w:fldChar w:fldCharType="end"/>
      </w:r>
      <w:r w:rsidRPr="002D571D" w:rsidR="00541C3A">
        <w:rPr>
          <w:rFonts w:cs="Arial" w:asciiTheme="minorHAnsi" w:hAnsiTheme="minorHAnsi"/>
          <w:b w:val="false"/>
          <w:sz w:val="22"/>
          <w:szCs w:val="22"/>
        </w:rPr>
        <w:t xml:space="preserve"> této smlouvy řádně a včas splněna, zavazuje se</w:t>
      </w:r>
      <w:r w:rsidRPr="002D571D">
        <w:rPr>
          <w:rFonts w:cs="Arial" w:asciiTheme="minorHAnsi" w:hAnsiTheme="minorHAnsi"/>
          <w:b w:val="false"/>
          <w:sz w:val="22"/>
          <w:szCs w:val="22"/>
        </w:rPr>
        <w:t xml:space="preserve"> dodavatel</w:t>
      </w:r>
      <w:r w:rsidRPr="002D571D" w:rsidR="00541C3A">
        <w:rPr>
          <w:rFonts w:cs="Arial" w:asciiTheme="minorHAnsi" w:hAnsiTheme="minorHAnsi"/>
          <w:b w:val="false"/>
          <w:sz w:val="22"/>
          <w:szCs w:val="22"/>
        </w:rPr>
        <w:t xml:space="preserve"> zaslat tuto smlouvu správci registru smluv k uveřejnění prostřednictvím registru smluv sám a to bez zbytečného odkladu poté, co se o nesplnění povinnosti </w:t>
      </w:r>
      <w:r w:rsidRPr="002D571D">
        <w:rPr>
          <w:rFonts w:cs="Arial" w:asciiTheme="minorHAnsi" w:hAnsiTheme="minorHAnsi"/>
          <w:b w:val="false"/>
          <w:sz w:val="22"/>
          <w:szCs w:val="22"/>
        </w:rPr>
        <w:t>objednatele</w:t>
      </w:r>
      <w:r w:rsidRPr="002D571D" w:rsidR="00541C3A">
        <w:rPr>
          <w:rFonts w:cs="Arial" w:asciiTheme="minorHAnsi" w:hAnsiTheme="minorHAnsi"/>
          <w:b w:val="false"/>
          <w:sz w:val="22"/>
          <w:szCs w:val="22"/>
        </w:rPr>
        <w:t xml:space="preserve"> dle článku</w:t>
      </w:r>
      <w:r w:rsidRPr="002D571D" w:rsidR="00932A7A">
        <w:rPr>
          <w:rFonts w:cs="Arial" w:asciiTheme="minorHAnsi" w:hAnsiTheme="minorHAnsi"/>
          <w:b w:val="false"/>
          <w:sz w:val="22"/>
          <w:szCs w:val="22"/>
        </w:rPr>
        <w:t xml:space="preserve"> X., odst.</w:t>
      </w:r>
      <w:r w:rsidRPr="002D571D" w:rsidR="00541C3A">
        <w:rPr>
          <w:rFonts w:cs="Arial" w:asciiTheme="minorHAnsi" w:hAnsiTheme="minorHAnsi"/>
          <w:b w:val="false"/>
          <w:sz w:val="22"/>
          <w:szCs w:val="22"/>
        </w:rPr>
        <w:t xml:space="preserve"> </w:t>
      </w:r>
      <w:r w:rsidRPr="002D571D" w:rsidR="00541C3A">
        <w:rPr>
          <w:rFonts w:cs="Arial" w:asciiTheme="minorHAnsi" w:hAnsiTheme="minorHAnsi"/>
          <w:b w:val="false"/>
          <w:sz w:val="22"/>
          <w:szCs w:val="22"/>
        </w:rPr>
        <w:fldChar w:fldCharType="begin"/>
      </w:r>
      <w:r w:rsidRPr="002D571D" w:rsidR="00541C3A">
        <w:rPr>
          <w:rFonts w:cs="Arial" w:asciiTheme="minorHAnsi" w:hAnsiTheme="minorHAnsi"/>
          <w:b w:val="false"/>
          <w:sz w:val="22"/>
          <w:szCs w:val="22"/>
        </w:rPr>
        <w:instrText xml:space="preserve"> REF _Ref454440606 \r \h  \* MERGEFORMAT </w:instrText>
      </w:r>
      <w:r w:rsidRPr="002D571D" w:rsidR="00541C3A">
        <w:rPr>
          <w:rFonts w:cs="Arial" w:asciiTheme="minorHAnsi" w:hAnsiTheme="minorHAnsi"/>
          <w:b w:val="false"/>
          <w:sz w:val="22"/>
          <w:szCs w:val="22"/>
        </w:rPr>
      </w:r>
      <w:r w:rsidRPr="002D571D" w:rsidR="00541C3A">
        <w:rPr>
          <w:rFonts w:cs="Arial" w:asciiTheme="minorHAnsi" w:hAnsiTheme="minorHAnsi"/>
          <w:b w:val="false"/>
          <w:sz w:val="22"/>
          <w:szCs w:val="22"/>
        </w:rPr>
        <w:fldChar w:fldCharType="separate"/>
      </w:r>
      <w:r w:rsidRPr="002D571D" w:rsidR="00321609">
        <w:rPr>
          <w:rFonts w:cs="Arial" w:asciiTheme="minorHAnsi" w:hAnsiTheme="minorHAnsi"/>
          <w:b w:val="false"/>
          <w:sz w:val="22"/>
          <w:szCs w:val="22"/>
        </w:rPr>
        <w:t>5</w:t>
      </w:r>
      <w:r w:rsidRPr="002D571D" w:rsidR="00541C3A">
        <w:rPr>
          <w:rFonts w:cs="Arial" w:asciiTheme="minorHAnsi" w:hAnsiTheme="minorHAnsi"/>
          <w:b w:val="false"/>
          <w:sz w:val="22"/>
          <w:szCs w:val="22"/>
        </w:rPr>
        <w:fldChar w:fldCharType="end"/>
      </w:r>
      <w:r w:rsidRPr="002D571D" w:rsidR="00541C3A">
        <w:rPr>
          <w:rFonts w:cs="Arial" w:asciiTheme="minorHAnsi" w:hAnsiTheme="minorHAnsi"/>
          <w:b w:val="false"/>
          <w:sz w:val="22"/>
          <w:szCs w:val="22"/>
        </w:rPr>
        <w:t xml:space="preserve"> příkazník dozvěděl, nejpozději však do tří měsíců ode dne, kdy byla tato smlouva uzavřena.</w:t>
      </w:r>
    </w:p>
    <w:p w:rsidRPr="00C21863" w:rsidR="00AD1FC5" w:rsidP="002D571D" w:rsidRDefault="00AD1FC5" w14:paraId="1475EB6E" w14:textId="6CC88FDD">
      <w:pPr>
        <w:jc w:val="both"/>
        <w:rPr>
          <w:rFonts w:cs="Arial" w:asciiTheme="minorHAnsi" w:hAnsiTheme="minorHAnsi"/>
          <w:sz w:val="22"/>
          <w:szCs w:val="22"/>
        </w:rPr>
      </w:pPr>
    </w:p>
    <w:p w:rsidRPr="00C21863" w:rsidR="00AD1FC5" w:rsidRDefault="00AD1FC5" w14:paraId="0AD59BC7" w14:textId="77777777">
      <w:pPr>
        <w:pStyle w:val="Smlouva2"/>
        <w:tabs>
          <w:tab w:val="center" w:pos="4932"/>
          <w:tab w:val="left" w:pos="6960"/>
        </w:tabs>
        <w:rPr>
          <w:rFonts w:cs="Arial" w:asciiTheme="minorHAnsi" w:hAnsiTheme="minorHAnsi"/>
          <w:sz w:val="22"/>
          <w:szCs w:val="22"/>
        </w:rPr>
      </w:pPr>
      <w:r w:rsidRPr="00C21863">
        <w:rPr>
          <w:rFonts w:cs="Arial" w:asciiTheme="minorHAnsi" w:hAnsiTheme="minorHAnsi"/>
          <w:sz w:val="22"/>
          <w:szCs w:val="22"/>
        </w:rPr>
        <w:t>Čl. XI.</w:t>
      </w:r>
    </w:p>
    <w:p w:rsidRPr="00C21863" w:rsidR="00AD1FC5" w:rsidRDefault="00AD1FC5" w14:paraId="3FC5D957" w14:textId="77777777">
      <w:pPr>
        <w:pStyle w:val="Smlouva2"/>
        <w:ind w:left="540" w:hanging="540"/>
        <w:rPr>
          <w:rFonts w:cs="Arial" w:asciiTheme="minorHAnsi" w:hAnsiTheme="minorHAnsi"/>
          <w:sz w:val="22"/>
          <w:szCs w:val="22"/>
        </w:rPr>
      </w:pPr>
      <w:r w:rsidRPr="00C21863">
        <w:rPr>
          <w:rFonts w:cs="Arial" w:asciiTheme="minorHAnsi" w:hAnsiTheme="minorHAnsi"/>
          <w:sz w:val="22"/>
          <w:szCs w:val="22"/>
        </w:rPr>
        <w:t>Závěrečná ujednání</w:t>
      </w:r>
    </w:p>
    <w:p w:rsidRPr="00C21863" w:rsidR="00AD1FC5" w:rsidP="00CC787D" w:rsidRDefault="00AD1FC5" w14:paraId="242FB35A" w14:textId="77777777">
      <w:pPr>
        <w:pStyle w:val="Smlouva2"/>
        <w:ind w:left="540" w:hanging="540"/>
        <w:jc w:val="both"/>
        <w:rPr>
          <w:rFonts w:cs="Arial" w:asciiTheme="minorHAnsi" w:hAnsiTheme="minorHAnsi"/>
          <w:sz w:val="22"/>
          <w:szCs w:val="22"/>
        </w:rPr>
      </w:pPr>
    </w:p>
    <w:p w:rsidRPr="00C21863" w:rsidR="00472D97" w:rsidP="004A3418" w:rsidRDefault="00897E5D" w14:paraId="550047E1" w14:textId="77777777">
      <w:pPr>
        <w:pStyle w:val="slovanseznam"/>
        <w:numPr>
          <w:ilvl w:val="0"/>
          <w:numId w:val="11"/>
        </w:numPr>
        <w:jc w:val="both"/>
        <w:rPr>
          <w:rFonts w:cs="Arial" w:asciiTheme="minorHAnsi" w:hAnsiTheme="minorHAnsi"/>
          <w:sz w:val="22"/>
          <w:szCs w:val="22"/>
        </w:rPr>
      </w:pPr>
      <w:r w:rsidRPr="00C21863">
        <w:rPr>
          <w:rFonts w:cs="Arial" w:asciiTheme="minorHAnsi" w:hAnsiTheme="minorHAnsi"/>
          <w:sz w:val="22"/>
          <w:szCs w:val="22"/>
        </w:rPr>
        <w:t>T</w:t>
      </w:r>
      <w:r w:rsidRPr="00C21863" w:rsidR="00472D97">
        <w:rPr>
          <w:rFonts w:cs="Arial" w:asciiTheme="minorHAnsi" w:hAnsiTheme="minorHAnsi"/>
          <w:sz w:val="22"/>
          <w:szCs w:val="22"/>
        </w:rPr>
        <w:t>ato smlouva nabývá platnosti okamžikem podpisu oběma účastníky. Podmínkou nabytí účinnosti této smlouvy je její řádné zveřejnění v registru smluv postupem podle příslušných ustanovení zákona č. 340/2015 Sb., o registru smluv, v platném znění.</w:t>
      </w:r>
    </w:p>
    <w:p w:rsidRPr="00C21863" w:rsidR="00CC787D" w:rsidP="00CC787D" w:rsidRDefault="00CC787D" w14:paraId="06D267D2" w14:textId="77777777">
      <w:pPr>
        <w:pStyle w:val="slovanseznam"/>
        <w:numPr>
          <w:ilvl w:val="0"/>
          <w:numId w:val="0"/>
        </w:numPr>
        <w:ind w:left="432"/>
        <w:jc w:val="both"/>
        <w:rPr>
          <w:rFonts w:cs="Arial" w:asciiTheme="minorHAnsi" w:hAnsiTheme="minorHAnsi"/>
          <w:sz w:val="22"/>
          <w:szCs w:val="22"/>
          <w:highlight w:val="cyan"/>
        </w:rPr>
      </w:pPr>
    </w:p>
    <w:p w:rsidRPr="00C21863" w:rsidR="00472D97" w:rsidP="00CC787D" w:rsidRDefault="00472D97" w14:paraId="50E5980A" w14:textId="77777777">
      <w:pPr>
        <w:pStyle w:val="slovanseznam"/>
        <w:jc w:val="both"/>
        <w:rPr>
          <w:rFonts w:cs="Arial" w:asciiTheme="minorHAnsi" w:hAnsiTheme="minorHAnsi"/>
          <w:sz w:val="22"/>
          <w:szCs w:val="22"/>
        </w:rPr>
      </w:pPr>
      <w:r w:rsidRPr="00C21863">
        <w:rPr>
          <w:rFonts w:cs="Arial" w:asciiTheme="minorHAnsi" w:hAnsiTheme="minorHAnsi"/>
          <w:sz w:val="22"/>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Pr="00C21863" w:rsidR="00CC787D" w:rsidP="00CC787D" w:rsidRDefault="00CC787D" w14:paraId="13068CAE" w14:textId="77777777">
      <w:pPr>
        <w:pStyle w:val="slovanseznam"/>
        <w:numPr>
          <w:ilvl w:val="0"/>
          <w:numId w:val="0"/>
        </w:numPr>
        <w:ind w:left="360"/>
        <w:jc w:val="both"/>
        <w:rPr>
          <w:rFonts w:cs="Arial" w:asciiTheme="minorHAnsi" w:hAnsiTheme="minorHAnsi"/>
          <w:sz w:val="22"/>
          <w:szCs w:val="22"/>
        </w:rPr>
      </w:pPr>
    </w:p>
    <w:p w:rsidRPr="00C21863" w:rsidR="00201CA9" w:rsidP="00CC787D" w:rsidRDefault="00201CA9" w14:paraId="7D4FA8E7" w14:textId="77777777">
      <w:pPr>
        <w:pStyle w:val="slovanseznam"/>
        <w:jc w:val="both"/>
        <w:rPr>
          <w:rFonts w:cs="Arial" w:asciiTheme="minorHAnsi" w:hAnsiTheme="minorHAnsi"/>
          <w:sz w:val="22"/>
          <w:szCs w:val="22"/>
        </w:rPr>
      </w:pPr>
      <w:r w:rsidRPr="00C21863">
        <w:rPr>
          <w:rFonts w:cs="Arial" w:asciiTheme="minorHAnsi" w:hAnsiTheme="minorHAnsi"/>
          <w:sz w:val="22"/>
          <w:szCs w:val="22"/>
        </w:rPr>
        <w:t>Dodavatel se zavazuje, že osobní údaje zaměstnanců úřadu, s nimiž se seznámil v souvislosti s plněním předmětu smlouvy</w:t>
      </w:r>
      <w:r w:rsidRPr="00C21863" w:rsidR="00932A7A">
        <w:rPr>
          <w:rFonts w:cs="Arial" w:asciiTheme="minorHAnsi" w:hAnsiTheme="minorHAnsi"/>
          <w:sz w:val="22"/>
          <w:szCs w:val="22"/>
        </w:rPr>
        <w:t>,</w:t>
      </w:r>
      <w:r w:rsidRPr="00C21863">
        <w:rPr>
          <w:rFonts w:cs="Arial" w:asciiTheme="minorHAnsi" w:hAnsiTheme="minorHAnsi"/>
          <w:sz w:val="22"/>
          <w:szCs w:val="22"/>
        </w:rPr>
        <w:t xml:space="preserve"> neposkytne třetím osobám.</w:t>
      </w:r>
    </w:p>
    <w:p w:rsidRPr="00C21863" w:rsidR="00CC787D" w:rsidP="00CC787D" w:rsidRDefault="00CC787D" w14:paraId="740FA0DF" w14:textId="77777777">
      <w:pPr>
        <w:pStyle w:val="slovanseznam"/>
        <w:numPr>
          <w:ilvl w:val="0"/>
          <w:numId w:val="0"/>
        </w:numPr>
        <w:ind w:left="360"/>
        <w:jc w:val="both"/>
        <w:rPr>
          <w:rFonts w:cs="Arial" w:asciiTheme="minorHAnsi" w:hAnsiTheme="minorHAnsi"/>
          <w:sz w:val="22"/>
          <w:szCs w:val="22"/>
        </w:rPr>
      </w:pPr>
    </w:p>
    <w:p w:rsidRPr="00C21863" w:rsidR="00201CA9" w:rsidP="00CC787D" w:rsidRDefault="00201CA9" w14:paraId="169B8E10" w14:textId="77777777">
      <w:pPr>
        <w:pStyle w:val="slovanseznam"/>
        <w:jc w:val="both"/>
        <w:rPr>
          <w:rFonts w:cs="Arial" w:asciiTheme="minorHAnsi" w:hAnsiTheme="minorHAnsi"/>
          <w:sz w:val="22"/>
          <w:szCs w:val="22"/>
        </w:rPr>
      </w:pPr>
      <w:r w:rsidRPr="00C21863">
        <w:rPr>
          <w:rFonts w:cs="Arial" w:asciiTheme="minorHAnsi" w:hAnsiTheme="minorHAnsi"/>
          <w:sz w:val="22"/>
          <w:szCs w:val="22"/>
        </w:rPr>
        <w:t>Dodavatel nemůže bez souhlasu objednatele postoupit svá práva a povinnosti plynoucí ze smlouvy třetí osobě.</w:t>
      </w:r>
    </w:p>
    <w:p w:rsidRPr="00C21863" w:rsidR="00CC787D" w:rsidP="00CC787D" w:rsidRDefault="00CC787D" w14:paraId="68A5C9D0" w14:textId="77777777">
      <w:pPr>
        <w:pStyle w:val="slovanseznam"/>
        <w:numPr>
          <w:ilvl w:val="0"/>
          <w:numId w:val="0"/>
        </w:numPr>
        <w:ind w:left="360"/>
        <w:jc w:val="both"/>
        <w:rPr>
          <w:rFonts w:cs="Arial" w:asciiTheme="minorHAnsi" w:hAnsiTheme="minorHAnsi"/>
          <w:sz w:val="22"/>
          <w:szCs w:val="22"/>
        </w:rPr>
      </w:pPr>
    </w:p>
    <w:p w:rsidRPr="00C21863" w:rsidR="00201CA9" w:rsidP="00CC787D" w:rsidRDefault="00201CA9" w14:paraId="3B3C0DC6" w14:textId="77777777">
      <w:pPr>
        <w:pStyle w:val="slovanseznam"/>
        <w:jc w:val="both"/>
        <w:rPr>
          <w:rFonts w:cs="Arial" w:asciiTheme="minorHAnsi" w:hAnsiTheme="minorHAnsi"/>
          <w:sz w:val="22"/>
          <w:szCs w:val="22"/>
        </w:rPr>
      </w:pPr>
      <w:r w:rsidRPr="00C21863">
        <w:rPr>
          <w:rFonts w:cs="Arial" w:asciiTheme="minorHAnsi" w:hAnsiTheme="minorHAnsi"/>
          <w:sz w:val="22"/>
          <w:szCs w:val="22"/>
        </w:rPr>
        <w:t>Písemnosti se považují za doručené i v případě, že kterákoliv ze stran její doručení odmítne, či jinak znemožní.</w:t>
      </w:r>
    </w:p>
    <w:p w:rsidRPr="00C21863" w:rsidR="00CC787D" w:rsidP="00CC787D" w:rsidRDefault="00CC787D" w14:paraId="09E93D46" w14:textId="77777777">
      <w:pPr>
        <w:pStyle w:val="slovanseznam"/>
        <w:numPr>
          <w:ilvl w:val="0"/>
          <w:numId w:val="0"/>
        </w:numPr>
        <w:ind w:left="360"/>
        <w:jc w:val="both"/>
        <w:rPr>
          <w:rFonts w:cs="Arial" w:asciiTheme="minorHAnsi" w:hAnsiTheme="minorHAnsi"/>
          <w:sz w:val="22"/>
          <w:szCs w:val="22"/>
        </w:rPr>
      </w:pPr>
    </w:p>
    <w:p w:rsidRPr="00C21863" w:rsidR="00201CA9" w:rsidP="00CC787D" w:rsidRDefault="00201CA9" w14:paraId="53E05FD3" w14:textId="77777777">
      <w:pPr>
        <w:pStyle w:val="slovanseznam"/>
        <w:jc w:val="both"/>
        <w:rPr>
          <w:rFonts w:cs="Arial" w:asciiTheme="minorHAnsi" w:hAnsiTheme="minorHAnsi"/>
          <w:sz w:val="22"/>
          <w:szCs w:val="22"/>
        </w:rPr>
      </w:pPr>
      <w:r w:rsidRPr="00C21863">
        <w:rPr>
          <w:rFonts w:cs="Arial" w:asciiTheme="minorHAnsi" w:hAnsiTheme="minorHAnsi"/>
          <w:sz w:val="22"/>
          <w:szCs w:val="22"/>
        </w:rPr>
        <w:t>Dodavatel je povinen poskytovat objednateli veškeré informace, doklady apod. písemnou formou, pokud nebude v konkrétním případě dohodnuto jinak.</w:t>
      </w:r>
    </w:p>
    <w:p w:rsidRPr="00C21863" w:rsidR="00CC787D" w:rsidP="00CC787D" w:rsidRDefault="00CC787D" w14:paraId="61C900BC" w14:textId="77777777">
      <w:pPr>
        <w:pStyle w:val="slovanseznam"/>
        <w:numPr>
          <w:ilvl w:val="0"/>
          <w:numId w:val="0"/>
        </w:numPr>
        <w:ind w:left="360"/>
        <w:jc w:val="both"/>
        <w:rPr>
          <w:rFonts w:cs="Arial" w:asciiTheme="minorHAnsi" w:hAnsiTheme="minorHAnsi"/>
          <w:sz w:val="22"/>
          <w:szCs w:val="22"/>
        </w:rPr>
      </w:pPr>
    </w:p>
    <w:p w:rsidRPr="00C21863" w:rsidR="00472D97" w:rsidP="00CC787D" w:rsidRDefault="00472D97" w14:paraId="772E1964" w14:textId="77777777">
      <w:pPr>
        <w:pStyle w:val="slovanseznam"/>
        <w:jc w:val="both"/>
        <w:rPr>
          <w:rFonts w:cs="Arial" w:asciiTheme="minorHAnsi" w:hAnsiTheme="minorHAnsi"/>
          <w:sz w:val="22"/>
          <w:szCs w:val="22"/>
        </w:rPr>
      </w:pPr>
      <w:r w:rsidRPr="00C21863">
        <w:rPr>
          <w:rFonts w:cs="Arial" w:asciiTheme="minorHAnsi" w:hAnsiTheme="minorHAnsi"/>
          <w:sz w:val="22"/>
          <w:szCs w:val="22"/>
        </w:rPr>
        <w:t xml:space="preserve">Práva a povinnosti touto smlouvou výslovně neupravené se řídí příslušnými ustanoveními občanského zákoníku. V ostatním se tato smlouva řídí obecně závaznými právními předpisy. </w:t>
      </w:r>
    </w:p>
    <w:p w:rsidRPr="00C21863" w:rsidR="00CC787D" w:rsidP="00CC787D" w:rsidRDefault="00CC787D" w14:paraId="3E90FD26" w14:textId="77777777">
      <w:pPr>
        <w:pStyle w:val="slovanseznam"/>
        <w:numPr>
          <w:ilvl w:val="0"/>
          <w:numId w:val="0"/>
        </w:numPr>
        <w:ind w:left="360"/>
        <w:jc w:val="both"/>
        <w:rPr>
          <w:rFonts w:cs="Arial" w:asciiTheme="minorHAnsi" w:hAnsiTheme="minorHAnsi"/>
          <w:sz w:val="22"/>
          <w:szCs w:val="22"/>
        </w:rPr>
      </w:pPr>
    </w:p>
    <w:p w:rsidRPr="00C21863" w:rsidR="00472D97" w:rsidP="00CC787D" w:rsidRDefault="00472D97" w14:paraId="5B4C8354" w14:textId="77777777">
      <w:pPr>
        <w:pStyle w:val="slovanseznam"/>
        <w:jc w:val="both"/>
        <w:rPr>
          <w:rFonts w:cs="Arial" w:asciiTheme="minorHAnsi" w:hAnsiTheme="minorHAnsi"/>
          <w:sz w:val="22"/>
          <w:szCs w:val="22"/>
        </w:rPr>
      </w:pPr>
      <w:r w:rsidRPr="00C21863">
        <w:rPr>
          <w:rFonts w:cs="Arial" w:asciiTheme="minorHAnsi" w:hAnsiTheme="minorHAnsi"/>
          <w:sz w:val="22"/>
          <w:szCs w:val="22"/>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Pr="00C21863" w:rsidR="00897E5D" w:rsidP="00CC787D" w:rsidRDefault="00472D97" w14:paraId="21571644" w14:textId="77777777">
      <w:pPr>
        <w:pStyle w:val="slovanseznam"/>
        <w:jc w:val="both"/>
        <w:rPr>
          <w:rFonts w:cs="Arial" w:asciiTheme="minorHAnsi" w:hAnsiTheme="minorHAnsi"/>
          <w:sz w:val="22"/>
          <w:szCs w:val="22"/>
        </w:rPr>
      </w:pPr>
      <w:r w:rsidRPr="00C21863">
        <w:rPr>
          <w:rFonts w:cs="Arial" w:asciiTheme="minorHAnsi" w:hAnsiTheme="minorHAnsi"/>
          <w:sz w:val="22"/>
          <w:szCs w:val="22"/>
        </w:rPr>
        <w:t>Tuto smlouvu je možné měnit pouze písemnou dohodou smluvních stran ve formě číslovaných dodatků</w:t>
      </w:r>
      <w:r w:rsidRPr="00C21863" w:rsidR="00F31959">
        <w:rPr>
          <w:rFonts w:cs="Arial" w:asciiTheme="minorHAnsi" w:hAnsiTheme="minorHAnsi"/>
          <w:sz w:val="22"/>
          <w:szCs w:val="22"/>
        </w:rPr>
        <w:t xml:space="preserve">, </w:t>
      </w:r>
      <w:r w:rsidR="00A60CFB">
        <w:rPr>
          <w:rFonts w:cs="Arial" w:asciiTheme="minorHAnsi" w:hAnsiTheme="minorHAnsi"/>
          <w:sz w:val="22"/>
          <w:szCs w:val="22"/>
        </w:rPr>
        <w:t>které</w:t>
      </w:r>
      <w:r w:rsidRPr="00C21863" w:rsidR="00F31959">
        <w:rPr>
          <w:rFonts w:cs="Arial" w:asciiTheme="minorHAnsi" w:hAnsiTheme="minorHAnsi"/>
          <w:sz w:val="22"/>
          <w:szCs w:val="22"/>
        </w:rPr>
        <w:t xml:space="preserve"> byly</w:t>
      </w:r>
      <w:r w:rsidRPr="00C21863" w:rsidR="00897E5D">
        <w:rPr>
          <w:rFonts w:cs="Arial" w:asciiTheme="minorHAnsi" w:hAnsiTheme="minorHAnsi"/>
          <w:sz w:val="22"/>
          <w:szCs w:val="22"/>
        </w:rPr>
        <w:t xml:space="preserve"> výslovně prohlášeny za dodatek této smlouvy a podepsány oprávněnými zástupci smluvních stran.</w:t>
      </w:r>
    </w:p>
    <w:p w:rsidRPr="00C21863" w:rsidR="00CC787D" w:rsidP="00CC787D" w:rsidRDefault="00CC787D" w14:paraId="24FE05FF" w14:textId="77777777">
      <w:pPr>
        <w:pStyle w:val="slovanseznam"/>
        <w:numPr>
          <w:ilvl w:val="0"/>
          <w:numId w:val="0"/>
        </w:numPr>
        <w:ind w:left="360"/>
        <w:jc w:val="both"/>
        <w:rPr>
          <w:rFonts w:cs="Arial" w:asciiTheme="minorHAnsi" w:hAnsiTheme="minorHAnsi"/>
          <w:sz w:val="22"/>
          <w:szCs w:val="22"/>
        </w:rPr>
      </w:pPr>
    </w:p>
    <w:p w:rsidRPr="00C21863" w:rsidR="00472D97" w:rsidP="00CC787D" w:rsidRDefault="00472D97" w14:paraId="4038D291" w14:textId="77777777">
      <w:pPr>
        <w:pStyle w:val="slovanseznam"/>
        <w:jc w:val="both"/>
        <w:rPr>
          <w:rFonts w:cs="Arial" w:asciiTheme="minorHAnsi" w:hAnsiTheme="minorHAnsi"/>
          <w:sz w:val="22"/>
          <w:szCs w:val="22"/>
        </w:rPr>
      </w:pPr>
      <w:r w:rsidRPr="00C21863">
        <w:rPr>
          <w:rFonts w:cs="Arial" w:asciiTheme="minorHAnsi" w:hAnsiTheme="minorHAnsi"/>
          <w:sz w:val="22"/>
          <w:szCs w:val="22"/>
        </w:rPr>
        <w:t>Tato smlouva je uzavřena ve čtyřech vyhotoveních, z nichž každý z účastníků obdrží dvě vyhotovení.</w:t>
      </w:r>
    </w:p>
    <w:p w:rsidRPr="00C21863" w:rsidR="00472D97" w:rsidP="00472D97" w:rsidRDefault="00472D97" w14:paraId="5EF2D0BA" w14:textId="77777777">
      <w:pPr>
        <w:pStyle w:val="slovanseznam"/>
        <w:numPr>
          <w:ilvl w:val="0"/>
          <w:numId w:val="0"/>
        </w:numPr>
        <w:ind w:left="709"/>
        <w:rPr>
          <w:rFonts w:cs="Arial" w:asciiTheme="minorHAnsi" w:hAnsiTheme="minorHAnsi"/>
          <w:sz w:val="22"/>
          <w:szCs w:val="22"/>
        </w:rPr>
      </w:pPr>
    </w:p>
    <w:p w:rsidRPr="00C21863" w:rsidR="00AD1FC5" w:rsidRDefault="00AD1FC5" w14:paraId="243E576C" w14:textId="77777777">
      <w:pPr>
        <w:pStyle w:val="Smlouva-slo"/>
        <w:numPr>
          <w:ilvl w:val="0"/>
          <w:numId w:val="0"/>
        </w:numPr>
        <w:tabs>
          <w:tab w:val="left" w:pos="540"/>
        </w:tabs>
        <w:spacing w:before="0"/>
        <w:ind w:left="540"/>
        <w:rPr>
          <w:rFonts w:cs="Cambria" w:asciiTheme="minorHAnsi" w:hAnsiTheme="minorHAnsi"/>
          <w:sz w:val="21"/>
          <w:szCs w:val="21"/>
        </w:rPr>
      </w:pPr>
    </w:p>
    <w:p w:rsidRPr="00C21863" w:rsidR="00AD1FC5" w:rsidRDefault="00AD1FC5" w14:paraId="06AC9AA3" w14:textId="77777777">
      <w:pPr>
        <w:pStyle w:val="Odstavecseseznamem"/>
        <w:rPr>
          <w:rFonts w:cs="Cambria" w:asciiTheme="minorHAnsi" w:hAnsiTheme="minorHAnsi"/>
          <w:sz w:val="21"/>
          <w:szCs w:val="21"/>
        </w:rPr>
      </w:pPr>
    </w:p>
    <w:p w:rsidRPr="00C21863" w:rsidR="00AD1FC5" w:rsidP="00CC787D" w:rsidRDefault="00AD1FC5" w14:paraId="26B50EDF" w14:textId="77777777">
      <w:pPr>
        <w:pStyle w:val="Smlouva-slo"/>
        <w:numPr>
          <w:ilvl w:val="0"/>
          <w:numId w:val="0"/>
        </w:numPr>
        <w:tabs>
          <w:tab w:val="left" w:pos="540"/>
        </w:tabs>
        <w:spacing w:before="0"/>
        <w:rPr>
          <w:rFonts w:cs="Arial" w:asciiTheme="minorHAnsi" w:hAnsiTheme="minorHAnsi"/>
          <w:sz w:val="22"/>
          <w:szCs w:val="22"/>
        </w:rPr>
      </w:pPr>
      <w:r w:rsidRPr="00C21863">
        <w:rPr>
          <w:rFonts w:cs="Arial" w:asciiTheme="minorHAnsi" w:hAnsiTheme="minorHAnsi"/>
          <w:sz w:val="22"/>
          <w:szCs w:val="22"/>
        </w:rPr>
        <w:t>Přílohy, které tvoří nedílnou součást smlouvy:</w:t>
      </w:r>
    </w:p>
    <w:p w:rsidRPr="00C21863" w:rsidR="00AD1FC5" w:rsidRDefault="00AD1FC5" w14:paraId="0B084892" w14:textId="77777777">
      <w:pPr>
        <w:pStyle w:val="Smlouva-slo"/>
        <w:numPr>
          <w:ilvl w:val="0"/>
          <w:numId w:val="0"/>
        </w:numPr>
        <w:spacing w:before="0"/>
        <w:ind w:left="360"/>
        <w:rPr>
          <w:rFonts w:cs="Arial" w:asciiTheme="minorHAnsi" w:hAnsiTheme="minorHAnsi"/>
          <w:sz w:val="22"/>
          <w:szCs w:val="22"/>
        </w:rPr>
      </w:pPr>
    </w:p>
    <w:p w:rsidRPr="00C21863" w:rsidR="007D32CF" w:rsidP="00A60CFB" w:rsidRDefault="00AD1FC5" w14:paraId="57D4CE6C" w14:textId="59C3984D">
      <w:pPr>
        <w:pStyle w:val="Smlouva-slo"/>
        <w:numPr>
          <w:ilvl w:val="0"/>
          <w:numId w:val="0"/>
        </w:numPr>
        <w:spacing w:before="0"/>
        <w:ind w:left="360" w:firstLine="348"/>
        <w:rPr>
          <w:rFonts w:cs="Arial" w:asciiTheme="minorHAnsi" w:hAnsiTheme="minorHAnsi"/>
          <w:sz w:val="22"/>
          <w:szCs w:val="22"/>
        </w:rPr>
      </w:pPr>
      <w:r w:rsidRPr="00C21863">
        <w:rPr>
          <w:rFonts w:cs="Arial" w:asciiTheme="minorHAnsi" w:hAnsiTheme="minorHAnsi"/>
          <w:sz w:val="22"/>
          <w:szCs w:val="22"/>
        </w:rPr>
        <w:t xml:space="preserve">Příloha č. 1 – </w:t>
      </w:r>
      <w:r w:rsidRPr="00C21863" w:rsidR="00BC1B5F">
        <w:rPr>
          <w:rFonts w:cs="Arial" w:asciiTheme="minorHAnsi" w:hAnsiTheme="minorHAnsi"/>
          <w:sz w:val="22"/>
          <w:szCs w:val="22"/>
        </w:rPr>
        <w:t>Specifikace předmětu smlouvy – nabídka dodavatele</w:t>
      </w:r>
      <w:r w:rsidR="00FF4A9C">
        <w:rPr>
          <w:rFonts w:cs="Arial" w:asciiTheme="minorHAnsi" w:hAnsiTheme="minorHAnsi"/>
          <w:sz w:val="22"/>
          <w:szCs w:val="22"/>
        </w:rPr>
        <w:t xml:space="preserve"> &lt;bude přiloženo před podpisem smlouvy&gt;</w:t>
      </w:r>
    </w:p>
    <w:p w:rsidR="00E05518" w:rsidRDefault="007D32CF" w14:paraId="19FFE6B8" w14:textId="7A5E2D2C">
      <w:pPr>
        <w:pStyle w:val="Smlouva-slo"/>
        <w:numPr>
          <w:ilvl w:val="0"/>
          <w:numId w:val="0"/>
        </w:numPr>
        <w:spacing w:before="0"/>
        <w:ind w:left="360" w:firstLine="348"/>
        <w:rPr>
          <w:rFonts w:cs="Arial" w:asciiTheme="minorHAnsi" w:hAnsiTheme="minorHAnsi"/>
          <w:sz w:val="22"/>
          <w:szCs w:val="22"/>
        </w:rPr>
      </w:pPr>
      <w:r w:rsidRPr="00C21863">
        <w:rPr>
          <w:rFonts w:cs="Arial" w:asciiTheme="minorHAnsi" w:hAnsiTheme="minorHAnsi"/>
          <w:sz w:val="22"/>
          <w:szCs w:val="22"/>
        </w:rPr>
        <w:t>Příloha č. 2</w:t>
      </w:r>
      <w:r w:rsidR="00E05518">
        <w:rPr>
          <w:rFonts w:cs="Arial" w:asciiTheme="minorHAnsi" w:hAnsiTheme="minorHAnsi"/>
          <w:sz w:val="22"/>
          <w:szCs w:val="22"/>
        </w:rPr>
        <w:t xml:space="preserve"> - </w:t>
      </w:r>
      <w:r w:rsidRPr="00C21863" w:rsidR="00BC1B5F">
        <w:rPr>
          <w:rFonts w:cs="Arial" w:asciiTheme="minorHAnsi" w:hAnsiTheme="minorHAnsi"/>
          <w:sz w:val="22"/>
          <w:szCs w:val="22"/>
        </w:rPr>
        <w:t>Seznam poddodavatelů</w:t>
      </w:r>
    </w:p>
    <w:p w:rsidRPr="00C21863" w:rsidR="00E05518" w:rsidRDefault="00E05518" w14:paraId="0942E063" w14:textId="01A86447">
      <w:pPr>
        <w:pStyle w:val="Smlouva-slo"/>
        <w:numPr>
          <w:ilvl w:val="0"/>
          <w:numId w:val="0"/>
        </w:numPr>
        <w:spacing w:before="0"/>
        <w:ind w:left="360" w:firstLine="348"/>
        <w:rPr>
          <w:rFonts w:cs="Arial" w:asciiTheme="minorHAnsi" w:hAnsiTheme="minorHAnsi"/>
          <w:sz w:val="22"/>
          <w:szCs w:val="22"/>
        </w:rPr>
      </w:pPr>
      <w:r>
        <w:rPr>
          <w:rFonts w:cs="Arial" w:asciiTheme="minorHAnsi" w:hAnsiTheme="minorHAnsi"/>
          <w:sz w:val="22"/>
          <w:szCs w:val="22"/>
        </w:rPr>
        <w:t xml:space="preserve">Příloha č. 3 – </w:t>
      </w:r>
      <w:r w:rsidR="00252960">
        <w:rPr>
          <w:rFonts w:cs="Arial" w:asciiTheme="minorHAnsi" w:hAnsiTheme="minorHAnsi"/>
          <w:sz w:val="22"/>
          <w:szCs w:val="22"/>
        </w:rPr>
        <w:t>Předpokládaný h</w:t>
      </w:r>
      <w:r>
        <w:rPr>
          <w:rFonts w:cs="Arial" w:asciiTheme="minorHAnsi" w:hAnsiTheme="minorHAnsi"/>
          <w:sz w:val="22"/>
          <w:szCs w:val="22"/>
        </w:rPr>
        <w:t>armonogram</w:t>
      </w:r>
      <w:r w:rsidR="00FF4A9C">
        <w:rPr>
          <w:rFonts w:cs="Arial" w:asciiTheme="minorHAnsi" w:hAnsiTheme="minorHAnsi"/>
          <w:sz w:val="22"/>
          <w:szCs w:val="22"/>
        </w:rPr>
        <w:t>&lt;bude přiloženo před podpisem smlouvy&gt;</w:t>
      </w:r>
    </w:p>
    <w:p w:rsidRPr="00C21863" w:rsidR="00F35037" w:rsidP="00A60CFB" w:rsidRDefault="00F35037" w14:paraId="65A6EAA3" w14:textId="1C485CD7">
      <w:pPr>
        <w:pStyle w:val="Smlouva-slo"/>
        <w:numPr>
          <w:ilvl w:val="0"/>
          <w:numId w:val="0"/>
        </w:numPr>
        <w:spacing w:before="0"/>
        <w:ind w:left="360" w:firstLine="348"/>
        <w:rPr>
          <w:rFonts w:cs="Arial" w:asciiTheme="minorHAnsi" w:hAnsiTheme="minorHAnsi"/>
          <w:sz w:val="22"/>
          <w:szCs w:val="22"/>
        </w:rPr>
      </w:pPr>
      <w:r w:rsidRPr="00C21863">
        <w:rPr>
          <w:rFonts w:cs="Arial" w:asciiTheme="minorHAnsi" w:hAnsiTheme="minorHAnsi"/>
          <w:sz w:val="22"/>
          <w:szCs w:val="22"/>
        </w:rPr>
        <w:t>Příloha č.</w:t>
      </w:r>
      <w:r w:rsidRPr="00C21863" w:rsidR="00DA1EAF">
        <w:rPr>
          <w:rFonts w:cs="Arial" w:asciiTheme="minorHAnsi" w:hAnsiTheme="minorHAnsi"/>
          <w:sz w:val="22"/>
          <w:szCs w:val="22"/>
        </w:rPr>
        <w:t xml:space="preserve"> </w:t>
      </w:r>
      <w:r w:rsidR="00E05518">
        <w:rPr>
          <w:rFonts w:cs="Arial" w:asciiTheme="minorHAnsi" w:hAnsiTheme="minorHAnsi"/>
          <w:sz w:val="22"/>
          <w:szCs w:val="22"/>
        </w:rPr>
        <w:t>4</w:t>
      </w:r>
      <w:r w:rsidRPr="00C21863" w:rsidR="007D32CF">
        <w:rPr>
          <w:rFonts w:cs="Arial" w:asciiTheme="minorHAnsi" w:hAnsiTheme="minorHAnsi"/>
          <w:sz w:val="22"/>
          <w:szCs w:val="22"/>
        </w:rPr>
        <w:t xml:space="preserve"> </w:t>
      </w:r>
      <w:r w:rsidRPr="00C21863">
        <w:rPr>
          <w:rFonts w:cs="Arial" w:asciiTheme="minorHAnsi" w:hAnsiTheme="minorHAnsi"/>
          <w:sz w:val="22"/>
          <w:szCs w:val="22"/>
        </w:rPr>
        <w:t xml:space="preserve">– </w:t>
      </w:r>
      <w:r w:rsidRPr="00C21863" w:rsidR="00BC1B5F">
        <w:rPr>
          <w:rFonts w:cs="Arial" w:asciiTheme="minorHAnsi" w:hAnsiTheme="minorHAnsi"/>
          <w:sz w:val="22"/>
          <w:szCs w:val="22"/>
        </w:rPr>
        <w:t>Seznam lektorů</w:t>
      </w:r>
      <w:r w:rsidR="00FF4A9C">
        <w:rPr>
          <w:rFonts w:cs="Arial" w:asciiTheme="minorHAnsi" w:hAnsiTheme="minorHAnsi"/>
          <w:sz w:val="22"/>
          <w:szCs w:val="22"/>
        </w:rPr>
        <w:t>&lt;bude přiloženo před podpisem smlouvy&gt;</w:t>
      </w:r>
    </w:p>
    <w:p w:rsidRPr="00C21863" w:rsidR="00AD1FC5" w:rsidRDefault="00AD1FC5" w14:paraId="4F8463A7" w14:textId="77777777">
      <w:pPr>
        <w:pStyle w:val="Smlouva-slo"/>
        <w:numPr>
          <w:ilvl w:val="0"/>
          <w:numId w:val="0"/>
        </w:numPr>
        <w:spacing w:before="0"/>
        <w:ind w:left="360"/>
        <w:rPr>
          <w:rFonts w:cs="Arial" w:asciiTheme="minorHAnsi" w:hAnsiTheme="minorHAnsi"/>
          <w:sz w:val="22"/>
          <w:szCs w:val="22"/>
        </w:rPr>
      </w:pPr>
    </w:p>
    <w:p w:rsidRPr="00C21863" w:rsidR="00AD1FC5" w:rsidRDefault="00AD1FC5" w14:paraId="24EFE1D9" w14:textId="77777777">
      <w:pPr>
        <w:jc w:val="both"/>
        <w:rPr>
          <w:rFonts w:cs="Arial" w:asciiTheme="minorHAnsi" w:hAnsiTheme="minorHAnsi"/>
          <w:sz w:val="22"/>
          <w:szCs w:val="22"/>
        </w:rPr>
      </w:pPr>
    </w:p>
    <w:p w:rsidRPr="00C21863" w:rsidR="00AD1FC5" w:rsidRDefault="00AD1FC5" w14:paraId="21B8160E" w14:textId="77777777">
      <w:pPr>
        <w:jc w:val="both"/>
        <w:rPr>
          <w:rFonts w:cs="Arial" w:asciiTheme="minorHAnsi" w:hAnsiTheme="minorHAnsi"/>
          <w:sz w:val="22"/>
          <w:szCs w:val="22"/>
        </w:rPr>
      </w:pPr>
    </w:p>
    <w:p w:rsidRPr="00C21863" w:rsidR="00AD1FC5" w:rsidRDefault="00AD1FC5" w14:paraId="2E32D0DB" w14:textId="77777777">
      <w:pPr>
        <w:tabs>
          <w:tab w:val="left" w:pos="1800"/>
        </w:tabs>
        <w:rPr>
          <w:rFonts w:cs="Arial" w:asciiTheme="minorHAnsi" w:hAnsiTheme="minorHAnsi"/>
          <w:sz w:val="22"/>
          <w:szCs w:val="22"/>
        </w:rPr>
      </w:pPr>
    </w:p>
    <w:p w:rsidRPr="00C21863" w:rsidR="00AD1FC5" w:rsidRDefault="00AD1FC5" w14:paraId="6E833D1E" w14:textId="77777777">
      <w:pPr>
        <w:tabs>
          <w:tab w:val="left" w:pos="1800"/>
        </w:tabs>
        <w:rPr>
          <w:rFonts w:cs="Arial" w:asciiTheme="minorHAnsi" w:hAnsiTheme="minorHAnsi"/>
          <w:sz w:val="22"/>
          <w:szCs w:val="22"/>
        </w:rPr>
      </w:pPr>
      <w:r w:rsidRPr="00C21863">
        <w:rPr>
          <w:rFonts w:eastAsia="Cambria" w:cs="Arial" w:asciiTheme="minorHAnsi" w:hAnsiTheme="minorHAnsi"/>
          <w:sz w:val="22"/>
          <w:szCs w:val="22"/>
        </w:rPr>
        <w:t>…………</w:t>
      </w:r>
      <w:r w:rsidRPr="00C21863">
        <w:rPr>
          <w:rFonts w:cs="Arial" w:asciiTheme="minorHAnsi" w:hAnsiTheme="minorHAnsi"/>
          <w:sz w:val="22"/>
          <w:szCs w:val="22"/>
        </w:rPr>
        <w:t>..……………….…………………</w:t>
      </w:r>
      <w:r w:rsidRPr="00C21863" w:rsidR="00CC787D">
        <w:rPr>
          <w:rFonts w:cs="Arial" w:asciiTheme="minorHAnsi" w:hAnsiTheme="minorHAnsi"/>
          <w:sz w:val="22"/>
          <w:szCs w:val="22"/>
        </w:rPr>
        <w:tab/>
      </w:r>
      <w:r w:rsidR="00735FE0">
        <w:rPr>
          <w:rFonts w:cs="Arial" w:asciiTheme="minorHAnsi" w:hAnsiTheme="minorHAnsi"/>
          <w:sz w:val="22"/>
          <w:szCs w:val="22"/>
        </w:rPr>
        <w:t xml:space="preserve"> </w:t>
      </w:r>
      <w:r w:rsidRPr="00C21863" w:rsidR="00CC787D">
        <w:rPr>
          <w:rFonts w:cs="Arial" w:asciiTheme="minorHAnsi" w:hAnsiTheme="minorHAnsi"/>
          <w:sz w:val="22"/>
          <w:szCs w:val="22"/>
        </w:rPr>
        <w:tab/>
      </w:r>
      <w:r w:rsidRPr="00C21863" w:rsidR="00CC787D">
        <w:rPr>
          <w:rFonts w:cs="Arial" w:asciiTheme="minorHAnsi" w:hAnsiTheme="minorHAnsi"/>
          <w:sz w:val="22"/>
          <w:szCs w:val="22"/>
        </w:rPr>
        <w:tab/>
        <w:t xml:space="preserve"> ………</w:t>
      </w:r>
      <w:r w:rsidRPr="00C21863">
        <w:rPr>
          <w:rFonts w:cs="Arial" w:asciiTheme="minorHAnsi" w:hAnsiTheme="minorHAnsi"/>
          <w:sz w:val="22"/>
          <w:szCs w:val="22"/>
        </w:rPr>
        <w:t xml:space="preserve">………………….………… </w:t>
      </w:r>
    </w:p>
    <w:p w:rsidRPr="00C21863" w:rsidR="00AD1FC5" w:rsidP="00663292" w:rsidRDefault="00AD1FC5" w14:paraId="3BCCA6C1" w14:textId="77777777">
      <w:pPr>
        <w:tabs>
          <w:tab w:val="left" w:pos="1800"/>
        </w:tabs>
        <w:rPr>
          <w:rFonts w:cs="Arial" w:asciiTheme="minorHAnsi" w:hAnsiTheme="minorHAnsi"/>
          <w:sz w:val="22"/>
          <w:szCs w:val="22"/>
        </w:rPr>
      </w:pPr>
      <w:r w:rsidRPr="00C21863">
        <w:rPr>
          <w:rFonts w:cs="Arial" w:asciiTheme="minorHAnsi" w:hAnsiTheme="minorHAnsi"/>
          <w:sz w:val="22"/>
          <w:szCs w:val="22"/>
        </w:rPr>
        <w:t>Objednatel</w:t>
      </w:r>
      <w:r w:rsidRPr="00C21863">
        <w:rPr>
          <w:rFonts w:cs="Arial" w:asciiTheme="minorHAnsi" w:hAnsiTheme="minorHAnsi"/>
          <w:sz w:val="22"/>
          <w:szCs w:val="22"/>
        </w:rPr>
        <w:tab/>
      </w:r>
      <w:r w:rsidRPr="00C21863">
        <w:rPr>
          <w:rFonts w:cs="Arial" w:asciiTheme="minorHAnsi" w:hAnsiTheme="minorHAnsi"/>
          <w:sz w:val="22"/>
          <w:szCs w:val="22"/>
        </w:rPr>
        <w:tab/>
      </w:r>
      <w:r w:rsidRPr="00C21863">
        <w:rPr>
          <w:rFonts w:cs="Arial" w:asciiTheme="minorHAnsi" w:hAnsiTheme="minorHAnsi"/>
          <w:sz w:val="22"/>
          <w:szCs w:val="22"/>
        </w:rPr>
        <w:tab/>
      </w:r>
      <w:r w:rsidRPr="00C21863">
        <w:rPr>
          <w:rFonts w:cs="Arial" w:asciiTheme="minorHAnsi" w:hAnsiTheme="minorHAnsi"/>
          <w:sz w:val="22"/>
          <w:szCs w:val="22"/>
        </w:rPr>
        <w:tab/>
      </w:r>
      <w:r w:rsidRPr="00C21863">
        <w:rPr>
          <w:rFonts w:cs="Arial" w:asciiTheme="minorHAnsi" w:hAnsiTheme="minorHAnsi"/>
          <w:sz w:val="22"/>
          <w:szCs w:val="22"/>
        </w:rPr>
        <w:tab/>
      </w:r>
      <w:r w:rsidRPr="00C21863" w:rsidR="00CC787D">
        <w:rPr>
          <w:rFonts w:cs="Arial" w:asciiTheme="minorHAnsi" w:hAnsiTheme="minorHAnsi"/>
          <w:sz w:val="22"/>
          <w:szCs w:val="22"/>
        </w:rPr>
        <w:tab/>
      </w:r>
      <w:r w:rsidRPr="00C21863">
        <w:rPr>
          <w:rFonts w:cs="Arial" w:asciiTheme="minorHAnsi" w:hAnsiTheme="minorHAnsi"/>
          <w:sz w:val="22"/>
          <w:szCs w:val="22"/>
        </w:rPr>
        <w:tab/>
      </w:r>
      <w:r w:rsidRPr="00C21863" w:rsidR="00DA1EAF">
        <w:rPr>
          <w:rFonts w:cs="Arial" w:asciiTheme="minorHAnsi" w:hAnsiTheme="minorHAnsi"/>
          <w:sz w:val="22"/>
          <w:szCs w:val="22"/>
        </w:rPr>
        <w:t xml:space="preserve"> </w:t>
      </w:r>
      <w:r w:rsidRPr="00C21863">
        <w:rPr>
          <w:rFonts w:cs="Arial" w:asciiTheme="minorHAnsi" w:hAnsiTheme="minorHAnsi"/>
          <w:sz w:val="22"/>
          <w:szCs w:val="22"/>
        </w:rPr>
        <w:t>Dodavatel</w:t>
      </w:r>
    </w:p>
    <w:sectPr w:rsidRPr="00C21863" w:rsidR="00AD1F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24C1B" w:rsidRDefault="00A24C1B" w14:paraId="674BECCF" w14:textId="77777777">
      <w:r>
        <w:separator/>
      </w:r>
    </w:p>
  </w:endnote>
  <w:endnote w:type="continuationSeparator" w:id="0">
    <w:p w:rsidR="00A24C1B" w:rsidRDefault="00A24C1B" w14:paraId="3CA535A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F4A9C" w:rsidRDefault="00FF4A9C" w14:paraId="30CE11DE" w14:textId="48F48898">
    <w:pPr>
      <w:pStyle w:val="Zpat"/>
      <w:jc w:val="right"/>
    </w:pPr>
    <w:r>
      <w:rPr>
        <w:rStyle w:val="slostrnky"/>
        <w:rFonts w:cs="Calibri"/>
        <w:sz w:val="20"/>
        <w:szCs w:val="20"/>
      </w:rPr>
      <w:fldChar w:fldCharType="begin"/>
    </w:r>
    <w:r>
      <w:rPr>
        <w:rStyle w:val="slostrnky"/>
        <w:rFonts w:cs="Calibri"/>
        <w:sz w:val="20"/>
        <w:szCs w:val="20"/>
      </w:rPr>
      <w:instrText xml:space="preserve"> PAGE </w:instrText>
    </w:r>
    <w:r>
      <w:rPr>
        <w:rStyle w:val="slostrnky"/>
        <w:rFonts w:cs="Calibri"/>
        <w:sz w:val="20"/>
        <w:szCs w:val="20"/>
      </w:rPr>
      <w:fldChar w:fldCharType="separate"/>
    </w:r>
    <w:r w:rsidR="004C25AB">
      <w:rPr>
        <w:rStyle w:val="slostrnky"/>
        <w:rFonts w:cs="Calibri"/>
        <w:noProof/>
        <w:sz w:val="20"/>
        <w:szCs w:val="20"/>
      </w:rPr>
      <w:t>1</w:t>
    </w:r>
    <w:r>
      <w:rPr>
        <w:rStyle w:val="slostrnky"/>
        <w:rFonts w:cs="Calibri"/>
        <w:sz w:val="20"/>
        <w:szCs w:val="20"/>
      </w:rPr>
      <w:fldChar w:fldCharType="end"/>
    </w:r>
    <w:r>
      <w:rPr>
        <w:rStyle w:val="slostrnky"/>
        <w:rFonts w:ascii="Calibri" w:hAnsi="Calibri" w:cs="Calibri"/>
        <w:sz w:val="20"/>
        <w:szCs w:val="20"/>
      </w:rPr>
      <w:t>/</w:t>
    </w:r>
    <w:r>
      <w:rPr>
        <w:rStyle w:val="slostrnky"/>
        <w:rFonts w:cs="Calibri"/>
        <w:sz w:val="20"/>
        <w:szCs w:val="20"/>
      </w:rPr>
      <w:fldChar w:fldCharType="begin"/>
    </w:r>
    <w:r>
      <w:rPr>
        <w:rStyle w:val="slostrnky"/>
        <w:rFonts w:cs="Calibri"/>
        <w:sz w:val="20"/>
        <w:szCs w:val="20"/>
      </w:rPr>
      <w:instrText xml:space="preserve"> NUMPAGES \* ARABIC </w:instrText>
    </w:r>
    <w:r>
      <w:rPr>
        <w:rStyle w:val="slostrnky"/>
        <w:rFonts w:cs="Calibri"/>
        <w:sz w:val="20"/>
        <w:szCs w:val="20"/>
      </w:rPr>
      <w:fldChar w:fldCharType="separate"/>
    </w:r>
    <w:r w:rsidR="004C25AB">
      <w:rPr>
        <w:rStyle w:val="slostrnky"/>
        <w:rFonts w:cs="Calibri"/>
        <w:noProof/>
        <w:sz w:val="20"/>
        <w:szCs w:val="20"/>
      </w:rPr>
      <w:t>9</w:t>
    </w:r>
    <w:r>
      <w:rPr>
        <w:rStyle w:val="slostrnky"/>
        <w:rFonts w:cs="Calibri"/>
        <w:sz w:val="20"/>
        <w:szCs w:val="20"/>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24C1B" w:rsidRDefault="00A24C1B" w14:paraId="6FB77721" w14:textId="77777777">
      <w:r>
        <w:separator/>
      </w:r>
    </w:p>
  </w:footnote>
  <w:footnote w:type="continuationSeparator" w:id="0">
    <w:p w:rsidR="00A24C1B" w:rsidRDefault="00A24C1B" w14:paraId="09BDACF8" w14:textId="77777777">
      <w:r>
        <w:continuationSeparator/>
      </w:r>
    </w:p>
  </w:footnote>
  <w:footnote w:id="1">
    <w:p w:rsidR="00443E80" w:rsidP="00443E80" w:rsidRDefault="00443E80" w14:paraId="0972D47F" w14:textId="3CE2416A">
      <w:pPr>
        <w:pStyle w:val="Textpoznpodarou"/>
      </w:pPr>
      <w:r>
        <w:rPr>
          <w:rStyle w:val="Znakapoznpodarou"/>
        </w:rPr>
        <w:footnoteRef/>
      </w:r>
      <w:r>
        <w:t xml:space="preserve"> </w:t>
      </w:r>
      <w:r w:rsidRPr="00D83FE4">
        <w:rPr>
          <w:sz w:val="16"/>
          <w:szCs w:val="16"/>
        </w:rPr>
        <w:t xml:space="preserve">Harmonogram </w:t>
      </w:r>
      <w:r>
        <w:rPr>
          <w:sz w:val="16"/>
          <w:szCs w:val="16"/>
        </w:rPr>
        <w:t>přiložený</w:t>
      </w:r>
      <w:r w:rsidRPr="00D83FE4">
        <w:rPr>
          <w:sz w:val="16"/>
          <w:szCs w:val="16"/>
        </w:rPr>
        <w:t xml:space="preserve"> k ZD je navržen s ohledem na zajištění provozu MÚ, rozsahu programu školení a zajištění účasti určeného okruhu zaměstnanců na konkrétních školeních. Navrhované změny harmonogramu musí tyto uvedené aspekty reflektovat.</w:t>
      </w:r>
    </w:p>
  </w:footnote>
  <w:footnote w:id="2">
    <w:p w:rsidR="002C1980" w:rsidRDefault="002C1980" w14:paraId="574B65FC" w14:textId="56CF576E">
      <w:pPr>
        <w:pStyle w:val="Textpoznpodarou"/>
      </w:pPr>
      <w:r>
        <w:rPr>
          <w:rStyle w:val="Znakapoznpodarou"/>
        </w:rPr>
        <w:footnoteRef/>
      </w:r>
      <w:r>
        <w:t xml:space="preserve"> </w:t>
      </w:r>
      <w:r w:rsidRPr="00D83FE4">
        <w:rPr>
          <w:sz w:val="16"/>
          <w:szCs w:val="16"/>
        </w:rPr>
        <w:t xml:space="preserve">Harmonogram přikládaný k ZD je navržen s ohledem na zajištění provozu MÚ, rozsah programu školení a zajištění účasti určeného okruhu zaměstnanců </w:t>
      </w:r>
      <w:r>
        <w:rPr>
          <w:sz w:val="16"/>
          <w:szCs w:val="16"/>
        </w:rPr>
        <w:t>na konkrétních školeních. Případné n</w:t>
      </w:r>
      <w:r w:rsidRPr="00D83FE4">
        <w:rPr>
          <w:sz w:val="16"/>
          <w:szCs w:val="16"/>
        </w:rPr>
        <w:t>avrhované změny harmonogramu musí tyto uvedené aspekty reflektovat.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F4A9C" w:rsidRDefault="00FF4A9C" w14:paraId="256417B0" w14:textId="77777777">
    <w:pPr>
      <w:pStyle w:val="Zhlav"/>
      <w:spacing w:after="280"/>
    </w:pPr>
    <w:r>
      <w:rPr>
        <w:noProof/>
        <w:lang w:eastAsia="cs-CZ"/>
      </w:rPr>
      <w:drawing>
        <wp:inline distT="0" distB="0" distL="0" distR="0">
          <wp:extent cx="2247900" cy="508000"/>
          <wp:effectExtent l="0" t="0" r="0" b="635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247900" cy="508000"/>
                  </a:xfrm>
                  <a:prstGeom prst="rect">
                    <a:avLst/>
                  </a:prstGeom>
                  <a:solidFill>
                    <a:srgbClr val="FFFFFF">
                      <a:alpha val="0"/>
                    </a:srgbClr>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88"/>
    <w:multiLevelType w:val="singleLevel"/>
    <w:tmpl w:val="C610F80A"/>
    <w:lvl w:ilvl="0">
      <w:start w:val="1"/>
      <w:numFmt w:val="decimal"/>
      <w:pStyle w:val="slovanseznam"/>
      <w:lvlText w:val="%1."/>
      <w:lvlJc w:val="left"/>
      <w:pPr>
        <w:tabs>
          <w:tab w:val="num" w:pos="360"/>
        </w:tabs>
        <w:ind w:left="360" w:hanging="360"/>
      </w:pPr>
      <w:rPr>
        <w:rFonts w:hint="default" w:asciiTheme="minorHAnsi" w:hAnsiTheme="minorHAnsi"/>
        <w:sz w:val="22"/>
        <w:szCs w:val="22"/>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644"/>
        </w:tabs>
        <w:ind w:left="644" w:hanging="360"/>
      </w:pPr>
      <w:rPr>
        <w:rFonts w:ascii="Cambria" w:hAnsi="Cambria" w:cs="Cambria"/>
        <w:b w:val="false"/>
        <w:sz w:val="21"/>
        <w:szCs w:val="21"/>
      </w:r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rPr>
        <w:rFonts w:ascii="Cambria" w:hAnsi="Cambria" w:cs="Cambria"/>
        <w:sz w:val="21"/>
        <w:szCs w:val="21"/>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rPr>
        <w:rFonts w:ascii="Cambria" w:hAnsi="Cambria" w:cs="Cambria"/>
        <w:b w:val="false"/>
        <w:sz w:val="21"/>
        <w:szCs w:val="21"/>
      </w:rPr>
    </w:lvl>
  </w:abstractNum>
  <w:abstractNum w:abstractNumId="5">
    <w:nsid w:val="00000006"/>
    <w:multiLevelType w:val="singleLevel"/>
    <w:tmpl w:val="00000006"/>
    <w:name w:val="WW8Num9"/>
    <w:lvl w:ilvl="0">
      <w:start w:val="1"/>
      <w:numFmt w:val="decimal"/>
      <w:lvlText w:val="%1."/>
      <w:lvlJc w:val="left"/>
      <w:pPr>
        <w:tabs>
          <w:tab w:val="num" w:pos="357"/>
        </w:tabs>
        <w:ind w:left="357" w:hanging="357"/>
      </w:pPr>
      <w:rPr>
        <w:rFonts w:ascii="Cambria" w:hAnsi="Cambria" w:cs="Cambria"/>
        <w:b w:val="false"/>
        <w:i w:val="false"/>
        <w:sz w:val="21"/>
        <w:szCs w:val="21"/>
      </w:rPr>
    </w:lvl>
  </w:abstractNum>
  <w:abstractNum w:abstractNumId="6">
    <w:nsid w:val="00000007"/>
    <w:multiLevelType w:val="singleLevel"/>
    <w:tmpl w:val="00000007"/>
    <w:name w:val="WW8Num12"/>
    <w:lvl w:ilvl="0">
      <w:start w:val="1"/>
      <w:numFmt w:val="decimal"/>
      <w:lvlText w:val="%1."/>
      <w:lvlJc w:val="left"/>
      <w:pPr>
        <w:tabs>
          <w:tab w:val="num" w:pos="0"/>
        </w:tabs>
        <w:ind w:left="720" w:hanging="360"/>
      </w:pPr>
      <w:rPr>
        <w:rFonts w:ascii="Cambria" w:hAnsi="Cambria" w:cs="Cambria"/>
        <w:sz w:val="21"/>
        <w:szCs w:val="21"/>
      </w:rPr>
    </w:lvl>
  </w:abstractNum>
  <w:abstractNum w:abstractNumId="7">
    <w:nsid w:val="00000008"/>
    <w:multiLevelType w:val="singleLevel"/>
    <w:tmpl w:val="00000008"/>
    <w:name w:val="WW8Num14"/>
    <w:lvl w:ilvl="0">
      <w:start w:val="1"/>
      <w:numFmt w:val="decimal"/>
      <w:lvlText w:val="%1."/>
      <w:lvlJc w:val="left"/>
      <w:pPr>
        <w:tabs>
          <w:tab w:val="num" w:pos="360"/>
        </w:tabs>
        <w:ind w:left="360" w:hanging="360"/>
      </w:pPr>
      <w:rPr>
        <w:b w:val="false"/>
        <w:i w:val="false"/>
      </w:rPr>
    </w:lvl>
  </w:abstractNum>
  <w:abstractNum w:abstractNumId="8">
    <w:nsid w:val="00000009"/>
    <w:multiLevelType w:val="singleLevel"/>
    <w:tmpl w:val="9C5856D2"/>
    <w:lvl w:ilvl="0">
      <w:start w:val="1"/>
      <w:numFmt w:val="decimal"/>
      <w:lvlText w:val="%1."/>
      <w:lvlJc w:val="left"/>
      <w:pPr>
        <w:ind w:left="720" w:hanging="360"/>
      </w:pPr>
      <w:rPr>
        <w:rFonts w:hint="default" w:ascii="Arial" w:hAnsi="Arial" w:cs="Arial"/>
        <w:b w:val="false"/>
        <w:sz w:val="22"/>
        <w:szCs w:val="22"/>
      </w:rPr>
    </w:lvl>
  </w:abstractNum>
  <w:abstractNum w:abstractNumId="9">
    <w:nsid w:val="0000000A"/>
    <w:multiLevelType w:val="singleLevel"/>
    <w:tmpl w:val="0000000A"/>
    <w:name w:val="WW8Num19"/>
    <w:lvl w:ilvl="0">
      <w:start w:val="1"/>
      <w:numFmt w:val="decimal"/>
      <w:pStyle w:val="Smlouva-slo"/>
      <w:lvlText w:val="%1."/>
      <w:lvlJc w:val="left"/>
      <w:pPr>
        <w:tabs>
          <w:tab w:val="num" w:pos="0"/>
        </w:tabs>
        <w:ind w:left="900" w:hanging="360"/>
      </w:pPr>
      <w:rPr>
        <w:rFonts w:hint="default"/>
      </w:rPr>
    </w:lvl>
  </w:abstractNum>
  <w:abstractNum w:abstractNumId="10">
    <w:nsid w:val="0000000B"/>
    <w:multiLevelType w:val="multilevel"/>
    <w:tmpl w:val="0000000B"/>
    <w:lvl w:ilvl="0">
      <w:start w:val="1"/>
      <w:numFmt w:val="decimal"/>
      <w:pStyle w:val="slovn"/>
      <w:lvlText w:val="%1."/>
      <w:lvlJc w:val="left"/>
      <w:pPr>
        <w:tabs>
          <w:tab w:val="num" w:pos="360"/>
        </w:tabs>
        <w:ind w:left="360" w:hanging="360"/>
      </w:pPr>
      <w:rPr>
        <w:b w:val="false"/>
        <w:i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5CF4989"/>
    <w:multiLevelType w:val="hybridMultilevel"/>
    <w:tmpl w:val="9434FD54"/>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2">
    <w:nsid w:val="185A7850"/>
    <w:multiLevelType w:val="multilevel"/>
    <w:tmpl w:val="4D564E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FF946E9"/>
    <w:multiLevelType w:val="singleLevel"/>
    <w:tmpl w:val="00000002"/>
    <w:lvl w:ilvl="0">
      <w:start w:val="1"/>
      <w:numFmt w:val="decimal"/>
      <w:lvlText w:val="%1."/>
      <w:lvlJc w:val="left"/>
      <w:pPr>
        <w:tabs>
          <w:tab w:val="num" w:pos="644"/>
        </w:tabs>
        <w:ind w:left="644" w:hanging="360"/>
      </w:pPr>
      <w:rPr>
        <w:rFonts w:ascii="Cambria" w:hAnsi="Cambria" w:cs="Cambria"/>
        <w:b w:val="false"/>
        <w:sz w:val="21"/>
        <w:szCs w:val="21"/>
      </w:rPr>
    </w:lvl>
  </w:abstractNum>
  <w:abstractNum w:abstractNumId="14">
    <w:nsid w:val="22997499"/>
    <w:multiLevelType w:val="singleLevel"/>
    <w:tmpl w:val="00000002"/>
    <w:lvl w:ilvl="0">
      <w:start w:val="1"/>
      <w:numFmt w:val="decimal"/>
      <w:lvlText w:val="%1."/>
      <w:lvlJc w:val="left"/>
      <w:pPr>
        <w:tabs>
          <w:tab w:val="num" w:pos="644"/>
        </w:tabs>
        <w:ind w:left="644" w:hanging="360"/>
      </w:pPr>
      <w:rPr>
        <w:rFonts w:ascii="Cambria" w:hAnsi="Cambria" w:cs="Cambria"/>
        <w:b w:val="false"/>
        <w:sz w:val="21"/>
        <w:szCs w:val="21"/>
      </w:rPr>
    </w:lvl>
  </w:abstractNum>
  <w:abstractNum w:abstractNumId="15">
    <w:nsid w:val="26665325"/>
    <w:multiLevelType w:val="multilevel"/>
    <w:tmpl w:val="E512A040"/>
    <w:lvl w:ilvl="0">
      <w:start w:val="2"/>
      <w:numFmt w:val="decimal"/>
      <w:lvlText w:val="%1."/>
      <w:lvlJc w:val="left"/>
      <w:pPr>
        <w:ind w:left="432" w:hanging="432"/>
      </w:pPr>
      <w:rPr>
        <w:rFonts w:hint="default" w:cs="Cambria" w:asciiTheme="minorHAnsi" w:hAnsiTheme="minorHAnsi"/>
        <w:b w:val="false"/>
        <w:i w:val="false"/>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EF22C43"/>
    <w:multiLevelType w:val="hybridMultilevel"/>
    <w:tmpl w:val="7730ECCA"/>
    <w:lvl w:ilvl="0" w:tplc="B8B481B4">
      <w:start w:val="5"/>
      <w:numFmt w:val="bullet"/>
      <w:lvlText w:val="-"/>
      <w:lvlJc w:val="left"/>
      <w:pPr>
        <w:ind w:left="720" w:hanging="360"/>
      </w:pPr>
      <w:rPr>
        <w:rFonts w:hint="default" w:ascii="Calibri" w:hAnsi="Calibri" w:eastAsia="Arial" w:cs="Calibr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02A716A"/>
    <w:multiLevelType w:val="hybridMultilevel"/>
    <w:tmpl w:val="90601B80"/>
    <w:lvl w:ilvl="0" w:tplc="43AC93E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B2300D0"/>
    <w:multiLevelType w:val="hybridMultilevel"/>
    <w:tmpl w:val="96387E7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86E71DE"/>
    <w:multiLevelType w:val="multilevel"/>
    <w:tmpl w:val="4D564E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6"/>
  </w:num>
  <w:num w:numId="4">
    <w:abstractNumId w:val="7"/>
  </w:num>
  <w:num w:numId="5">
    <w:abstractNumId w:val="8"/>
  </w:num>
  <w:num w:numId="6">
    <w:abstractNumId w:val="9"/>
  </w:num>
  <w:num w:numId="7">
    <w:abstractNumId w:val="10"/>
  </w:num>
  <w:num w:numId="8">
    <w:abstractNumId w:val="0"/>
  </w:num>
  <w:num w:numId="9">
    <w:abstractNumId w:val="18"/>
  </w:num>
  <w:num w:numId="10">
    <w:abstractNumId w:val="19"/>
  </w:num>
  <w:num w:numId="11">
    <w:abstractNumId w:val="12"/>
  </w:num>
  <w:num w:numId="12">
    <w:abstractNumId w:val="15"/>
  </w:num>
  <w:num w:numId="13">
    <w:abstractNumId w:val="16"/>
  </w:num>
  <w:num w:numId="14">
    <w:abstractNumId w:val="17"/>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4"/>
  </w:num>
  <w:num w:numId="23">
    <w:abstractNumId w:val="13"/>
  </w:num>
  <w:numIdMacAtCleanup w:val="1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CB"/>
    <w:rsid w:val="00000B08"/>
    <w:rsid w:val="00006FFA"/>
    <w:rsid w:val="000159A7"/>
    <w:rsid w:val="000429D3"/>
    <w:rsid w:val="0005066C"/>
    <w:rsid w:val="0006107C"/>
    <w:rsid w:val="0006295F"/>
    <w:rsid w:val="000705F5"/>
    <w:rsid w:val="000743A8"/>
    <w:rsid w:val="000749E9"/>
    <w:rsid w:val="00082173"/>
    <w:rsid w:val="000B3399"/>
    <w:rsid w:val="000B4698"/>
    <w:rsid w:val="000B5F54"/>
    <w:rsid w:val="000E212D"/>
    <w:rsid w:val="000E214B"/>
    <w:rsid w:val="000F675B"/>
    <w:rsid w:val="000F7995"/>
    <w:rsid w:val="00100326"/>
    <w:rsid w:val="00113DF5"/>
    <w:rsid w:val="001205BC"/>
    <w:rsid w:val="001237DB"/>
    <w:rsid w:val="00130A87"/>
    <w:rsid w:val="00141838"/>
    <w:rsid w:val="001422D3"/>
    <w:rsid w:val="001458A3"/>
    <w:rsid w:val="00155B00"/>
    <w:rsid w:val="00167216"/>
    <w:rsid w:val="001675F7"/>
    <w:rsid w:val="00182FC4"/>
    <w:rsid w:val="00195B66"/>
    <w:rsid w:val="00195ED6"/>
    <w:rsid w:val="001B3538"/>
    <w:rsid w:val="001B57BA"/>
    <w:rsid w:val="001B5F26"/>
    <w:rsid w:val="001B78A3"/>
    <w:rsid w:val="001E174E"/>
    <w:rsid w:val="001E6A31"/>
    <w:rsid w:val="00201CA9"/>
    <w:rsid w:val="00205C7B"/>
    <w:rsid w:val="00224C6E"/>
    <w:rsid w:val="00225159"/>
    <w:rsid w:val="00233D77"/>
    <w:rsid w:val="002368E0"/>
    <w:rsid w:val="002470D1"/>
    <w:rsid w:val="00252960"/>
    <w:rsid w:val="00257594"/>
    <w:rsid w:val="00265A67"/>
    <w:rsid w:val="002734F0"/>
    <w:rsid w:val="00273FE4"/>
    <w:rsid w:val="002740FA"/>
    <w:rsid w:val="002809B9"/>
    <w:rsid w:val="002921D7"/>
    <w:rsid w:val="00294542"/>
    <w:rsid w:val="002A335C"/>
    <w:rsid w:val="002A6CE2"/>
    <w:rsid w:val="002A7155"/>
    <w:rsid w:val="002A74C3"/>
    <w:rsid w:val="002A790B"/>
    <w:rsid w:val="002C1980"/>
    <w:rsid w:val="002C77D3"/>
    <w:rsid w:val="002D2B51"/>
    <w:rsid w:val="002D3528"/>
    <w:rsid w:val="002D571D"/>
    <w:rsid w:val="002D5B0F"/>
    <w:rsid w:val="002D6639"/>
    <w:rsid w:val="003006D7"/>
    <w:rsid w:val="00306D54"/>
    <w:rsid w:val="00321609"/>
    <w:rsid w:val="0034123C"/>
    <w:rsid w:val="00362216"/>
    <w:rsid w:val="0037160A"/>
    <w:rsid w:val="00377ED6"/>
    <w:rsid w:val="003829CB"/>
    <w:rsid w:val="003A602F"/>
    <w:rsid w:val="003D1CCA"/>
    <w:rsid w:val="003D235C"/>
    <w:rsid w:val="003D285E"/>
    <w:rsid w:val="003D4102"/>
    <w:rsid w:val="003D72A6"/>
    <w:rsid w:val="003F373F"/>
    <w:rsid w:val="0040209F"/>
    <w:rsid w:val="00415568"/>
    <w:rsid w:val="00425086"/>
    <w:rsid w:val="00433D89"/>
    <w:rsid w:val="004355C1"/>
    <w:rsid w:val="00440561"/>
    <w:rsid w:val="00440942"/>
    <w:rsid w:val="00443E80"/>
    <w:rsid w:val="00457214"/>
    <w:rsid w:val="0045726B"/>
    <w:rsid w:val="00472366"/>
    <w:rsid w:val="00472D97"/>
    <w:rsid w:val="00487B1C"/>
    <w:rsid w:val="00487CB9"/>
    <w:rsid w:val="004908A0"/>
    <w:rsid w:val="004A3418"/>
    <w:rsid w:val="004B2554"/>
    <w:rsid w:val="004B2751"/>
    <w:rsid w:val="004C25AB"/>
    <w:rsid w:val="004C3D0A"/>
    <w:rsid w:val="004F4D95"/>
    <w:rsid w:val="005102B3"/>
    <w:rsid w:val="005261F8"/>
    <w:rsid w:val="00541C3A"/>
    <w:rsid w:val="00563456"/>
    <w:rsid w:val="00566158"/>
    <w:rsid w:val="00567686"/>
    <w:rsid w:val="005676A5"/>
    <w:rsid w:val="00570F1E"/>
    <w:rsid w:val="00583DE6"/>
    <w:rsid w:val="005A2728"/>
    <w:rsid w:val="005A7D57"/>
    <w:rsid w:val="005B2832"/>
    <w:rsid w:val="005B53B0"/>
    <w:rsid w:val="005B5820"/>
    <w:rsid w:val="005D0AE6"/>
    <w:rsid w:val="005D66B1"/>
    <w:rsid w:val="005F4D49"/>
    <w:rsid w:val="005F5E57"/>
    <w:rsid w:val="005F73A0"/>
    <w:rsid w:val="0062783F"/>
    <w:rsid w:val="00663292"/>
    <w:rsid w:val="00677D77"/>
    <w:rsid w:val="00685F5E"/>
    <w:rsid w:val="00686E9E"/>
    <w:rsid w:val="006B7F4B"/>
    <w:rsid w:val="006C0811"/>
    <w:rsid w:val="006D1DCD"/>
    <w:rsid w:val="006D6BC8"/>
    <w:rsid w:val="006E218C"/>
    <w:rsid w:val="006E4CE8"/>
    <w:rsid w:val="006F2C16"/>
    <w:rsid w:val="00707C35"/>
    <w:rsid w:val="00722E24"/>
    <w:rsid w:val="00730559"/>
    <w:rsid w:val="0073590C"/>
    <w:rsid w:val="00735FE0"/>
    <w:rsid w:val="0074254E"/>
    <w:rsid w:val="007527AD"/>
    <w:rsid w:val="00755894"/>
    <w:rsid w:val="0076352D"/>
    <w:rsid w:val="007661C3"/>
    <w:rsid w:val="00773182"/>
    <w:rsid w:val="007A01DB"/>
    <w:rsid w:val="007B79D1"/>
    <w:rsid w:val="007C73BD"/>
    <w:rsid w:val="007D32CF"/>
    <w:rsid w:val="007D7968"/>
    <w:rsid w:val="007E0BB8"/>
    <w:rsid w:val="007E29F5"/>
    <w:rsid w:val="007E2D7C"/>
    <w:rsid w:val="00801946"/>
    <w:rsid w:val="008101A3"/>
    <w:rsid w:val="008131F7"/>
    <w:rsid w:val="00815E1B"/>
    <w:rsid w:val="00817D48"/>
    <w:rsid w:val="008355E3"/>
    <w:rsid w:val="00852C17"/>
    <w:rsid w:val="00862BB0"/>
    <w:rsid w:val="008929F4"/>
    <w:rsid w:val="00897E5D"/>
    <w:rsid w:val="008B1105"/>
    <w:rsid w:val="008B6F42"/>
    <w:rsid w:val="008C4521"/>
    <w:rsid w:val="008C6175"/>
    <w:rsid w:val="00900559"/>
    <w:rsid w:val="00900BEF"/>
    <w:rsid w:val="00930139"/>
    <w:rsid w:val="0093016B"/>
    <w:rsid w:val="009322C9"/>
    <w:rsid w:val="00932A7A"/>
    <w:rsid w:val="00932F6B"/>
    <w:rsid w:val="00937BB5"/>
    <w:rsid w:val="00962925"/>
    <w:rsid w:val="00962B15"/>
    <w:rsid w:val="009725F2"/>
    <w:rsid w:val="0098298C"/>
    <w:rsid w:val="009A067B"/>
    <w:rsid w:val="009A5745"/>
    <w:rsid w:val="009B0026"/>
    <w:rsid w:val="009B7931"/>
    <w:rsid w:val="009D2DE0"/>
    <w:rsid w:val="009E6DE9"/>
    <w:rsid w:val="009F392E"/>
    <w:rsid w:val="009F7EB4"/>
    <w:rsid w:val="00A16969"/>
    <w:rsid w:val="00A20950"/>
    <w:rsid w:val="00A24C1B"/>
    <w:rsid w:val="00A3286E"/>
    <w:rsid w:val="00A45E34"/>
    <w:rsid w:val="00A60CFB"/>
    <w:rsid w:val="00A76904"/>
    <w:rsid w:val="00A76EA8"/>
    <w:rsid w:val="00A84073"/>
    <w:rsid w:val="00A93ECA"/>
    <w:rsid w:val="00A97B37"/>
    <w:rsid w:val="00AB212E"/>
    <w:rsid w:val="00AB26B6"/>
    <w:rsid w:val="00AB31B6"/>
    <w:rsid w:val="00AD1FC5"/>
    <w:rsid w:val="00AD4F05"/>
    <w:rsid w:val="00AE1B34"/>
    <w:rsid w:val="00AE3192"/>
    <w:rsid w:val="00AF2FA4"/>
    <w:rsid w:val="00B20423"/>
    <w:rsid w:val="00B211BB"/>
    <w:rsid w:val="00B2695B"/>
    <w:rsid w:val="00B748D8"/>
    <w:rsid w:val="00B76321"/>
    <w:rsid w:val="00B77E43"/>
    <w:rsid w:val="00BB3010"/>
    <w:rsid w:val="00BC1B5F"/>
    <w:rsid w:val="00C00000"/>
    <w:rsid w:val="00C21863"/>
    <w:rsid w:val="00C275CC"/>
    <w:rsid w:val="00C41350"/>
    <w:rsid w:val="00C6482E"/>
    <w:rsid w:val="00C6566C"/>
    <w:rsid w:val="00C96972"/>
    <w:rsid w:val="00CA6896"/>
    <w:rsid w:val="00CC651F"/>
    <w:rsid w:val="00CC787D"/>
    <w:rsid w:val="00CD31CA"/>
    <w:rsid w:val="00CD3528"/>
    <w:rsid w:val="00CE515A"/>
    <w:rsid w:val="00CE5F66"/>
    <w:rsid w:val="00CF40E5"/>
    <w:rsid w:val="00CF4FA6"/>
    <w:rsid w:val="00D20154"/>
    <w:rsid w:val="00D44926"/>
    <w:rsid w:val="00D45877"/>
    <w:rsid w:val="00D56A06"/>
    <w:rsid w:val="00D57D91"/>
    <w:rsid w:val="00D61FAD"/>
    <w:rsid w:val="00D71E75"/>
    <w:rsid w:val="00DA1EAF"/>
    <w:rsid w:val="00DA5AE8"/>
    <w:rsid w:val="00DB77C1"/>
    <w:rsid w:val="00DC375C"/>
    <w:rsid w:val="00DD32C9"/>
    <w:rsid w:val="00DD70A7"/>
    <w:rsid w:val="00DE69A7"/>
    <w:rsid w:val="00DF602A"/>
    <w:rsid w:val="00E05518"/>
    <w:rsid w:val="00E07171"/>
    <w:rsid w:val="00E1753B"/>
    <w:rsid w:val="00E216F4"/>
    <w:rsid w:val="00E336C8"/>
    <w:rsid w:val="00E35EB3"/>
    <w:rsid w:val="00E501E3"/>
    <w:rsid w:val="00E527B0"/>
    <w:rsid w:val="00E55074"/>
    <w:rsid w:val="00E6257D"/>
    <w:rsid w:val="00E6641B"/>
    <w:rsid w:val="00E700A1"/>
    <w:rsid w:val="00E8032E"/>
    <w:rsid w:val="00E85862"/>
    <w:rsid w:val="00E95C29"/>
    <w:rsid w:val="00EB0856"/>
    <w:rsid w:val="00EB1572"/>
    <w:rsid w:val="00EB70BE"/>
    <w:rsid w:val="00EC4790"/>
    <w:rsid w:val="00EE0F86"/>
    <w:rsid w:val="00EF5663"/>
    <w:rsid w:val="00F027DD"/>
    <w:rsid w:val="00F3021D"/>
    <w:rsid w:val="00F31959"/>
    <w:rsid w:val="00F34665"/>
    <w:rsid w:val="00F35037"/>
    <w:rsid w:val="00F3677B"/>
    <w:rsid w:val="00F44CFF"/>
    <w:rsid w:val="00F72B61"/>
    <w:rsid w:val="00FA2C36"/>
    <w:rsid w:val="00FA357C"/>
    <w:rsid w:val="00FA7D60"/>
    <w:rsid w:val="00FC1BB9"/>
    <w:rsid w:val="00FC3AA8"/>
    <w:rsid w:val="00FD27A6"/>
    <w:rsid w:val="00FE1B78"/>
    <w:rsid w:val="00FE3177"/>
    <w:rsid w:val="00FF4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oNotEmbedSmartTags/>
  <w:decimalSymbol w:val=","/>
  <w:listSeparator w:val=";"/>
  <w14:docId w14:val="56465989"/>
  <w15:docId w15:val="{06F18A44-364C-4F06-8D6B-6324D4A8874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qFormat="true"/>
    <w:lsdException w:name="heading 4" w:uiPriority="9" w:qFormat="true"/>
    <w:lsdException w:name="heading 5" w:uiPriority="0"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uiPriority="0"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uiPriority="0" w:semiHidden="true" w:unhideWhenUsed="true"/>
    <w:lsdException w:name="List Number 3" w:uiPriority="0" w:semiHidden="true" w:unhideWhenUsed="true"/>
    <w:lsdException w:name="List Number 4" w:uiPriority="0" w:semiHidden="true" w:unhideWhenUsed="true"/>
    <w:lsdException w:name="List Number 5" w:uiPriority="0"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pPr>
      <w:suppressAutoHyphens/>
    </w:pPr>
    <w:rPr>
      <w:sz w:val="24"/>
      <w:szCs w:val="24"/>
      <w:lang w:eastAsia="zh-CN"/>
    </w:rPr>
  </w:style>
  <w:style w:type="paragraph" w:styleId="Nadpis1">
    <w:name w:val="heading 1"/>
    <w:basedOn w:val="Normln"/>
    <w:next w:val="Normln"/>
    <w:link w:val="Nadpis1Char"/>
    <w:uiPriority w:val="9"/>
    <w:qFormat/>
    <w:rsid w:val="00541C3A"/>
    <w:pPr>
      <w:keepNext/>
      <w:spacing w:before="240" w:after="60"/>
      <w:outlineLvl w:val="0"/>
    </w:pPr>
    <w:rPr>
      <w:rFonts w:ascii="Cambria" w:hAnsi="Cambria"/>
      <w:b/>
      <w:bCs/>
      <w:kern w:val="32"/>
      <w:sz w:val="32"/>
      <w:szCs w:val="32"/>
      <w:lang w:val="x-none"/>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pPr>
      <w:keepNext/>
      <w:numPr>
        <w:ilvl w:val="4"/>
        <w:numId w:val="1"/>
      </w:numPr>
      <w:jc w:val="center"/>
      <w:outlineLvl w:val="4"/>
    </w:pPr>
    <w:rPr>
      <w:b/>
      <w:color w:val="000000"/>
      <w:sz w:val="32"/>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1z0" w:customStyle="true">
    <w:name w:val="WW8Num1z0"/>
    <w:rPr>
      <w:rFonts w:ascii="Cambria" w:hAnsi="Cambria" w:cs="Cambria"/>
      <w:b w:val="false"/>
      <w:sz w:val="21"/>
      <w:szCs w:val="21"/>
    </w:rPr>
  </w:style>
  <w:style w:type="character" w:styleId="WW8Num2z0" w:customStyle="true">
    <w:name w:val="WW8Num2z0"/>
  </w:style>
  <w:style w:type="character" w:styleId="WW8Num2z1" w:customStyle="true">
    <w:name w:val="WW8Num2z1"/>
  </w:style>
  <w:style w:type="character" w:styleId="WW8Num2z2" w:customStyle="true">
    <w:name w:val="WW8Num2z2"/>
  </w:style>
  <w:style w:type="character" w:styleId="WW8Num2z3" w:customStyle="true">
    <w:name w:val="WW8Num2z3"/>
  </w:style>
  <w:style w:type="character" w:styleId="WW8Num2z4" w:customStyle="true">
    <w:name w:val="WW8Num2z4"/>
  </w:style>
  <w:style w:type="character" w:styleId="WW8Num2z5" w:customStyle="true">
    <w:name w:val="WW8Num2z5"/>
  </w:style>
  <w:style w:type="character" w:styleId="WW8Num2z6" w:customStyle="true">
    <w:name w:val="WW8Num2z6"/>
  </w:style>
  <w:style w:type="character" w:styleId="WW8Num2z7" w:customStyle="true">
    <w:name w:val="WW8Num2z7"/>
  </w:style>
  <w:style w:type="character" w:styleId="WW8Num2z8" w:customStyle="true">
    <w:name w:val="WW8Num2z8"/>
  </w:style>
  <w:style w:type="character" w:styleId="WW8Num3z0" w:customStyle="true">
    <w:name w:val="WW8Num3z0"/>
    <w:rPr>
      <w:rFonts w:ascii="Cambria" w:hAnsi="Cambria" w:cs="Cambria"/>
      <w:sz w:val="21"/>
      <w:szCs w:val="21"/>
    </w:rPr>
  </w:style>
  <w:style w:type="character" w:styleId="WW8Num4z0" w:customStyle="true">
    <w:name w:val="WW8Num4z0"/>
  </w:style>
  <w:style w:type="character" w:styleId="WW8Num4z1" w:customStyle="true">
    <w:name w:val="WW8Num4z1"/>
  </w:style>
  <w:style w:type="character" w:styleId="WW8Num4z2" w:customStyle="true">
    <w:name w:val="WW8Num4z2"/>
  </w:style>
  <w:style w:type="character" w:styleId="WW8Num4z3" w:customStyle="true">
    <w:name w:val="WW8Num4z3"/>
  </w:style>
  <w:style w:type="character" w:styleId="WW8Num4z4" w:customStyle="true">
    <w:name w:val="WW8Num4z4"/>
  </w:style>
  <w:style w:type="character" w:styleId="WW8Num4z5" w:customStyle="true">
    <w:name w:val="WW8Num4z5"/>
  </w:style>
  <w:style w:type="character" w:styleId="WW8Num4z6" w:customStyle="true">
    <w:name w:val="WW8Num4z6"/>
  </w:style>
  <w:style w:type="character" w:styleId="WW8Num4z7" w:customStyle="true">
    <w:name w:val="WW8Num4z7"/>
  </w:style>
  <w:style w:type="character" w:styleId="WW8Num4z8" w:customStyle="true">
    <w:name w:val="WW8Num4z8"/>
  </w:style>
  <w:style w:type="character" w:styleId="WW8Num5z0" w:customStyle="true">
    <w:name w:val="WW8Num5z0"/>
    <w:rPr>
      <w:b w:val="false"/>
      <w:i w:val="false"/>
      <w:sz w:val="24"/>
      <w:szCs w:val="24"/>
    </w:rPr>
  </w:style>
  <w:style w:type="character" w:styleId="WW8Num6z0" w:customStyle="true">
    <w:name w:val="WW8Num6z0"/>
    <w:rPr>
      <w:rFonts w:ascii="Cambria" w:hAnsi="Cambria" w:cs="Cambria"/>
      <w:sz w:val="21"/>
      <w:szCs w:val="21"/>
    </w:rPr>
  </w:style>
  <w:style w:type="character" w:styleId="WW8Num7z0" w:customStyle="true">
    <w:name w:val="WW8Num7z0"/>
    <w:rPr>
      <w:rFonts w:ascii="Cambria" w:hAnsi="Cambria" w:cs="Cambria"/>
      <w:b w:val="false"/>
      <w:sz w:val="21"/>
      <w:szCs w:val="21"/>
    </w:rPr>
  </w:style>
  <w:style w:type="character" w:styleId="WW8Num8z0" w:customStyle="true">
    <w:name w:val="WW8Num8z0"/>
    <w:rPr>
      <w:b w:val="false"/>
      <w:i w:val="false"/>
    </w:rPr>
  </w:style>
  <w:style w:type="character" w:styleId="WW8Num9z0" w:customStyle="true">
    <w:name w:val="WW8Num9z0"/>
    <w:rPr>
      <w:rFonts w:ascii="Cambria" w:hAnsi="Cambria" w:cs="Cambria"/>
      <w:b w:val="false"/>
      <w:i w:val="false"/>
      <w:sz w:val="21"/>
      <w:szCs w:val="21"/>
    </w:rPr>
  </w:style>
  <w:style w:type="character" w:styleId="WW8Num10z0" w:customStyle="true">
    <w:name w:val="WW8Num10z0"/>
  </w:style>
  <w:style w:type="character" w:styleId="WW8Num10z1" w:customStyle="true">
    <w:name w:val="WW8Num10z1"/>
  </w:style>
  <w:style w:type="character" w:styleId="WW8Num10z2" w:customStyle="true">
    <w:name w:val="WW8Num10z2"/>
  </w:style>
  <w:style w:type="character" w:styleId="WW8Num10z3" w:customStyle="true">
    <w:name w:val="WW8Num10z3"/>
  </w:style>
  <w:style w:type="character" w:styleId="WW8Num10z4" w:customStyle="true">
    <w:name w:val="WW8Num10z4"/>
  </w:style>
  <w:style w:type="character" w:styleId="WW8Num10z5" w:customStyle="true">
    <w:name w:val="WW8Num10z5"/>
  </w:style>
  <w:style w:type="character" w:styleId="WW8Num10z6" w:customStyle="true">
    <w:name w:val="WW8Num10z6"/>
  </w:style>
  <w:style w:type="character" w:styleId="WW8Num10z7" w:customStyle="true">
    <w:name w:val="WW8Num10z7"/>
  </w:style>
  <w:style w:type="character" w:styleId="WW8Num10z8" w:customStyle="true">
    <w:name w:val="WW8Num10z8"/>
  </w:style>
  <w:style w:type="character" w:styleId="WW8Num11z0" w:customStyle="true">
    <w:name w:val="WW8Num11z0"/>
  </w:style>
  <w:style w:type="character" w:styleId="WW8Num11z1" w:customStyle="true">
    <w:name w:val="WW8Num11z1"/>
  </w:style>
  <w:style w:type="character" w:styleId="WW8Num11z2" w:customStyle="true">
    <w:name w:val="WW8Num11z2"/>
  </w:style>
  <w:style w:type="character" w:styleId="WW8Num11z3" w:customStyle="true">
    <w:name w:val="WW8Num11z3"/>
  </w:style>
  <w:style w:type="character" w:styleId="WW8Num11z4" w:customStyle="true">
    <w:name w:val="WW8Num11z4"/>
  </w:style>
  <w:style w:type="character" w:styleId="WW8Num11z5" w:customStyle="true">
    <w:name w:val="WW8Num11z5"/>
  </w:style>
  <w:style w:type="character" w:styleId="WW8Num11z6" w:customStyle="true">
    <w:name w:val="WW8Num11z6"/>
  </w:style>
  <w:style w:type="character" w:styleId="WW8Num11z7" w:customStyle="true">
    <w:name w:val="WW8Num11z7"/>
  </w:style>
  <w:style w:type="character" w:styleId="WW8Num11z8" w:customStyle="true">
    <w:name w:val="WW8Num11z8"/>
  </w:style>
  <w:style w:type="character" w:styleId="WW8Num12z0" w:customStyle="true">
    <w:name w:val="WW8Num12z0"/>
    <w:rPr>
      <w:rFonts w:ascii="Cambria" w:hAnsi="Cambria" w:cs="Cambria"/>
      <w:sz w:val="21"/>
      <w:szCs w:val="21"/>
    </w:rPr>
  </w:style>
  <w:style w:type="character" w:styleId="WW8Num12z1" w:customStyle="true">
    <w:name w:val="WW8Num12z1"/>
  </w:style>
  <w:style w:type="character" w:styleId="WW8Num12z2" w:customStyle="true">
    <w:name w:val="WW8Num12z2"/>
  </w:style>
  <w:style w:type="character" w:styleId="WW8Num12z3" w:customStyle="true">
    <w:name w:val="WW8Num12z3"/>
  </w:style>
  <w:style w:type="character" w:styleId="WW8Num12z4" w:customStyle="true">
    <w:name w:val="WW8Num12z4"/>
  </w:style>
  <w:style w:type="character" w:styleId="WW8Num12z5" w:customStyle="true">
    <w:name w:val="WW8Num12z5"/>
  </w:style>
  <w:style w:type="character" w:styleId="WW8Num12z6" w:customStyle="true">
    <w:name w:val="WW8Num12z6"/>
  </w:style>
  <w:style w:type="character" w:styleId="WW8Num12z7" w:customStyle="true">
    <w:name w:val="WW8Num12z7"/>
  </w:style>
  <w:style w:type="character" w:styleId="WW8Num12z8" w:customStyle="true">
    <w:name w:val="WW8Num12z8"/>
  </w:style>
  <w:style w:type="character" w:styleId="WW8Num13z0" w:customStyle="true">
    <w:name w:val="WW8Num13z0"/>
  </w:style>
  <w:style w:type="character" w:styleId="WW8Num13z1" w:customStyle="true">
    <w:name w:val="WW8Num13z1"/>
  </w:style>
  <w:style w:type="character" w:styleId="WW8Num13z2" w:customStyle="true">
    <w:name w:val="WW8Num13z2"/>
  </w:style>
  <w:style w:type="character" w:styleId="WW8Num13z3" w:customStyle="true">
    <w:name w:val="WW8Num13z3"/>
  </w:style>
  <w:style w:type="character" w:styleId="WW8Num13z4" w:customStyle="true">
    <w:name w:val="WW8Num13z4"/>
  </w:style>
  <w:style w:type="character" w:styleId="WW8Num13z5" w:customStyle="true">
    <w:name w:val="WW8Num13z5"/>
  </w:style>
  <w:style w:type="character" w:styleId="WW8Num13z6" w:customStyle="true">
    <w:name w:val="WW8Num13z6"/>
  </w:style>
  <w:style w:type="character" w:styleId="WW8Num13z7" w:customStyle="true">
    <w:name w:val="WW8Num13z7"/>
  </w:style>
  <w:style w:type="character" w:styleId="WW8Num13z8" w:customStyle="true">
    <w:name w:val="WW8Num13z8"/>
  </w:style>
  <w:style w:type="character" w:styleId="WW8Num14z0" w:customStyle="true">
    <w:name w:val="WW8Num14z0"/>
    <w:rPr>
      <w:b w:val="false"/>
      <w:i w:val="false"/>
    </w:rPr>
  </w:style>
  <w:style w:type="character" w:styleId="WW8Num15z0" w:customStyle="true">
    <w:name w:val="WW8Num15z0"/>
  </w:style>
  <w:style w:type="character" w:styleId="WW8Num15z1" w:customStyle="true">
    <w:name w:val="WW8Num15z1"/>
  </w:style>
  <w:style w:type="character" w:styleId="WW8Num15z2" w:customStyle="true">
    <w:name w:val="WW8Num15z2"/>
  </w:style>
  <w:style w:type="character" w:styleId="WW8Num15z3" w:customStyle="true">
    <w:name w:val="WW8Num15z3"/>
  </w:style>
  <w:style w:type="character" w:styleId="WW8Num15z4" w:customStyle="true">
    <w:name w:val="WW8Num15z4"/>
  </w:style>
  <w:style w:type="character" w:styleId="WW8Num15z5" w:customStyle="true">
    <w:name w:val="WW8Num15z5"/>
  </w:style>
  <w:style w:type="character" w:styleId="WW8Num15z6" w:customStyle="true">
    <w:name w:val="WW8Num15z6"/>
  </w:style>
  <w:style w:type="character" w:styleId="WW8Num15z7" w:customStyle="true">
    <w:name w:val="WW8Num15z7"/>
  </w:style>
  <w:style w:type="character" w:styleId="WW8Num15z8" w:customStyle="true">
    <w:name w:val="WW8Num15z8"/>
  </w:style>
  <w:style w:type="character" w:styleId="WW8Num16z0" w:customStyle="true">
    <w:name w:val="WW8Num16z0"/>
    <w:rPr>
      <w:rFonts w:hint="default"/>
    </w:rPr>
  </w:style>
  <w:style w:type="character" w:styleId="WW8Num16z1" w:customStyle="true">
    <w:name w:val="WW8Num16z1"/>
  </w:style>
  <w:style w:type="character" w:styleId="WW8Num16z2" w:customStyle="true">
    <w:name w:val="WW8Num16z2"/>
  </w:style>
  <w:style w:type="character" w:styleId="WW8Num16z3" w:customStyle="true">
    <w:name w:val="WW8Num16z3"/>
  </w:style>
  <w:style w:type="character" w:styleId="WW8Num16z4" w:customStyle="true">
    <w:name w:val="WW8Num16z4"/>
  </w:style>
  <w:style w:type="character" w:styleId="WW8Num16z5" w:customStyle="true">
    <w:name w:val="WW8Num16z5"/>
  </w:style>
  <w:style w:type="character" w:styleId="WW8Num16z6" w:customStyle="true">
    <w:name w:val="WW8Num16z6"/>
  </w:style>
  <w:style w:type="character" w:styleId="WW8Num16z7" w:customStyle="true">
    <w:name w:val="WW8Num16z7"/>
  </w:style>
  <w:style w:type="character" w:styleId="WW8Num16z8" w:customStyle="true">
    <w:name w:val="WW8Num16z8"/>
  </w:style>
  <w:style w:type="character" w:styleId="WW8Num17z0" w:customStyle="true">
    <w:name w:val="WW8Num17z0"/>
    <w:rPr>
      <w:rFonts w:hint="default"/>
    </w:rPr>
  </w:style>
  <w:style w:type="character" w:styleId="WW8Num17z1" w:customStyle="true">
    <w:name w:val="WW8Num17z1"/>
  </w:style>
  <w:style w:type="character" w:styleId="WW8Num17z2" w:customStyle="true">
    <w:name w:val="WW8Num17z2"/>
  </w:style>
  <w:style w:type="character" w:styleId="WW8Num17z3" w:customStyle="true">
    <w:name w:val="WW8Num17z3"/>
  </w:style>
  <w:style w:type="character" w:styleId="WW8Num17z4" w:customStyle="true">
    <w:name w:val="WW8Num17z4"/>
  </w:style>
  <w:style w:type="character" w:styleId="WW8Num17z5" w:customStyle="true">
    <w:name w:val="WW8Num17z5"/>
  </w:style>
  <w:style w:type="character" w:styleId="WW8Num17z6" w:customStyle="true">
    <w:name w:val="WW8Num17z6"/>
  </w:style>
  <w:style w:type="character" w:styleId="WW8Num17z7" w:customStyle="true">
    <w:name w:val="WW8Num17z7"/>
  </w:style>
  <w:style w:type="character" w:styleId="WW8Num17z8" w:customStyle="true">
    <w:name w:val="WW8Num17z8"/>
  </w:style>
  <w:style w:type="character" w:styleId="WW8Num18z0" w:customStyle="true">
    <w:name w:val="WW8Num18z0"/>
    <w:rPr>
      <w:rFonts w:ascii="Cambria" w:hAnsi="Cambria" w:cs="Cambria"/>
      <w:sz w:val="21"/>
      <w:szCs w:val="21"/>
    </w:rPr>
  </w:style>
  <w:style w:type="character" w:styleId="WW8Num18z1" w:customStyle="true">
    <w:name w:val="WW8Num18z1"/>
  </w:style>
  <w:style w:type="character" w:styleId="WW8Num18z2" w:customStyle="true">
    <w:name w:val="WW8Num18z2"/>
  </w:style>
  <w:style w:type="character" w:styleId="WW8Num18z3" w:customStyle="true">
    <w:name w:val="WW8Num18z3"/>
  </w:style>
  <w:style w:type="character" w:styleId="WW8Num18z4" w:customStyle="true">
    <w:name w:val="WW8Num18z4"/>
  </w:style>
  <w:style w:type="character" w:styleId="WW8Num18z5" w:customStyle="true">
    <w:name w:val="WW8Num18z5"/>
  </w:style>
  <w:style w:type="character" w:styleId="WW8Num18z6" w:customStyle="true">
    <w:name w:val="WW8Num18z6"/>
  </w:style>
  <w:style w:type="character" w:styleId="WW8Num18z7" w:customStyle="true">
    <w:name w:val="WW8Num18z7"/>
  </w:style>
  <w:style w:type="character" w:styleId="WW8Num18z8" w:customStyle="true">
    <w:name w:val="WW8Num18z8"/>
  </w:style>
  <w:style w:type="character" w:styleId="WW8Num19z0" w:customStyle="true">
    <w:name w:val="WW8Num19z0"/>
    <w:rPr>
      <w:rFonts w:hint="default"/>
    </w:rPr>
  </w:style>
  <w:style w:type="character" w:styleId="WW8Num19z1" w:customStyle="true">
    <w:name w:val="WW8Num19z1"/>
  </w:style>
  <w:style w:type="character" w:styleId="WW8Num19z2" w:customStyle="true">
    <w:name w:val="WW8Num19z2"/>
  </w:style>
  <w:style w:type="character" w:styleId="WW8Num19z3" w:customStyle="true">
    <w:name w:val="WW8Num19z3"/>
  </w:style>
  <w:style w:type="character" w:styleId="WW8Num19z4" w:customStyle="true">
    <w:name w:val="WW8Num19z4"/>
  </w:style>
  <w:style w:type="character" w:styleId="WW8Num19z5" w:customStyle="true">
    <w:name w:val="WW8Num19z5"/>
  </w:style>
  <w:style w:type="character" w:styleId="WW8Num19z6" w:customStyle="true">
    <w:name w:val="WW8Num19z6"/>
  </w:style>
  <w:style w:type="character" w:styleId="WW8Num19z7" w:customStyle="true">
    <w:name w:val="WW8Num19z7"/>
  </w:style>
  <w:style w:type="character" w:styleId="WW8Num19z8" w:customStyle="true">
    <w:name w:val="WW8Num19z8"/>
  </w:style>
  <w:style w:type="character" w:styleId="Standardnpsmoodstavce1" w:customStyle="true">
    <w:name w:val="Standardní písmo odstavce1"/>
  </w:style>
  <w:style w:type="character" w:styleId="slostrnky">
    <w:name w:val="page number"/>
    <w:basedOn w:val="Standardnpsmoodstavce1"/>
  </w:style>
  <w:style w:type="character" w:styleId="platne" w:customStyle="true">
    <w:name w:val="platne"/>
    <w:basedOn w:val="Standardnpsmoodstavce1"/>
  </w:style>
  <w:style w:type="character" w:styleId="Odkaznakoment1" w:customStyle="true">
    <w:name w:val="Odkaz na komentář1"/>
    <w:rPr>
      <w:sz w:val="16"/>
      <w:szCs w:val="16"/>
    </w:rPr>
  </w:style>
  <w:style w:type="character" w:styleId="TextkomenteChar" w:customStyle="true">
    <w:name w:val="Text komentáře Char"/>
    <w:basedOn w:val="Standardnpsmoodstavce1"/>
    <w:uiPriority w:val="99"/>
  </w:style>
  <w:style w:type="character" w:styleId="PedmtkomenteChar" w:customStyle="true">
    <w:name w:val="Předmět komentáře Char"/>
    <w:rPr>
      <w:b/>
      <w:bCs/>
    </w:rPr>
  </w:style>
  <w:style w:type="character" w:styleId="TextbublinyChar" w:customStyle="true">
    <w:name w:val="Text bubliny Char"/>
    <w:rPr>
      <w:rFonts w:ascii="Tahoma" w:hAnsi="Tahoma" w:cs="Tahoma"/>
      <w:sz w:val="16"/>
      <w:szCs w:val="16"/>
    </w:rPr>
  </w:style>
  <w:style w:type="character" w:styleId="Nadpis4Char" w:customStyle="true">
    <w:name w:val="Nadpis 4 Char"/>
    <w:rPr>
      <w:rFonts w:ascii="Calibri" w:hAnsi="Calibri" w:eastAsia="Times New Roman" w:cs="Times New Roman"/>
      <w:b/>
      <w:bCs/>
      <w:sz w:val="28"/>
      <w:szCs w:val="28"/>
    </w:rPr>
  </w:style>
  <w:style w:type="paragraph" w:styleId="Nadpis" w:customStyle="true">
    <w:name w:val="Nadpis"/>
    <w:basedOn w:val="Normln"/>
    <w:next w:val="Zkladntext"/>
    <w:pPr>
      <w:keepNext/>
      <w:spacing w:before="240" w:after="120"/>
    </w:pPr>
    <w:rPr>
      <w:rFonts w:ascii="Liberation Sans" w:hAnsi="Liberation Sans" w:eastAsia="Microsoft YaHei"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styleId="Rejstk" w:customStyle="true">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Smlouva2" w:customStyle="true">
    <w:name w:val="Smlouva2"/>
    <w:basedOn w:val="Normln"/>
    <w:pPr>
      <w:jc w:val="center"/>
    </w:pPr>
    <w:rPr>
      <w:b/>
      <w:szCs w:val="20"/>
    </w:rPr>
  </w:style>
  <w:style w:type="paragraph" w:styleId="slovn" w:customStyle="true">
    <w:name w:val="Číslování"/>
    <w:basedOn w:val="Normln"/>
    <w:pPr>
      <w:numPr>
        <w:numId w:val="7"/>
      </w:numPr>
      <w:spacing w:before="120"/>
      <w:jc w:val="both"/>
    </w:pPr>
    <w:rPr>
      <w:szCs w:val="20"/>
    </w:rPr>
  </w:style>
  <w:style w:type="paragraph" w:styleId="Smlouva-slo" w:customStyle="true">
    <w:name w:val="Smlouva-číslo"/>
    <w:basedOn w:val="Normln"/>
    <w:pPr>
      <w:numPr>
        <w:numId w:val="6"/>
      </w:numPr>
      <w:spacing w:before="120" w:line="240" w:lineRule="atLeast"/>
      <w:jc w:val="both"/>
    </w:pPr>
    <w:rPr>
      <w:szCs w:val="20"/>
    </w:rPr>
  </w:style>
  <w:style w:type="paragraph" w:styleId="Textkomente1" w:customStyle="true">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sz w:val="24"/>
      <w:szCs w:val="24"/>
      <w:lang w:eastAsia="zh-CN"/>
    </w:rPr>
  </w:style>
  <w:style w:type="paragraph" w:styleId="Odstavecseseznamem">
    <w:name w:val="List Paragraph"/>
    <w:basedOn w:val="Normln"/>
    <w:uiPriority w:val="34"/>
    <w:qFormat/>
    <w:pPr>
      <w:ind w:left="708"/>
    </w:pPr>
  </w:style>
  <w:style w:type="paragraph" w:styleId="Obsahtabulky" w:customStyle="true">
    <w:name w:val="Obsah tabulky"/>
    <w:basedOn w:val="Normln"/>
    <w:pPr>
      <w:suppressLineNumbers/>
    </w:pPr>
  </w:style>
  <w:style w:type="paragraph" w:styleId="Nadpistabulky" w:customStyle="true">
    <w:name w:val="Nadpis tabulky"/>
    <w:basedOn w:val="Obsahtabulky"/>
    <w:pPr>
      <w:jc w:val="center"/>
    </w:pPr>
    <w:rPr>
      <w:b/>
      <w:bCs/>
    </w:rPr>
  </w:style>
  <w:style w:type="paragraph" w:styleId="slovanseznam">
    <w:name w:val="List Number"/>
    <w:basedOn w:val="Normln"/>
    <w:unhideWhenUsed/>
    <w:rsid w:val="00F72B61"/>
    <w:pPr>
      <w:numPr>
        <w:numId w:val="8"/>
      </w:numPr>
      <w:contextualSpacing/>
    </w:pPr>
  </w:style>
  <w:style w:type="character" w:styleId="Nadpis1Char" w:customStyle="true">
    <w:name w:val="Nadpis 1 Char"/>
    <w:link w:val="Nadpis1"/>
    <w:uiPriority w:val="9"/>
    <w:rsid w:val="00541C3A"/>
    <w:rPr>
      <w:rFonts w:ascii="Cambria" w:hAnsi="Cambria" w:eastAsia="Times New Roman" w:cs="Times New Roman"/>
      <w:b/>
      <w:bCs/>
      <w:kern w:val="32"/>
      <w:sz w:val="32"/>
      <w:szCs w:val="32"/>
      <w:lang w:eastAsia="zh-CN"/>
    </w:rPr>
  </w:style>
  <w:style w:type="paragraph" w:styleId="slovanseznam2">
    <w:name w:val="List Number 2"/>
    <w:basedOn w:val="Seznam2"/>
    <w:rsid w:val="00541C3A"/>
    <w:pPr>
      <w:tabs>
        <w:tab w:val="num" w:pos="720"/>
      </w:tabs>
      <w:suppressAutoHyphens w:val="false"/>
      <w:spacing w:before="120"/>
      <w:ind w:left="720" w:hanging="720"/>
      <w:contextualSpacing w:val="false"/>
      <w:jc w:val="both"/>
    </w:pPr>
    <w:rPr>
      <w:rFonts w:ascii="Calibri" w:hAnsi="Calibri"/>
      <w:sz w:val="22"/>
      <w:szCs w:val="20"/>
      <w:lang w:eastAsia="cs-CZ"/>
    </w:rPr>
  </w:style>
  <w:style w:type="paragraph" w:styleId="slovanseznam3">
    <w:name w:val="List Number 3"/>
    <w:basedOn w:val="Seznam3"/>
    <w:rsid w:val="00541C3A"/>
    <w:pPr>
      <w:tabs>
        <w:tab w:val="num" w:pos="864"/>
      </w:tabs>
      <w:suppressAutoHyphens w:val="false"/>
      <w:spacing w:before="120"/>
      <w:ind w:left="864" w:hanging="864"/>
      <w:contextualSpacing w:val="false"/>
      <w:jc w:val="both"/>
    </w:pPr>
    <w:rPr>
      <w:rFonts w:ascii="Calibri" w:hAnsi="Calibri"/>
      <w:sz w:val="22"/>
      <w:szCs w:val="20"/>
      <w:lang w:eastAsia="cs-CZ"/>
    </w:rPr>
  </w:style>
  <w:style w:type="paragraph" w:styleId="slovanseznam4">
    <w:name w:val="List Number 4"/>
    <w:basedOn w:val="Seznam4"/>
    <w:rsid w:val="00541C3A"/>
    <w:pPr>
      <w:tabs>
        <w:tab w:val="num" w:pos="1008"/>
      </w:tabs>
      <w:suppressAutoHyphens w:val="false"/>
      <w:spacing w:before="120"/>
      <w:ind w:left="1008" w:hanging="1008"/>
      <w:contextualSpacing w:val="false"/>
      <w:jc w:val="both"/>
    </w:pPr>
    <w:rPr>
      <w:rFonts w:ascii="Calibri" w:hAnsi="Calibri"/>
      <w:sz w:val="22"/>
      <w:szCs w:val="20"/>
      <w:lang w:eastAsia="cs-CZ"/>
    </w:rPr>
  </w:style>
  <w:style w:type="paragraph" w:styleId="slovanseznam5">
    <w:name w:val="List Number 5"/>
    <w:basedOn w:val="Seznam5"/>
    <w:rsid w:val="00541C3A"/>
    <w:pPr>
      <w:tabs>
        <w:tab w:val="num" w:pos="1152"/>
      </w:tabs>
      <w:suppressAutoHyphens w:val="false"/>
      <w:spacing w:before="120"/>
      <w:ind w:left="1152" w:hanging="1152"/>
      <w:contextualSpacing w:val="false"/>
      <w:jc w:val="both"/>
    </w:pPr>
    <w:rPr>
      <w:rFonts w:ascii="Calibri" w:hAnsi="Calibri"/>
      <w:sz w:val="22"/>
      <w:szCs w:val="20"/>
      <w:lang w:eastAsia="cs-CZ"/>
    </w:rPr>
  </w:style>
  <w:style w:type="paragraph" w:styleId="Seznam2">
    <w:name w:val="List 2"/>
    <w:basedOn w:val="Normln"/>
    <w:uiPriority w:val="99"/>
    <w:semiHidden/>
    <w:unhideWhenUsed/>
    <w:rsid w:val="00541C3A"/>
    <w:pPr>
      <w:ind w:left="566" w:hanging="283"/>
      <w:contextualSpacing/>
    </w:pPr>
  </w:style>
  <w:style w:type="paragraph" w:styleId="Seznam3">
    <w:name w:val="List 3"/>
    <w:basedOn w:val="Normln"/>
    <w:uiPriority w:val="99"/>
    <w:semiHidden/>
    <w:unhideWhenUsed/>
    <w:rsid w:val="00541C3A"/>
    <w:pPr>
      <w:ind w:left="849" w:hanging="283"/>
      <w:contextualSpacing/>
    </w:pPr>
  </w:style>
  <w:style w:type="paragraph" w:styleId="Seznam4">
    <w:name w:val="List 4"/>
    <w:basedOn w:val="Normln"/>
    <w:uiPriority w:val="99"/>
    <w:semiHidden/>
    <w:unhideWhenUsed/>
    <w:rsid w:val="00541C3A"/>
    <w:pPr>
      <w:ind w:left="1132" w:hanging="283"/>
      <w:contextualSpacing/>
    </w:pPr>
  </w:style>
  <w:style w:type="paragraph" w:styleId="Seznam5">
    <w:name w:val="List 5"/>
    <w:basedOn w:val="Normln"/>
    <w:uiPriority w:val="99"/>
    <w:semiHidden/>
    <w:unhideWhenUsed/>
    <w:rsid w:val="00541C3A"/>
    <w:pPr>
      <w:ind w:left="1415" w:hanging="283"/>
      <w:contextualSpacing/>
    </w:pPr>
  </w:style>
  <w:style w:type="paragraph" w:styleId="Default" w:customStyle="true">
    <w:name w:val="Default"/>
    <w:rsid w:val="000B5F54"/>
    <w:pPr>
      <w:autoSpaceDE w:val="false"/>
      <w:autoSpaceDN w:val="false"/>
      <w:adjustRightInd w:val="false"/>
    </w:pPr>
    <w:rPr>
      <w:rFonts w:ascii="Cambria" w:hAnsi="Cambria" w:cs="Cambria"/>
      <w:color w:val="000000"/>
      <w:sz w:val="24"/>
      <w:szCs w:val="24"/>
    </w:rPr>
  </w:style>
  <w:style w:type="table" w:styleId="Mkatabulky">
    <w:name w:val="Table Grid"/>
    <w:basedOn w:val="Normlntabulka"/>
    <w:uiPriority w:val="59"/>
    <w:rsid w:val="004405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uiPriority w:val="99"/>
    <w:semiHidden/>
    <w:unhideWhenUsed/>
    <w:rsid w:val="000E212D"/>
    <w:rPr>
      <w:sz w:val="16"/>
      <w:szCs w:val="16"/>
    </w:rPr>
  </w:style>
  <w:style w:type="paragraph" w:styleId="Textkomente">
    <w:name w:val="annotation text"/>
    <w:basedOn w:val="Normln"/>
    <w:link w:val="TextkomenteChar1"/>
    <w:uiPriority w:val="99"/>
    <w:unhideWhenUsed/>
    <w:rsid w:val="000E212D"/>
    <w:rPr>
      <w:sz w:val="20"/>
      <w:szCs w:val="20"/>
    </w:rPr>
  </w:style>
  <w:style w:type="character" w:styleId="TextkomenteChar1" w:customStyle="true">
    <w:name w:val="Text komentáře Char1"/>
    <w:link w:val="Textkomente"/>
    <w:uiPriority w:val="99"/>
    <w:semiHidden/>
    <w:rsid w:val="000E212D"/>
    <w:rPr>
      <w:lang w:eastAsia="zh-CN"/>
    </w:rPr>
  </w:style>
  <w:style w:type="character" w:styleId="WW8Num36z2" w:customStyle="true">
    <w:name w:val="WW8Num36z2"/>
    <w:rsid w:val="00C6482E"/>
    <w:rPr>
      <w:rFonts w:ascii="Wingdings" w:hAnsi="Wingdings"/>
    </w:rPr>
  </w:style>
  <w:style w:type="paragraph" w:styleId="Textpoznpodarou">
    <w:name w:val="footnote text"/>
    <w:basedOn w:val="Normln"/>
    <w:link w:val="TextpoznpodarouChar"/>
    <w:uiPriority w:val="99"/>
    <w:unhideWhenUsed/>
    <w:rsid w:val="00443E80"/>
    <w:rPr>
      <w:sz w:val="20"/>
      <w:szCs w:val="20"/>
    </w:rPr>
  </w:style>
  <w:style w:type="character" w:styleId="TextpoznpodarouChar" w:customStyle="true">
    <w:name w:val="Text pozn. pod čarou Char"/>
    <w:basedOn w:val="Standardnpsmoodstavce"/>
    <w:link w:val="Textpoznpodarou"/>
    <w:uiPriority w:val="99"/>
    <w:rsid w:val="00443E80"/>
    <w:rPr>
      <w:lang w:eastAsia="zh-CN"/>
    </w:rPr>
  </w:style>
  <w:style w:type="character" w:styleId="Znakapoznpodarou">
    <w:name w:val="footnote reference"/>
    <w:basedOn w:val="Standardnpsmoodstavce"/>
    <w:uiPriority w:val="99"/>
    <w:semiHidden/>
    <w:unhideWhenUsed/>
    <w:rsid w:val="00443E80"/>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665FD8C-96E5-4EC8-8716-920B5194D55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 Company</properties:Company>
  <properties:Pages>9</properties:Pages>
  <properties:Words>3241</properties:Words>
  <properties:Characters>19127</properties:Characters>
  <properties:Lines>159</properties:Lines>
  <properties:Paragraphs>44</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ŠKOLENÍ</vt:lpstr>
    </vt:vector>
  </properties:TitlesOfParts>
  <properties:LinksUpToDate>false</properties:LinksUpToDate>
  <properties:CharactersWithSpaces>22324</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2017-07-25T14:22:00Z</dcterms:created>
  <dc:creator/>
  <cp:lastModifiedBy/>
  <cp:lastPrinted>2017-04-03T07:41:00Z</cp:lastPrinted>
  <dcterms:modified xmlns:xsi="http://www.w3.org/2001/XMLSchema-instance" xsi:type="dcterms:W3CDTF">2017-07-25T14:23:00Z</dcterms:modified>
  <cp:revision>3</cp:revision>
  <dc:title>SMLOUVA O ŠKOLENÍ</dc:title>
</cp:coreProperties>
</file>