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03075" w:rsidR="003449BD" w:rsidP="003449BD" w:rsidRDefault="003449BD">
      <w:pPr>
        <w:pStyle w:val="Tabulkatext"/>
        <w:spacing w:before="0" w:after="113"/>
        <w:jc w:val="center"/>
        <w:rPr>
          <w:rFonts w:ascii="Calibri" w:hAnsi="Calibri" w:cs="Calibri"/>
          <w:b/>
          <w:sz w:val="32"/>
          <w:szCs w:val="32"/>
          <w:shd w:val="clear" w:color="auto" w:fill="FFFFFF"/>
          <w:lang w:val="en-US"/>
        </w:rPr>
      </w:pPr>
      <w:r>
        <w:rPr>
          <w:rFonts w:ascii="Calibri" w:hAnsi="Calibri" w:cs="Calibri"/>
          <w:b/>
          <w:sz w:val="32"/>
          <w:szCs w:val="32"/>
          <w:shd w:val="clear" w:color="auto" w:fill="FFFFFF"/>
          <w:lang w:val="en-US"/>
        </w:rPr>
        <w:t xml:space="preserve">                                                       </w:t>
      </w:r>
      <w:proofErr w:type="spellStart"/>
      <w:r w:rsidRPr="00A03075">
        <w:rPr>
          <w:rFonts w:ascii="Calibri" w:hAnsi="Calibri" w:cs="Calibri"/>
          <w:b/>
          <w:sz w:val="32"/>
          <w:szCs w:val="32"/>
          <w:shd w:val="clear" w:color="auto" w:fill="FFFFFF"/>
          <w:lang w:val="en-US"/>
        </w:rPr>
        <w:t>Nabídková</w:t>
      </w:r>
      <w:proofErr w:type="spellEnd"/>
      <w:r w:rsidRPr="00A03075">
        <w:rPr>
          <w:rFonts w:ascii="Calibri" w:hAnsi="Calibri" w:cs="Calibri"/>
          <w:b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A03075">
        <w:rPr>
          <w:rFonts w:ascii="Calibri" w:hAnsi="Calibri" w:cs="Calibri"/>
          <w:b/>
          <w:sz w:val="32"/>
          <w:szCs w:val="32"/>
          <w:shd w:val="clear" w:color="auto" w:fill="FFFFFF"/>
          <w:lang w:val="en-US"/>
        </w:rPr>
        <w:t>cena</w:t>
      </w:r>
      <w:proofErr w:type="spellEnd"/>
      <w:r>
        <w:rPr>
          <w:rFonts w:ascii="Calibri" w:hAnsi="Calibri" w:cs="Calibri"/>
          <w:b/>
          <w:sz w:val="32"/>
          <w:szCs w:val="32"/>
          <w:shd w:val="clear" w:color="auto" w:fill="FFFFFF"/>
          <w:lang w:val="en-US"/>
        </w:rPr>
        <w:t xml:space="preserve">                                                                </w:t>
      </w:r>
      <w:r>
        <w:rPr>
          <w:b/>
          <w:bCs/>
        </w:rPr>
        <w:t>Příloha č. 3</w:t>
      </w:r>
    </w:p>
    <w:p w:rsidR="003449BD" w:rsidP="003449BD" w:rsidRDefault="003449BD">
      <w:pPr>
        <w:pStyle w:val="Tabulkatext"/>
        <w:spacing w:before="0" w:after="113"/>
        <w:jc w:val="both"/>
        <w:rPr>
          <w:b/>
        </w:rPr>
      </w:pPr>
      <w:r>
        <w:rPr>
          <w:b/>
        </w:rPr>
        <w:t>Vzdělávání zaměstnanců společnosti ERUDICO s.r.o.</w:t>
      </w:r>
    </w:p>
    <w:p w:rsidR="003449BD" w:rsidP="003449BD" w:rsidRDefault="003449BD">
      <w:pPr>
        <w:pStyle w:val="Tabulkatext"/>
        <w:spacing w:before="0" w:after="113"/>
        <w:jc w:val="both"/>
        <w:rPr>
          <w:rFonts w:ascii="Calibri" w:hAnsi="Calibri" w:cs="Calibri"/>
          <w:b/>
          <w:sz w:val="22"/>
          <w:shd w:val="clear" w:color="auto" w:fill="FFFFFF"/>
          <w:lang w:val="en-US"/>
        </w:rPr>
      </w:pPr>
      <w:proofErr w:type="spellStart"/>
      <w:proofErr w:type="gramStart"/>
      <w:r>
        <w:rPr>
          <w:rFonts w:ascii="Calibri" w:hAnsi="Calibri" w:cs="Calibri"/>
          <w:b/>
          <w:sz w:val="22"/>
          <w:shd w:val="clear" w:color="auto" w:fill="FFFFFF"/>
          <w:lang w:val="en-US"/>
        </w:rPr>
        <w:t>Dodavatel</w:t>
      </w:r>
      <w:proofErr w:type="spellEnd"/>
      <w:r>
        <w:rPr>
          <w:rFonts w:ascii="Calibri" w:hAnsi="Calibri" w:cs="Calibri"/>
          <w:b/>
          <w:sz w:val="22"/>
          <w:shd w:val="clear" w:color="auto" w:fill="FFFFFF"/>
          <w:lang w:val="en-US"/>
        </w:rPr>
        <w:t xml:space="preserve"> :</w:t>
      </w:r>
      <w:proofErr w:type="gramEnd"/>
    </w:p>
    <w:tbl>
      <w:tblPr>
        <w:tblW w:w="660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423"/>
        <w:gridCol w:w="4183"/>
      </w:tblGrid>
      <w:tr w:rsidRPr="001978DD" w:rsidR="003449BD" w:rsidTr="004528E3">
        <w:trPr>
          <w:trHeight w:val="206"/>
        </w:trPr>
        <w:tc>
          <w:tcPr>
            <w:tcW w:w="2423" w:type="dxa"/>
            <w:shd w:val="clear" w:color="auto" w:fill="F2F2F2"/>
          </w:tcPr>
          <w:p w:rsidRPr="00D40E80" w:rsidR="003449BD" w:rsidP="004528E3" w:rsidRDefault="003449BD">
            <w:pPr>
              <w:ind w:left="142" w:hanging="142"/>
              <w:rPr>
                <w:iCs/>
              </w:rPr>
            </w:pPr>
            <w:r w:rsidRPr="00D40E80">
              <w:rPr>
                <w:iCs/>
              </w:rPr>
              <w:t>Název:</w:t>
            </w:r>
          </w:p>
        </w:tc>
        <w:tc>
          <w:tcPr>
            <w:tcW w:w="4183" w:type="dxa"/>
          </w:tcPr>
          <w:p w:rsidRPr="00D40E80" w:rsidR="003449BD" w:rsidP="004528E3" w:rsidRDefault="003449BD">
            <w:pPr>
              <w:rPr>
                <w:sz w:val="20"/>
                <w:szCs w:val="20"/>
              </w:rPr>
            </w:pPr>
            <w:r w:rsidRPr="00D40E80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Pr="001978DD" w:rsidR="003449BD" w:rsidTr="004528E3">
        <w:trPr>
          <w:trHeight w:val="206"/>
        </w:trPr>
        <w:tc>
          <w:tcPr>
            <w:tcW w:w="2423" w:type="dxa"/>
            <w:shd w:val="clear" w:color="auto" w:fill="F2F2F2"/>
          </w:tcPr>
          <w:p w:rsidRPr="00D40E80" w:rsidR="003449BD" w:rsidP="004528E3" w:rsidRDefault="003449BD">
            <w:pPr>
              <w:rPr>
                <w:iCs/>
              </w:rPr>
            </w:pPr>
            <w:r w:rsidRPr="00D40E80">
              <w:rPr>
                <w:iCs/>
              </w:rPr>
              <w:t>Sídlo/místo podnikání:</w:t>
            </w:r>
          </w:p>
        </w:tc>
        <w:tc>
          <w:tcPr>
            <w:tcW w:w="4183" w:type="dxa"/>
          </w:tcPr>
          <w:p w:rsidRPr="00D40E80" w:rsidR="003449BD" w:rsidP="004528E3" w:rsidRDefault="003449BD">
            <w:pPr>
              <w:rPr>
                <w:sz w:val="20"/>
                <w:szCs w:val="20"/>
              </w:rPr>
            </w:pPr>
            <w:r w:rsidRPr="00D40E80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Pr="001978DD" w:rsidR="003449BD" w:rsidTr="004528E3">
        <w:trPr>
          <w:trHeight w:val="206"/>
        </w:trPr>
        <w:tc>
          <w:tcPr>
            <w:tcW w:w="2423" w:type="dxa"/>
            <w:shd w:val="clear" w:color="auto" w:fill="F2F2F2"/>
          </w:tcPr>
          <w:p w:rsidRPr="00D40E80" w:rsidR="003449BD" w:rsidP="004528E3" w:rsidRDefault="003449BD">
            <w:pPr>
              <w:rPr>
                <w:iCs/>
              </w:rPr>
            </w:pPr>
            <w:r w:rsidRPr="00D40E80">
              <w:rPr>
                <w:iCs/>
              </w:rPr>
              <w:t>IČ, DIČ:</w:t>
            </w:r>
          </w:p>
        </w:tc>
        <w:tc>
          <w:tcPr>
            <w:tcW w:w="4183" w:type="dxa"/>
          </w:tcPr>
          <w:p w:rsidRPr="00D40E80" w:rsidR="003449BD" w:rsidP="004528E3" w:rsidRDefault="003449BD">
            <w:pPr>
              <w:rPr>
                <w:sz w:val="20"/>
                <w:szCs w:val="20"/>
              </w:rPr>
            </w:pPr>
            <w:r w:rsidRPr="00D40E80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Pr="001978DD" w:rsidR="003449BD" w:rsidTr="004528E3">
        <w:trPr>
          <w:trHeight w:val="206"/>
        </w:trPr>
        <w:tc>
          <w:tcPr>
            <w:tcW w:w="2423" w:type="dxa"/>
            <w:shd w:val="clear" w:color="auto" w:fill="F2F2F2"/>
          </w:tcPr>
          <w:p w:rsidRPr="00D40E80" w:rsidR="003449BD" w:rsidP="004528E3" w:rsidRDefault="003449BD">
            <w:pPr>
              <w:rPr>
                <w:iCs/>
              </w:rPr>
            </w:pPr>
            <w:r w:rsidRPr="00D40E80">
              <w:rPr>
                <w:iCs/>
              </w:rPr>
              <w:t>Zastoupen:</w:t>
            </w:r>
          </w:p>
        </w:tc>
        <w:tc>
          <w:tcPr>
            <w:tcW w:w="4183" w:type="dxa"/>
          </w:tcPr>
          <w:p w:rsidRPr="00D40E80" w:rsidR="003449BD" w:rsidP="004528E3" w:rsidRDefault="003449BD">
            <w:pPr>
              <w:rPr>
                <w:sz w:val="20"/>
                <w:szCs w:val="20"/>
              </w:rPr>
            </w:pPr>
            <w:r w:rsidRPr="00D40E80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3449BD" w:rsidP="003449BD" w:rsidRDefault="003449BD">
      <w:pPr>
        <w:spacing w:after="113"/>
        <w:jc w:val="both"/>
      </w:pPr>
    </w:p>
    <w:tbl>
      <w:tblPr>
        <w:tblW w:w="1384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lastRow="0" w:firstColumn="0" w:lastColumn="0" w:noHBand="0" w:noVBand="0" w:val="0000"/>
      </w:tblPr>
      <w:tblGrid>
        <w:gridCol w:w="3402"/>
        <w:gridCol w:w="1701"/>
        <w:gridCol w:w="2127"/>
        <w:gridCol w:w="1417"/>
        <w:gridCol w:w="1937"/>
        <w:gridCol w:w="1607"/>
        <w:gridCol w:w="1654"/>
      </w:tblGrid>
      <w:tr w:rsidR="003449BD" w:rsidTr="004528E3">
        <w:tc>
          <w:tcPr>
            <w:tcW w:w="5103" w:type="dxa"/>
            <w:gridSpan w:val="2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="003449BD" w:rsidP="004528E3" w:rsidRDefault="003449BD">
            <w:pPr>
              <w:pStyle w:val="Tabulkatext"/>
              <w:spacing w:before="0" w:after="113"/>
              <w:jc w:val="center"/>
              <w:rPr>
                <w:b/>
                <w:bCs/>
              </w:rPr>
            </w:pPr>
          </w:p>
          <w:p w:rsidR="003449BD" w:rsidP="004528E3" w:rsidRDefault="003449BD">
            <w:pPr>
              <w:pStyle w:val="Tabulkatext"/>
              <w:spacing w:before="0" w:after="113"/>
              <w:jc w:val="center"/>
              <w:rPr>
                <w:b/>
                <w:bCs/>
              </w:rPr>
            </w:pPr>
          </w:p>
          <w:p w:rsidR="003449BD" w:rsidP="004528E3" w:rsidRDefault="003449BD">
            <w:pPr>
              <w:pStyle w:val="Tabulkatext"/>
              <w:spacing w:before="0" w:after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</w:tc>
        <w:tc>
          <w:tcPr>
            <w:tcW w:w="212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057789" w:rsidR="003449BD" w:rsidP="004528E3" w:rsidRDefault="003449BD">
            <w:pPr>
              <w:pStyle w:val="Tabulkatext"/>
              <w:spacing w:before="0" w:after="113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Cena za 1 školící den bez DPH</w:t>
            </w:r>
            <w:r>
              <w:rPr>
                <w:b/>
                <w:bCs/>
                <w:vertAlign w:val="superscript"/>
              </w:rPr>
              <w:t>2)</w:t>
            </w:r>
          </w:p>
        </w:tc>
        <w:tc>
          <w:tcPr>
            <w:tcW w:w="141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Tabulkatext"/>
              <w:spacing w:before="0" w:after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školících dnů</w:t>
            </w:r>
          </w:p>
        </w:tc>
        <w:tc>
          <w:tcPr>
            <w:tcW w:w="193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A03075" w:rsidR="003449BD" w:rsidP="004528E3" w:rsidRDefault="003449BD">
            <w:pPr>
              <w:pStyle w:val="Tabulkatext"/>
              <w:spacing w:before="0" w:after="113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Cena za celkový počet </w:t>
            </w:r>
            <w:proofErr w:type="spellStart"/>
            <w:proofErr w:type="gramStart"/>
            <w:r>
              <w:rPr>
                <w:b/>
                <w:bCs/>
              </w:rPr>
              <w:t>škol.dnů</w:t>
            </w:r>
            <w:proofErr w:type="spellEnd"/>
            <w:proofErr w:type="gramEnd"/>
            <w:r>
              <w:rPr>
                <w:b/>
                <w:bCs/>
              </w:rPr>
              <w:t xml:space="preserve"> bez DPH</w:t>
            </w:r>
            <w:r>
              <w:rPr>
                <w:b/>
                <w:bCs/>
                <w:vertAlign w:val="superscript"/>
              </w:rPr>
              <w:t>1)2)</w:t>
            </w:r>
            <w:r>
              <w:rPr>
                <w:b/>
                <w:bCs/>
              </w:rPr>
              <w:br/>
            </w:r>
            <w:r w:rsidRPr="00A03075"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=cena za celý předmět </w:t>
            </w:r>
            <w:proofErr w:type="spellStart"/>
            <w:r>
              <w:rPr>
                <w:bCs/>
                <w:sz w:val="16"/>
                <w:szCs w:val="16"/>
              </w:rPr>
              <w:t>zakázky,bude</w:t>
            </w:r>
            <w:proofErr w:type="spellEnd"/>
            <w:r>
              <w:rPr>
                <w:bCs/>
                <w:sz w:val="16"/>
                <w:szCs w:val="16"/>
              </w:rPr>
              <w:t xml:space="preserve"> uvedena na krycím listu a bude předmětem hodnocení)</w:t>
            </w:r>
          </w:p>
        </w:tc>
        <w:tc>
          <w:tcPr>
            <w:tcW w:w="1607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Tabulkatext"/>
              <w:spacing w:before="0" w:after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DPH  z</w:t>
            </w:r>
            <w:proofErr w:type="gramEnd"/>
            <w:r>
              <w:rPr>
                <w:b/>
                <w:bCs/>
              </w:rPr>
              <w:t xml:space="preserve"> ceny za celkový počet školících dnů</w:t>
            </w:r>
          </w:p>
        </w:tc>
        <w:tc>
          <w:tcPr>
            <w:tcW w:w="1654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Tabulkatext"/>
              <w:spacing w:before="0" w:after="113"/>
              <w:jc w:val="center"/>
            </w:pPr>
            <w:r>
              <w:rPr>
                <w:b/>
                <w:bCs/>
              </w:rPr>
              <w:t>Cena za celkový počet školících dnů včetně DPH</w:t>
            </w:r>
          </w:p>
        </w:tc>
      </w:tr>
      <w:tr w:rsidR="003449BD" w:rsidTr="004528E3">
        <w:trPr>
          <w:trHeight w:val="1185"/>
        </w:trPr>
        <w:tc>
          <w:tcPr>
            <w:tcW w:w="3402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="003449BD" w:rsidP="004528E3" w:rsidRDefault="003449BD">
            <w:pPr>
              <w:pStyle w:val="Tabulkatext"/>
              <w:suppressAutoHyphens w:val="false"/>
            </w:pPr>
            <w:bookmarkStart w:name="_Hlk488403469" w:id="0"/>
            <w:r>
              <w:t>obecné IT</w:t>
            </w:r>
          </w:p>
          <w:p w:rsidR="003449BD" w:rsidP="004528E3" w:rsidRDefault="003449BD">
            <w:pPr>
              <w:pStyle w:val="Tabulkatext"/>
              <w:suppressAutoHyphens w:val="false"/>
            </w:pPr>
            <w:r>
              <w:t>měkké a manažerské dovednosti</w:t>
            </w:r>
          </w:p>
          <w:p w:rsidR="003449BD" w:rsidP="004528E3" w:rsidRDefault="003449BD">
            <w:pPr>
              <w:pStyle w:val="Tabulkatext"/>
              <w:suppressAutoHyphens w:val="false"/>
            </w:pPr>
            <w:r>
              <w:t>jazykové vzdělávání</w:t>
            </w:r>
          </w:p>
          <w:p w:rsidR="003449BD" w:rsidP="004528E3" w:rsidRDefault="003449BD">
            <w:pPr>
              <w:pStyle w:val="Tabulkatext"/>
              <w:spacing w:before="0" w:after="113"/>
            </w:pPr>
            <w:r>
              <w:t>účetní, ekonomické a právní kurzy</w:t>
            </w:r>
            <w:bookmarkEnd w:id="0"/>
          </w:p>
        </w:tc>
        <w:tc>
          <w:tcPr>
            <w:tcW w:w="1701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</w:tcPr>
          <w:p w:rsidR="003449BD" w:rsidP="004528E3" w:rsidRDefault="003449BD">
            <w:pPr>
              <w:pStyle w:val="Obsahtabulky"/>
              <w:snapToGrid w:val="false"/>
              <w:spacing w:after="113"/>
              <w:jc w:val="center"/>
            </w:pPr>
            <w:r>
              <w:t>26 školících dnů</w:t>
            </w:r>
            <w:r>
              <w:br/>
              <w:t>28 školících dnů</w:t>
            </w:r>
            <w:r>
              <w:br/>
              <w:t>78 školících dnů</w:t>
            </w:r>
            <w:r>
              <w:br/>
              <w:t>20 školících dnů</w:t>
            </w:r>
          </w:p>
        </w:tc>
        <w:tc>
          <w:tcPr>
            <w:tcW w:w="212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Obsahtabulky"/>
              <w:snapToGrid w:val="false"/>
              <w:spacing w:after="113"/>
              <w:jc w:val="center"/>
            </w:pPr>
            <w:r>
              <w:t>…………………………….</w:t>
            </w:r>
          </w:p>
        </w:tc>
        <w:tc>
          <w:tcPr>
            <w:tcW w:w="141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Pr="009554E6" w:rsidR="003449BD" w:rsidP="004528E3" w:rsidRDefault="003449BD">
            <w:pPr>
              <w:pStyle w:val="Obsahtabulky"/>
              <w:spacing w:after="113"/>
              <w:jc w:val="center"/>
              <w:rPr>
                <w:b/>
              </w:rPr>
            </w:pPr>
            <w:r w:rsidRPr="009554E6">
              <w:rPr>
                <w:b/>
              </w:rPr>
              <w:t>152</w:t>
            </w:r>
          </w:p>
        </w:tc>
        <w:tc>
          <w:tcPr>
            <w:tcW w:w="193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Obsahtabulky"/>
              <w:snapToGrid w:val="false"/>
              <w:spacing w:after="113"/>
              <w:jc w:val="center"/>
            </w:pPr>
            <w:r>
              <w:t>………………………………</w:t>
            </w:r>
          </w:p>
        </w:tc>
        <w:tc>
          <w:tcPr>
            <w:tcW w:w="1607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Obsahtabulky"/>
              <w:snapToGrid w:val="false"/>
              <w:spacing w:after="113"/>
              <w:jc w:val="center"/>
            </w:pPr>
            <w:r>
              <w:t>…………………..</w:t>
            </w:r>
          </w:p>
        </w:tc>
        <w:tc>
          <w:tcPr>
            <w:tcW w:w="1654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  <w:vAlign w:val="center"/>
          </w:tcPr>
          <w:p w:rsidR="003449BD" w:rsidP="004528E3" w:rsidRDefault="003449BD">
            <w:pPr>
              <w:pStyle w:val="Obsahtabulky"/>
              <w:snapToGrid w:val="false"/>
              <w:spacing w:after="113"/>
              <w:jc w:val="right"/>
            </w:pPr>
            <w:r>
              <w:t>…………………………</w:t>
            </w:r>
          </w:p>
        </w:tc>
      </w:tr>
    </w:tbl>
    <w:p w:rsidR="003449BD" w:rsidP="003449BD" w:rsidRDefault="003449BD">
      <w:pPr>
        <w:spacing w:after="113"/>
        <w:rPr>
          <w:i/>
          <w:sz w:val="18"/>
          <w:szCs w:val="18"/>
        </w:rPr>
      </w:pPr>
      <w:r>
        <w:rPr>
          <w:i/>
          <w:sz w:val="18"/>
          <w:szCs w:val="18"/>
        </w:rPr>
        <w:t>1) tato cena bude uvedena v krycím listu a bude předmětem hodnocení</w:t>
      </w:r>
      <w:r>
        <w:rPr>
          <w:i/>
          <w:sz w:val="18"/>
          <w:szCs w:val="18"/>
        </w:rPr>
        <w:br/>
        <w:t>2) tuto cenu doplní dodavatel do závazného návrhu smlouvy článek VIII</w:t>
      </w:r>
    </w:p>
    <w:p w:rsidRPr="0069663B" w:rsidR="003449BD" w:rsidP="003449BD" w:rsidRDefault="003449BD">
      <w:pPr>
        <w:spacing w:after="113"/>
        <w:jc w:val="both"/>
        <w:rPr>
          <w:i/>
          <w:sz w:val="18"/>
          <w:szCs w:val="18"/>
        </w:rPr>
      </w:pPr>
      <w:r w:rsidRPr="0069663B">
        <w:rPr>
          <w:i/>
          <w:sz w:val="18"/>
          <w:szCs w:val="18"/>
        </w:rPr>
        <w:t>V případě odlišné kalkulace dodavatel dodá vlastní kalkulaci</w:t>
      </w:r>
    </w:p>
    <w:p w:rsidRPr="0069663B" w:rsidR="003449BD" w:rsidP="003449BD" w:rsidRDefault="003449BD">
      <w:pPr>
        <w:spacing w:after="113"/>
        <w:jc w:val="both"/>
        <w:rPr>
          <w:b/>
          <w:u w:val="single"/>
        </w:rPr>
      </w:pPr>
      <w:r w:rsidRPr="0069663B">
        <w:rPr>
          <w:rFonts w:ascii="Arial" w:hAnsi="Arial" w:eastAsia="Times New Roman" w:cs="Arial"/>
          <w:b/>
          <w:color w:val="auto"/>
          <w:sz w:val="20"/>
          <w:szCs w:val="20"/>
          <w:u w:val="single"/>
          <w:lang w:eastAsia="cs-CZ"/>
        </w:rPr>
        <w:t>Nabídková cena je cena nejvýše přípustná a konečná a nebude v průběhu realizace zvyšována</w:t>
      </w:r>
    </w:p>
    <w:p w:rsidR="003449BD" w:rsidP="003449BD" w:rsidRDefault="003449BD">
      <w:pPr>
        <w:spacing w:after="113"/>
        <w:jc w:val="both"/>
      </w:pPr>
    </w:p>
    <w:p w:rsidR="003449BD" w:rsidP="003449BD" w:rsidRDefault="003449BD">
      <w:pPr>
        <w:spacing w:after="11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33218A" w:rsidP="003449BD" w:rsidRDefault="003449BD">
      <w:pPr>
        <w:spacing w:after="11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 dodavatele</w:t>
      </w:r>
      <w:bookmarkStart w:name="_GoBack" w:id="1"/>
      <w:bookmarkEnd w:id="1"/>
    </w:p>
    <w:sectPr w:rsidR="0033218A">
      <w:headerReference w:type="default" r:id="rId4"/>
      <w:headerReference w:type="first" r:id="rId5"/>
      <w:pgSz w:w="16838" w:h="11906" w:orient="landscape"/>
      <w:pgMar w:top="1417" w:right="1134" w:bottom="567" w:left="1134" w:header="708" w:footer="708" w:gutter="0"/>
      <w:cols w:space="708"/>
      <w:docGrid w:linePitch="360" w:charSpace="-2254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37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00153" w:rsidRDefault="003449BD">
    <w:pPr>
      <w:pStyle w:val="Zhlav"/>
    </w:pPr>
    <w:r>
      <w:rPr>
        <w:noProof/>
      </w:rPr>
      <w:drawing>
        <wp:inline distT="0" distB="0" distL="0" distR="0">
          <wp:extent cx="2865120" cy="58674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00153" w:rsidRDefault="003449BD"/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BD"/>
    <w:rsid w:val="0033218A"/>
    <w:rsid w:val="003449BD"/>
    <w:rsid w:val="006F7F93"/>
    <w:rsid w:val="00E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EAE2EB5"/>
  <w15:docId w15:val="{1BE33A38-D2D2-4E49-9CAB-C7AE16090CC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449BD"/>
    <w:pPr>
      <w:suppressAutoHyphens/>
      <w:spacing w:after="200" w:line="276" w:lineRule="auto"/>
    </w:pPr>
    <w:rPr>
      <w:rFonts w:ascii="Calibri" w:hAnsi="Calibri" w:eastAsia="Calibri" w:cs="Calibri"/>
      <w:color w:val="00000A"/>
      <w:kern w:val="1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449B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3449BD"/>
    <w:rPr>
      <w:rFonts w:ascii="Calibri" w:hAnsi="Calibri" w:eastAsia="Calibri" w:cs="Calibri"/>
      <w:color w:val="00000A"/>
      <w:kern w:val="1"/>
      <w:lang w:eastAsia="ar-SA"/>
    </w:rPr>
  </w:style>
  <w:style w:type="paragraph" w:styleId="Obsahtabulky" w:customStyle="true">
    <w:name w:val="Obsah tabulky"/>
    <w:basedOn w:val="Normln"/>
    <w:rsid w:val="003449BD"/>
    <w:pPr>
      <w:suppressLineNumbers/>
    </w:pPr>
  </w:style>
  <w:style w:type="paragraph" w:styleId="Tabulkatext" w:customStyle="true">
    <w:name w:val="Tabulka text"/>
    <w:link w:val="TabulkatextChar"/>
    <w:uiPriority w:val="6"/>
    <w:qFormat/>
    <w:rsid w:val="003449BD"/>
    <w:pPr>
      <w:suppressAutoHyphens/>
      <w:spacing w:before="60" w:after="60" w:line="240" w:lineRule="auto"/>
      <w:ind w:left="57" w:right="57"/>
    </w:pPr>
    <w:rPr>
      <w:rFonts w:ascii="Arial" w:hAnsi="Arial" w:eastAsia="Arial" w:cs="font379"/>
      <w:color w:val="080808"/>
      <w:kern w:val="1"/>
      <w:sz w:val="20"/>
    </w:rPr>
  </w:style>
  <w:style w:type="character" w:styleId="TabulkatextChar" w:customStyle="true">
    <w:name w:val="Tabulka text Char"/>
    <w:link w:val="Tabulkatext"/>
    <w:uiPriority w:val="6"/>
    <w:rsid w:val="003449BD"/>
    <w:rPr>
      <w:rFonts w:ascii="Arial" w:hAnsi="Arial" w:eastAsia="Arial" w:cs="font379"/>
      <w:color w:val="080808"/>
      <w:kern w:val="1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2.xml" Type="http://schemas.openxmlformats.org/officeDocument/2006/relationships/header" Id="rId5"/>
    <Relationship Target="header1.xml" Type="http://schemas.openxmlformats.org/officeDocument/2006/relationships/header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176</properties:Words>
  <properties:Characters>1044</properties:Characters>
  <properties:Lines>8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2017-08-07T11:34:00Z</dcterms:created>
  <dc:creator/>
  <dc:description/>
  <cp:keywords/>
  <cp:lastModifiedBy/>
  <dcterms:modified xmlns:xsi="http://www.w3.org/2001/XMLSchema-instance" xsi:type="dcterms:W3CDTF">2017-08-07T11:35:00Z</dcterms:modified>
  <cp:revision>1</cp:revision>
  <dc:subject/>
  <dc:title/>
</cp:coreProperties>
</file>