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715C62" w:rsidP="005221CD" w:rsidRDefault="00AA30B5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167728">
        <w:rPr>
          <w:rFonts w:cs="Arial" w:asciiTheme="minorHAnsi" w:hAnsiTheme="minorHAnsi"/>
          <w:b/>
        </w:rPr>
        <w:t xml:space="preserve">Příloha č. </w:t>
      </w:r>
      <w:r w:rsidR="00D8477A">
        <w:rPr>
          <w:rFonts w:cs="Arial" w:asciiTheme="minorHAnsi" w:hAnsiTheme="minorHAnsi"/>
          <w:b/>
        </w:rPr>
        <w:t>8</w:t>
      </w:r>
    </w:p>
    <w:p w:rsidR="00BE75FC" w:rsidP="005221CD" w:rsidRDefault="00BE75FC">
      <w:pPr>
        <w:shd w:val="clear" w:color="auto" w:fill="D9D9D9"/>
        <w:tabs>
          <w:tab w:val="right" w:pos="9072"/>
        </w:tabs>
        <w:spacing w:after="120" w:line="360" w:lineRule="auto"/>
        <w:jc w:val="center"/>
        <w:rPr>
          <w:rFonts w:cs="Arial" w:asciiTheme="minorHAnsi" w:hAnsiTheme="minorHAnsi"/>
          <w:b/>
          <w:sz w:val="28"/>
          <w:szCs w:val="24"/>
        </w:rPr>
      </w:pPr>
      <w:r w:rsidRPr="00170A2D">
        <w:rPr>
          <w:rFonts w:cs="Arial" w:asciiTheme="minorHAnsi" w:hAnsiTheme="minorHAnsi"/>
          <w:b/>
          <w:sz w:val="28"/>
          <w:szCs w:val="24"/>
        </w:rPr>
        <w:t>Specifikace poradenského programu a sp</w:t>
      </w:r>
      <w:r>
        <w:rPr>
          <w:rFonts w:cs="Arial" w:asciiTheme="minorHAnsi" w:hAnsiTheme="minorHAnsi"/>
          <w:b/>
          <w:sz w:val="28"/>
          <w:szCs w:val="24"/>
        </w:rPr>
        <w:t xml:space="preserve">ecifické technické podmínky </w:t>
      </w:r>
    </w:p>
    <w:p w:rsidRPr="00167728" w:rsidR="00BE75FC" w:rsidP="005221CD" w:rsidRDefault="00BE75FC">
      <w:pPr>
        <w:shd w:val="clear" w:color="auto" w:fill="D9D9D9"/>
        <w:tabs>
          <w:tab w:val="right" w:pos="9072"/>
        </w:tabs>
        <w:spacing w:after="120" w:line="360" w:lineRule="auto"/>
        <w:jc w:val="center"/>
        <w:rPr>
          <w:rFonts w:cs="Arial" w:asciiTheme="minorHAnsi" w:hAnsiTheme="minorHAnsi"/>
          <w:b/>
          <w:sz w:val="24"/>
          <w:szCs w:val="24"/>
        </w:rPr>
      </w:pPr>
      <w:r w:rsidRPr="00170A2D">
        <w:rPr>
          <w:rFonts w:cs="Arial" w:asciiTheme="minorHAnsi" w:hAnsiTheme="minorHAnsi"/>
          <w:b/>
          <w:sz w:val="28"/>
          <w:szCs w:val="24"/>
        </w:rPr>
        <w:t xml:space="preserve">Část č. </w:t>
      </w:r>
      <w:r>
        <w:rPr>
          <w:rFonts w:cs="Arial" w:asciiTheme="minorHAnsi" w:hAnsiTheme="minorHAnsi"/>
          <w:b/>
          <w:sz w:val="28"/>
          <w:szCs w:val="24"/>
        </w:rPr>
        <w:t>2</w:t>
      </w:r>
      <w:r w:rsidRPr="00170A2D">
        <w:rPr>
          <w:rFonts w:cs="Arial" w:asciiTheme="minorHAnsi" w:hAnsiTheme="minorHAnsi"/>
          <w:b/>
          <w:sz w:val="28"/>
          <w:szCs w:val="24"/>
        </w:rPr>
        <w:t xml:space="preserve">: </w:t>
      </w:r>
      <w:r>
        <w:rPr>
          <w:rFonts w:cs="Arial" w:asciiTheme="minorHAnsi" w:hAnsiTheme="minorHAnsi"/>
          <w:b/>
          <w:sz w:val="28"/>
          <w:szCs w:val="24"/>
        </w:rPr>
        <w:t>Základy finanční gramotnosti a pracovně-právní problematiky</w:t>
      </w:r>
    </w:p>
    <w:p w:rsidR="009D41EE" w:rsidP="005221CD" w:rsidRDefault="009D41EE">
      <w:pPr>
        <w:pStyle w:val="Odstavectext"/>
        <w:numPr>
          <w:ilvl w:val="0"/>
          <w:numId w:val="0"/>
        </w:numPr>
        <w:spacing w:before="0" w:line="360" w:lineRule="auto"/>
        <w:rPr>
          <w:rFonts w:eastAsia="Calibri" w:cs="Arial" w:asciiTheme="minorHAnsi" w:hAnsiTheme="minorHAnsi"/>
        </w:rPr>
      </w:pPr>
      <w:r w:rsidRPr="00167728">
        <w:rPr>
          <w:rFonts w:eastAsia="Calibri" w:cs="Arial" w:asciiTheme="minorHAnsi" w:hAnsiTheme="minorHAnsi"/>
        </w:rPr>
        <w:t>Poradensk</w:t>
      </w:r>
      <w:r w:rsidRPr="00167728" w:rsidR="00910710">
        <w:rPr>
          <w:rFonts w:eastAsia="Calibri" w:cs="Arial" w:asciiTheme="minorHAnsi" w:hAnsiTheme="minorHAnsi"/>
        </w:rPr>
        <w:t xml:space="preserve">ý program </w:t>
      </w:r>
      <w:r w:rsidRPr="00167728">
        <w:rPr>
          <w:rFonts w:eastAsia="Calibri" w:cs="Arial" w:asciiTheme="minorHAnsi" w:hAnsiTheme="minorHAnsi"/>
        </w:rPr>
        <w:t>bude zaměřen na</w:t>
      </w:r>
      <w:r w:rsidRPr="00167728" w:rsidR="00795DD7">
        <w:rPr>
          <w:rFonts w:eastAsia="Calibri" w:cs="Arial" w:asciiTheme="minorHAnsi" w:hAnsiTheme="minorHAnsi"/>
        </w:rPr>
        <w:t xml:space="preserve"> informace z oblasti pracovně-právní problematiky a</w:t>
      </w:r>
      <w:r w:rsidRPr="00167728">
        <w:rPr>
          <w:rFonts w:eastAsia="Calibri" w:cs="Arial" w:asciiTheme="minorHAnsi" w:hAnsiTheme="minorHAnsi"/>
        </w:rPr>
        <w:t xml:space="preserve"> osvojení základů finanční gramotnosti, která je prevencí i pomocí těm, kteří již problémy s předlužením mají.  </w:t>
      </w:r>
    </w:p>
    <w:p w:rsidRPr="00167728" w:rsidR="00A012D6" w:rsidP="005221CD" w:rsidRDefault="00A012D6">
      <w:pPr>
        <w:pStyle w:val="Odstavectext"/>
        <w:numPr>
          <w:ilvl w:val="0"/>
          <w:numId w:val="0"/>
        </w:numPr>
        <w:spacing w:before="0" w:line="360" w:lineRule="auto"/>
        <w:rPr>
          <w:rFonts w:eastAsia="Calibri" w:cs="Arial" w:asciiTheme="minorHAnsi" w:hAnsiTheme="minorHAnsi"/>
        </w:rPr>
      </w:pPr>
    </w:p>
    <w:p w:rsidRPr="00F676C6" w:rsidR="00BE75FC" w:rsidP="005221CD" w:rsidRDefault="00BE75FC">
      <w:pPr>
        <w:spacing w:after="120" w:line="360" w:lineRule="auto"/>
        <w:jc w:val="both"/>
        <w:rPr>
          <w:rFonts w:cs="Arial" w:asciiTheme="minorHAnsi" w:hAnsiTheme="minorHAnsi"/>
          <w:b/>
          <w:sz w:val="24"/>
          <w:szCs w:val="24"/>
          <w:u w:val="single"/>
        </w:rPr>
      </w:pPr>
      <w:r w:rsidRPr="00F676C6">
        <w:rPr>
          <w:rFonts w:cs="Arial" w:asciiTheme="minorHAnsi" w:hAnsiTheme="minorHAnsi"/>
          <w:b/>
          <w:sz w:val="24"/>
          <w:szCs w:val="24"/>
          <w:u w:val="single"/>
        </w:rPr>
        <w:t>Předpokládaná hodnota zakázky:</w:t>
      </w:r>
    </w:p>
    <w:p w:rsidRPr="00F676C6" w:rsidR="00BE75FC" w:rsidP="00AE383B" w:rsidRDefault="00AE383B">
      <w:pPr>
        <w:pStyle w:val="Odstavectext"/>
        <w:numPr>
          <w:ilvl w:val="0"/>
          <w:numId w:val="66"/>
        </w:numPr>
        <w:spacing w:before="0" w:line="360" w:lineRule="auto"/>
        <w:ind w:right="442"/>
        <w:rPr>
          <w:rFonts w:eastAsia="Calibri" w:cs="Arial" w:asciiTheme="minorHAnsi" w:hAnsiTheme="minorHAnsi"/>
        </w:rPr>
      </w:pPr>
      <w:r>
        <w:rPr>
          <w:rFonts w:eastAsia="Calibri" w:cs="Arial" w:asciiTheme="minorHAnsi" w:hAnsiTheme="minorHAnsi"/>
        </w:rPr>
        <w:t>p</w:t>
      </w:r>
      <w:r w:rsidRPr="00F676C6" w:rsidR="00BE75FC">
        <w:rPr>
          <w:rFonts w:eastAsia="Calibri" w:cs="Arial" w:asciiTheme="minorHAnsi" w:hAnsiTheme="minorHAnsi"/>
        </w:rPr>
        <w:t xml:space="preserve">ředpokládaná cena plnění této části veřejné zakázky: </w:t>
      </w:r>
      <w:r w:rsidRPr="00F676C6" w:rsidR="00BE75FC">
        <w:rPr>
          <w:rFonts w:eastAsia="Calibri" w:cs="Arial" w:asciiTheme="minorHAnsi" w:hAnsiTheme="minorHAnsi"/>
          <w:b/>
        </w:rPr>
        <w:t>5 </w:t>
      </w:r>
      <w:r w:rsidR="00BE75FC">
        <w:rPr>
          <w:rFonts w:eastAsia="Calibri" w:cs="Arial" w:asciiTheme="minorHAnsi" w:hAnsiTheme="minorHAnsi"/>
          <w:b/>
        </w:rPr>
        <w:t>150</w:t>
      </w:r>
      <w:r w:rsidRPr="00F676C6" w:rsidR="00BE75FC">
        <w:rPr>
          <w:rFonts w:eastAsia="Calibri" w:cs="Arial" w:asciiTheme="minorHAnsi" w:hAnsiTheme="minorHAnsi"/>
          <w:b/>
        </w:rPr>
        <w:t xml:space="preserve"> 000 Kč </w:t>
      </w:r>
      <w:r w:rsidR="00BE75FC">
        <w:rPr>
          <w:rFonts w:eastAsia="Calibri" w:cs="Arial" w:asciiTheme="minorHAnsi" w:hAnsiTheme="minorHAnsi"/>
        </w:rPr>
        <w:t>bez DPH</w:t>
      </w:r>
    </w:p>
    <w:p w:rsidR="00BE75FC" w:rsidP="002D2626" w:rsidRDefault="00AE383B">
      <w:pPr>
        <w:pStyle w:val="Odstavecseseznamem"/>
        <w:numPr>
          <w:ilvl w:val="0"/>
          <w:numId w:val="66"/>
        </w:num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</w:rPr>
        <w:t>p</w:t>
      </w:r>
      <w:r w:rsidRPr="00AE383B" w:rsidR="00BE75FC">
        <w:rPr>
          <w:rFonts w:asciiTheme="minorHAnsi" w:hAnsiTheme="minorHAnsi"/>
        </w:rPr>
        <w:t xml:space="preserve">ředpokládaný počet </w:t>
      </w:r>
      <w:r w:rsidR="00B854B2">
        <w:rPr>
          <w:rFonts w:asciiTheme="minorHAnsi" w:hAnsiTheme="minorHAnsi"/>
        </w:rPr>
        <w:t>účastníků</w:t>
      </w:r>
      <w:r w:rsidRPr="00AE383B" w:rsidR="00BE75FC">
        <w:rPr>
          <w:rFonts w:asciiTheme="minorHAnsi" w:hAnsiTheme="minorHAnsi"/>
        </w:rPr>
        <w:t xml:space="preserve">: </w:t>
      </w:r>
      <w:r w:rsidRPr="00AE383B" w:rsidR="00BE75FC">
        <w:rPr>
          <w:rFonts w:asciiTheme="minorHAnsi" w:hAnsiTheme="minorHAnsi"/>
          <w:b/>
        </w:rPr>
        <w:t>2</w:t>
      </w:r>
      <w:r w:rsidR="002D2626">
        <w:rPr>
          <w:rFonts w:asciiTheme="minorHAnsi" w:hAnsiTheme="minorHAnsi"/>
          <w:b/>
        </w:rPr>
        <w:t> </w:t>
      </w:r>
      <w:r w:rsidRPr="00AE383B" w:rsidR="00BE75FC">
        <w:rPr>
          <w:rFonts w:asciiTheme="minorHAnsi" w:hAnsiTheme="minorHAnsi"/>
          <w:b/>
        </w:rPr>
        <w:t>06</w:t>
      </w:r>
      <w:r w:rsidRPr="00AE383B">
        <w:rPr>
          <w:rFonts w:asciiTheme="minorHAnsi" w:hAnsiTheme="minorHAnsi"/>
          <w:b/>
        </w:rPr>
        <w:t>0</w:t>
      </w:r>
    </w:p>
    <w:p w:rsidRPr="00AE383B" w:rsidR="002D2626" w:rsidP="002D2626" w:rsidRDefault="002D2626">
      <w:pPr>
        <w:pStyle w:val="Odstavecseseznamem"/>
        <w:spacing w:line="360" w:lineRule="auto"/>
        <w:rPr>
          <w:rFonts w:asciiTheme="minorHAnsi" w:hAnsiTheme="minorHAnsi"/>
          <w:b/>
        </w:rPr>
      </w:pPr>
    </w:p>
    <w:p w:rsidRPr="00BC7308" w:rsidR="00AE383B" w:rsidP="00AE383B" w:rsidRDefault="00AE383B">
      <w:pPr>
        <w:spacing w:after="0" w:line="360" w:lineRule="auto"/>
        <w:jc w:val="both"/>
        <w:rPr>
          <w:rFonts w:cs="Arial" w:asciiTheme="minorHAnsi" w:hAnsiTheme="minorHAnsi"/>
          <w:b/>
          <w:bCs/>
          <w:sz w:val="24"/>
          <w:szCs w:val="24"/>
          <w:u w:val="single"/>
        </w:rPr>
      </w:pPr>
      <w:r w:rsidRPr="00BC7308">
        <w:rPr>
          <w:rFonts w:cs="Arial" w:asciiTheme="minorHAnsi" w:hAnsiTheme="minorHAnsi"/>
          <w:b/>
          <w:bCs/>
          <w:sz w:val="24"/>
          <w:szCs w:val="24"/>
          <w:u w:val="single"/>
        </w:rPr>
        <w:t>Kapacita poradenského programu (1 běhu):</w:t>
      </w:r>
    </w:p>
    <w:p w:rsidR="00AE383B" w:rsidP="00AE383B" w:rsidRDefault="00AE383B">
      <w:pPr>
        <w:pStyle w:val="Odstavecseseznamem"/>
        <w:numPr>
          <w:ilvl w:val="0"/>
          <w:numId w:val="46"/>
        </w:numPr>
        <w:spacing w:line="360" w:lineRule="auto"/>
        <w:contextualSpacing w:val="false"/>
        <w:rPr>
          <w:rFonts w:asciiTheme="minorHAnsi" w:hAnsiTheme="minorHAnsi"/>
        </w:rPr>
      </w:pPr>
      <w:r w:rsidRPr="00D91C8F">
        <w:rPr>
          <w:rFonts w:asciiTheme="minorHAnsi" w:hAnsiTheme="minorHAnsi"/>
        </w:rPr>
        <w:t xml:space="preserve">minimálně: 3 </w:t>
      </w:r>
      <w:r>
        <w:rPr>
          <w:rFonts w:asciiTheme="minorHAnsi" w:hAnsiTheme="minorHAnsi"/>
        </w:rPr>
        <w:t>účastníci</w:t>
      </w:r>
    </w:p>
    <w:p w:rsidRPr="003661E2" w:rsidR="00AE383B" w:rsidP="00AE383B" w:rsidRDefault="00AE383B">
      <w:pPr>
        <w:pStyle w:val="Odstavecseseznamem"/>
        <w:numPr>
          <w:ilvl w:val="0"/>
          <w:numId w:val="46"/>
        </w:numPr>
        <w:spacing w:line="360" w:lineRule="auto"/>
        <w:contextualSpacing w:val="false"/>
        <w:rPr>
          <w:rFonts w:asciiTheme="minorHAnsi" w:hAnsiTheme="minorHAnsi"/>
        </w:rPr>
      </w:pPr>
      <w:r w:rsidRPr="00D91C8F">
        <w:rPr>
          <w:rFonts w:asciiTheme="minorHAnsi" w:hAnsiTheme="minorHAnsi"/>
        </w:rPr>
        <w:t xml:space="preserve">maximálně: </w:t>
      </w:r>
      <w:r w:rsidRPr="001050D6">
        <w:rPr>
          <w:rFonts w:asciiTheme="minorHAnsi" w:hAnsiTheme="minorHAnsi"/>
        </w:rPr>
        <w:t xml:space="preserve">10 </w:t>
      </w:r>
      <w:r>
        <w:rPr>
          <w:rFonts w:asciiTheme="minorHAnsi" w:hAnsiTheme="minorHAnsi"/>
        </w:rPr>
        <w:t>účastníků</w:t>
      </w:r>
      <w:r w:rsidRPr="00D91C8F">
        <w:rPr>
          <w:rFonts w:asciiTheme="minorHAnsi" w:hAnsiTheme="minorHAnsi"/>
        </w:rPr>
        <w:t>,</w:t>
      </w:r>
    </w:p>
    <w:p w:rsidRPr="00217C4C" w:rsidR="00AE383B" w:rsidP="00AE383B" w:rsidRDefault="00AE383B">
      <w:pPr>
        <w:pStyle w:val="Odstavecseseznamem"/>
        <w:numPr>
          <w:ilvl w:val="0"/>
          <w:numId w:val="46"/>
        </w:numPr>
        <w:spacing w:line="360" w:lineRule="auto"/>
        <w:contextualSpacing w:val="false"/>
        <w:rPr>
          <w:rFonts w:asciiTheme="minorHAnsi" w:hAnsiTheme="minorHAnsi"/>
        </w:rPr>
      </w:pPr>
      <w:r w:rsidRPr="00217C4C">
        <w:rPr>
          <w:rFonts w:asciiTheme="minorHAnsi" w:hAnsiTheme="minorHAnsi"/>
        </w:rPr>
        <w:t>výběr účastníků provádí zadavatel</w:t>
      </w:r>
    </w:p>
    <w:p w:rsidRPr="00F676C6" w:rsidR="00AE383B" w:rsidP="00AE383B" w:rsidRDefault="00AE383B">
      <w:pPr>
        <w:spacing w:after="0" w:line="360" w:lineRule="auto"/>
        <w:jc w:val="both"/>
        <w:rPr>
          <w:rFonts w:cs="Arial" w:asciiTheme="minorHAnsi" w:hAnsiTheme="minorHAnsi"/>
          <w:sz w:val="24"/>
          <w:szCs w:val="24"/>
        </w:rPr>
      </w:pPr>
    </w:p>
    <w:p w:rsidRPr="00664BD1" w:rsidR="008723B1" w:rsidP="002D2626" w:rsidRDefault="008723B1">
      <w:pPr>
        <w:spacing w:after="120" w:line="360" w:lineRule="auto"/>
        <w:jc w:val="both"/>
        <w:rPr>
          <w:rFonts w:cs="Arial" w:asciiTheme="minorHAnsi" w:hAnsiTheme="minorHAnsi"/>
          <w:b/>
          <w:sz w:val="24"/>
          <w:szCs w:val="24"/>
          <w:u w:val="single"/>
        </w:rPr>
      </w:pPr>
      <w:r w:rsidRPr="00664BD1">
        <w:rPr>
          <w:rFonts w:cs="Arial" w:asciiTheme="minorHAnsi" w:hAnsiTheme="minorHAnsi"/>
          <w:b/>
          <w:sz w:val="24"/>
          <w:szCs w:val="24"/>
          <w:u w:val="single"/>
        </w:rPr>
        <w:t>Cílová skupina:</w:t>
      </w:r>
    </w:p>
    <w:p w:rsidRPr="00664BD1" w:rsidR="00E24640" w:rsidP="005221CD" w:rsidRDefault="008469A0">
      <w:pPr>
        <w:spacing w:after="0" w:line="360" w:lineRule="auto"/>
        <w:jc w:val="both"/>
        <w:rPr>
          <w:rFonts w:cs="Arial" w:asciiTheme="minorHAnsi" w:hAnsiTheme="minorHAnsi"/>
          <w:sz w:val="24"/>
          <w:szCs w:val="24"/>
        </w:rPr>
      </w:pPr>
      <w:r w:rsidRPr="00664BD1">
        <w:rPr>
          <w:rFonts w:cs="Arial" w:asciiTheme="minorHAnsi" w:hAnsiTheme="minorHAnsi"/>
          <w:sz w:val="24"/>
          <w:szCs w:val="24"/>
        </w:rPr>
        <w:t>Uchazeči a zájemci o zaměstnání a účastníci pracovní rehabilitace</w:t>
      </w:r>
      <w:r w:rsidRPr="00664BD1" w:rsidR="005218EB">
        <w:rPr>
          <w:rFonts w:cs="Arial" w:asciiTheme="minorHAnsi" w:hAnsiTheme="minorHAnsi"/>
          <w:sz w:val="24"/>
          <w:szCs w:val="24"/>
        </w:rPr>
        <w:t xml:space="preserve"> </w:t>
      </w:r>
      <w:r w:rsidRPr="00167728" w:rsidR="00C953F5">
        <w:rPr>
          <w:rFonts w:cs="Arial" w:asciiTheme="minorHAnsi" w:hAnsiTheme="minorHAnsi"/>
          <w:sz w:val="24"/>
          <w:szCs w:val="24"/>
        </w:rPr>
        <w:t>(dále</w:t>
      </w:r>
      <w:r w:rsidR="00C953F5">
        <w:rPr>
          <w:rFonts w:cs="Arial" w:asciiTheme="minorHAnsi" w:hAnsiTheme="minorHAnsi"/>
          <w:sz w:val="24"/>
          <w:szCs w:val="24"/>
        </w:rPr>
        <w:t xml:space="preserve"> </w:t>
      </w:r>
      <w:r w:rsidRPr="00167728" w:rsidR="00C953F5">
        <w:rPr>
          <w:rFonts w:cs="Arial" w:asciiTheme="minorHAnsi" w:hAnsiTheme="minorHAnsi"/>
          <w:sz w:val="24"/>
          <w:szCs w:val="24"/>
        </w:rPr>
        <w:t>jen „</w:t>
      </w:r>
      <w:r w:rsidR="00C953F5">
        <w:rPr>
          <w:rFonts w:cs="Arial" w:asciiTheme="minorHAnsi" w:hAnsiTheme="minorHAnsi"/>
          <w:sz w:val="24"/>
          <w:szCs w:val="24"/>
        </w:rPr>
        <w:t>účastníci/ účastníci poradenského programu</w:t>
      </w:r>
      <w:r w:rsidRPr="00167728" w:rsidR="00C953F5">
        <w:rPr>
          <w:rFonts w:cs="Arial" w:asciiTheme="minorHAnsi" w:hAnsiTheme="minorHAnsi"/>
          <w:sz w:val="24"/>
          <w:szCs w:val="24"/>
        </w:rPr>
        <w:t>“)</w:t>
      </w:r>
      <w:r w:rsidR="00C953F5">
        <w:rPr>
          <w:rFonts w:cs="Arial" w:asciiTheme="minorHAnsi" w:hAnsiTheme="minorHAnsi"/>
          <w:sz w:val="24"/>
          <w:szCs w:val="24"/>
        </w:rPr>
        <w:t xml:space="preserve">, </w:t>
      </w:r>
      <w:r w:rsidRPr="00664BD1" w:rsidR="00E24640">
        <w:rPr>
          <w:rFonts w:cs="Arial" w:asciiTheme="minorHAnsi" w:hAnsiTheme="minorHAnsi"/>
          <w:sz w:val="24"/>
          <w:szCs w:val="24"/>
        </w:rPr>
        <w:t>u kterých je zapotřebí získání</w:t>
      </w:r>
      <w:r w:rsidRPr="00664BD1" w:rsidR="00936E8C">
        <w:rPr>
          <w:rFonts w:cs="Arial" w:asciiTheme="minorHAnsi" w:hAnsiTheme="minorHAnsi"/>
          <w:sz w:val="24"/>
          <w:szCs w:val="24"/>
        </w:rPr>
        <w:t xml:space="preserve"> informací z oblasti pracovně-právní problematiky</w:t>
      </w:r>
      <w:r w:rsidRPr="00664BD1" w:rsidR="00E24640">
        <w:rPr>
          <w:rFonts w:cs="Arial" w:asciiTheme="minorHAnsi" w:hAnsiTheme="minorHAnsi"/>
          <w:sz w:val="24"/>
          <w:szCs w:val="24"/>
        </w:rPr>
        <w:t xml:space="preserve">, </w:t>
      </w:r>
      <w:r w:rsidRPr="00664BD1" w:rsidR="00936E8C">
        <w:rPr>
          <w:rFonts w:cs="Arial" w:asciiTheme="minorHAnsi" w:hAnsiTheme="minorHAnsi"/>
          <w:sz w:val="24"/>
          <w:szCs w:val="24"/>
        </w:rPr>
        <w:t xml:space="preserve">získání, </w:t>
      </w:r>
      <w:r w:rsidRPr="00664BD1" w:rsidR="00E24640">
        <w:rPr>
          <w:rFonts w:cs="Arial" w:asciiTheme="minorHAnsi" w:hAnsiTheme="minorHAnsi"/>
          <w:sz w:val="24"/>
          <w:szCs w:val="24"/>
        </w:rPr>
        <w:t>příp.</w:t>
      </w:r>
      <w:r w:rsidRPr="00664BD1" w:rsidR="00795DD7">
        <w:rPr>
          <w:rFonts w:cs="Arial" w:asciiTheme="minorHAnsi" w:hAnsiTheme="minorHAnsi"/>
          <w:sz w:val="24"/>
          <w:szCs w:val="24"/>
        </w:rPr>
        <w:t> </w:t>
      </w:r>
      <w:r w:rsidRPr="00664BD1" w:rsidR="00E24640">
        <w:rPr>
          <w:rFonts w:cs="Arial" w:asciiTheme="minorHAnsi" w:hAnsiTheme="minorHAnsi"/>
          <w:sz w:val="24"/>
          <w:szCs w:val="24"/>
        </w:rPr>
        <w:t xml:space="preserve">prohloubení </w:t>
      </w:r>
      <w:r w:rsidRPr="00664BD1" w:rsidR="00936E8C">
        <w:rPr>
          <w:rFonts w:cs="Arial" w:asciiTheme="minorHAnsi" w:hAnsiTheme="minorHAnsi"/>
          <w:sz w:val="24"/>
          <w:szCs w:val="24"/>
        </w:rPr>
        <w:t xml:space="preserve">informací </w:t>
      </w:r>
      <w:r w:rsidRPr="00664BD1" w:rsidR="00E24640">
        <w:rPr>
          <w:rFonts w:cs="Arial" w:asciiTheme="minorHAnsi" w:hAnsiTheme="minorHAnsi"/>
          <w:sz w:val="24"/>
          <w:szCs w:val="24"/>
        </w:rPr>
        <w:t xml:space="preserve">o správě osobních financí, získání kompetencí v této oblasti, pomoc s dluhy, exekucemi apod. </w:t>
      </w:r>
    </w:p>
    <w:p w:rsidRPr="00E31E0A" w:rsidR="006E1BD5" w:rsidP="005221CD" w:rsidRDefault="006E1B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Pr="00664BD1" w:rsidR="00E24640" w:rsidP="002D2626" w:rsidRDefault="00E24640">
      <w:pPr>
        <w:spacing w:after="120" w:line="360" w:lineRule="auto"/>
        <w:jc w:val="both"/>
        <w:rPr>
          <w:rFonts w:cs="Arial" w:asciiTheme="minorHAnsi" w:hAnsiTheme="minorHAnsi"/>
          <w:b/>
          <w:sz w:val="24"/>
          <w:szCs w:val="24"/>
          <w:u w:val="single"/>
        </w:rPr>
      </w:pPr>
      <w:r w:rsidRPr="00664BD1">
        <w:rPr>
          <w:rFonts w:cs="Arial" w:asciiTheme="minorHAnsi" w:hAnsiTheme="minorHAnsi"/>
          <w:b/>
          <w:sz w:val="24"/>
          <w:szCs w:val="24"/>
          <w:u w:val="single"/>
        </w:rPr>
        <w:t>Obsah poradenské</w:t>
      </w:r>
      <w:r w:rsidRPr="00664BD1" w:rsidR="00910710">
        <w:rPr>
          <w:rFonts w:cs="Arial" w:asciiTheme="minorHAnsi" w:hAnsiTheme="minorHAnsi"/>
          <w:b/>
          <w:sz w:val="24"/>
          <w:szCs w:val="24"/>
          <w:u w:val="single"/>
        </w:rPr>
        <w:t>ho programu</w:t>
      </w:r>
      <w:r w:rsidRPr="00664BD1">
        <w:rPr>
          <w:rFonts w:cs="Arial" w:asciiTheme="minorHAnsi" w:hAnsiTheme="minorHAnsi"/>
          <w:b/>
          <w:sz w:val="24"/>
          <w:szCs w:val="24"/>
          <w:u w:val="single"/>
        </w:rPr>
        <w:t xml:space="preserve">: </w:t>
      </w:r>
    </w:p>
    <w:p w:rsidRPr="00664BD1" w:rsidR="0086268F" w:rsidP="00AE383B" w:rsidRDefault="0086268F">
      <w:pPr>
        <w:pStyle w:val="Odstavecseseznamem"/>
        <w:numPr>
          <w:ilvl w:val="0"/>
          <w:numId w:val="25"/>
        </w:numPr>
        <w:spacing w:line="360" w:lineRule="auto"/>
        <w:contextualSpacing w:val="false"/>
        <w:rPr>
          <w:rFonts w:asciiTheme="minorHAnsi" w:hAnsiTheme="minorHAnsi"/>
        </w:rPr>
      </w:pPr>
      <w:r w:rsidRPr="00664BD1">
        <w:rPr>
          <w:rFonts w:asciiTheme="minorHAnsi" w:hAnsiTheme="minorHAnsi"/>
        </w:rPr>
        <w:t>proškolení o BOZP a PO,</w:t>
      </w:r>
    </w:p>
    <w:p w:rsidRPr="00664BD1" w:rsidR="00D11D31" w:rsidP="00AE383B" w:rsidRDefault="00D11D31">
      <w:pPr>
        <w:pStyle w:val="Odstavecseseznamem"/>
        <w:numPr>
          <w:ilvl w:val="0"/>
          <w:numId w:val="30"/>
        </w:numPr>
        <w:spacing w:line="360" w:lineRule="auto"/>
        <w:contextualSpacing w:val="false"/>
        <w:rPr>
          <w:rFonts w:asciiTheme="minorHAnsi" w:hAnsiTheme="minorHAnsi"/>
        </w:rPr>
      </w:pPr>
      <w:r w:rsidRPr="00664BD1">
        <w:rPr>
          <w:rFonts w:asciiTheme="minorHAnsi" w:hAnsiTheme="minorHAnsi"/>
        </w:rPr>
        <w:t>základní pojmy finanční gramotnosti,</w:t>
      </w:r>
    </w:p>
    <w:p w:rsidR="002D2626" w:rsidP="00AE383B" w:rsidRDefault="007B18ED">
      <w:pPr>
        <w:pStyle w:val="Odstavecseseznamem"/>
        <w:numPr>
          <w:ilvl w:val="0"/>
          <w:numId w:val="30"/>
        </w:numPr>
        <w:spacing w:line="360" w:lineRule="auto"/>
        <w:contextualSpacing w:val="false"/>
        <w:rPr>
          <w:rFonts w:asciiTheme="minorHAnsi" w:hAnsiTheme="minorHAnsi"/>
        </w:rPr>
      </w:pPr>
      <w:r w:rsidRPr="002D2626">
        <w:rPr>
          <w:rFonts w:asciiTheme="minorHAnsi" w:hAnsiTheme="minorHAnsi"/>
        </w:rPr>
        <w:t>rodinný rozpočet, tvorba, principy hospodaření, reakce na změnu v položkách rozpočtu, především ztráty příjmu, vštípení filozofie nutnosti „zajistit se na stáří“, vytvoření finančního polštáře,</w:t>
      </w:r>
    </w:p>
    <w:p w:rsidRPr="002D2626" w:rsidR="007B18ED" w:rsidP="002D2626" w:rsidRDefault="007B18ED">
      <w:pPr>
        <w:pStyle w:val="Odstavecseseznamem"/>
        <w:numPr>
          <w:ilvl w:val="0"/>
          <w:numId w:val="30"/>
        </w:numPr>
        <w:spacing w:line="360" w:lineRule="auto"/>
        <w:contextualSpacing w:val="false"/>
        <w:rPr>
          <w:rFonts w:asciiTheme="minorHAnsi" w:hAnsiTheme="minorHAnsi"/>
        </w:rPr>
      </w:pPr>
      <w:r w:rsidRPr="002D2626">
        <w:rPr>
          <w:rFonts w:asciiTheme="minorHAnsi" w:hAnsiTheme="minorHAnsi"/>
        </w:rPr>
        <w:lastRenderedPageBreak/>
        <w:t>finanční produkty – produkty ošetřující běžné hospodaření s finančními prostředky, úvěrové finanční produkty,</w:t>
      </w:r>
    </w:p>
    <w:p w:rsidRPr="00664BD1" w:rsidR="007B18ED" w:rsidP="00AE383B" w:rsidRDefault="006E1BD5">
      <w:pPr>
        <w:pStyle w:val="Odstavecseseznamem"/>
        <w:numPr>
          <w:ilvl w:val="0"/>
          <w:numId w:val="30"/>
        </w:numPr>
        <w:spacing w:line="360" w:lineRule="auto"/>
        <w:contextualSpacing w:val="false"/>
        <w:rPr>
          <w:rFonts w:asciiTheme="minorHAnsi" w:hAnsiTheme="minorHAnsi"/>
        </w:rPr>
      </w:pPr>
      <w:r w:rsidRPr="00664BD1">
        <w:rPr>
          <w:rFonts w:asciiTheme="minorHAnsi" w:hAnsiTheme="minorHAnsi"/>
        </w:rPr>
        <w:t xml:space="preserve">zadlužení (rizika, dopady, prevence), </w:t>
      </w:r>
      <w:r w:rsidRPr="00664BD1" w:rsidR="007B18ED">
        <w:rPr>
          <w:rFonts w:asciiTheme="minorHAnsi" w:hAnsiTheme="minorHAnsi"/>
        </w:rPr>
        <w:t>zásady zodpovědného zadlužování – výběr věřitele, ochrana proti nekalým praktikám poskytovatelů úvěru, co je lichva,</w:t>
      </w:r>
    </w:p>
    <w:p w:rsidRPr="00664BD1" w:rsidR="007B18ED" w:rsidP="00AE383B" w:rsidRDefault="007B18ED">
      <w:pPr>
        <w:pStyle w:val="Odstavecseseznamem"/>
        <w:numPr>
          <w:ilvl w:val="0"/>
          <w:numId w:val="30"/>
        </w:numPr>
        <w:spacing w:line="360" w:lineRule="auto"/>
        <w:contextualSpacing w:val="false"/>
        <w:rPr>
          <w:rFonts w:asciiTheme="minorHAnsi" w:hAnsiTheme="minorHAnsi"/>
        </w:rPr>
      </w:pPr>
      <w:r w:rsidRPr="00664BD1">
        <w:rPr>
          <w:rFonts w:asciiTheme="minorHAnsi" w:hAnsiTheme="minorHAnsi"/>
        </w:rPr>
        <w:t>vymáhání pohledávek – vymahačské firmy, mimosoudní a soudní řešení sporu,</w:t>
      </w:r>
    </w:p>
    <w:p w:rsidRPr="00664BD1" w:rsidR="007B18ED" w:rsidP="00AE383B" w:rsidRDefault="007B18ED">
      <w:pPr>
        <w:pStyle w:val="Odstavecseseznamem"/>
        <w:numPr>
          <w:ilvl w:val="0"/>
          <w:numId w:val="30"/>
        </w:numPr>
        <w:spacing w:line="360" w:lineRule="auto"/>
        <w:contextualSpacing w:val="false"/>
        <w:rPr>
          <w:rFonts w:asciiTheme="minorHAnsi" w:hAnsiTheme="minorHAnsi"/>
        </w:rPr>
      </w:pPr>
      <w:r w:rsidRPr="00664BD1">
        <w:rPr>
          <w:rFonts w:asciiTheme="minorHAnsi" w:hAnsiTheme="minorHAnsi"/>
        </w:rPr>
        <w:t>exekuční proces – nástroje exekučního řízení, jak eliminovat dopad exekuce a jak se bránit exekučnímu řízení,</w:t>
      </w:r>
    </w:p>
    <w:p w:rsidRPr="00664BD1" w:rsidR="007B18ED" w:rsidP="00AE383B" w:rsidRDefault="007B18ED">
      <w:pPr>
        <w:pStyle w:val="Odstavecseseznamem"/>
        <w:numPr>
          <w:ilvl w:val="0"/>
          <w:numId w:val="30"/>
        </w:numPr>
        <w:spacing w:line="360" w:lineRule="auto"/>
        <w:contextualSpacing w:val="false"/>
        <w:rPr>
          <w:rFonts w:asciiTheme="minorHAnsi" w:hAnsiTheme="minorHAnsi"/>
        </w:rPr>
      </w:pPr>
      <w:r w:rsidRPr="00664BD1">
        <w:rPr>
          <w:rFonts w:asciiTheme="minorHAnsi" w:hAnsiTheme="minorHAnsi"/>
        </w:rPr>
        <w:t>základní kroky při předlužení – metody a postupy při neschopnosti splácet své pohledávky, osobní bankrot,</w:t>
      </w:r>
      <w:r w:rsidRPr="00664BD1" w:rsidR="006E1BD5">
        <w:rPr>
          <w:rFonts w:asciiTheme="minorHAnsi" w:hAnsiTheme="minorHAnsi"/>
        </w:rPr>
        <w:t xml:space="preserve"> splátkový kalendář,</w:t>
      </w:r>
      <w:r w:rsidRPr="00664BD1">
        <w:rPr>
          <w:rFonts w:asciiTheme="minorHAnsi" w:hAnsiTheme="minorHAnsi"/>
        </w:rPr>
        <w:t xml:space="preserve"> informace o systému finančních poraden a institucí, které pomáhají s danou problematikou,</w:t>
      </w:r>
    </w:p>
    <w:p w:rsidRPr="00664BD1" w:rsidR="006E1BD5" w:rsidP="00AE383B" w:rsidRDefault="006E1BD5">
      <w:pPr>
        <w:pStyle w:val="Odstavecseseznamem"/>
        <w:numPr>
          <w:ilvl w:val="0"/>
          <w:numId w:val="30"/>
        </w:numPr>
        <w:spacing w:line="360" w:lineRule="auto"/>
        <w:contextualSpacing w:val="false"/>
        <w:rPr>
          <w:rFonts w:asciiTheme="minorHAnsi" w:hAnsiTheme="minorHAnsi"/>
        </w:rPr>
      </w:pPr>
      <w:r w:rsidRPr="00664BD1">
        <w:rPr>
          <w:rFonts w:asciiTheme="minorHAnsi" w:hAnsiTheme="minorHAnsi"/>
        </w:rPr>
        <w:t>spoření a investování,</w:t>
      </w:r>
    </w:p>
    <w:p w:rsidRPr="00664BD1" w:rsidR="007B18ED" w:rsidP="00AE383B" w:rsidRDefault="007B18ED">
      <w:pPr>
        <w:pStyle w:val="Odstavecseseznamem"/>
        <w:numPr>
          <w:ilvl w:val="0"/>
          <w:numId w:val="30"/>
        </w:numPr>
        <w:spacing w:line="360" w:lineRule="auto"/>
        <w:contextualSpacing w:val="false"/>
        <w:rPr>
          <w:rFonts w:asciiTheme="minorHAnsi" w:hAnsiTheme="minorHAnsi"/>
        </w:rPr>
      </w:pPr>
      <w:r w:rsidRPr="00664BD1">
        <w:rPr>
          <w:rFonts w:asciiTheme="minorHAnsi" w:hAnsiTheme="minorHAnsi"/>
        </w:rPr>
        <w:t>dávky pomoci v hmotné nouzi - základní informace, životní a existenční minimum,</w:t>
      </w:r>
    </w:p>
    <w:p w:rsidRPr="00664BD1" w:rsidR="006D3102" w:rsidP="00AE383B" w:rsidRDefault="006D3102">
      <w:pPr>
        <w:pStyle w:val="Odstavecseseznamem"/>
        <w:numPr>
          <w:ilvl w:val="0"/>
          <w:numId w:val="30"/>
        </w:numPr>
        <w:spacing w:line="360" w:lineRule="auto"/>
        <w:contextualSpacing w:val="false"/>
        <w:rPr>
          <w:rFonts w:asciiTheme="minorHAnsi" w:hAnsiTheme="minorHAnsi"/>
        </w:rPr>
      </w:pPr>
      <w:r w:rsidRPr="00664BD1">
        <w:rPr>
          <w:rFonts w:asciiTheme="minorHAnsi" w:hAnsiTheme="minorHAnsi"/>
        </w:rPr>
        <w:t>základní informa</w:t>
      </w:r>
      <w:r w:rsidRPr="00664BD1" w:rsidR="00735D63">
        <w:rPr>
          <w:rFonts w:asciiTheme="minorHAnsi" w:hAnsiTheme="minorHAnsi"/>
        </w:rPr>
        <w:t>ce o novém občanském zákoníku ve vazbě na problematiku zaměstnanosti,</w:t>
      </w:r>
    </w:p>
    <w:p w:rsidRPr="00664BD1" w:rsidR="00735D63" w:rsidP="00AE383B" w:rsidRDefault="00735D63">
      <w:pPr>
        <w:pStyle w:val="Odstavecseseznamem"/>
        <w:numPr>
          <w:ilvl w:val="0"/>
          <w:numId w:val="30"/>
        </w:numPr>
        <w:spacing w:line="360" w:lineRule="auto"/>
        <w:contextualSpacing w:val="false"/>
        <w:rPr>
          <w:rFonts w:asciiTheme="minorHAnsi" w:hAnsiTheme="minorHAnsi"/>
        </w:rPr>
      </w:pPr>
      <w:r w:rsidRPr="00664BD1">
        <w:rPr>
          <w:rFonts w:asciiTheme="minorHAnsi" w:hAnsiTheme="minorHAnsi"/>
        </w:rPr>
        <w:t xml:space="preserve">základní informace o </w:t>
      </w:r>
      <w:r w:rsidR="00DD6F00">
        <w:rPr>
          <w:rFonts w:asciiTheme="minorHAnsi" w:hAnsiTheme="minorHAnsi"/>
        </w:rPr>
        <w:t>zákonu</w:t>
      </w:r>
      <w:r w:rsidRPr="00664BD1">
        <w:rPr>
          <w:rFonts w:asciiTheme="minorHAnsi" w:hAnsiTheme="minorHAnsi"/>
        </w:rPr>
        <w:t xml:space="preserve"> o zaměstnanosti jako dokumentu upravujícího zabezpečování státní politiky zaměstnanosti,</w:t>
      </w:r>
    </w:p>
    <w:p w:rsidRPr="00664BD1" w:rsidR="007B18ED" w:rsidP="00AE383B" w:rsidRDefault="00735D63">
      <w:pPr>
        <w:pStyle w:val="Odstavecseseznamem"/>
        <w:numPr>
          <w:ilvl w:val="0"/>
          <w:numId w:val="30"/>
        </w:numPr>
        <w:spacing w:line="360" w:lineRule="auto"/>
        <w:contextualSpacing w:val="false"/>
        <w:rPr>
          <w:rFonts w:asciiTheme="minorHAnsi" w:hAnsiTheme="minorHAnsi"/>
        </w:rPr>
      </w:pPr>
      <w:r w:rsidRPr="00664BD1">
        <w:rPr>
          <w:rFonts w:asciiTheme="minorHAnsi" w:hAnsiTheme="minorHAnsi"/>
        </w:rPr>
        <w:t xml:space="preserve">zákoník práce - </w:t>
      </w:r>
      <w:r w:rsidRPr="00664BD1" w:rsidR="007B18ED">
        <w:rPr>
          <w:rFonts w:asciiTheme="minorHAnsi" w:hAnsiTheme="minorHAnsi"/>
        </w:rPr>
        <w:t>pra</w:t>
      </w:r>
      <w:r w:rsidRPr="00664BD1">
        <w:rPr>
          <w:rFonts w:asciiTheme="minorHAnsi" w:hAnsiTheme="minorHAnsi"/>
        </w:rPr>
        <w:t>covně právní vztahy</w:t>
      </w:r>
      <w:r w:rsidRPr="00664BD1" w:rsidR="007B18ED">
        <w:rPr>
          <w:rFonts w:asciiTheme="minorHAnsi" w:hAnsiTheme="minorHAnsi"/>
        </w:rPr>
        <w:t xml:space="preserve"> (např.: pracovní smlouva, pracovní smlouva na dobu určitou, neurčitou,</w:t>
      </w:r>
      <w:r w:rsidRPr="00664BD1" w:rsidR="006E1BD5">
        <w:rPr>
          <w:rFonts w:asciiTheme="minorHAnsi" w:hAnsiTheme="minorHAnsi"/>
        </w:rPr>
        <w:t xml:space="preserve"> práva a povinnosti zaměstnanců,</w:t>
      </w:r>
      <w:r w:rsidRPr="00664BD1" w:rsidR="007B18ED">
        <w:rPr>
          <w:rFonts w:asciiTheme="minorHAnsi" w:hAnsiTheme="minorHAnsi"/>
        </w:rPr>
        <w:t xml:space="preserve"> nárok na dovolenou, překážky v práci, ukončení pracovního poměru, odstupné, doho</w:t>
      </w:r>
      <w:r w:rsidRPr="00664BD1" w:rsidR="00E04A6E">
        <w:rPr>
          <w:rFonts w:asciiTheme="minorHAnsi" w:hAnsiTheme="minorHAnsi"/>
        </w:rPr>
        <w:t>da o prove</w:t>
      </w:r>
      <w:r w:rsidRPr="00664BD1" w:rsidR="006D3102">
        <w:rPr>
          <w:rFonts w:asciiTheme="minorHAnsi" w:hAnsiTheme="minorHAnsi"/>
        </w:rPr>
        <w:t>dení práce a pracovní činnosti</w:t>
      </w:r>
      <w:r w:rsidRPr="00664BD1" w:rsidR="007B18ED">
        <w:rPr>
          <w:rFonts w:asciiTheme="minorHAnsi" w:hAnsiTheme="minorHAnsi"/>
        </w:rPr>
        <w:t>, minimální mzda),</w:t>
      </w:r>
    </w:p>
    <w:p w:rsidRPr="00664BD1" w:rsidR="007B18ED" w:rsidP="00AE383B" w:rsidRDefault="007B18ED">
      <w:pPr>
        <w:pStyle w:val="Odstavecseseznamem"/>
        <w:numPr>
          <w:ilvl w:val="0"/>
          <w:numId w:val="30"/>
        </w:numPr>
        <w:spacing w:line="360" w:lineRule="auto"/>
        <w:contextualSpacing w:val="false"/>
        <w:rPr>
          <w:rFonts w:asciiTheme="minorHAnsi" w:hAnsiTheme="minorHAnsi"/>
        </w:rPr>
      </w:pPr>
      <w:r w:rsidRPr="00664BD1">
        <w:rPr>
          <w:rFonts w:asciiTheme="minorHAnsi" w:hAnsiTheme="minorHAnsi"/>
        </w:rPr>
        <w:t>nelegá</w:t>
      </w:r>
      <w:r w:rsidRPr="00664BD1" w:rsidR="00002375">
        <w:rPr>
          <w:rFonts w:asciiTheme="minorHAnsi" w:hAnsiTheme="minorHAnsi"/>
        </w:rPr>
        <w:t>lní práce – co to je, důsledky,</w:t>
      </w:r>
      <w:r w:rsidRPr="00664BD1" w:rsidR="003F11E3">
        <w:rPr>
          <w:rFonts w:asciiTheme="minorHAnsi" w:hAnsiTheme="minorHAnsi"/>
        </w:rPr>
        <w:t xml:space="preserve"> </w:t>
      </w:r>
      <w:r w:rsidRPr="00664BD1" w:rsidR="00002375">
        <w:rPr>
          <w:rFonts w:asciiTheme="minorHAnsi" w:hAnsiTheme="minorHAnsi"/>
        </w:rPr>
        <w:t>tzv. Schwarz systém,</w:t>
      </w:r>
    </w:p>
    <w:p w:rsidRPr="00664BD1" w:rsidR="006E1BD5" w:rsidP="00AE383B" w:rsidRDefault="006E1BD5">
      <w:pPr>
        <w:pStyle w:val="Odstavecseseznamem"/>
        <w:numPr>
          <w:ilvl w:val="0"/>
          <w:numId w:val="30"/>
        </w:numPr>
        <w:spacing w:line="360" w:lineRule="auto"/>
        <w:contextualSpacing w:val="false"/>
        <w:rPr>
          <w:rFonts w:asciiTheme="minorHAnsi" w:hAnsiTheme="minorHAnsi"/>
        </w:rPr>
      </w:pPr>
      <w:r w:rsidRPr="00664BD1">
        <w:rPr>
          <w:rFonts w:asciiTheme="minorHAnsi" w:hAnsiTheme="minorHAnsi"/>
        </w:rPr>
        <w:t>možnosti ochrany zaměstnanců, organizace nabízející odbornou pomoc,</w:t>
      </w:r>
    </w:p>
    <w:p w:rsidR="006E1BD5" w:rsidP="005221CD" w:rsidRDefault="00910710">
      <w:pPr>
        <w:pStyle w:val="Odstavecseseznamem"/>
        <w:numPr>
          <w:ilvl w:val="0"/>
          <w:numId w:val="30"/>
        </w:numPr>
        <w:spacing w:after="120" w:line="360" w:lineRule="auto"/>
        <w:contextualSpacing w:val="false"/>
        <w:rPr>
          <w:rFonts w:asciiTheme="minorHAnsi" w:hAnsiTheme="minorHAnsi"/>
        </w:rPr>
      </w:pPr>
      <w:r w:rsidRPr="00664BD1">
        <w:rPr>
          <w:rFonts w:asciiTheme="minorHAnsi" w:hAnsiTheme="minorHAnsi"/>
        </w:rPr>
        <w:t>poradenský program</w:t>
      </w:r>
      <w:r w:rsidRPr="00664BD1" w:rsidR="007B18ED">
        <w:rPr>
          <w:rFonts w:asciiTheme="minorHAnsi" w:hAnsiTheme="minorHAnsi"/>
        </w:rPr>
        <w:t xml:space="preserve"> je možné v jednotlivých bodech rozšířit či přizpůsobit podle aktuální situace ve skupině a složení skupiny.</w:t>
      </w:r>
    </w:p>
    <w:p w:rsidRPr="00664BD1" w:rsidR="00E24640" w:rsidP="005221CD" w:rsidRDefault="00E24640">
      <w:pPr>
        <w:spacing w:after="0" w:line="360" w:lineRule="auto"/>
        <w:jc w:val="both"/>
        <w:rPr>
          <w:rFonts w:cs="Arial" w:asciiTheme="minorHAnsi" w:hAnsiTheme="minorHAnsi"/>
          <w:b/>
          <w:sz w:val="24"/>
          <w:szCs w:val="24"/>
          <w:u w:val="single"/>
        </w:rPr>
      </w:pPr>
      <w:r w:rsidRPr="00664BD1">
        <w:rPr>
          <w:rFonts w:cs="Arial" w:asciiTheme="minorHAnsi" w:hAnsiTheme="minorHAnsi"/>
          <w:b/>
          <w:sz w:val="24"/>
          <w:szCs w:val="24"/>
          <w:u w:val="single"/>
        </w:rPr>
        <w:t>Forma poradensk</w:t>
      </w:r>
      <w:r w:rsidRPr="00664BD1" w:rsidR="00910710">
        <w:rPr>
          <w:rFonts w:cs="Arial" w:asciiTheme="minorHAnsi" w:hAnsiTheme="minorHAnsi"/>
          <w:b/>
          <w:sz w:val="24"/>
          <w:szCs w:val="24"/>
          <w:u w:val="single"/>
        </w:rPr>
        <w:t>ého programu:</w:t>
      </w:r>
    </w:p>
    <w:p w:rsidRPr="00664BD1" w:rsidR="00D11D31" w:rsidP="002D2626" w:rsidRDefault="00D11D31">
      <w:pPr>
        <w:pStyle w:val="Odstavecseseznamem"/>
        <w:numPr>
          <w:ilvl w:val="0"/>
          <w:numId w:val="30"/>
        </w:numPr>
        <w:spacing w:line="360" w:lineRule="auto"/>
        <w:contextualSpacing w:val="false"/>
        <w:rPr>
          <w:rFonts w:asciiTheme="minorHAnsi" w:hAnsiTheme="minorHAnsi"/>
        </w:rPr>
      </w:pPr>
      <w:r w:rsidRPr="00664BD1">
        <w:rPr>
          <w:rFonts w:asciiTheme="minorHAnsi" w:hAnsiTheme="minorHAnsi"/>
        </w:rPr>
        <w:t>prezenční,</w:t>
      </w:r>
    </w:p>
    <w:p w:rsidRPr="00664BD1" w:rsidR="00E24640" w:rsidP="002D2626" w:rsidRDefault="00E24640">
      <w:pPr>
        <w:pStyle w:val="Odstavecseseznamem"/>
        <w:numPr>
          <w:ilvl w:val="0"/>
          <w:numId w:val="30"/>
        </w:numPr>
        <w:spacing w:line="360" w:lineRule="auto"/>
        <w:contextualSpacing w:val="false"/>
        <w:rPr>
          <w:rFonts w:asciiTheme="minorHAnsi" w:hAnsiTheme="minorHAnsi"/>
        </w:rPr>
      </w:pPr>
      <w:r w:rsidRPr="00664BD1">
        <w:rPr>
          <w:rFonts w:asciiTheme="minorHAnsi" w:hAnsiTheme="minorHAnsi"/>
        </w:rPr>
        <w:t>skupinové poradenství</w:t>
      </w:r>
      <w:r w:rsidRPr="00664BD1" w:rsidR="00002375">
        <w:rPr>
          <w:rFonts w:asciiTheme="minorHAnsi" w:hAnsiTheme="minorHAnsi"/>
        </w:rPr>
        <w:t>,</w:t>
      </w:r>
    </w:p>
    <w:p w:rsidRPr="00C953F5" w:rsidR="00D11D31" w:rsidP="002D2626" w:rsidRDefault="00E31E0A">
      <w:pPr>
        <w:pStyle w:val="Odstavecseseznamem"/>
        <w:numPr>
          <w:ilvl w:val="0"/>
          <w:numId w:val="30"/>
        </w:numPr>
        <w:spacing w:line="360" w:lineRule="auto"/>
        <w:contextualSpacing w:val="false"/>
        <w:rPr>
          <w:rFonts w:asciiTheme="minorHAnsi" w:hAnsiTheme="minorHAnsi"/>
        </w:rPr>
      </w:pPr>
      <w:r w:rsidRPr="00664BD1">
        <w:rPr>
          <w:rFonts w:asciiTheme="minorHAnsi" w:hAnsiTheme="minorHAnsi"/>
        </w:rPr>
        <w:t>výklad s praktickými ukázkami s využitím prezentace typu PowerPoint či jiného obdobného softwaru.</w:t>
      </w:r>
    </w:p>
    <w:p w:rsidRPr="00F676C6" w:rsidR="00A432CF" w:rsidP="005221CD" w:rsidRDefault="00A432CF">
      <w:pPr>
        <w:spacing w:after="120" w:line="360" w:lineRule="auto"/>
        <w:rPr>
          <w:rFonts w:cs="Arial" w:asciiTheme="minorHAnsi" w:hAnsiTheme="minorHAnsi"/>
          <w:sz w:val="24"/>
          <w:szCs w:val="24"/>
        </w:rPr>
      </w:pPr>
      <w:r w:rsidRPr="00F676C6">
        <w:rPr>
          <w:rFonts w:cs="Arial" w:asciiTheme="minorHAnsi" w:hAnsiTheme="minorHAnsi"/>
          <w:b/>
          <w:sz w:val="24"/>
          <w:szCs w:val="24"/>
          <w:u w:val="single"/>
        </w:rPr>
        <w:lastRenderedPageBreak/>
        <w:t>Výstupní doklady:</w:t>
      </w:r>
    </w:p>
    <w:p w:rsidRPr="00F676C6" w:rsidR="00732A7F" w:rsidP="005221CD" w:rsidRDefault="004C78E4">
      <w:pPr>
        <w:pStyle w:val="Odstavecseseznamem"/>
        <w:numPr>
          <w:ilvl w:val="0"/>
          <w:numId w:val="1"/>
        </w:numPr>
        <w:tabs>
          <w:tab w:val="num" w:pos="284"/>
        </w:tabs>
        <w:spacing w:after="120" w:line="360" w:lineRule="auto"/>
        <w:ind w:hanging="255"/>
        <w:contextualSpacing w:val="false"/>
        <w:rPr>
          <w:rFonts w:asciiTheme="minorHAnsi" w:hAnsiTheme="minorHAnsi"/>
        </w:rPr>
      </w:pPr>
      <w:r w:rsidRPr="00F676C6">
        <w:rPr>
          <w:rFonts w:asciiTheme="minorHAnsi" w:hAnsiTheme="minorHAnsi"/>
          <w:u w:val="single"/>
        </w:rPr>
        <w:t>O</w:t>
      </w:r>
      <w:r w:rsidRPr="00F676C6" w:rsidR="00732A7F">
        <w:rPr>
          <w:rFonts w:asciiTheme="minorHAnsi" w:hAnsiTheme="minorHAnsi"/>
          <w:u w:val="single"/>
        </w:rPr>
        <w:t>svědčen</w:t>
      </w:r>
      <w:r w:rsidRPr="00C953F5" w:rsidR="00732A7F">
        <w:rPr>
          <w:rFonts w:asciiTheme="minorHAnsi" w:hAnsiTheme="minorHAnsi"/>
          <w:u w:val="single"/>
        </w:rPr>
        <w:t>í o</w:t>
      </w:r>
      <w:r w:rsidRPr="00C953F5" w:rsidR="00910710">
        <w:rPr>
          <w:rFonts w:asciiTheme="minorHAnsi" w:hAnsiTheme="minorHAnsi"/>
          <w:u w:val="single"/>
        </w:rPr>
        <w:t xml:space="preserve"> absolvování</w:t>
      </w:r>
      <w:r w:rsidRPr="00F676C6" w:rsidR="00910710">
        <w:rPr>
          <w:rFonts w:asciiTheme="minorHAnsi" w:hAnsiTheme="minorHAnsi"/>
        </w:rPr>
        <w:t xml:space="preserve"> poradenského programu</w:t>
      </w:r>
      <w:r w:rsidRPr="00F676C6" w:rsidR="00732A7F">
        <w:rPr>
          <w:rFonts w:asciiTheme="minorHAnsi" w:hAnsiTheme="minorHAnsi"/>
        </w:rPr>
        <w:t xml:space="preserve"> pro každého </w:t>
      </w:r>
      <w:r w:rsidR="00C953F5">
        <w:rPr>
          <w:rFonts w:asciiTheme="minorHAnsi" w:hAnsiTheme="minorHAnsi"/>
        </w:rPr>
        <w:t xml:space="preserve">účastníka </w:t>
      </w:r>
      <w:r w:rsidRPr="00F676C6" w:rsidR="00732A7F">
        <w:rPr>
          <w:rFonts w:asciiTheme="minorHAnsi" w:hAnsiTheme="minorHAnsi"/>
        </w:rPr>
        <w:t xml:space="preserve">(osvědčení bude předáno jen v případě, že </w:t>
      </w:r>
      <w:r w:rsidR="00C953F5">
        <w:rPr>
          <w:rFonts w:asciiTheme="minorHAnsi" w:hAnsiTheme="minorHAnsi"/>
        </w:rPr>
        <w:t>účastník</w:t>
      </w:r>
      <w:r w:rsidRPr="00F676C6">
        <w:rPr>
          <w:rFonts w:asciiTheme="minorHAnsi" w:hAnsiTheme="minorHAnsi"/>
        </w:rPr>
        <w:t xml:space="preserve"> absolvuje min. </w:t>
      </w:r>
      <w:r w:rsidR="00E20A89">
        <w:rPr>
          <w:rFonts w:asciiTheme="minorHAnsi" w:hAnsiTheme="minorHAnsi"/>
        </w:rPr>
        <w:t>80%</w:t>
      </w:r>
      <w:r w:rsidRPr="00F676C6">
        <w:rPr>
          <w:rFonts w:asciiTheme="minorHAnsi" w:hAnsiTheme="minorHAnsi"/>
        </w:rPr>
        <w:t xml:space="preserve"> výuky).</w:t>
      </w:r>
    </w:p>
    <w:p w:rsidRPr="00F676C6" w:rsidR="00732A7F" w:rsidP="008930C1" w:rsidRDefault="004C78E4">
      <w:pPr>
        <w:pStyle w:val="Odstavecseseznamem"/>
        <w:numPr>
          <w:ilvl w:val="0"/>
          <w:numId w:val="1"/>
        </w:numPr>
        <w:spacing w:after="120" w:line="360" w:lineRule="auto"/>
        <w:contextualSpacing w:val="false"/>
        <w:rPr>
          <w:rFonts w:asciiTheme="minorHAnsi" w:hAnsiTheme="minorHAnsi"/>
        </w:rPr>
      </w:pPr>
      <w:r w:rsidRPr="00F676C6">
        <w:rPr>
          <w:rFonts w:asciiTheme="minorHAnsi" w:hAnsiTheme="minorHAnsi"/>
        </w:rPr>
        <w:t>J</w:t>
      </w:r>
      <w:r w:rsidRPr="00F676C6" w:rsidR="00732A7F">
        <w:rPr>
          <w:rFonts w:asciiTheme="minorHAnsi" w:hAnsiTheme="minorHAnsi"/>
        </w:rPr>
        <w:t xml:space="preserve">edna </w:t>
      </w:r>
      <w:r w:rsidRPr="00F676C6" w:rsidR="00732A7F">
        <w:rPr>
          <w:rFonts w:asciiTheme="minorHAnsi" w:hAnsiTheme="minorHAnsi"/>
          <w:u w:val="single"/>
        </w:rPr>
        <w:t>kopie osvědčení pro zadavatele</w:t>
      </w:r>
      <w:r w:rsidRPr="00F676C6" w:rsidR="00732A7F">
        <w:rPr>
          <w:rFonts w:asciiTheme="minorHAnsi" w:hAnsiTheme="minorHAnsi"/>
        </w:rPr>
        <w:t xml:space="preserve"> (vzor tohoto osvědčení bude předán zadavateli</w:t>
      </w:r>
      <w:r w:rsidRPr="00F676C6" w:rsidR="00CD53E5">
        <w:rPr>
          <w:rFonts w:asciiTheme="minorHAnsi" w:hAnsiTheme="minorHAnsi"/>
        </w:rPr>
        <w:t xml:space="preserve"> </w:t>
      </w:r>
      <w:r w:rsidR="00E20A89">
        <w:rPr>
          <w:rFonts w:asciiTheme="minorHAnsi" w:hAnsiTheme="minorHAnsi"/>
        </w:rPr>
        <w:t>při</w:t>
      </w:r>
      <w:r w:rsidRPr="00F676C6" w:rsidR="00732A7F">
        <w:rPr>
          <w:rFonts w:asciiTheme="minorHAnsi" w:hAnsiTheme="minorHAnsi"/>
        </w:rPr>
        <w:t xml:space="preserve"> podpisu</w:t>
      </w:r>
      <w:r w:rsidRPr="00F676C6">
        <w:rPr>
          <w:rFonts w:asciiTheme="minorHAnsi" w:hAnsiTheme="minorHAnsi"/>
        </w:rPr>
        <w:t xml:space="preserve"> </w:t>
      </w:r>
      <w:r w:rsidRPr="008930C1" w:rsidR="008930C1">
        <w:rPr>
          <w:rFonts w:asciiTheme="minorHAnsi" w:hAnsiTheme="minorHAnsi"/>
        </w:rPr>
        <w:t>Rámcové dohody o realizaci poradenských programů</w:t>
      </w:r>
      <w:r w:rsidRPr="00F676C6">
        <w:rPr>
          <w:rFonts w:asciiTheme="minorHAnsi" w:hAnsiTheme="minorHAnsi"/>
        </w:rPr>
        <w:t xml:space="preserve"> ke schválení).</w:t>
      </w:r>
    </w:p>
    <w:p w:rsidRPr="00254A42" w:rsidR="00254A42" w:rsidP="00254A42" w:rsidRDefault="004C78E4">
      <w:pPr>
        <w:pStyle w:val="Odstavecseseznamem"/>
        <w:numPr>
          <w:ilvl w:val="0"/>
          <w:numId w:val="1"/>
        </w:numPr>
        <w:tabs>
          <w:tab w:val="num" w:pos="284"/>
        </w:tabs>
        <w:spacing w:after="120" w:line="360" w:lineRule="auto"/>
        <w:ind w:hanging="255"/>
        <w:contextualSpacing w:val="false"/>
        <w:rPr>
          <w:rFonts w:asciiTheme="minorHAnsi" w:hAnsiTheme="minorHAnsi"/>
        </w:rPr>
      </w:pPr>
      <w:r w:rsidRPr="00254A42">
        <w:rPr>
          <w:rFonts w:asciiTheme="minorHAnsi" w:hAnsiTheme="minorHAnsi"/>
          <w:u w:val="single"/>
        </w:rPr>
        <w:t>Z</w:t>
      </w:r>
      <w:r w:rsidRPr="00254A42" w:rsidR="00BD097B">
        <w:rPr>
          <w:rFonts w:asciiTheme="minorHAnsi" w:hAnsiTheme="minorHAnsi"/>
          <w:u w:val="single"/>
        </w:rPr>
        <w:t xml:space="preserve">ávěrečný </w:t>
      </w:r>
      <w:r w:rsidRPr="00254A42" w:rsidR="00254A42">
        <w:rPr>
          <w:rFonts w:asciiTheme="minorHAnsi" w:hAnsiTheme="minorHAnsi"/>
          <w:u w:val="single"/>
        </w:rPr>
        <w:t>protokol</w:t>
      </w:r>
      <w:r w:rsidRPr="00254A42" w:rsidR="00254A42">
        <w:rPr>
          <w:rFonts w:asciiTheme="minorHAnsi" w:hAnsiTheme="minorHAnsi"/>
        </w:rPr>
        <w:t xml:space="preserve"> (závazný vzor bude předán při podpisu Rámcové dohody o realizaci poradenských programů).</w:t>
      </w:r>
    </w:p>
    <w:p w:rsidRPr="00254A42" w:rsidR="00254A42" w:rsidP="00254A42" w:rsidRDefault="004C78E4">
      <w:pPr>
        <w:pStyle w:val="Odstavecseseznamem"/>
        <w:numPr>
          <w:ilvl w:val="0"/>
          <w:numId w:val="1"/>
        </w:numPr>
        <w:tabs>
          <w:tab w:val="num" w:pos="284"/>
        </w:tabs>
        <w:spacing w:after="120" w:line="360" w:lineRule="auto"/>
        <w:ind w:hanging="255"/>
        <w:contextualSpacing w:val="false"/>
        <w:rPr>
          <w:rFonts w:asciiTheme="minorHAnsi" w:hAnsiTheme="minorHAnsi"/>
        </w:rPr>
      </w:pPr>
      <w:r w:rsidRPr="00254A42">
        <w:rPr>
          <w:rFonts w:asciiTheme="minorHAnsi" w:hAnsiTheme="minorHAnsi"/>
          <w:u w:val="single"/>
        </w:rPr>
        <w:t>O</w:t>
      </w:r>
      <w:r w:rsidRPr="00254A42" w:rsidR="00DF43EC">
        <w:rPr>
          <w:rFonts w:asciiTheme="minorHAnsi" w:hAnsiTheme="minorHAnsi"/>
          <w:u w:val="single"/>
        </w:rPr>
        <w:t>riginál prezenční listiny</w:t>
      </w:r>
      <w:r w:rsidRPr="00254A42" w:rsidR="00254A42">
        <w:rPr>
          <w:rFonts w:asciiTheme="minorHAnsi" w:hAnsiTheme="minorHAnsi"/>
        </w:rPr>
        <w:t xml:space="preserve"> (závazný vzor bude předán při podpisu Rámcové dohody o realizaci poradenských programů).</w:t>
      </w:r>
    </w:p>
    <w:p w:rsidR="00732A7F" w:rsidP="005221CD" w:rsidRDefault="004C78E4">
      <w:pPr>
        <w:pStyle w:val="Odstavecseseznamem"/>
        <w:numPr>
          <w:ilvl w:val="0"/>
          <w:numId w:val="1"/>
        </w:numPr>
        <w:spacing w:after="120" w:line="360" w:lineRule="auto"/>
        <w:ind w:hanging="255"/>
        <w:contextualSpacing w:val="false"/>
        <w:rPr>
          <w:rFonts w:asciiTheme="minorHAnsi" w:hAnsiTheme="minorHAnsi"/>
        </w:rPr>
      </w:pPr>
      <w:r w:rsidRPr="00F676C6">
        <w:rPr>
          <w:rFonts w:asciiTheme="minorHAnsi" w:hAnsiTheme="minorHAnsi"/>
          <w:u w:val="single"/>
        </w:rPr>
        <w:t>Z</w:t>
      </w:r>
      <w:r w:rsidRPr="00F676C6" w:rsidR="00732A7F">
        <w:rPr>
          <w:rFonts w:asciiTheme="minorHAnsi" w:hAnsiTheme="minorHAnsi"/>
          <w:u w:val="single"/>
        </w:rPr>
        <w:t>ávěrečná zpráva</w:t>
      </w:r>
      <w:r w:rsidRPr="00F676C6" w:rsidR="00732A7F">
        <w:rPr>
          <w:rFonts w:asciiTheme="minorHAnsi" w:hAnsiTheme="minorHAnsi"/>
        </w:rPr>
        <w:t xml:space="preserve"> (součástí této závěrečné zprávy budou</w:t>
      </w:r>
      <w:r w:rsidRPr="00F676C6" w:rsidR="00F16BC9">
        <w:rPr>
          <w:rFonts w:asciiTheme="minorHAnsi" w:hAnsiTheme="minorHAnsi"/>
        </w:rPr>
        <w:t xml:space="preserve"> informace o průběhu poradenského programu </w:t>
      </w:r>
      <w:r w:rsidRPr="00F676C6" w:rsidR="00732A7F">
        <w:rPr>
          <w:rFonts w:asciiTheme="minorHAnsi" w:hAnsiTheme="minorHAnsi"/>
        </w:rPr>
        <w:t>– tj.</w:t>
      </w:r>
      <w:r w:rsidRPr="00F676C6" w:rsidR="00820906">
        <w:rPr>
          <w:rFonts w:asciiTheme="minorHAnsi" w:hAnsiTheme="minorHAnsi"/>
        </w:rPr>
        <w:t xml:space="preserve"> obsah/učební plán, zhodnocení, jméno lektora </w:t>
      </w:r>
      <w:r w:rsidRPr="00F676C6">
        <w:rPr>
          <w:rFonts w:asciiTheme="minorHAnsi" w:hAnsiTheme="minorHAnsi"/>
        </w:rPr>
        <w:t>apod.).</w:t>
      </w:r>
    </w:p>
    <w:p w:rsidRPr="00254A42" w:rsidR="00254A42" w:rsidP="00254A42" w:rsidRDefault="00254A42">
      <w:pPr>
        <w:pStyle w:val="Odstavecseseznamem"/>
        <w:numPr>
          <w:ilvl w:val="0"/>
          <w:numId w:val="1"/>
        </w:numPr>
        <w:spacing w:line="360" w:lineRule="auto"/>
        <w:ind w:hanging="255"/>
        <w:rPr>
          <w:rFonts w:asciiTheme="minorHAnsi" w:hAnsiTheme="minorHAnsi"/>
        </w:rPr>
      </w:pPr>
      <w:r w:rsidRPr="00254A42">
        <w:rPr>
          <w:rFonts w:asciiTheme="minorHAnsi" w:hAnsiTheme="minorHAnsi"/>
          <w:u w:val="single"/>
        </w:rPr>
        <w:t>Evidence výuky /třídní kniha/</w:t>
      </w:r>
      <w:r w:rsidRPr="00254A42">
        <w:rPr>
          <w:rFonts w:asciiTheme="minorHAnsi" w:hAnsiTheme="minorHAnsi"/>
        </w:rPr>
        <w:t xml:space="preserve"> (závazný vzor bude předán při podpisu Rámcové dohody o realizaci poradenských programů).</w:t>
      </w:r>
    </w:p>
    <w:p w:rsidRPr="00F676C6" w:rsidR="00E31E0A" w:rsidP="00254A42" w:rsidRDefault="00E31E0A">
      <w:pPr>
        <w:pStyle w:val="Odstavecseseznamem"/>
        <w:numPr>
          <w:ilvl w:val="0"/>
          <w:numId w:val="61"/>
        </w:numPr>
        <w:spacing w:line="360" w:lineRule="auto"/>
        <w:ind w:hanging="255"/>
        <w:contextualSpacing w:val="false"/>
        <w:rPr>
          <w:rFonts w:asciiTheme="minorHAnsi" w:hAnsiTheme="minorHAnsi"/>
        </w:rPr>
      </w:pPr>
      <w:r w:rsidRPr="00F676C6">
        <w:rPr>
          <w:rFonts w:asciiTheme="minorHAnsi" w:hAnsiTheme="minorHAnsi"/>
          <w:u w:val="single"/>
        </w:rPr>
        <w:t>Vyplněný dotazník hodnocení poradenského programu</w:t>
      </w:r>
      <w:r w:rsidRPr="00F676C6">
        <w:rPr>
          <w:rFonts w:asciiTheme="minorHAnsi" w:hAnsiTheme="minorHAnsi"/>
        </w:rPr>
        <w:t xml:space="preserve"> od každého </w:t>
      </w:r>
      <w:r w:rsidR="00C953F5">
        <w:rPr>
          <w:rFonts w:asciiTheme="minorHAnsi" w:hAnsiTheme="minorHAnsi"/>
        </w:rPr>
        <w:t>účastníka</w:t>
      </w:r>
      <w:r w:rsidRPr="00F676C6">
        <w:rPr>
          <w:rFonts w:asciiTheme="minorHAnsi" w:hAnsiTheme="minorHAnsi"/>
        </w:rPr>
        <w:t xml:space="preserve"> pro zadavatele.</w:t>
      </w:r>
      <w:r w:rsidRPr="00F676C6">
        <w:rPr>
          <w:rFonts w:asciiTheme="minorHAnsi" w:hAnsiTheme="minorHAnsi"/>
          <w:u w:val="single"/>
        </w:rPr>
        <w:t xml:space="preserve"> </w:t>
      </w:r>
    </w:p>
    <w:p w:rsidRPr="00C953F5" w:rsidR="00C953F5" w:rsidP="00C953F5" w:rsidRDefault="00CA2DF9">
      <w:pPr>
        <w:pStyle w:val="Odstavecseseznamem"/>
        <w:numPr>
          <w:ilvl w:val="0"/>
          <w:numId w:val="61"/>
        </w:numPr>
        <w:spacing w:after="120" w:line="360" w:lineRule="auto"/>
        <w:ind w:hanging="255"/>
        <w:contextualSpacing w:val="false"/>
        <w:rPr>
          <w:rFonts w:asciiTheme="minorHAnsi" w:hAnsiTheme="minorHAnsi"/>
        </w:rPr>
      </w:pPr>
      <w:r w:rsidRPr="00C953F5">
        <w:rPr>
          <w:rFonts w:asciiTheme="minorHAnsi" w:hAnsiTheme="minorHAnsi"/>
          <w:u w:val="single"/>
        </w:rPr>
        <w:t xml:space="preserve">Potvrzení o proškolení BOZP a PO </w:t>
      </w:r>
      <w:r w:rsidRPr="00C953F5">
        <w:rPr>
          <w:rFonts w:asciiTheme="minorHAnsi" w:hAnsiTheme="minorHAnsi"/>
        </w:rPr>
        <w:t xml:space="preserve">se jmenným seznamem </w:t>
      </w:r>
      <w:r w:rsidRPr="00C953F5" w:rsidR="00C953F5">
        <w:rPr>
          <w:rFonts w:asciiTheme="minorHAnsi" w:hAnsiTheme="minorHAnsi"/>
        </w:rPr>
        <w:t>účastníků poradenského programu.</w:t>
      </w:r>
    </w:p>
    <w:p w:rsidRPr="00C953F5" w:rsidR="004C217A" w:rsidP="005221CD" w:rsidRDefault="004C217A">
      <w:pPr>
        <w:pStyle w:val="Odstavecseseznamem"/>
        <w:numPr>
          <w:ilvl w:val="0"/>
          <w:numId w:val="61"/>
        </w:numPr>
        <w:spacing w:after="120" w:line="360" w:lineRule="auto"/>
        <w:ind w:hanging="255"/>
        <w:contextualSpacing w:val="false"/>
        <w:rPr>
          <w:rFonts w:asciiTheme="minorHAnsi" w:hAnsiTheme="minorHAnsi"/>
        </w:rPr>
      </w:pPr>
      <w:r w:rsidRPr="00C953F5">
        <w:rPr>
          <w:rFonts w:asciiTheme="minorHAnsi" w:hAnsiTheme="minorHAnsi"/>
          <w:u w:val="single"/>
        </w:rPr>
        <w:t>Fotodokumentace</w:t>
      </w:r>
      <w:r w:rsidRPr="00C953F5">
        <w:rPr>
          <w:rFonts w:asciiTheme="minorHAnsi" w:hAnsiTheme="minorHAnsi"/>
        </w:rPr>
        <w:t xml:space="preserve"> (fotografie </w:t>
      </w:r>
      <w:r w:rsidRPr="00C953F5" w:rsidR="00F16BC9">
        <w:rPr>
          <w:rFonts w:asciiTheme="minorHAnsi" w:hAnsiTheme="minorHAnsi"/>
        </w:rPr>
        <w:t xml:space="preserve">z průběhu konkrétního poradenského programu </w:t>
      </w:r>
      <w:r w:rsidRPr="00C953F5">
        <w:rPr>
          <w:rFonts w:asciiTheme="minorHAnsi" w:hAnsiTheme="minorHAnsi"/>
        </w:rPr>
        <w:t>s označením publicity ESF).</w:t>
      </w:r>
    </w:p>
    <w:p w:rsidRPr="00E6006E" w:rsidR="007E33AF" w:rsidP="00E6006E" w:rsidRDefault="007E33AF">
      <w:pPr>
        <w:pStyle w:val="Odstavecseseznamem"/>
        <w:numPr>
          <w:ilvl w:val="0"/>
          <w:numId w:val="61"/>
        </w:numPr>
        <w:spacing w:line="360" w:lineRule="auto"/>
        <w:ind w:hanging="255"/>
        <w:contextualSpacing w:val="false"/>
        <w:rPr>
          <w:rFonts w:asciiTheme="minorHAnsi" w:hAnsiTheme="minorHAnsi"/>
        </w:rPr>
      </w:pPr>
      <w:r w:rsidRPr="00F676C6">
        <w:rPr>
          <w:rFonts w:asciiTheme="minorHAnsi" w:hAnsiTheme="minorHAnsi"/>
          <w:u w:val="single"/>
        </w:rPr>
        <w:t xml:space="preserve">Výstupní doklady pod body 1 – </w:t>
      </w:r>
      <w:r w:rsidR="001B17B2">
        <w:rPr>
          <w:rFonts w:asciiTheme="minorHAnsi" w:hAnsiTheme="minorHAnsi"/>
          <w:u w:val="single"/>
        </w:rPr>
        <w:t>7</w:t>
      </w:r>
      <w:r w:rsidRPr="00F676C6">
        <w:rPr>
          <w:rFonts w:asciiTheme="minorHAnsi" w:hAnsiTheme="minorHAnsi"/>
          <w:u w:val="single"/>
        </w:rPr>
        <w:t xml:space="preserve"> budou opatřeny povinným minimem publicity.</w:t>
      </w:r>
    </w:p>
    <w:p w:rsidRPr="00E6006E" w:rsidR="00E6006E" w:rsidP="00E6006E" w:rsidRDefault="00E6006E">
      <w:pPr>
        <w:pStyle w:val="Odstavecseseznamem"/>
        <w:spacing w:after="120" w:line="360" w:lineRule="auto"/>
        <w:ind w:left="539"/>
        <w:contextualSpacing w:val="false"/>
        <w:rPr>
          <w:rFonts w:asciiTheme="minorHAnsi" w:hAnsiTheme="minorHAnsi"/>
        </w:rPr>
      </w:pPr>
      <w:r w:rsidRPr="00AE0D6C">
        <w:rPr>
          <w:rFonts w:asciiTheme="minorHAnsi" w:hAnsiTheme="minorHAnsi"/>
        </w:rPr>
        <w:t>P</w:t>
      </w:r>
      <w:r w:rsidRPr="00DC702F">
        <w:rPr>
          <w:rFonts w:asciiTheme="minorHAnsi" w:hAnsiTheme="minorHAnsi"/>
        </w:rPr>
        <w:t xml:space="preserve">ravidla pro vizuální identitu jsou stanovena </w:t>
      </w:r>
      <w:r>
        <w:rPr>
          <w:rFonts w:asciiTheme="minorHAnsi" w:hAnsiTheme="minorHAnsi"/>
        </w:rPr>
        <w:t>v</w:t>
      </w:r>
      <w:r w:rsidRPr="00DC702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kap. 19 </w:t>
      </w:r>
      <w:r w:rsidRPr="00DC702F">
        <w:rPr>
          <w:rFonts w:asciiTheme="minorHAnsi" w:hAnsiTheme="minorHAnsi"/>
        </w:rPr>
        <w:t xml:space="preserve">Obecné části pravidel pro žadatele a příjemce v rámci Operačního programu </w:t>
      </w:r>
      <w:r>
        <w:rPr>
          <w:rFonts w:asciiTheme="minorHAnsi" w:hAnsiTheme="minorHAnsi"/>
        </w:rPr>
        <w:t>zaměstnanost. Pravidla</w:t>
      </w:r>
      <w:r w:rsidRPr="00DC702F">
        <w:rPr>
          <w:rFonts w:asciiTheme="minorHAnsi" w:hAnsiTheme="minorHAnsi"/>
        </w:rPr>
        <w:t xml:space="preserve"> pro žadatele a příjemce v rámci Operačního programu </w:t>
      </w:r>
      <w:r>
        <w:rPr>
          <w:rFonts w:asciiTheme="minorHAnsi" w:hAnsiTheme="minorHAnsi"/>
        </w:rPr>
        <w:t xml:space="preserve">zaměstnanost jsou dostupná na adrese </w:t>
      </w:r>
      <w:hyperlink w:history="true" r:id="rId9">
        <w:r w:rsidRPr="00464CFC">
          <w:rPr>
            <w:rStyle w:val="Hypertextovodkaz"/>
            <w:rFonts w:asciiTheme="minorHAnsi" w:hAnsiTheme="minorHAnsi"/>
          </w:rPr>
          <w:t>https://www.esfcr.cz/pravidla-pro-zadatele-a-prijemce-opz</w:t>
        </w:r>
      </w:hyperlink>
      <w:r>
        <w:rPr>
          <w:rFonts w:asciiTheme="minorHAnsi" w:hAnsiTheme="minorHAnsi"/>
        </w:rPr>
        <w:t xml:space="preserve"> .</w:t>
      </w:r>
    </w:p>
    <w:p w:rsidRPr="00C953F5" w:rsidR="0097061F" w:rsidP="0097061F" w:rsidRDefault="0097061F">
      <w:pPr>
        <w:pStyle w:val="Odstavecseseznamem"/>
        <w:numPr>
          <w:ilvl w:val="0"/>
          <w:numId w:val="61"/>
        </w:numPr>
        <w:ind w:hanging="255"/>
        <w:rPr>
          <w:rFonts w:asciiTheme="minorHAnsi" w:hAnsiTheme="minorHAnsi"/>
        </w:rPr>
      </w:pPr>
      <w:r w:rsidRPr="00C953F5">
        <w:rPr>
          <w:rFonts w:asciiTheme="minorHAnsi" w:hAnsiTheme="minorHAnsi"/>
        </w:rPr>
        <w:t>Výstupní doklady pod body 3 - 8 budou zadavateli doručeny v originálech.</w:t>
      </w:r>
    </w:p>
    <w:p w:rsidRPr="00F676C6" w:rsidR="006E1BD5" w:rsidP="0097061F" w:rsidRDefault="006E1BD5">
      <w:pPr>
        <w:spacing w:after="0" w:line="360" w:lineRule="auto"/>
        <w:rPr>
          <w:rFonts w:asciiTheme="minorHAnsi" w:hAnsiTheme="minorHAnsi"/>
          <w:sz w:val="24"/>
          <w:szCs w:val="24"/>
        </w:rPr>
      </w:pPr>
    </w:p>
    <w:p w:rsidR="00E6006E" w:rsidP="005221CD" w:rsidRDefault="00E6006E">
      <w:pPr>
        <w:pStyle w:val="Odstavecseseznamem"/>
        <w:spacing w:after="120" w:line="360" w:lineRule="auto"/>
        <w:ind w:left="0"/>
        <w:contextualSpacing w:val="false"/>
        <w:rPr>
          <w:rFonts w:asciiTheme="minorHAnsi" w:hAnsiTheme="minorHAnsi"/>
          <w:b/>
          <w:u w:val="single"/>
        </w:rPr>
      </w:pPr>
    </w:p>
    <w:p w:rsidRPr="00F676C6" w:rsidR="00A432CF" w:rsidP="005221CD" w:rsidRDefault="00A432CF">
      <w:pPr>
        <w:pStyle w:val="Odstavecseseznamem"/>
        <w:spacing w:after="120" w:line="360" w:lineRule="auto"/>
        <w:ind w:left="0"/>
        <w:contextualSpacing w:val="false"/>
        <w:rPr>
          <w:rFonts w:asciiTheme="minorHAnsi" w:hAnsiTheme="minorHAnsi"/>
          <w:b/>
          <w:u w:val="single"/>
        </w:rPr>
      </w:pPr>
      <w:r w:rsidRPr="00F676C6">
        <w:rPr>
          <w:rFonts w:asciiTheme="minorHAnsi" w:hAnsiTheme="minorHAnsi"/>
          <w:b/>
          <w:u w:val="single"/>
        </w:rPr>
        <w:lastRenderedPageBreak/>
        <w:t>Požadavky na minimální materiálně technické vybavení učebny</w:t>
      </w:r>
      <w:r w:rsidR="008E0E40">
        <w:rPr>
          <w:rFonts w:asciiTheme="minorHAnsi" w:hAnsiTheme="minorHAnsi"/>
          <w:b/>
          <w:u w:val="single"/>
        </w:rPr>
        <w:t xml:space="preserve"> a </w:t>
      </w:r>
      <w:r w:rsidR="00C953F5">
        <w:rPr>
          <w:rFonts w:asciiTheme="minorHAnsi" w:hAnsiTheme="minorHAnsi"/>
          <w:b/>
          <w:u w:val="single"/>
        </w:rPr>
        <w:t>účastníků poradenského programu</w:t>
      </w:r>
      <w:r w:rsidRPr="00F676C6">
        <w:rPr>
          <w:rFonts w:asciiTheme="minorHAnsi" w:hAnsiTheme="minorHAnsi"/>
          <w:b/>
          <w:u w:val="single"/>
        </w:rPr>
        <w:t>:</w:t>
      </w:r>
    </w:p>
    <w:p w:rsidRPr="00F676C6" w:rsidR="00732A7F" w:rsidP="00B854B2" w:rsidRDefault="00732A7F">
      <w:pPr>
        <w:pStyle w:val="Odstavecseseznamem"/>
        <w:numPr>
          <w:ilvl w:val="0"/>
          <w:numId w:val="32"/>
        </w:numPr>
        <w:spacing w:line="360" w:lineRule="auto"/>
        <w:contextualSpacing w:val="false"/>
        <w:rPr>
          <w:rFonts w:asciiTheme="minorHAnsi" w:hAnsiTheme="minorHAnsi"/>
        </w:rPr>
      </w:pPr>
      <w:r w:rsidRPr="00F676C6">
        <w:rPr>
          <w:rFonts w:asciiTheme="minorHAnsi" w:hAnsiTheme="minorHAnsi"/>
        </w:rPr>
        <w:t>počítač pro lektora propojený na datový projektor (využití prezentace během výkladu),</w:t>
      </w:r>
    </w:p>
    <w:p w:rsidRPr="00F676C6" w:rsidR="004D51B4" w:rsidP="005221CD" w:rsidRDefault="004D51B4">
      <w:pPr>
        <w:pStyle w:val="Odstavecseseznamem"/>
        <w:numPr>
          <w:ilvl w:val="0"/>
          <w:numId w:val="32"/>
        </w:numPr>
        <w:spacing w:after="120" w:line="360" w:lineRule="auto"/>
        <w:contextualSpacing w:val="false"/>
        <w:rPr>
          <w:rFonts w:asciiTheme="minorHAnsi" w:hAnsiTheme="minorHAnsi"/>
        </w:rPr>
      </w:pPr>
      <w:r w:rsidRPr="00F676C6">
        <w:rPr>
          <w:rFonts w:asciiTheme="minorHAnsi" w:hAnsiTheme="minorHAnsi"/>
        </w:rPr>
        <w:t>datový projektor a plátno,</w:t>
      </w:r>
    </w:p>
    <w:p w:rsidRPr="00F676C6" w:rsidR="00D11D31" w:rsidP="002D2626" w:rsidRDefault="00D11D31">
      <w:pPr>
        <w:pStyle w:val="Odstavecseseznamem"/>
        <w:numPr>
          <w:ilvl w:val="0"/>
          <w:numId w:val="32"/>
        </w:numPr>
        <w:spacing w:line="360" w:lineRule="auto"/>
        <w:contextualSpacing w:val="false"/>
        <w:rPr>
          <w:rFonts w:asciiTheme="minorHAnsi" w:hAnsiTheme="minorHAnsi"/>
        </w:rPr>
      </w:pPr>
      <w:r w:rsidRPr="00F676C6">
        <w:rPr>
          <w:rFonts w:asciiTheme="minorHAnsi" w:hAnsiTheme="minorHAnsi"/>
        </w:rPr>
        <w:t xml:space="preserve">výtisk výukové prezentace pro každého </w:t>
      </w:r>
      <w:r w:rsidR="00C953F5">
        <w:rPr>
          <w:rFonts w:asciiTheme="minorHAnsi" w:hAnsiTheme="minorHAnsi"/>
        </w:rPr>
        <w:t>účastníka</w:t>
      </w:r>
      <w:r w:rsidRPr="00F676C6">
        <w:rPr>
          <w:rFonts w:asciiTheme="minorHAnsi" w:hAnsiTheme="minorHAnsi"/>
        </w:rPr>
        <w:t xml:space="preserve">, který bude předán na začátku výuky každému </w:t>
      </w:r>
      <w:r w:rsidR="00C953F5">
        <w:rPr>
          <w:rFonts w:asciiTheme="minorHAnsi" w:hAnsiTheme="minorHAnsi"/>
        </w:rPr>
        <w:t>účastníkovi</w:t>
      </w:r>
      <w:r w:rsidRPr="00F676C6">
        <w:rPr>
          <w:rFonts w:asciiTheme="minorHAnsi" w:hAnsiTheme="minorHAnsi"/>
        </w:rPr>
        <w:t xml:space="preserve"> (jednotná výuková prezentace pro všechny běhy poradenského programu bude předána ke schválení zadavatelem při podpisu </w:t>
      </w:r>
      <w:r w:rsidR="00D46760">
        <w:rPr>
          <w:rFonts w:asciiTheme="minorHAnsi" w:hAnsiTheme="minorHAnsi"/>
        </w:rPr>
        <w:t>R</w:t>
      </w:r>
      <w:r w:rsidRPr="00F676C6">
        <w:rPr>
          <w:rFonts w:asciiTheme="minorHAnsi" w:hAnsiTheme="minorHAnsi"/>
        </w:rPr>
        <w:t xml:space="preserve">ámcové </w:t>
      </w:r>
      <w:r w:rsidR="00D46760">
        <w:rPr>
          <w:rFonts w:asciiTheme="minorHAnsi" w:hAnsiTheme="minorHAnsi"/>
        </w:rPr>
        <w:t>dohody</w:t>
      </w:r>
      <w:r w:rsidRPr="00F676C6">
        <w:rPr>
          <w:rFonts w:asciiTheme="minorHAnsi" w:hAnsiTheme="minorHAnsi"/>
        </w:rPr>
        <w:t>),</w:t>
      </w:r>
    </w:p>
    <w:p w:rsidR="0090710A" w:rsidP="002D2626" w:rsidRDefault="00732A7F">
      <w:pPr>
        <w:pStyle w:val="Odstavecseseznamem"/>
        <w:numPr>
          <w:ilvl w:val="0"/>
          <w:numId w:val="32"/>
        </w:numPr>
        <w:spacing w:line="360" w:lineRule="auto"/>
        <w:contextualSpacing w:val="false"/>
        <w:rPr>
          <w:rFonts w:asciiTheme="minorHAnsi" w:hAnsiTheme="minorHAnsi"/>
        </w:rPr>
      </w:pPr>
      <w:r w:rsidRPr="00F676C6">
        <w:rPr>
          <w:rFonts w:asciiTheme="minorHAnsi" w:hAnsiTheme="minorHAnsi"/>
        </w:rPr>
        <w:t xml:space="preserve">propisovací tužka pro každého </w:t>
      </w:r>
      <w:r w:rsidR="00C953F5">
        <w:rPr>
          <w:rFonts w:asciiTheme="minorHAnsi" w:hAnsiTheme="minorHAnsi"/>
        </w:rPr>
        <w:t>účastníka.</w:t>
      </w:r>
    </w:p>
    <w:p w:rsidR="002D2626" w:rsidP="002D2626" w:rsidRDefault="002D2626">
      <w:pPr>
        <w:pStyle w:val="Odstavecseseznamem"/>
        <w:spacing w:line="360" w:lineRule="auto"/>
        <w:ind w:left="539"/>
        <w:contextualSpacing w:val="false"/>
        <w:rPr>
          <w:rFonts w:asciiTheme="minorHAnsi" w:hAnsiTheme="minorHAnsi"/>
        </w:rPr>
      </w:pPr>
    </w:p>
    <w:p w:rsidRPr="00F676C6" w:rsidR="00AD15A3" w:rsidP="00E6006E" w:rsidRDefault="0090710A">
      <w:pPr>
        <w:pStyle w:val="Odstavecseseznamem"/>
        <w:spacing w:line="360" w:lineRule="auto"/>
        <w:ind w:left="0"/>
        <w:contextualSpacing w:val="false"/>
        <w:rPr>
          <w:rFonts w:asciiTheme="minorHAnsi" w:hAnsiTheme="minorHAnsi"/>
          <w:b/>
          <w:u w:val="single"/>
        </w:rPr>
      </w:pPr>
      <w:r w:rsidRPr="00F676C6">
        <w:rPr>
          <w:rFonts w:asciiTheme="minorHAnsi" w:hAnsiTheme="minorHAnsi"/>
          <w:b/>
          <w:u w:val="single"/>
        </w:rPr>
        <w:t>Č</w:t>
      </w:r>
      <w:r w:rsidRPr="00F676C6" w:rsidR="006E1BD5">
        <w:rPr>
          <w:rFonts w:asciiTheme="minorHAnsi" w:hAnsiTheme="minorHAnsi"/>
          <w:b/>
          <w:u w:val="single"/>
        </w:rPr>
        <w:t>asový r</w:t>
      </w:r>
      <w:r w:rsidRPr="00F676C6" w:rsidR="001D161F">
        <w:rPr>
          <w:rFonts w:asciiTheme="minorHAnsi" w:hAnsiTheme="minorHAnsi"/>
          <w:b/>
          <w:u w:val="single"/>
        </w:rPr>
        <w:t>ozsah poradenského programu</w:t>
      </w:r>
      <w:r w:rsidRPr="00F676C6" w:rsidR="00E31E0A">
        <w:rPr>
          <w:rFonts w:asciiTheme="minorHAnsi" w:hAnsiTheme="minorHAnsi"/>
          <w:b/>
          <w:u w:val="single"/>
        </w:rPr>
        <w:t xml:space="preserve"> </w:t>
      </w:r>
      <w:r w:rsidRPr="00F676C6" w:rsidR="00AD15A3">
        <w:rPr>
          <w:rFonts w:asciiTheme="minorHAnsi" w:hAnsiTheme="minorHAnsi"/>
          <w:b/>
          <w:u w:val="single"/>
        </w:rPr>
        <w:t>(1 běhu):</w:t>
      </w:r>
    </w:p>
    <w:p w:rsidRPr="00F676C6" w:rsidR="00AD15A3" w:rsidP="005221CD" w:rsidRDefault="006E1BD5">
      <w:pPr>
        <w:pStyle w:val="Odstavecseseznamem"/>
        <w:numPr>
          <w:ilvl w:val="0"/>
          <w:numId w:val="33"/>
        </w:numPr>
        <w:spacing w:after="120" w:line="360" w:lineRule="auto"/>
        <w:contextualSpacing w:val="false"/>
        <w:rPr>
          <w:rFonts w:asciiTheme="minorHAnsi" w:hAnsiTheme="minorHAnsi"/>
        </w:rPr>
      </w:pPr>
      <w:r w:rsidRPr="00F676C6">
        <w:rPr>
          <w:rFonts w:asciiTheme="minorHAnsi" w:hAnsiTheme="minorHAnsi"/>
        </w:rPr>
        <w:t>18</w:t>
      </w:r>
      <w:r w:rsidRPr="00F676C6" w:rsidR="00AD15A3">
        <w:rPr>
          <w:rFonts w:asciiTheme="minorHAnsi" w:hAnsiTheme="minorHAnsi"/>
        </w:rPr>
        <w:t xml:space="preserve"> hodin (celých hodin, tj. 60 min.) skupinové práce real</w:t>
      </w:r>
      <w:r w:rsidRPr="00F676C6" w:rsidR="00732A7F">
        <w:rPr>
          <w:rFonts w:asciiTheme="minorHAnsi" w:hAnsiTheme="minorHAnsi"/>
        </w:rPr>
        <w:t>izovaných v</w:t>
      </w:r>
      <w:r w:rsidRPr="00F676C6">
        <w:rPr>
          <w:rFonts w:asciiTheme="minorHAnsi" w:hAnsiTheme="minorHAnsi"/>
        </w:rPr>
        <w:t>e</w:t>
      </w:r>
      <w:r w:rsidRPr="00F676C6" w:rsidR="00732A7F">
        <w:rPr>
          <w:rFonts w:asciiTheme="minorHAnsi" w:hAnsiTheme="minorHAnsi"/>
        </w:rPr>
        <w:t> </w:t>
      </w:r>
      <w:r w:rsidRPr="00F676C6">
        <w:rPr>
          <w:rFonts w:asciiTheme="minorHAnsi" w:hAnsiTheme="minorHAnsi"/>
        </w:rPr>
        <w:t>třech</w:t>
      </w:r>
      <w:r w:rsidRPr="00F676C6" w:rsidR="00732A7F">
        <w:rPr>
          <w:rFonts w:asciiTheme="minorHAnsi" w:hAnsiTheme="minorHAnsi"/>
        </w:rPr>
        <w:t xml:space="preserve"> výukov</w:t>
      </w:r>
      <w:r w:rsidRPr="00F676C6">
        <w:rPr>
          <w:rFonts w:asciiTheme="minorHAnsi" w:hAnsiTheme="minorHAnsi"/>
        </w:rPr>
        <w:t>ých</w:t>
      </w:r>
      <w:r w:rsidRPr="00F676C6" w:rsidR="00732A7F">
        <w:rPr>
          <w:rFonts w:asciiTheme="minorHAnsi" w:hAnsiTheme="minorHAnsi"/>
        </w:rPr>
        <w:t xml:space="preserve"> dn</w:t>
      </w:r>
      <w:r w:rsidRPr="00F676C6">
        <w:rPr>
          <w:rFonts w:asciiTheme="minorHAnsi" w:hAnsiTheme="minorHAnsi"/>
        </w:rPr>
        <w:t>ech</w:t>
      </w:r>
      <w:r w:rsidRPr="00F676C6" w:rsidR="004152DB">
        <w:rPr>
          <w:rFonts w:asciiTheme="minorHAnsi" w:hAnsiTheme="minorHAnsi"/>
        </w:rPr>
        <w:t>, po 6 hodinách v každém výukovém dni</w:t>
      </w:r>
      <w:r w:rsidRPr="00F676C6" w:rsidR="00732A7F">
        <w:rPr>
          <w:rFonts w:asciiTheme="minorHAnsi" w:hAnsiTheme="minorHAnsi"/>
        </w:rPr>
        <w:t>,</w:t>
      </w:r>
    </w:p>
    <w:p w:rsidR="00732A7F" w:rsidP="00E6006E" w:rsidRDefault="00732A7F">
      <w:pPr>
        <w:pStyle w:val="Odstavecseseznamem"/>
        <w:numPr>
          <w:ilvl w:val="0"/>
          <w:numId w:val="33"/>
        </w:numPr>
        <w:spacing w:after="120" w:line="360" w:lineRule="auto"/>
        <w:contextualSpacing w:val="false"/>
        <w:rPr>
          <w:rFonts w:asciiTheme="minorHAnsi" w:hAnsiTheme="minorHAnsi"/>
        </w:rPr>
      </w:pPr>
      <w:r w:rsidRPr="00F676C6">
        <w:rPr>
          <w:rFonts w:asciiTheme="minorHAnsi" w:hAnsiTheme="minorHAnsi"/>
        </w:rPr>
        <w:t>výuka musí probíhat v rozmezí od 8:00 do 16:00</w:t>
      </w:r>
      <w:r w:rsidRPr="00F676C6" w:rsidR="00297BBA">
        <w:rPr>
          <w:rFonts w:asciiTheme="minorHAnsi" w:hAnsiTheme="minorHAnsi"/>
        </w:rPr>
        <w:t xml:space="preserve"> </w:t>
      </w:r>
      <w:r w:rsidRPr="00F676C6" w:rsidR="003A681E">
        <w:rPr>
          <w:rFonts w:asciiTheme="minorHAnsi" w:hAnsiTheme="minorHAnsi"/>
        </w:rPr>
        <w:t>hodin s minimálně třemi přestávkami v délce trvání alespoň 10 min. každá (tyto přestávky se nezapočítávají do 6 hodin výuky).</w:t>
      </w:r>
    </w:p>
    <w:p w:rsidRPr="00F676C6" w:rsidR="00AD15A3" w:rsidP="00F47371" w:rsidRDefault="00AD15A3">
      <w:pPr>
        <w:spacing w:after="0" w:line="360" w:lineRule="auto"/>
        <w:rPr>
          <w:rFonts w:cs="Arial" w:asciiTheme="minorHAnsi" w:hAnsiTheme="minorHAnsi"/>
          <w:sz w:val="24"/>
          <w:szCs w:val="24"/>
        </w:rPr>
      </w:pPr>
      <w:r w:rsidRPr="00F676C6">
        <w:rPr>
          <w:rFonts w:cs="Arial" w:asciiTheme="minorHAnsi" w:hAnsiTheme="minorHAnsi"/>
          <w:b/>
          <w:sz w:val="24"/>
          <w:szCs w:val="24"/>
          <w:u w:val="single"/>
        </w:rPr>
        <w:t>Míst</w:t>
      </w:r>
      <w:r w:rsidR="00E8195A">
        <w:rPr>
          <w:rFonts w:cs="Arial" w:asciiTheme="minorHAnsi" w:hAnsiTheme="minorHAnsi"/>
          <w:b/>
          <w:sz w:val="24"/>
          <w:szCs w:val="24"/>
          <w:u w:val="single"/>
        </w:rPr>
        <w:t>a</w:t>
      </w:r>
      <w:r w:rsidRPr="00F676C6">
        <w:rPr>
          <w:rFonts w:cs="Arial" w:asciiTheme="minorHAnsi" w:hAnsiTheme="minorHAnsi"/>
          <w:b/>
          <w:sz w:val="24"/>
          <w:szCs w:val="24"/>
          <w:u w:val="single"/>
        </w:rPr>
        <w:t xml:space="preserve"> konání:</w:t>
      </w:r>
    </w:p>
    <w:p w:rsidRPr="00F676C6" w:rsidR="0031030B" w:rsidP="00726115" w:rsidRDefault="0031030B">
      <w:pPr>
        <w:spacing w:after="0" w:line="360" w:lineRule="auto"/>
        <w:ind w:left="284"/>
        <w:jc w:val="both"/>
        <w:rPr>
          <w:rFonts w:cs="Arial" w:asciiTheme="minorHAnsi" w:hAnsiTheme="minorHAnsi"/>
          <w:sz w:val="24"/>
          <w:szCs w:val="24"/>
        </w:rPr>
      </w:pPr>
      <w:r w:rsidRPr="00F676C6">
        <w:rPr>
          <w:rFonts w:cs="Arial" w:asciiTheme="minorHAnsi" w:hAnsiTheme="minorHAnsi"/>
          <w:b/>
          <w:sz w:val="24"/>
          <w:szCs w:val="24"/>
        </w:rPr>
        <w:t xml:space="preserve">okres Chrudim: </w:t>
      </w:r>
      <w:r w:rsidRPr="00F676C6">
        <w:rPr>
          <w:rFonts w:cs="Arial" w:asciiTheme="minorHAnsi" w:hAnsiTheme="minorHAnsi"/>
          <w:sz w:val="24"/>
          <w:szCs w:val="24"/>
        </w:rPr>
        <w:t>Chrudim, Třemošnice, Skuteč, Hlinsko</w:t>
      </w:r>
    </w:p>
    <w:p w:rsidRPr="00F676C6" w:rsidR="00AD15A3" w:rsidP="00726115" w:rsidRDefault="00AD15A3">
      <w:pPr>
        <w:spacing w:after="0" w:line="360" w:lineRule="auto"/>
        <w:ind w:left="284"/>
        <w:jc w:val="both"/>
        <w:rPr>
          <w:rFonts w:cs="Arial" w:asciiTheme="minorHAnsi" w:hAnsiTheme="minorHAnsi"/>
          <w:sz w:val="24"/>
          <w:szCs w:val="24"/>
        </w:rPr>
      </w:pPr>
      <w:r w:rsidRPr="00F676C6">
        <w:rPr>
          <w:rFonts w:cs="Arial" w:asciiTheme="minorHAnsi" w:hAnsiTheme="minorHAnsi"/>
          <w:b/>
          <w:sz w:val="24"/>
          <w:szCs w:val="24"/>
        </w:rPr>
        <w:t xml:space="preserve">okres Pardubice: </w:t>
      </w:r>
      <w:r w:rsidRPr="00F676C6">
        <w:rPr>
          <w:rFonts w:cs="Arial" w:asciiTheme="minorHAnsi" w:hAnsiTheme="minorHAnsi"/>
          <w:sz w:val="24"/>
          <w:szCs w:val="24"/>
        </w:rPr>
        <w:t>Pardubice, Přelouč, Holice</w:t>
      </w:r>
    </w:p>
    <w:p w:rsidRPr="00F676C6" w:rsidR="00AD15A3" w:rsidP="00726115" w:rsidRDefault="00AD15A3">
      <w:pPr>
        <w:spacing w:after="0" w:line="360" w:lineRule="auto"/>
        <w:ind w:left="284"/>
        <w:jc w:val="both"/>
        <w:rPr>
          <w:rFonts w:cs="Arial" w:asciiTheme="minorHAnsi" w:hAnsiTheme="minorHAnsi"/>
          <w:sz w:val="24"/>
          <w:szCs w:val="24"/>
        </w:rPr>
      </w:pPr>
      <w:r w:rsidRPr="00F676C6">
        <w:rPr>
          <w:rFonts w:cs="Arial" w:asciiTheme="minorHAnsi" w:hAnsiTheme="minorHAnsi"/>
          <w:b/>
          <w:sz w:val="24"/>
          <w:szCs w:val="24"/>
        </w:rPr>
        <w:t>okres Svitavy:</w:t>
      </w:r>
      <w:r w:rsidRPr="00F676C6">
        <w:rPr>
          <w:rFonts w:cs="Arial" w:asciiTheme="minorHAnsi" w:hAnsiTheme="minorHAnsi"/>
          <w:sz w:val="24"/>
          <w:szCs w:val="24"/>
        </w:rPr>
        <w:t xml:space="preserve"> Svitavy, Moravská Třebová, Polička, Litomyšl</w:t>
      </w:r>
    </w:p>
    <w:p w:rsidR="00BE75FC" w:rsidP="005221CD" w:rsidRDefault="00BE3A15">
      <w:pPr>
        <w:spacing w:after="120" w:line="360" w:lineRule="auto"/>
        <w:ind w:left="284"/>
        <w:jc w:val="both"/>
        <w:rPr>
          <w:rFonts w:cs="Arial" w:asciiTheme="minorHAnsi" w:hAnsiTheme="minorHAnsi"/>
          <w:sz w:val="24"/>
          <w:szCs w:val="24"/>
        </w:rPr>
      </w:pPr>
      <w:r w:rsidRPr="00F676C6">
        <w:rPr>
          <w:rFonts w:cs="Arial" w:asciiTheme="minorHAnsi" w:hAnsiTheme="minorHAnsi"/>
          <w:b/>
          <w:sz w:val="24"/>
          <w:szCs w:val="24"/>
        </w:rPr>
        <w:t>okres Ústí nad Orlicí:</w:t>
      </w:r>
      <w:r w:rsidRPr="00F676C6">
        <w:rPr>
          <w:rFonts w:cs="Arial" w:asciiTheme="minorHAnsi" w:hAnsiTheme="minorHAnsi"/>
          <w:sz w:val="24"/>
          <w:szCs w:val="24"/>
        </w:rPr>
        <w:t xml:space="preserve"> Ústí nad Orlicí, Česká Třebová, Žamberk, Vysoké Mýto, Lanškroun, Králíky</w:t>
      </w:r>
    </w:p>
    <w:p w:rsidR="006E1BD5" w:rsidP="00726115" w:rsidRDefault="001F3107">
      <w:pPr>
        <w:spacing w:after="120" w:line="360" w:lineRule="auto"/>
        <w:ind w:left="284"/>
        <w:jc w:val="both"/>
        <w:rPr>
          <w:rFonts w:cs="Arial" w:asciiTheme="minorHAnsi" w:hAnsiTheme="minorHAnsi"/>
          <w:sz w:val="24"/>
          <w:szCs w:val="24"/>
        </w:rPr>
      </w:pPr>
      <w:r w:rsidRPr="00F676C6">
        <w:rPr>
          <w:rFonts w:cs="Arial" w:asciiTheme="minorHAnsi" w:hAnsiTheme="minorHAnsi"/>
          <w:sz w:val="24"/>
          <w:szCs w:val="24"/>
        </w:rPr>
        <w:t>Zadavatel předpokládá možnost realizace poradenské</w:t>
      </w:r>
      <w:r w:rsidRPr="00F676C6" w:rsidR="00965D01">
        <w:rPr>
          <w:rFonts w:cs="Arial" w:asciiTheme="minorHAnsi" w:hAnsiTheme="minorHAnsi"/>
          <w:sz w:val="24"/>
          <w:szCs w:val="24"/>
        </w:rPr>
        <w:t>ho programu</w:t>
      </w:r>
      <w:r w:rsidRPr="00F676C6">
        <w:rPr>
          <w:rFonts w:cs="Arial" w:asciiTheme="minorHAnsi" w:hAnsiTheme="minorHAnsi"/>
          <w:sz w:val="24"/>
          <w:szCs w:val="24"/>
        </w:rPr>
        <w:t xml:space="preserve"> i na více místech konání současně.</w:t>
      </w:r>
    </w:p>
    <w:tbl>
      <w:tblPr>
        <w:tblW w:w="9636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4535"/>
        <w:gridCol w:w="5101"/>
      </w:tblGrid>
      <w:tr w:rsidR="00726115" w:rsidTr="00F47371">
        <w:trPr>
          <w:trHeight w:val="586"/>
        </w:trPr>
        <w:tc>
          <w:tcPr>
            <w:tcW w:w="4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="00726115" w:rsidP="00B81124" w:rsidRDefault="00726115">
            <w:pPr>
              <w:spacing w:line="280" w:lineRule="atLeast"/>
              <w:rPr>
                <w:rFonts w:asciiTheme="minorHAnsi" w:hAnsiTheme="minorHAnsi" w:cstheme="minorHAnsi"/>
                <w:b/>
                <w:szCs w:val="24"/>
              </w:rPr>
            </w:pPr>
            <w:bookmarkStart w:name="_GoBack" w:id="0"/>
            <w:bookmarkEnd w:id="0"/>
            <w:r>
              <w:rPr>
                <w:rFonts w:asciiTheme="minorHAnsi" w:hAnsiTheme="minorHAnsi" w:cstheme="minorHAnsi"/>
                <w:b/>
                <w:szCs w:val="24"/>
              </w:rPr>
              <w:t>Datum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26115" w:rsidP="00B81124" w:rsidRDefault="00726115">
            <w:pPr>
              <w:spacing w:line="28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26115" w:rsidTr="00F47371">
        <w:trPr>
          <w:trHeight w:val="586"/>
        </w:trPr>
        <w:tc>
          <w:tcPr>
            <w:tcW w:w="4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="00726115" w:rsidP="00B81124" w:rsidRDefault="00726115">
            <w:pPr>
              <w:spacing w:line="280" w:lineRule="atLeast"/>
              <w:rPr>
                <w:rFonts w:asciiTheme="minorHAnsi" w:hAnsiTheme="minorHAnsi" w:cstheme="minorHAnsi"/>
                <w:b/>
                <w:szCs w:val="24"/>
              </w:rPr>
            </w:pPr>
            <w:r w:rsidRPr="004D687C">
              <w:rPr>
                <w:rFonts w:asciiTheme="minorHAnsi" w:hAnsiTheme="minorHAnsi" w:cstheme="minorHAnsi"/>
                <w:b/>
                <w:szCs w:val="24"/>
              </w:rPr>
              <w:t xml:space="preserve">podpis osoby oprávněné / osob </w:t>
            </w:r>
            <w:r>
              <w:rPr>
                <w:rFonts w:asciiTheme="minorHAnsi" w:hAnsiTheme="minorHAnsi" w:cstheme="minorHAnsi"/>
                <w:b/>
                <w:szCs w:val="24"/>
              </w:rPr>
              <w:t>o</w:t>
            </w:r>
            <w:r w:rsidRPr="004D687C">
              <w:rPr>
                <w:rFonts w:asciiTheme="minorHAnsi" w:hAnsiTheme="minorHAnsi" w:cstheme="minorHAnsi"/>
                <w:b/>
                <w:szCs w:val="24"/>
              </w:rPr>
              <w:t xml:space="preserve">právněných jednat jménem či za </w:t>
            </w:r>
            <w:r w:rsidR="00DD2835">
              <w:rPr>
                <w:rFonts w:asciiTheme="minorHAnsi" w:hAnsiTheme="minorHAnsi" w:cstheme="minorHAnsi"/>
                <w:b/>
                <w:szCs w:val="24"/>
              </w:rPr>
              <w:t>dodavatele</w:t>
            </w:r>
          </w:p>
          <w:p w:rsidR="00726115" w:rsidP="00B81124" w:rsidRDefault="00726115">
            <w:pPr>
              <w:spacing w:line="280" w:lineRule="atLeas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26115" w:rsidP="00B81124" w:rsidRDefault="00726115">
            <w:pPr>
              <w:spacing w:line="28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26115" w:rsidP="00E6006E" w:rsidRDefault="00726115">
      <w:pPr>
        <w:spacing w:after="120" w:line="360" w:lineRule="auto"/>
        <w:jc w:val="both"/>
        <w:rPr>
          <w:lang w:eastAsia="cs-CZ"/>
        </w:rPr>
      </w:pPr>
    </w:p>
    <w:sectPr w:rsidR="00726115" w:rsidSect="00BE75FC">
      <w:headerReference w:type="default" r:id="rId10"/>
      <w:footerReference w:type="default" r:id="rId11"/>
      <w:pgSz w:w="11906" w:h="16838"/>
      <w:pgMar w:top="84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E312EA" w:rsidP="00BE0756" w:rsidRDefault="00E312EA">
      <w:pPr>
        <w:spacing w:after="0" w:line="240" w:lineRule="auto"/>
      </w:pPr>
      <w:r>
        <w:separator/>
      </w:r>
    </w:p>
  </w:endnote>
  <w:endnote w:type="continuationSeparator" w:id="0">
    <w:p w:rsidR="00E312EA" w:rsidP="00BE0756" w:rsidRDefault="00E31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2938CB" w:rsidRDefault="002938CB">
    <w:pPr>
      <w:pStyle w:val="Zpat"/>
    </w:pPr>
  </w:p>
  <w:p w:rsidR="002938CB" w:rsidP="00650605" w:rsidRDefault="002938CB">
    <w:pPr>
      <w:pStyle w:val="Zpat"/>
      <w:ind w:right="360"/>
      <w:jc w:val="center"/>
      <w:rPr>
        <w:rFonts w:ascii="Tahoma" w:hAnsi="Tahoma" w:cs="Tahoma"/>
        <w:sz w:val="18"/>
        <w:szCs w:val="18"/>
      </w:rPr>
    </w:pPr>
    <w:r>
      <w:tab/>
    </w:r>
    <w:r>
      <w:rPr>
        <w:rFonts w:ascii="Tahoma" w:hAnsi="Tahoma" w:cs="Tahoma"/>
        <w:sz w:val="18"/>
        <w:szCs w:val="18"/>
      </w:rPr>
      <w:t>Projekty jsou spolufinancovány Evropským sociálním fondem a státním rozpočtem České republiky</w:t>
    </w:r>
  </w:p>
  <w:p w:rsidR="002938CB" w:rsidP="00650605" w:rsidRDefault="002938CB">
    <w:pPr>
      <w:pStyle w:val="Zpat"/>
      <w:tabs>
        <w:tab w:val="clear" w:pos="4536"/>
        <w:tab w:val="clear" w:pos="9072"/>
        <w:tab w:val="left" w:pos="2205"/>
      </w:tabs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E312EA" w:rsidP="00BE0756" w:rsidRDefault="00E312EA">
      <w:pPr>
        <w:spacing w:after="0" w:line="240" w:lineRule="auto"/>
      </w:pPr>
      <w:r>
        <w:separator/>
      </w:r>
    </w:p>
  </w:footnote>
  <w:footnote w:type="continuationSeparator" w:id="0">
    <w:p w:rsidR="00E312EA" w:rsidP="00BE0756" w:rsidRDefault="00E31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2938CB" w:rsidRDefault="002938CB">
    <w:pPr>
      <w:pStyle w:val="Zhlav"/>
    </w:pPr>
    <w:r>
      <w:rPr>
        <w:noProof/>
        <w:lang w:eastAsia="cs-CZ"/>
      </w:rPr>
      <w:drawing>
        <wp:inline distT="0" distB="0" distL="0" distR="0">
          <wp:extent cx="3599815" cy="552450"/>
          <wp:effectExtent l="0" t="0" r="635" b="0"/>
          <wp:docPr id="11" name="Obrázek 1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1930CF6"/>
    <w:multiLevelType w:val="hybridMultilevel"/>
    <w:tmpl w:val="D134310E"/>
    <w:lvl w:ilvl="0" w:tplc="04050005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854D8"/>
    <w:multiLevelType w:val="hybridMultilevel"/>
    <w:tmpl w:val="6A7A40BE"/>
    <w:lvl w:ilvl="0" w:tplc="7C00B030">
      <w:start w:val="4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  <w:color w:val="auto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37020"/>
    <w:multiLevelType w:val="hybridMultilevel"/>
    <w:tmpl w:val="0A12CD76"/>
    <w:lvl w:ilvl="0" w:tplc="D5DE236E">
      <w:start w:val="1"/>
      <w:numFmt w:val="bullet"/>
      <w:lvlText w:val="-"/>
      <w:lvlJc w:val="left"/>
      <w:pPr>
        <w:ind w:left="1004" w:hanging="360"/>
      </w:pPr>
      <w:rPr>
        <w:rFonts w:hint="default" w:ascii="Tunga" w:hAnsi="Tunga" w:cs="Times New Roman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3">
    <w:nsid w:val="02F057F4"/>
    <w:multiLevelType w:val="hybridMultilevel"/>
    <w:tmpl w:val="78CEE274"/>
    <w:lvl w:ilvl="0" w:tplc="04050005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E40254"/>
    <w:multiLevelType w:val="multilevel"/>
    <w:tmpl w:val="D4BA9120"/>
    <w:name w:val="22"/>
    <w:lvl w:ilvl="0">
      <w:start w:val="1"/>
      <w:numFmt w:val="upperRoman"/>
      <w:pStyle w:val="Nadpis1"/>
      <w:lvlText w:val="Článek %1."/>
      <w:lvlJc w:val="left"/>
      <w:pPr>
        <w:tabs>
          <w:tab w:val="num" w:pos="5580"/>
        </w:tabs>
        <w:ind w:left="4140" w:firstLine="0"/>
      </w:pPr>
      <w:rPr>
        <w:b/>
        <w:color w:val="FF0000"/>
      </w:r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5220"/>
        </w:tabs>
        <w:ind w:left="414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4860"/>
        </w:tabs>
        <w:ind w:left="4860" w:hanging="432"/>
      </w:pPr>
    </w:lvl>
    <w:lvl w:ilvl="3">
      <w:start w:val="1"/>
      <w:numFmt w:val="lowerRoman"/>
      <w:lvlText w:val="(%4)"/>
      <w:lvlJc w:val="right"/>
      <w:pPr>
        <w:tabs>
          <w:tab w:val="num" w:pos="5004"/>
        </w:tabs>
        <w:ind w:left="5004" w:hanging="144"/>
      </w:pPr>
    </w:lvl>
    <w:lvl w:ilvl="4">
      <w:start w:val="1"/>
      <w:numFmt w:val="decimal"/>
      <w:lvlText w:val="%5)"/>
      <w:lvlJc w:val="left"/>
      <w:pPr>
        <w:tabs>
          <w:tab w:val="num" w:pos="5148"/>
        </w:tabs>
        <w:ind w:left="5148" w:hanging="432"/>
      </w:pPr>
    </w:lvl>
    <w:lvl w:ilvl="5">
      <w:start w:val="1"/>
      <w:numFmt w:val="lowerLetter"/>
      <w:lvlText w:val="%6)"/>
      <w:lvlJc w:val="left"/>
      <w:pPr>
        <w:tabs>
          <w:tab w:val="num" w:pos="5292"/>
        </w:tabs>
        <w:ind w:left="5292" w:hanging="432"/>
      </w:pPr>
    </w:lvl>
    <w:lvl w:ilvl="6">
      <w:start w:val="1"/>
      <w:numFmt w:val="lowerRoman"/>
      <w:lvlText w:val="%7)"/>
      <w:lvlJc w:val="right"/>
      <w:pPr>
        <w:tabs>
          <w:tab w:val="num" w:pos="5436"/>
        </w:tabs>
        <w:ind w:left="5436" w:hanging="288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432"/>
      </w:pPr>
    </w:lvl>
    <w:lvl w:ilvl="8">
      <w:start w:val="1"/>
      <w:numFmt w:val="lowerRoman"/>
      <w:lvlText w:val="%9."/>
      <w:lvlJc w:val="right"/>
      <w:pPr>
        <w:tabs>
          <w:tab w:val="num" w:pos="5724"/>
        </w:tabs>
        <w:ind w:left="5724" w:hanging="144"/>
      </w:pPr>
    </w:lvl>
  </w:abstractNum>
  <w:abstractNum w:abstractNumId="5">
    <w:nsid w:val="05041D52"/>
    <w:multiLevelType w:val="hybridMultilevel"/>
    <w:tmpl w:val="25FEEAFA"/>
    <w:lvl w:ilvl="0" w:tplc="D5DE236E">
      <w:start w:val="1"/>
      <w:numFmt w:val="bullet"/>
      <w:lvlText w:val="-"/>
      <w:lvlJc w:val="left"/>
      <w:pPr>
        <w:ind w:left="1259" w:hanging="360"/>
      </w:pPr>
      <w:rPr>
        <w:rFonts w:hint="default" w:ascii="Tunga" w:hAnsi="Tunga" w:cs="Times New Roman"/>
      </w:rPr>
    </w:lvl>
    <w:lvl w:ilvl="1" w:tplc="04050003" w:tentative="true">
      <w:start w:val="1"/>
      <w:numFmt w:val="bullet"/>
      <w:lvlText w:val="o"/>
      <w:lvlJc w:val="left"/>
      <w:pPr>
        <w:ind w:left="1979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69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41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13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85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57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29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019" w:hanging="360"/>
      </w:pPr>
      <w:rPr>
        <w:rFonts w:hint="default" w:ascii="Wingdings" w:hAnsi="Wingdings"/>
      </w:rPr>
    </w:lvl>
  </w:abstractNum>
  <w:abstractNum w:abstractNumId="6">
    <w:nsid w:val="056B7E86"/>
    <w:multiLevelType w:val="hybridMultilevel"/>
    <w:tmpl w:val="43B030AC"/>
    <w:lvl w:ilvl="0" w:tplc="0405000B">
      <w:start w:val="1"/>
      <w:numFmt w:val="bullet"/>
      <w:lvlText w:val=""/>
      <w:lvlJc w:val="left"/>
      <w:pPr>
        <w:ind w:left="2137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285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57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29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01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73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45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17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897" w:hanging="360"/>
      </w:pPr>
      <w:rPr>
        <w:rFonts w:hint="default" w:ascii="Wingdings" w:hAnsi="Wingdings"/>
      </w:rPr>
    </w:lvl>
  </w:abstractNum>
  <w:abstractNum w:abstractNumId="7">
    <w:nsid w:val="08C7743E"/>
    <w:multiLevelType w:val="hybridMultilevel"/>
    <w:tmpl w:val="8A00C6AA"/>
    <w:lvl w:ilvl="0" w:tplc="8A464394">
      <w:numFmt w:val="bullet"/>
      <w:lvlText w:val="-"/>
      <w:lvlJc w:val="left"/>
      <w:pPr>
        <w:tabs>
          <w:tab w:val="num" w:pos="539"/>
        </w:tabs>
        <w:ind w:left="539" w:hanging="397"/>
      </w:pPr>
      <w:rPr>
        <w:rFonts w:hint="default" w:ascii="Times New Roman" w:hAnsi="Times New Roman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2D2690"/>
    <w:multiLevelType w:val="hybridMultilevel"/>
    <w:tmpl w:val="38CEB9EA"/>
    <w:lvl w:ilvl="0" w:tplc="04050001">
      <w:start w:val="1"/>
      <w:numFmt w:val="bullet"/>
      <w:lvlText w:val=""/>
      <w:lvlJc w:val="left"/>
      <w:pPr>
        <w:tabs>
          <w:tab w:val="num" w:pos="539"/>
        </w:tabs>
        <w:ind w:left="539" w:hanging="397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4A023F"/>
    <w:multiLevelType w:val="hybridMultilevel"/>
    <w:tmpl w:val="B6E4C4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FC7A30"/>
    <w:multiLevelType w:val="hybridMultilevel"/>
    <w:tmpl w:val="C3E6FBD2"/>
    <w:lvl w:ilvl="0" w:tplc="D5DE236E">
      <w:start w:val="1"/>
      <w:numFmt w:val="bullet"/>
      <w:lvlText w:val="-"/>
      <w:lvlJc w:val="left"/>
      <w:pPr>
        <w:ind w:left="1429" w:hanging="360"/>
      </w:pPr>
      <w:rPr>
        <w:rFonts w:hint="default" w:ascii="Tunga" w:hAnsi="Tunga" w:cs="Times New Roman"/>
      </w:rPr>
    </w:lvl>
    <w:lvl w:ilvl="1" w:tplc="04050003" w:tentative="true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1">
    <w:nsid w:val="0F975682"/>
    <w:multiLevelType w:val="hybridMultilevel"/>
    <w:tmpl w:val="F378DB6E"/>
    <w:lvl w:ilvl="0" w:tplc="A42EF748">
      <w:start w:val="7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095DAD"/>
    <w:multiLevelType w:val="hybridMultilevel"/>
    <w:tmpl w:val="12BAB734"/>
    <w:lvl w:ilvl="0" w:tplc="D5DE236E">
      <w:start w:val="1"/>
      <w:numFmt w:val="bullet"/>
      <w:lvlText w:val="-"/>
      <w:lvlJc w:val="left"/>
      <w:pPr>
        <w:ind w:left="1259" w:hanging="360"/>
      </w:pPr>
      <w:rPr>
        <w:rFonts w:hint="default" w:ascii="Tunga" w:hAnsi="Tunga" w:cs="Times New Roman"/>
      </w:rPr>
    </w:lvl>
    <w:lvl w:ilvl="1" w:tplc="04050003" w:tentative="true">
      <w:start w:val="1"/>
      <w:numFmt w:val="bullet"/>
      <w:lvlText w:val="o"/>
      <w:lvlJc w:val="left"/>
      <w:pPr>
        <w:ind w:left="1979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69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41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13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85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57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29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019" w:hanging="360"/>
      </w:pPr>
      <w:rPr>
        <w:rFonts w:hint="default" w:ascii="Wingdings" w:hAnsi="Wingdings"/>
      </w:rPr>
    </w:lvl>
  </w:abstractNum>
  <w:abstractNum w:abstractNumId="13">
    <w:nsid w:val="113D0025"/>
    <w:multiLevelType w:val="hybridMultilevel"/>
    <w:tmpl w:val="7BFCD2F2"/>
    <w:lvl w:ilvl="0" w:tplc="8A464394">
      <w:numFmt w:val="bullet"/>
      <w:lvlText w:val="-"/>
      <w:lvlJc w:val="left"/>
      <w:pPr>
        <w:tabs>
          <w:tab w:val="num" w:pos="539"/>
        </w:tabs>
        <w:ind w:left="539" w:hanging="397"/>
      </w:pPr>
      <w:rPr>
        <w:rFonts w:hint="default" w:ascii="Times New Roman" w:hAnsi="Times New Roman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A8F1636"/>
    <w:multiLevelType w:val="hybridMultilevel"/>
    <w:tmpl w:val="AF62AE4E"/>
    <w:lvl w:ilvl="0" w:tplc="8A464394">
      <w:numFmt w:val="bullet"/>
      <w:lvlText w:val="-"/>
      <w:lvlJc w:val="left"/>
      <w:pPr>
        <w:tabs>
          <w:tab w:val="num" w:pos="539"/>
        </w:tabs>
        <w:ind w:left="539" w:hanging="397"/>
      </w:pPr>
      <w:rPr>
        <w:rFonts w:hint="default" w:ascii="Times New Roman" w:hAnsi="Times New Roman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B89086A"/>
    <w:multiLevelType w:val="hybridMultilevel"/>
    <w:tmpl w:val="0154621C"/>
    <w:lvl w:ilvl="0" w:tplc="4872A5F6">
      <w:start w:val="1"/>
      <w:numFmt w:val="bullet"/>
      <w:lvlText w:val="-"/>
      <w:lvlJc w:val="left"/>
      <w:pPr>
        <w:tabs>
          <w:tab w:val="num" w:pos="539"/>
        </w:tabs>
        <w:ind w:left="539" w:hanging="397"/>
      </w:pPr>
      <w:rPr>
        <w:rFonts w:hint="default" w:ascii="Times New Roman" w:hAnsi="Times New Roman" w:eastAsia="Times New Roman" w:cs="Times New Roman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BD6095C"/>
    <w:multiLevelType w:val="hybridMultilevel"/>
    <w:tmpl w:val="711CD930"/>
    <w:lvl w:ilvl="0" w:tplc="B74A3F06">
      <w:start w:val="6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5C32B7"/>
    <w:multiLevelType w:val="hybridMultilevel"/>
    <w:tmpl w:val="962A2FBE"/>
    <w:lvl w:ilvl="0" w:tplc="8A464394">
      <w:numFmt w:val="bullet"/>
      <w:lvlText w:val="-"/>
      <w:lvlJc w:val="left"/>
      <w:pPr>
        <w:tabs>
          <w:tab w:val="num" w:pos="539"/>
        </w:tabs>
        <w:ind w:left="539" w:hanging="397"/>
      </w:pPr>
      <w:rPr>
        <w:rFonts w:hint="default" w:ascii="Times New Roman" w:hAnsi="Times New Roman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1347996"/>
    <w:multiLevelType w:val="hybridMultilevel"/>
    <w:tmpl w:val="5F9A0D9E"/>
    <w:lvl w:ilvl="0" w:tplc="0405000F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2FC5DA2"/>
    <w:multiLevelType w:val="hybridMultilevel"/>
    <w:tmpl w:val="202A363C"/>
    <w:lvl w:ilvl="0" w:tplc="0405000F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20">
    <w:nsid w:val="23B6289F"/>
    <w:multiLevelType w:val="hybridMultilevel"/>
    <w:tmpl w:val="AE241A88"/>
    <w:lvl w:ilvl="0" w:tplc="D5DE236E">
      <w:start w:val="1"/>
      <w:numFmt w:val="bullet"/>
      <w:lvlText w:val="-"/>
      <w:lvlJc w:val="left"/>
      <w:pPr>
        <w:ind w:left="1004" w:hanging="360"/>
      </w:pPr>
      <w:rPr>
        <w:rFonts w:hint="default" w:ascii="Tunga" w:hAnsi="Tunga" w:cs="Times New Roman"/>
      </w:rPr>
    </w:lvl>
    <w:lvl w:ilvl="1" w:tplc="04050003" w:tentative="true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21">
    <w:nsid w:val="243948F0"/>
    <w:multiLevelType w:val="hybridMultilevel"/>
    <w:tmpl w:val="BCCC58BA"/>
    <w:lvl w:ilvl="0" w:tplc="4872A5F6">
      <w:start w:val="1"/>
      <w:numFmt w:val="bullet"/>
      <w:lvlText w:val="-"/>
      <w:lvlJc w:val="left"/>
      <w:pPr>
        <w:tabs>
          <w:tab w:val="num" w:pos="539"/>
        </w:tabs>
        <w:ind w:left="539" w:hanging="397"/>
      </w:pPr>
      <w:rPr>
        <w:rFonts w:hint="default" w:ascii="Times New Roman" w:hAnsi="Times New Roman" w:eastAsia="Times New Roman" w:cs="Times New Roman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82C58A1"/>
    <w:multiLevelType w:val="hybridMultilevel"/>
    <w:tmpl w:val="B88E99EA"/>
    <w:lvl w:ilvl="0" w:tplc="8A464394">
      <w:numFmt w:val="bullet"/>
      <w:lvlText w:val="-"/>
      <w:lvlJc w:val="left"/>
      <w:pPr>
        <w:tabs>
          <w:tab w:val="num" w:pos="539"/>
        </w:tabs>
        <w:ind w:left="539" w:hanging="397"/>
      </w:pPr>
      <w:rPr>
        <w:rFonts w:hint="default" w:ascii="Times New Roman" w:hAnsi="Times New Roman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8341893"/>
    <w:multiLevelType w:val="hybridMultilevel"/>
    <w:tmpl w:val="F6248000"/>
    <w:lvl w:ilvl="0" w:tplc="0405000B">
      <w:start w:val="1"/>
      <w:numFmt w:val="bullet"/>
      <w:lvlText w:val=""/>
      <w:lvlJc w:val="left"/>
      <w:pPr>
        <w:ind w:left="216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4">
    <w:nsid w:val="2CEE6BB9"/>
    <w:multiLevelType w:val="hybridMultilevel"/>
    <w:tmpl w:val="AEE400BE"/>
    <w:lvl w:ilvl="0" w:tplc="4872A5F6">
      <w:start w:val="1"/>
      <w:numFmt w:val="bullet"/>
      <w:lvlText w:val="-"/>
      <w:lvlJc w:val="left"/>
      <w:pPr>
        <w:tabs>
          <w:tab w:val="num" w:pos="539"/>
        </w:tabs>
        <w:ind w:left="539" w:hanging="397"/>
      </w:pPr>
      <w:rPr>
        <w:rFonts w:hint="default" w:ascii="Times New Roman" w:hAnsi="Times New Roman" w:eastAsia="Times New Roman" w:cs="Times New Roman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10421B6"/>
    <w:multiLevelType w:val="hybridMultilevel"/>
    <w:tmpl w:val="DDC206EC"/>
    <w:lvl w:ilvl="0" w:tplc="4872A5F6">
      <w:start w:val="1"/>
      <w:numFmt w:val="bullet"/>
      <w:lvlText w:val="-"/>
      <w:lvlJc w:val="left"/>
      <w:pPr>
        <w:tabs>
          <w:tab w:val="num" w:pos="539"/>
        </w:tabs>
        <w:ind w:left="539" w:hanging="397"/>
      </w:pPr>
      <w:rPr>
        <w:rFonts w:hint="default" w:ascii="Times New Roman" w:hAnsi="Times New Roman" w:eastAsia="Times New Roman" w:cs="Times New Roman"/>
        <w:color w:val="auto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B15523"/>
    <w:multiLevelType w:val="hybridMultilevel"/>
    <w:tmpl w:val="B3CAD31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351B017B"/>
    <w:multiLevelType w:val="hybridMultilevel"/>
    <w:tmpl w:val="34DA0798"/>
    <w:lvl w:ilvl="0" w:tplc="D5DE236E">
      <w:start w:val="1"/>
      <w:numFmt w:val="bullet"/>
      <w:lvlText w:val="-"/>
      <w:lvlJc w:val="left"/>
      <w:pPr>
        <w:ind w:left="720" w:hanging="360"/>
      </w:pPr>
      <w:rPr>
        <w:rFonts w:hint="default" w:ascii="Tunga" w:hAnsi="Tunga" w:cs="Times New Roman"/>
        <w:color w:val="auto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1B4F596">
      <w:numFmt w:val="bullet"/>
      <w:lvlText w:val="•"/>
      <w:lvlJc w:val="left"/>
      <w:pPr>
        <w:ind w:left="2880" w:hanging="360"/>
      </w:pPr>
      <w:rPr>
        <w:rFonts w:hint="default" w:ascii="Calibri" w:hAnsi="Calibri" w:eastAsia="Calibri" w:cs="Calibri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nsid w:val="352D2E2B"/>
    <w:multiLevelType w:val="hybridMultilevel"/>
    <w:tmpl w:val="A8C297D4"/>
    <w:lvl w:ilvl="0" w:tplc="8A464394">
      <w:numFmt w:val="bullet"/>
      <w:lvlText w:val="-"/>
      <w:lvlJc w:val="left"/>
      <w:pPr>
        <w:tabs>
          <w:tab w:val="num" w:pos="539"/>
        </w:tabs>
        <w:ind w:left="539" w:hanging="397"/>
      </w:pPr>
      <w:rPr>
        <w:rFonts w:hint="default" w:ascii="Times New Roman" w:hAnsi="Times New Roman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B36587E"/>
    <w:multiLevelType w:val="hybridMultilevel"/>
    <w:tmpl w:val="FADA39CC"/>
    <w:lvl w:ilvl="0" w:tplc="9BD00BE8">
      <w:start w:val="1"/>
      <w:numFmt w:val="lowerLetter"/>
      <w:pStyle w:val="Odstavectext"/>
      <w:lvlText w:val="%1."/>
      <w:lvlJc w:val="left"/>
      <w:pPr>
        <w:tabs>
          <w:tab w:val="num" w:pos="720"/>
        </w:tabs>
        <w:ind w:left="720" w:hanging="360"/>
      </w:pPr>
      <w:rPr>
        <w:b/>
        <w:i w:val="false"/>
        <w:color w:val="auto"/>
      </w:rPr>
    </w:lvl>
    <w:lvl w:ilvl="1" w:tplc="FFFFFFFF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09439AA"/>
    <w:multiLevelType w:val="hybridMultilevel"/>
    <w:tmpl w:val="F468BBC2"/>
    <w:lvl w:ilvl="0" w:tplc="D5DE236E">
      <w:start w:val="1"/>
      <w:numFmt w:val="bullet"/>
      <w:lvlText w:val="-"/>
      <w:lvlJc w:val="left"/>
      <w:pPr>
        <w:ind w:left="360" w:hanging="360"/>
      </w:pPr>
      <w:rPr>
        <w:rFonts w:hint="default" w:ascii="Tunga" w:hAnsi="Tunga" w:cs="Times New Roman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1">
    <w:nsid w:val="424E6CD6"/>
    <w:multiLevelType w:val="hybridMultilevel"/>
    <w:tmpl w:val="5DFAA618"/>
    <w:lvl w:ilvl="0" w:tplc="B496800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>
    <w:nsid w:val="42BE32AA"/>
    <w:multiLevelType w:val="hybridMultilevel"/>
    <w:tmpl w:val="9EFCB332"/>
    <w:lvl w:ilvl="0" w:tplc="4872A5F6">
      <w:start w:val="1"/>
      <w:numFmt w:val="bullet"/>
      <w:lvlText w:val="-"/>
      <w:lvlJc w:val="left"/>
      <w:pPr>
        <w:tabs>
          <w:tab w:val="num" w:pos="539"/>
        </w:tabs>
        <w:ind w:left="539" w:hanging="397"/>
      </w:pPr>
      <w:rPr>
        <w:rFonts w:hint="default" w:ascii="Times New Roman" w:hAnsi="Times New Roman" w:eastAsia="Times New Roman" w:cs="Times New Roman"/>
        <w:color w:val="auto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3CA4E42"/>
    <w:multiLevelType w:val="hybridMultilevel"/>
    <w:tmpl w:val="E50823BE"/>
    <w:lvl w:ilvl="0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4">
    <w:nsid w:val="43D6296C"/>
    <w:multiLevelType w:val="hybridMultilevel"/>
    <w:tmpl w:val="36B883B4"/>
    <w:lvl w:ilvl="0" w:tplc="2774E34C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5">
    <w:nsid w:val="45482DC1"/>
    <w:multiLevelType w:val="hybridMultilevel"/>
    <w:tmpl w:val="18CCB7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DD1F68"/>
    <w:multiLevelType w:val="hybridMultilevel"/>
    <w:tmpl w:val="FC748ABC"/>
    <w:lvl w:ilvl="0" w:tplc="4872A5F6">
      <w:start w:val="1"/>
      <w:numFmt w:val="bullet"/>
      <w:lvlText w:val="-"/>
      <w:lvlJc w:val="left"/>
      <w:pPr>
        <w:ind w:left="1429" w:hanging="360"/>
      </w:pPr>
      <w:rPr>
        <w:rFonts w:hint="default" w:ascii="Times New Roman" w:hAnsi="Times New Roman" w:eastAsia="Times New Roman" w:cs="Times New Roman"/>
        <w:color w:val="auto"/>
      </w:rPr>
    </w:lvl>
    <w:lvl w:ilvl="1" w:tplc="04050003" w:tentative="true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7">
    <w:nsid w:val="4C13400D"/>
    <w:multiLevelType w:val="hybridMultilevel"/>
    <w:tmpl w:val="0C90312A"/>
    <w:lvl w:ilvl="0" w:tplc="8A464394">
      <w:numFmt w:val="bullet"/>
      <w:lvlText w:val="-"/>
      <w:lvlJc w:val="left"/>
      <w:pPr>
        <w:tabs>
          <w:tab w:val="num" w:pos="539"/>
        </w:tabs>
        <w:ind w:left="539" w:hanging="397"/>
      </w:pPr>
      <w:rPr>
        <w:rFonts w:hint="default" w:ascii="Times New Roman" w:hAnsi="Times New Roman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CF75D3B"/>
    <w:multiLevelType w:val="hybridMultilevel"/>
    <w:tmpl w:val="C8F4D59A"/>
    <w:lvl w:ilvl="0" w:tplc="8A464394">
      <w:numFmt w:val="bullet"/>
      <w:lvlText w:val="-"/>
      <w:lvlJc w:val="left"/>
      <w:pPr>
        <w:tabs>
          <w:tab w:val="num" w:pos="539"/>
        </w:tabs>
        <w:ind w:left="539" w:hanging="397"/>
      </w:pPr>
      <w:rPr>
        <w:rFonts w:hint="default" w:ascii="Times New Roman" w:hAnsi="Times New Roman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D016597"/>
    <w:multiLevelType w:val="hybridMultilevel"/>
    <w:tmpl w:val="4662B326"/>
    <w:lvl w:ilvl="0" w:tplc="4872A5F6">
      <w:start w:val="1"/>
      <w:numFmt w:val="bullet"/>
      <w:lvlText w:val="-"/>
      <w:lvlJc w:val="left"/>
      <w:pPr>
        <w:tabs>
          <w:tab w:val="num" w:pos="539"/>
        </w:tabs>
        <w:ind w:left="539" w:hanging="397"/>
      </w:pPr>
      <w:rPr>
        <w:rFonts w:hint="default" w:ascii="Times New Roman" w:hAnsi="Times New Roman" w:eastAsia="Times New Roman" w:cs="Times New Roman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0A80C5A"/>
    <w:multiLevelType w:val="hybridMultilevel"/>
    <w:tmpl w:val="09403D52"/>
    <w:lvl w:ilvl="0" w:tplc="8A464394">
      <w:numFmt w:val="bullet"/>
      <w:lvlText w:val="-"/>
      <w:lvlJc w:val="left"/>
      <w:pPr>
        <w:tabs>
          <w:tab w:val="num" w:pos="539"/>
        </w:tabs>
        <w:ind w:left="539" w:hanging="397"/>
      </w:pPr>
      <w:rPr>
        <w:rFonts w:hint="default" w:ascii="Times New Roman" w:hAnsi="Times New Roman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3BB6AD3"/>
    <w:multiLevelType w:val="hybridMultilevel"/>
    <w:tmpl w:val="6C207F30"/>
    <w:lvl w:ilvl="0" w:tplc="04050005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4D36420"/>
    <w:multiLevelType w:val="hybridMultilevel"/>
    <w:tmpl w:val="C65C45CA"/>
    <w:lvl w:ilvl="0" w:tplc="8A464394">
      <w:numFmt w:val="bullet"/>
      <w:lvlText w:val="-"/>
      <w:lvlJc w:val="left"/>
      <w:pPr>
        <w:tabs>
          <w:tab w:val="num" w:pos="539"/>
        </w:tabs>
        <w:ind w:left="539" w:hanging="397"/>
      </w:pPr>
      <w:rPr>
        <w:rFonts w:hint="default" w:ascii="Times New Roman" w:hAnsi="Times New Roman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66B0B27"/>
    <w:multiLevelType w:val="hybridMultilevel"/>
    <w:tmpl w:val="7024943C"/>
    <w:lvl w:ilvl="0" w:tplc="0405000F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6EE276D"/>
    <w:multiLevelType w:val="hybridMultilevel"/>
    <w:tmpl w:val="8D0212CE"/>
    <w:lvl w:ilvl="0" w:tplc="4872A5F6">
      <w:start w:val="1"/>
      <w:numFmt w:val="bullet"/>
      <w:lvlText w:val="-"/>
      <w:lvlJc w:val="left"/>
      <w:pPr>
        <w:tabs>
          <w:tab w:val="num" w:pos="539"/>
        </w:tabs>
        <w:ind w:left="539" w:hanging="397"/>
      </w:pPr>
      <w:rPr>
        <w:rFonts w:hint="default" w:ascii="Times New Roman" w:hAnsi="Times New Roman" w:eastAsia="Times New Roman" w:cs="Times New Roman"/>
        <w:color w:val="auto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6FC4C65"/>
    <w:multiLevelType w:val="hybridMultilevel"/>
    <w:tmpl w:val="2794C2E6"/>
    <w:lvl w:ilvl="0" w:tplc="0405000F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78A03A9"/>
    <w:multiLevelType w:val="hybridMultilevel"/>
    <w:tmpl w:val="2D0C707E"/>
    <w:lvl w:ilvl="0" w:tplc="4872A5F6">
      <w:start w:val="1"/>
      <w:numFmt w:val="bullet"/>
      <w:lvlText w:val="-"/>
      <w:lvlJc w:val="left"/>
      <w:pPr>
        <w:tabs>
          <w:tab w:val="num" w:pos="539"/>
        </w:tabs>
        <w:ind w:left="539" w:hanging="397"/>
      </w:pPr>
      <w:rPr>
        <w:rFonts w:hint="default" w:ascii="Times New Roman" w:hAnsi="Times New Roman" w:eastAsia="Times New Roman" w:cs="Times New Roman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9776C8B"/>
    <w:multiLevelType w:val="hybridMultilevel"/>
    <w:tmpl w:val="95C651F2"/>
    <w:lvl w:ilvl="0" w:tplc="8A464394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8">
    <w:nsid w:val="5B5800A9"/>
    <w:multiLevelType w:val="hybridMultilevel"/>
    <w:tmpl w:val="2960ABBE"/>
    <w:lvl w:ilvl="0" w:tplc="4872A5F6">
      <w:start w:val="1"/>
      <w:numFmt w:val="bullet"/>
      <w:lvlText w:val="-"/>
      <w:lvlJc w:val="left"/>
      <w:pPr>
        <w:tabs>
          <w:tab w:val="num" w:pos="539"/>
        </w:tabs>
        <w:ind w:left="539" w:hanging="397"/>
      </w:pPr>
      <w:rPr>
        <w:rFonts w:hint="default" w:ascii="Times New Roman" w:hAnsi="Times New Roman" w:eastAsia="Times New Roman" w:cs="Times New Roman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BD305E2"/>
    <w:multiLevelType w:val="hybridMultilevel"/>
    <w:tmpl w:val="F55422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0">
    <w:nsid w:val="5D2B7CFD"/>
    <w:multiLevelType w:val="hybridMultilevel"/>
    <w:tmpl w:val="86920E78"/>
    <w:lvl w:ilvl="0" w:tplc="7EFE7A76">
      <w:start w:val="1"/>
      <w:numFmt w:val="bullet"/>
      <w:lvlText w:val=""/>
      <w:lvlJc w:val="left"/>
      <w:pPr>
        <w:ind w:left="1259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979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69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41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13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85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57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29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019" w:hanging="360"/>
      </w:pPr>
      <w:rPr>
        <w:rFonts w:hint="default" w:ascii="Wingdings" w:hAnsi="Wingdings"/>
      </w:rPr>
    </w:lvl>
  </w:abstractNum>
  <w:abstractNum w:abstractNumId="51">
    <w:nsid w:val="67667515"/>
    <w:multiLevelType w:val="hybridMultilevel"/>
    <w:tmpl w:val="D364213C"/>
    <w:lvl w:ilvl="0" w:tplc="04050001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52">
    <w:nsid w:val="6C861FE4"/>
    <w:multiLevelType w:val="hybridMultilevel"/>
    <w:tmpl w:val="2E8C2080"/>
    <w:lvl w:ilvl="0" w:tplc="8A464394">
      <w:numFmt w:val="bullet"/>
      <w:lvlText w:val="-"/>
      <w:lvlJc w:val="left"/>
      <w:pPr>
        <w:tabs>
          <w:tab w:val="num" w:pos="539"/>
        </w:tabs>
        <w:ind w:left="539" w:hanging="397"/>
      </w:pPr>
      <w:rPr>
        <w:rFonts w:hint="default" w:ascii="Times New Roman" w:hAnsi="Times New Roman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CA847E8"/>
    <w:multiLevelType w:val="hybridMultilevel"/>
    <w:tmpl w:val="924038DC"/>
    <w:lvl w:ilvl="0" w:tplc="8A464394">
      <w:numFmt w:val="bullet"/>
      <w:lvlText w:val="-"/>
      <w:lvlJc w:val="left"/>
      <w:pPr>
        <w:tabs>
          <w:tab w:val="num" w:pos="539"/>
        </w:tabs>
        <w:ind w:left="539" w:hanging="397"/>
      </w:pPr>
      <w:rPr>
        <w:rFonts w:hint="default" w:ascii="Times New Roman" w:hAnsi="Times New Roman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FFD1E79"/>
    <w:multiLevelType w:val="hybridMultilevel"/>
    <w:tmpl w:val="6FE8ABB0"/>
    <w:lvl w:ilvl="0" w:tplc="8A464394">
      <w:numFmt w:val="bullet"/>
      <w:lvlText w:val="-"/>
      <w:lvlJc w:val="left"/>
      <w:pPr>
        <w:tabs>
          <w:tab w:val="num" w:pos="539"/>
        </w:tabs>
        <w:ind w:left="539" w:hanging="397"/>
      </w:pPr>
      <w:rPr>
        <w:rFonts w:hint="default" w:ascii="Times New Roman" w:hAnsi="Times New Roman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0524ECB"/>
    <w:multiLevelType w:val="hybridMultilevel"/>
    <w:tmpl w:val="1160D138"/>
    <w:lvl w:ilvl="0" w:tplc="8A464394">
      <w:numFmt w:val="bullet"/>
      <w:lvlText w:val="-"/>
      <w:lvlJc w:val="left"/>
      <w:pPr>
        <w:tabs>
          <w:tab w:val="num" w:pos="539"/>
        </w:tabs>
        <w:ind w:left="539" w:hanging="397"/>
      </w:pPr>
      <w:rPr>
        <w:rFonts w:hint="default" w:ascii="Times New Roman" w:hAnsi="Times New Roman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0831008"/>
    <w:multiLevelType w:val="hybridMultilevel"/>
    <w:tmpl w:val="8F9E0D2C"/>
    <w:lvl w:ilvl="0" w:tplc="0405000F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04050019" w:tentative="true">
      <w:start w:val="1"/>
      <w:numFmt w:val="lowerLetter"/>
      <w:lvlText w:val="%2."/>
      <w:lvlJc w:val="left"/>
      <w:pPr>
        <w:ind w:left="1866" w:hanging="360"/>
      </w:pPr>
    </w:lvl>
    <w:lvl w:ilvl="2" w:tplc="0405001B" w:tentative="true">
      <w:start w:val="1"/>
      <w:numFmt w:val="lowerRoman"/>
      <w:lvlText w:val="%3."/>
      <w:lvlJc w:val="right"/>
      <w:pPr>
        <w:ind w:left="2586" w:hanging="180"/>
      </w:pPr>
    </w:lvl>
    <w:lvl w:ilvl="3" w:tplc="0405000F" w:tentative="true">
      <w:start w:val="1"/>
      <w:numFmt w:val="decimal"/>
      <w:lvlText w:val="%4."/>
      <w:lvlJc w:val="left"/>
      <w:pPr>
        <w:ind w:left="3306" w:hanging="360"/>
      </w:pPr>
    </w:lvl>
    <w:lvl w:ilvl="4" w:tplc="04050019" w:tentative="true">
      <w:start w:val="1"/>
      <w:numFmt w:val="lowerLetter"/>
      <w:lvlText w:val="%5."/>
      <w:lvlJc w:val="left"/>
      <w:pPr>
        <w:ind w:left="4026" w:hanging="360"/>
      </w:pPr>
    </w:lvl>
    <w:lvl w:ilvl="5" w:tplc="0405001B" w:tentative="true">
      <w:start w:val="1"/>
      <w:numFmt w:val="lowerRoman"/>
      <w:lvlText w:val="%6."/>
      <w:lvlJc w:val="right"/>
      <w:pPr>
        <w:ind w:left="4746" w:hanging="180"/>
      </w:pPr>
    </w:lvl>
    <w:lvl w:ilvl="6" w:tplc="0405000F" w:tentative="true">
      <w:start w:val="1"/>
      <w:numFmt w:val="decimal"/>
      <w:lvlText w:val="%7."/>
      <w:lvlJc w:val="left"/>
      <w:pPr>
        <w:ind w:left="5466" w:hanging="360"/>
      </w:pPr>
    </w:lvl>
    <w:lvl w:ilvl="7" w:tplc="04050019" w:tentative="true">
      <w:start w:val="1"/>
      <w:numFmt w:val="lowerLetter"/>
      <w:lvlText w:val="%8."/>
      <w:lvlJc w:val="left"/>
      <w:pPr>
        <w:ind w:left="6186" w:hanging="360"/>
      </w:pPr>
    </w:lvl>
    <w:lvl w:ilvl="8" w:tplc="0405001B" w:tentative="true">
      <w:start w:val="1"/>
      <w:numFmt w:val="lowerRoman"/>
      <w:lvlText w:val="%9."/>
      <w:lvlJc w:val="right"/>
      <w:pPr>
        <w:ind w:left="6906" w:hanging="180"/>
      </w:pPr>
    </w:lvl>
  </w:abstractNum>
  <w:abstractNum w:abstractNumId="57">
    <w:nsid w:val="70D30EF0"/>
    <w:multiLevelType w:val="hybridMultilevel"/>
    <w:tmpl w:val="65DADAC8"/>
    <w:lvl w:ilvl="0" w:tplc="8A464394">
      <w:numFmt w:val="bullet"/>
      <w:lvlText w:val="-"/>
      <w:lvlJc w:val="left"/>
      <w:pPr>
        <w:tabs>
          <w:tab w:val="num" w:pos="539"/>
        </w:tabs>
        <w:ind w:left="539" w:hanging="397"/>
      </w:pPr>
      <w:rPr>
        <w:rFonts w:hint="default" w:ascii="Times New Roman" w:hAnsi="Times New Roman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0DA3687"/>
    <w:multiLevelType w:val="hybridMultilevel"/>
    <w:tmpl w:val="6C207F30"/>
    <w:lvl w:ilvl="0" w:tplc="04050005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5951DB7"/>
    <w:multiLevelType w:val="hybridMultilevel"/>
    <w:tmpl w:val="3DBE1E56"/>
    <w:lvl w:ilvl="0" w:tplc="8A464394">
      <w:numFmt w:val="bullet"/>
      <w:lvlText w:val="-"/>
      <w:lvlJc w:val="left"/>
      <w:pPr>
        <w:tabs>
          <w:tab w:val="num" w:pos="539"/>
        </w:tabs>
        <w:ind w:left="539" w:hanging="397"/>
      </w:pPr>
      <w:rPr>
        <w:rFonts w:hint="default" w:ascii="Times New Roman" w:hAnsi="Times New Roman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80C3996"/>
    <w:multiLevelType w:val="hybridMultilevel"/>
    <w:tmpl w:val="0396EE48"/>
    <w:lvl w:ilvl="0" w:tplc="D5DE236E">
      <w:start w:val="1"/>
      <w:numFmt w:val="bullet"/>
      <w:lvlText w:val="-"/>
      <w:lvlJc w:val="left"/>
      <w:pPr>
        <w:ind w:left="720" w:hanging="360"/>
      </w:pPr>
      <w:rPr>
        <w:rFonts w:hint="default" w:ascii="Tunga" w:hAnsi="Tunga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1">
    <w:nsid w:val="7AD47598"/>
    <w:multiLevelType w:val="hybridMultilevel"/>
    <w:tmpl w:val="223CD286"/>
    <w:lvl w:ilvl="0" w:tplc="8A464394">
      <w:numFmt w:val="bullet"/>
      <w:lvlText w:val="-"/>
      <w:lvlJc w:val="left"/>
      <w:pPr>
        <w:tabs>
          <w:tab w:val="num" w:pos="539"/>
        </w:tabs>
        <w:ind w:left="539" w:hanging="397"/>
      </w:pPr>
      <w:rPr>
        <w:rFonts w:hint="default" w:ascii="Times New Roman" w:hAnsi="Times New Roman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CC43F5B"/>
    <w:multiLevelType w:val="hybridMultilevel"/>
    <w:tmpl w:val="6B3C6696"/>
    <w:lvl w:ilvl="0" w:tplc="8A464394">
      <w:numFmt w:val="bullet"/>
      <w:lvlText w:val="-"/>
      <w:lvlJc w:val="left"/>
      <w:pPr>
        <w:tabs>
          <w:tab w:val="num" w:pos="539"/>
        </w:tabs>
        <w:ind w:left="539" w:hanging="397"/>
      </w:pPr>
      <w:rPr>
        <w:rFonts w:hint="default" w:ascii="Times New Roman" w:hAnsi="Times New Roman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D4A5BD5"/>
    <w:multiLevelType w:val="hybridMultilevel"/>
    <w:tmpl w:val="6D0CC6AC"/>
    <w:lvl w:ilvl="0" w:tplc="04050001">
      <w:start w:val="1"/>
      <w:numFmt w:val="bullet"/>
      <w:lvlText w:val=""/>
      <w:lvlJc w:val="left"/>
      <w:pPr>
        <w:ind w:left="1259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979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69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41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13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85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57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29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019" w:hanging="360"/>
      </w:pPr>
      <w:rPr>
        <w:rFonts w:hint="default" w:ascii="Wingdings" w:hAnsi="Wingdings"/>
      </w:rPr>
    </w:lvl>
  </w:abstractNum>
  <w:abstractNum w:abstractNumId="64">
    <w:nsid w:val="7E8E561F"/>
    <w:multiLevelType w:val="hybridMultilevel"/>
    <w:tmpl w:val="6C207F30"/>
    <w:lvl w:ilvl="0" w:tplc="04050005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FA954D4"/>
    <w:multiLevelType w:val="hybridMultilevel"/>
    <w:tmpl w:val="42AA04F6"/>
    <w:lvl w:ilvl="0" w:tplc="8A464394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20"/>
  </w:num>
  <w:num w:numId="5">
    <w:abstractNumId w:val="2"/>
  </w:num>
  <w:num w:numId="6">
    <w:abstractNumId w:val="27"/>
  </w:num>
  <w:num w:numId="7">
    <w:abstractNumId w:val="47"/>
  </w:num>
  <w:num w:numId="8">
    <w:abstractNumId w:val="65"/>
  </w:num>
  <w:num w:numId="9">
    <w:abstractNumId w:val="51"/>
  </w:num>
  <w:num w:numId="10">
    <w:abstractNumId w:val="31"/>
  </w:num>
  <w:num w:numId="11">
    <w:abstractNumId w:val="33"/>
  </w:num>
  <w:num w:numId="12">
    <w:abstractNumId w:val="49"/>
  </w:num>
  <w:num w:numId="13">
    <w:abstractNumId w:val="8"/>
  </w:num>
  <w:num w:numId="14">
    <w:abstractNumId w:val="63"/>
  </w:num>
  <w:num w:numId="15">
    <w:abstractNumId w:val="64"/>
  </w:num>
  <w:num w:numId="16">
    <w:abstractNumId w:val="53"/>
  </w:num>
  <w:num w:numId="17">
    <w:abstractNumId w:val="18"/>
  </w:num>
  <w:num w:numId="18">
    <w:abstractNumId w:val="52"/>
  </w:num>
  <w:num w:numId="19">
    <w:abstractNumId w:val="54"/>
  </w:num>
  <w:num w:numId="20">
    <w:abstractNumId w:val="42"/>
  </w:num>
  <w:num w:numId="21">
    <w:abstractNumId w:val="38"/>
  </w:num>
  <w:num w:numId="22">
    <w:abstractNumId w:val="13"/>
  </w:num>
  <w:num w:numId="23">
    <w:abstractNumId w:val="62"/>
  </w:num>
  <w:num w:numId="24">
    <w:abstractNumId w:val="61"/>
  </w:num>
  <w:num w:numId="25">
    <w:abstractNumId w:val="37"/>
  </w:num>
  <w:num w:numId="26">
    <w:abstractNumId w:val="22"/>
  </w:num>
  <w:num w:numId="27">
    <w:abstractNumId w:val="59"/>
  </w:num>
  <w:num w:numId="28">
    <w:abstractNumId w:val="17"/>
  </w:num>
  <w:num w:numId="29">
    <w:abstractNumId w:val="28"/>
  </w:num>
  <w:num w:numId="30">
    <w:abstractNumId w:val="55"/>
  </w:num>
  <w:num w:numId="31">
    <w:abstractNumId w:val="14"/>
  </w:num>
  <w:num w:numId="32">
    <w:abstractNumId w:val="40"/>
  </w:num>
  <w:num w:numId="33">
    <w:abstractNumId w:val="57"/>
  </w:num>
  <w:num w:numId="34">
    <w:abstractNumId w:val="7"/>
  </w:num>
  <w:num w:numId="35">
    <w:abstractNumId w:val="43"/>
  </w:num>
  <w:num w:numId="36">
    <w:abstractNumId w:val="36"/>
  </w:num>
  <w:num w:numId="37">
    <w:abstractNumId w:val="15"/>
  </w:num>
  <w:num w:numId="38">
    <w:abstractNumId w:val="48"/>
  </w:num>
  <w:num w:numId="39">
    <w:abstractNumId w:val="39"/>
  </w:num>
  <w:num w:numId="40">
    <w:abstractNumId w:val="21"/>
  </w:num>
  <w:num w:numId="41">
    <w:abstractNumId w:val="46"/>
  </w:num>
  <w:num w:numId="42">
    <w:abstractNumId w:val="24"/>
  </w:num>
  <w:num w:numId="43">
    <w:abstractNumId w:val="0"/>
  </w:num>
  <w:num w:numId="44">
    <w:abstractNumId w:val="44"/>
  </w:num>
  <w:num w:numId="45">
    <w:abstractNumId w:val="32"/>
  </w:num>
  <w:num w:numId="46">
    <w:abstractNumId w:val="25"/>
  </w:num>
  <w:num w:numId="47">
    <w:abstractNumId w:val="12"/>
  </w:num>
  <w:num w:numId="48">
    <w:abstractNumId w:val="5"/>
  </w:num>
  <w:num w:numId="49">
    <w:abstractNumId w:val="58"/>
  </w:num>
  <w:num w:numId="50">
    <w:abstractNumId w:val="41"/>
  </w:num>
  <w:num w:numId="51">
    <w:abstractNumId w:val="10"/>
  </w:num>
  <w:num w:numId="52">
    <w:abstractNumId w:val="23"/>
  </w:num>
  <w:num w:numId="53">
    <w:abstractNumId w:val="6"/>
  </w:num>
  <w:num w:numId="54">
    <w:abstractNumId w:val="45"/>
  </w:num>
  <w:num w:numId="55">
    <w:abstractNumId w:val="1"/>
  </w:num>
  <w:num w:numId="56">
    <w:abstractNumId w:val="9"/>
  </w:num>
  <w:num w:numId="57">
    <w:abstractNumId w:val="19"/>
  </w:num>
  <w:num w:numId="58">
    <w:abstractNumId w:val="56"/>
  </w:num>
  <w:num w:numId="59">
    <w:abstractNumId w:val="30"/>
  </w:num>
  <w:num w:numId="60">
    <w:abstractNumId w:val="16"/>
  </w:num>
  <w:num w:numId="61">
    <w:abstractNumId w:val="11"/>
  </w:num>
  <w:num w:numId="62">
    <w:abstractNumId w:val="35"/>
  </w:num>
  <w:num w:numId="63">
    <w:abstractNumId w:val="50"/>
  </w:num>
  <w:num w:numId="64">
    <w:abstractNumId w:val="34"/>
  </w:num>
  <w:num w:numId="65">
    <w:abstractNumId w:val="26"/>
  </w:num>
  <w:num w:numId="66">
    <w:abstractNumId w:val="60"/>
  </w:num>
  <w:numIdMacAtCleanup w:val="56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40961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DF"/>
    <w:rsid w:val="00002375"/>
    <w:rsid w:val="00002AD3"/>
    <w:rsid w:val="000030CF"/>
    <w:rsid w:val="00005FA4"/>
    <w:rsid w:val="000063BF"/>
    <w:rsid w:val="000102E8"/>
    <w:rsid w:val="00013360"/>
    <w:rsid w:val="000153D6"/>
    <w:rsid w:val="00015DDD"/>
    <w:rsid w:val="00016BD8"/>
    <w:rsid w:val="00016CE9"/>
    <w:rsid w:val="00017883"/>
    <w:rsid w:val="00023400"/>
    <w:rsid w:val="00023476"/>
    <w:rsid w:val="00024F2A"/>
    <w:rsid w:val="000267BA"/>
    <w:rsid w:val="00033B2F"/>
    <w:rsid w:val="000358AD"/>
    <w:rsid w:val="000415D6"/>
    <w:rsid w:val="00045000"/>
    <w:rsid w:val="00046ADF"/>
    <w:rsid w:val="000471A2"/>
    <w:rsid w:val="00047DB6"/>
    <w:rsid w:val="00053148"/>
    <w:rsid w:val="0005374C"/>
    <w:rsid w:val="000559D7"/>
    <w:rsid w:val="0005650B"/>
    <w:rsid w:val="00061A16"/>
    <w:rsid w:val="00063C56"/>
    <w:rsid w:val="00066DE7"/>
    <w:rsid w:val="00070CEA"/>
    <w:rsid w:val="000805AE"/>
    <w:rsid w:val="00081C04"/>
    <w:rsid w:val="000839E2"/>
    <w:rsid w:val="00084132"/>
    <w:rsid w:val="00084F43"/>
    <w:rsid w:val="00086A99"/>
    <w:rsid w:val="000922B6"/>
    <w:rsid w:val="000A0013"/>
    <w:rsid w:val="000B3841"/>
    <w:rsid w:val="000B5114"/>
    <w:rsid w:val="000B554B"/>
    <w:rsid w:val="000B65E5"/>
    <w:rsid w:val="000C25AB"/>
    <w:rsid w:val="000C70E2"/>
    <w:rsid w:val="000D090F"/>
    <w:rsid w:val="000D0D5B"/>
    <w:rsid w:val="000D5F4E"/>
    <w:rsid w:val="000E16E4"/>
    <w:rsid w:val="000E33EA"/>
    <w:rsid w:val="000F1447"/>
    <w:rsid w:val="000F1C13"/>
    <w:rsid w:val="000F62B9"/>
    <w:rsid w:val="000F7187"/>
    <w:rsid w:val="001016B4"/>
    <w:rsid w:val="00104C23"/>
    <w:rsid w:val="001050D6"/>
    <w:rsid w:val="00105E27"/>
    <w:rsid w:val="00106064"/>
    <w:rsid w:val="001068BC"/>
    <w:rsid w:val="001115BA"/>
    <w:rsid w:val="0011346A"/>
    <w:rsid w:val="001225FB"/>
    <w:rsid w:val="00126194"/>
    <w:rsid w:val="00130794"/>
    <w:rsid w:val="00132829"/>
    <w:rsid w:val="00133837"/>
    <w:rsid w:val="001403DB"/>
    <w:rsid w:val="00141300"/>
    <w:rsid w:val="00141713"/>
    <w:rsid w:val="00141BAE"/>
    <w:rsid w:val="00143256"/>
    <w:rsid w:val="00143DAC"/>
    <w:rsid w:val="00153509"/>
    <w:rsid w:val="00153807"/>
    <w:rsid w:val="00153E4B"/>
    <w:rsid w:val="001547AA"/>
    <w:rsid w:val="00154A2C"/>
    <w:rsid w:val="001604B2"/>
    <w:rsid w:val="00163A9B"/>
    <w:rsid w:val="00164F66"/>
    <w:rsid w:val="001656AF"/>
    <w:rsid w:val="00167728"/>
    <w:rsid w:val="001775EF"/>
    <w:rsid w:val="00181751"/>
    <w:rsid w:val="0018237A"/>
    <w:rsid w:val="00194BF7"/>
    <w:rsid w:val="001950A9"/>
    <w:rsid w:val="00195E9F"/>
    <w:rsid w:val="001A076B"/>
    <w:rsid w:val="001A14F5"/>
    <w:rsid w:val="001A2E16"/>
    <w:rsid w:val="001A3E2B"/>
    <w:rsid w:val="001A3EA8"/>
    <w:rsid w:val="001A549F"/>
    <w:rsid w:val="001B03FA"/>
    <w:rsid w:val="001B17B2"/>
    <w:rsid w:val="001B5345"/>
    <w:rsid w:val="001B648E"/>
    <w:rsid w:val="001B6870"/>
    <w:rsid w:val="001B7E61"/>
    <w:rsid w:val="001C024B"/>
    <w:rsid w:val="001C0645"/>
    <w:rsid w:val="001D161F"/>
    <w:rsid w:val="001D27DE"/>
    <w:rsid w:val="001D5A60"/>
    <w:rsid w:val="001D6A91"/>
    <w:rsid w:val="001E1618"/>
    <w:rsid w:val="001E4FC7"/>
    <w:rsid w:val="001E6381"/>
    <w:rsid w:val="001F1927"/>
    <w:rsid w:val="001F3107"/>
    <w:rsid w:val="002005AC"/>
    <w:rsid w:val="00201144"/>
    <w:rsid w:val="002036DD"/>
    <w:rsid w:val="00205B9E"/>
    <w:rsid w:val="002070FE"/>
    <w:rsid w:val="00207DBC"/>
    <w:rsid w:val="00212056"/>
    <w:rsid w:val="00212068"/>
    <w:rsid w:val="00214A8F"/>
    <w:rsid w:val="002164C6"/>
    <w:rsid w:val="0022586D"/>
    <w:rsid w:val="00225CF5"/>
    <w:rsid w:val="0023281F"/>
    <w:rsid w:val="002341A2"/>
    <w:rsid w:val="002345F2"/>
    <w:rsid w:val="00235580"/>
    <w:rsid w:val="002414F0"/>
    <w:rsid w:val="002475E1"/>
    <w:rsid w:val="0024779C"/>
    <w:rsid w:val="00254A42"/>
    <w:rsid w:val="0025586A"/>
    <w:rsid w:val="00265A9C"/>
    <w:rsid w:val="00271461"/>
    <w:rsid w:val="00276AB0"/>
    <w:rsid w:val="00280DE7"/>
    <w:rsid w:val="0028392F"/>
    <w:rsid w:val="00290EAF"/>
    <w:rsid w:val="0029221A"/>
    <w:rsid w:val="002938CB"/>
    <w:rsid w:val="00294208"/>
    <w:rsid w:val="002949CB"/>
    <w:rsid w:val="00297BBA"/>
    <w:rsid w:val="002A3146"/>
    <w:rsid w:val="002A3A26"/>
    <w:rsid w:val="002A5090"/>
    <w:rsid w:val="002A5CD8"/>
    <w:rsid w:val="002B1472"/>
    <w:rsid w:val="002B4DFC"/>
    <w:rsid w:val="002B51AF"/>
    <w:rsid w:val="002B689D"/>
    <w:rsid w:val="002C506A"/>
    <w:rsid w:val="002C7C60"/>
    <w:rsid w:val="002D21A4"/>
    <w:rsid w:val="002D2626"/>
    <w:rsid w:val="002D27AE"/>
    <w:rsid w:val="002D454C"/>
    <w:rsid w:val="002D4CFC"/>
    <w:rsid w:val="002D5142"/>
    <w:rsid w:val="002E2457"/>
    <w:rsid w:val="002E787F"/>
    <w:rsid w:val="002F0AB8"/>
    <w:rsid w:val="002F0C79"/>
    <w:rsid w:val="002F1D69"/>
    <w:rsid w:val="002F6B50"/>
    <w:rsid w:val="002F71FF"/>
    <w:rsid w:val="00304903"/>
    <w:rsid w:val="00306335"/>
    <w:rsid w:val="003063C7"/>
    <w:rsid w:val="00306956"/>
    <w:rsid w:val="00306D32"/>
    <w:rsid w:val="00310243"/>
    <w:rsid w:val="0031030B"/>
    <w:rsid w:val="0031206B"/>
    <w:rsid w:val="00314493"/>
    <w:rsid w:val="00317C27"/>
    <w:rsid w:val="00326D9C"/>
    <w:rsid w:val="0033360A"/>
    <w:rsid w:val="00334AFC"/>
    <w:rsid w:val="0033782C"/>
    <w:rsid w:val="00340E6D"/>
    <w:rsid w:val="003521F5"/>
    <w:rsid w:val="003552BD"/>
    <w:rsid w:val="00355CFE"/>
    <w:rsid w:val="00356B38"/>
    <w:rsid w:val="00356EE8"/>
    <w:rsid w:val="00361103"/>
    <w:rsid w:val="00363470"/>
    <w:rsid w:val="003656F0"/>
    <w:rsid w:val="00370D7C"/>
    <w:rsid w:val="0037271E"/>
    <w:rsid w:val="003771CE"/>
    <w:rsid w:val="00377277"/>
    <w:rsid w:val="003830AA"/>
    <w:rsid w:val="003852E6"/>
    <w:rsid w:val="0039485E"/>
    <w:rsid w:val="0039679F"/>
    <w:rsid w:val="0039704B"/>
    <w:rsid w:val="0039748E"/>
    <w:rsid w:val="003976F4"/>
    <w:rsid w:val="003A1EAE"/>
    <w:rsid w:val="003A681E"/>
    <w:rsid w:val="003B2D76"/>
    <w:rsid w:val="003B7161"/>
    <w:rsid w:val="003C12C4"/>
    <w:rsid w:val="003C20BC"/>
    <w:rsid w:val="003C2D36"/>
    <w:rsid w:val="003C609B"/>
    <w:rsid w:val="003D029F"/>
    <w:rsid w:val="003D67A7"/>
    <w:rsid w:val="003E0564"/>
    <w:rsid w:val="003E3C2F"/>
    <w:rsid w:val="003F11E3"/>
    <w:rsid w:val="003F13BF"/>
    <w:rsid w:val="003F41BA"/>
    <w:rsid w:val="003F478A"/>
    <w:rsid w:val="003F4A57"/>
    <w:rsid w:val="003F56FE"/>
    <w:rsid w:val="00402902"/>
    <w:rsid w:val="00404FE6"/>
    <w:rsid w:val="00410859"/>
    <w:rsid w:val="00410B26"/>
    <w:rsid w:val="00414E34"/>
    <w:rsid w:val="004152DB"/>
    <w:rsid w:val="00424D88"/>
    <w:rsid w:val="0042694B"/>
    <w:rsid w:val="0043748A"/>
    <w:rsid w:val="004425AA"/>
    <w:rsid w:val="00445BFB"/>
    <w:rsid w:val="00447982"/>
    <w:rsid w:val="0045084E"/>
    <w:rsid w:val="00454543"/>
    <w:rsid w:val="00454A1F"/>
    <w:rsid w:val="0046236F"/>
    <w:rsid w:val="00473F2C"/>
    <w:rsid w:val="004743CA"/>
    <w:rsid w:val="0047560E"/>
    <w:rsid w:val="004774D5"/>
    <w:rsid w:val="00480F36"/>
    <w:rsid w:val="00481084"/>
    <w:rsid w:val="00484E86"/>
    <w:rsid w:val="004856A6"/>
    <w:rsid w:val="00485C19"/>
    <w:rsid w:val="0048779F"/>
    <w:rsid w:val="00491FF8"/>
    <w:rsid w:val="004922A9"/>
    <w:rsid w:val="00495B94"/>
    <w:rsid w:val="004964AF"/>
    <w:rsid w:val="004A01E5"/>
    <w:rsid w:val="004A096D"/>
    <w:rsid w:val="004A10F8"/>
    <w:rsid w:val="004A12AB"/>
    <w:rsid w:val="004A5541"/>
    <w:rsid w:val="004B1F41"/>
    <w:rsid w:val="004B2EC7"/>
    <w:rsid w:val="004B3099"/>
    <w:rsid w:val="004C1646"/>
    <w:rsid w:val="004C217A"/>
    <w:rsid w:val="004C284B"/>
    <w:rsid w:val="004C285A"/>
    <w:rsid w:val="004C3B03"/>
    <w:rsid w:val="004C5E5A"/>
    <w:rsid w:val="004C6406"/>
    <w:rsid w:val="004C78E4"/>
    <w:rsid w:val="004D2B91"/>
    <w:rsid w:val="004D3D09"/>
    <w:rsid w:val="004D51B4"/>
    <w:rsid w:val="004D6070"/>
    <w:rsid w:val="004E439D"/>
    <w:rsid w:val="004E5820"/>
    <w:rsid w:val="004E6EA4"/>
    <w:rsid w:val="004E72BF"/>
    <w:rsid w:val="004E796E"/>
    <w:rsid w:val="004E7A93"/>
    <w:rsid w:val="004F081C"/>
    <w:rsid w:val="004F0BD8"/>
    <w:rsid w:val="004F502E"/>
    <w:rsid w:val="00500875"/>
    <w:rsid w:val="00502B55"/>
    <w:rsid w:val="00504D7B"/>
    <w:rsid w:val="00506B78"/>
    <w:rsid w:val="00507DA0"/>
    <w:rsid w:val="00512BFE"/>
    <w:rsid w:val="00514D56"/>
    <w:rsid w:val="00521242"/>
    <w:rsid w:val="005218EB"/>
    <w:rsid w:val="005221CD"/>
    <w:rsid w:val="005318B5"/>
    <w:rsid w:val="0053217D"/>
    <w:rsid w:val="005326A0"/>
    <w:rsid w:val="00533691"/>
    <w:rsid w:val="00535466"/>
    <w:rsid w:val="0053620F"/>
    <w:rsid w:val="0054083D"/>
    <w:rsid w:val="00544944"/>
    <w:rsid w:val="00563C2F"/>
    <w:rsid w:val="00563D18"/>
    <w:rsid w:val="00566219"/>
    <w:rsid w:val="0057124A"/>
    <w:rsid w:val="00571FF4"/>
    <w:rsid w:val="00573055"/>
    <w:rsid w:val="00574EC4"/>
    <w:rsid w:val="00574EFE"/>
    <w:rsid w:val="00577D1C"/>
    <w:rsid w:val="00594920"/>
    <w:rsid w:val="005A435A"/>
    <w:rsid w:val="005A4D22"/>
    <w:rsid w:val="005A5C75"/>
    <w:rsid w:val="005A60A2"/>
    <w:rsid w:val="005B2822"/>
    <w:rsid w:val="005B2A59"/>
    <w:rsid w:val="005B4F2A"/>
    <w:rsid w:val="005C46FC"/>
    <w:rsid w:val="005C5D5C"/>
    <w:rsid w:val="005D2B76"/>
    <w:rsid w:val="005D36CA"/>
    <w:rsid w:val="005E48C3"/>
    <w:rsid w:val="005F11CE"/>
    <w:rsid w:val="005F2DD0"/>
    <w:rsid w:val="005F3671"/>
    <w:rsid w:val="005F3C51"/>
    <w:rsid w:val="005F6D18"/>
    <w:rsid w:val="0060182C"/>
    <w:rsid w:val="006025D5"/>
    <w:rsid w:val="00603CE0"/>
    <w:rsid w:val="00623BB6"/>
    <w:rsid w:val="00623FEA"/>
    <w:rsid w:val="00627E37"/>
    <w:rsid w:val="00630BDE"/>
    <w:rsid w:val="00636E46"/>
    <w:rsid w:val="006439BA"/>
    <w:rsid w:val="006474D4"/>
    <w:rsid w:val="00650605"/>
    <w:rsid w:val="006516A8"/>
    <w:rsid w:val="006527D4"/>
    <w:rsid w:val="00652E31"/>
    <w:rsid w:val="006535D1"/>
    <w:rsid w:val="00655280"/>
    <w:rsid w:val="006632BB"/>
    <w:rsid w:val="00664591"/>
    <w:rsid w:val="0066465D"/>
    <w:rsid w:val="00664705"/>
    <w:rsid w:val="00664BD1"/>
    <w:rsid w:val="00670254"/>
    <w:rsid w:val="00674C14"/>
    <w:rsid w:val="0068112E"/>
    <w:rsid w:val="00686587"/>
    <w:rsid w:val="006951C7"/>
    <w:rsid w:val="006954A1"/>
    <w:rsid w:val="006A04B7"/>
    <w:rsid w:val="006A0B16"/>
    <w:rsid w:val="006A2C48"/>
    <w:rsid w:val="006A4420"/>
    <w:rsid w:val="006A4CAA"/>
    <w:rsid w:val="006A53BE"/>
    <w:rsid w:val="006B163F"/>
    <w:rsid w:val="006B1E5B"/>
    <w:rsid w:val="006B3A84"/>
    <w:rsid w:val="006B59E7"/>
    <w:rsid w:val="006B65D5"/>
    <w:rsid w:val="006B6601"/>
    <w:rsid w:val="006B7C32"/>
    <w:rsid w:val="006C1FC1"/>
    <w:rsid w:val="006C458D"/>
    <w:rsid w:val="006C54E9"/>
    <w:rsid w:val="006D3102"/>
    <w:rsid w:val="006D3391"/>
    <w:rsid w:val="006D373A"/>
    <w:rsid w:val="006D4B6F"/>
    <w:rsid w:val="006D7312"/>
    <w:rsid w:val="006E100D"/>
    <w:rsid w:val="006E15F7"/>
    <w:rsid w:val="006E1898"/>
    <w:rsid w:val="006E1BD5"/>
    <w:rsid w:val="006E1F2E"/>
    <w:rsid w:val="006F63FC"/>
    <w:rsid w:val="006F738F"/>
    <w:rsid w:val="00700779"/>
    <w:rsid w:val="00702517"/>
    <w:rsid w:val="0070593C"/>
    <w:rsid w:val="00705A5E"/>
    <w:rsid w:val="007107A7"/>
    <w:rsid w:val="00715C62"/>
    <w:rsid w:val="00721080"/>
    <w:rsid w:val="00724339"/>
    <w:rsid w:val="00726115"/>
    <w:rsid w:val="00730AB2"/>
    <w:rsid w:val="007322FE"/>
    <w:rsid w:val="00732A7F"/>
    <w:rsid w:val="00733023"/>
    <w:rsid w:val="00735D63"/>
    <w:rsid w:val="00745A6B"/>
    <w:rsid w:val="00746727"/>
    <w:rsid w:val="007471DA"/>
    <w:rsid w:val="00747507"/>
    <w:rsid w:val="00750092"/>
    <w:rsid w:val="00761C02"/>
    <w:rsid w:val="00765482"/>
    <w:rsid w:val="007662C7"/>
    <w:rsid w:val="0078055B"/>
    <w:rsid w:val="00786D44"/>
    <w:rsid w:val="0078726C"/>
    <w:rsid w:val="00787F84"/>
    <w:rsid w:val="00792DEC"/>
    <w:rsid w:val="00795167"/>
    <w:rsid w:val="00795DD7"/>
    <w:rsid w:val="007A0056"/>
    <w:rsid w:val="007A5934"/>
    <w:rsid w:val="007B00C4"/>
    <w:rsid w:val="007B18ED"/>
    <w:rsid w:val="007B4541"/>
    <w:rsid w:val="007B64C5"/>
    <w:rsid w:val="007C1D16"/>
    <w:rsid w:val="007C2277"/>
    <w:rsid w:val="007C5F13"/>
    <w:rsid w:val="007C6ACC"/>
    <w:rsid w:val="007C73DC"/>
    <w:rsid w:val="007D1C23"/>
    <w:rsid w:val="007E127A"/>
    <w:rsid w:val="007E33AF"/>
    <w:rsid w:val="007E51F3"/>
    <w:rsid w:val="007E5EB6"/>
    <w:rsid w:val="007F487B"/>
    <w:rsid w:val="0080120C"/>
    <w:rsid w:val="008020BE"/>
    <w:rsid w:val="00806305"/>
    <w:rsid w:val="00810835"/>
    <w:rsid w:val="00816EA9"/>
    <w:rsid w:val="0081793E"/>
    <w:rsid w:val="00820906"/>
    <w:rsid w:val="00830686"/>
    <w:rsid w:val="00835CFC"/>
    <w:rsid w:val="00837573"/>
    <w:rsid w:val="00841A99"/>
    <w:rsid w:val="00841C3C"/>
    <w:rsid w:val="008469A0"/>
    <w:rsid w:val="00847D1F"/>
    <w:rsid w:val="00850592"/>
    <w:rsid w:val="00857845"/>
    <w:rsid w:val="0086268F"/>
    <w:rsid w:val="00862DFD"/>
    <w:rsid w:val="00864D3E"/>
    <w:rsid w:val="008723B1"/>
    <w:rsid w:val="00881437"/>
    <w:rsid w:val="00881C99"/>
    <w:rsid w:val="0088234A"/>
    <w:rsid w:val="008865B9"/>
    <w:rsid w:val="0088752B"/>
    <w:rsid w:val="00890C4F"/>
    <w:rsid w:val="00892DAD"/>
    <w:rsid w:val="008930C1"/>
    <w:rsid w:val="00894C47"/>
    <w:rsid w:val="00896E1F"/>
    <w:rsid w:val="0089714F"/>
    <w:rsid w:val="008B1929"/>
    <w:rsid w:val="008B2128"/>
    <w:rsid w:val="008B3FDB"/>
    <w:rsid w:val="008C21E7"/>
    <w:rsid w:val="008D048D"/>
    <w:rsid w:val="008D0512"/>
    <w:rsid w:val="008D5393"/>
    <w:rsid w:val="008D56B4"/>
    <w:rsid w:val="008E0E40"/>
    <w:rsid w:val="008E457C"/>
    <w:rsid w:val="008E7705"/>
    <w:rsid w:val="008F1E93"/>
    <w:rsid w:val="0090710A"/>
    <w:rsid w:val="00910710"/>
    <w:rsid w:val="00911B39"/>
    <w:rsid w:val="009138DA"/>
    <w:rsid w:val="009168A7"/>
    <w:rsid w:val="009179FB"/>
    <w:rsid w:val="00923EC9"/>
    <w:rsid w:val="0092522A"/>
    <w:rsid w:val="009252CC"/>
    <w:rsid w:val="00925EA8"/>
    <w:rsid w:val="00933231"/>
    <w:rsid w:val="00933D04"/>
    <w:rsid w:val="00935CAA"/>
    <w:rsid w:val="00936E8C"/>
    <w:rsid w:val="009405A5"/>
    <w:rsid w:val="009411F0"/>
    <w:rsid w:val="00941831"/>
    <w:rsid w:val="00943D7A"/>
    <w:rsid w:val="00943D94"/>
    <w:rsid w:val="00944EE5"/>
    <w:rsid w:val="009512EE"/>
    <w:rsid w:val="00953CF4"/>
    <w:rsid w:val="00955F6E"/>
    <w:rsid w:val="009564D5"/>
    <w:rsid w:val="009570AF"/>
    <w:rsid w:val="00962FB9"/>
    <w:rsid w:val="00965D01"/>
    <w:rsid w:val="00966226"/>
    <w:rsid w:val="0097061F"/>
    <w:rsid w:val="0097654B"/>
    <w:rsid w:val="0098507D"/>
    <w:rsid w:val="009900BA"/>
    <w:rsid w:val="0099639A"/>
    <w:rsid w:val="009A4FA2"/>
    <w:rsid w:val="009B0CA8"/>
    <w:rsid w:val="009B2648"/>
    <w:rsid w:val="009B59B8"/>
    <w:rsid w:val="009C4802"/>
    <w:rsid w:val="009D0CFC"/>
    <w:rsid w:val="009D37F3"/>
    <w:rsid w:val="009D41EE"/>
    <w:rsid w:val="009D51BF"/>
    <w:rsid w:val="009D7924"/>
    <w:rsid w:val="009E32BE"/>
    <w:rsid w:val="009E56F4"/>
    <w:rsid w:val="009F0591"/>
    <w:rsid w:val="009F2863"/>
    <w:rsid w:val="009F29A0"/>
    <w:rsid w:val="009F4ECB"/>
    <w:rsid w:val="009F71BD"/>
    <w:rsid w:val="00A012D6"/>
    <w:rsid w:val="00A129D0"/>
    <w:rsid w:val="00A1367B"/>
    <w:rsid w:val="00A2036B"/>
    <w:rsid w:val="00A210F8"/>
    <w:rsid w:val="00A2786E"/>
    <w:rsid w:val="00A30C81"/>
    <w:rsid w:val="00A31864"/>
    <w:rsid w:val="00A363FB"/>
    <w:rsid w:val="00A37782"/>
    <w:rsid w:val="00A4054E"/>
    <w:rsid w:val="00A432CF"/>
    <w:rsid w:val="00A436C8"/>
    <w:rsid w:val="00A455DC"/>
    <w:rsid w:val="00A4594B"/>
    <w:rsid w:val="00A529A4"/>
    <w:rsid w:val="00A53E71"/>
    <w:rsid w:val="00A62B24"/>
    <w:rsid w:val="00A70EF7"/>
    <w:rsid w:val="00A71D14"/>
    <w:rsid w:val="00A7485C"/>
    <w:rsid w:val="00A80D98"/>
    <w:rsid w:val="00A81790"/>
    <w:rsid w:val="00A81F58"/>
    <w:rsid w:val="00A831B6"/>
    <w:rsid w:val="00A866F2"/>
    <w:rsid w:val="00A86D87"/>
    <w:rsid w:val="00A87D1C"/>
    <w:rsid w:val="00A90649"/>
    <w:rsid w:val="00A93154"/>
    <w:rsid w:val="00A9377F"/>
    <w:rsid w:val="00A95A15"/>
    <w:rsid w:val="00A962B2"/>
    <w:rsid w:val="00AA30B5"/>
    <w:rsid w:val="00AA3467"/>
    <w:rsid w:val="00AA63C1"/>
    <w:rsid w:val="00AA7DA7"/>
    <w:rsid w:val="00AB3F4F"/>
    <w:rsid w:val="00AB52F0"/>
    <w:rsid w:val="00AC1954"/>
    <w:rsid w:val="00AC3DC0"/>
    <w:rsid w:val="00AD15A3"/>
    <w:rsid w:val="00AD1EFB"/>
    <w:rsid w:val="00AD478B"/>
    <w:rsid w:val="00AD485F"/>
    <w:rsid w:val="00AE03F9"/>
    <w:rsid w:val="00AE13B0"/>
    <w:rsid w:val="00AE383B"/>
    <w:rsid w:val="00AE4B62"/>
    <w:rsid w:val="00B00E03"/>
    <w:rsid w:val="00B07897"/>
    <w:rsid w:val="00B13054"/>
    <w:rsid w:val="00B14776"/>
    <w:rsid w:val="00B16904"/>
    <w:rsid w:val="00B22651"/>
    <w:rsid w:val="00B3130E"/>
    <w:rsid w:val="00B3164C"/>
    <w:rsid w:val="00B411FF"/>
    <w:rsid w:val="00B41F7C"/>
    <w:rsid w:val="00B432A4"/>
    <w:rsid w:val="00B51D60"/>
    <w:rsid w:val="00B538B3"/>
    <w:rsid w:val="00B57326"/>
    <w:rsid w:val="00B66FBC"/>
    <w:rsid w:val="00B735C7"/>
    <w:rsid w:val="00B751EF"/>
    <w:rsid w:val="00B7656B"/>
    <w:rsid w:val="00B836C5"/>
    <w:rsid w:val="00B854B2"/>
    <w:rsid w:val="00B875F6"/>
    <w:rsid w:val="00B94E15"/>
    <w:rsid w:val="00B96AB7"/>
    <w:rsid w:val="00B97037"/>
    <w:rsid w:val="00BA05AA"/>
    <w:rsid w:val="00BA1D56"/>
    <w:rsid w:val="00BA4579"/>
    <w:rsid w:val="00BB2ACC"/>
    <w:rsid w:val="00BB5389"/>
    <w:rsid w:val="00BC4984"/>
    <w:rsid w:val="00BC56D0"/>
    <w:rsid w:val="00BC6885"/>
    <w:rsid w:val="00BC7308"/>
    <w:rsid w:val="00BD097B"/>
    <w:rsid w:val="00BD5876"/>
    <w:rsid w:val="00BD6CAB"/>
    <w:rsid w:val="00BE0756"/>
    <w:rsid w:val="00BE3A15"/>
    <w:rsid w:val="00BE71F2"/>
    <w:rsid w:val="00BE75FC"/>
    <w:rsid w:val="00BF6543"/>
    <w:rsid w:val="00BF7D1C"/>
    <w:rsid w:val="00C033F4"/>
    <w:rsid w:val="00C04088"/>
    <w:rsid w:val="00C10042"/>
    <w:rsid w:val="00C10075"/>
    <w:rsid w:val="00C10BC5"/>
    <w:rsid w:val="00C128B0"/>
    <w:rsid w:val="00C21A34"/>
    <w:rsid w:val="00C22357"/>
    <w:rsid w:val="00C3142B"/>
    <w:rsid w:val="00C3323A"/>
    <w:rsid w:val="00C3400A"/>
    <w:rsid w:val="00C342C4"/>
    <w:rsid w:val="00C37F7A"/>
    <w:rsid w:val="00C40525"/>
    <w:rsid w:val="00C409B9"/>
    <w:rsid w:val="00C41DB3"/>
    <w:rsid w:val="00C42A37"/>
    <w:rsid w:val="00C5288B"/>
    <w:rsid w:val="00C60FBB"/>
    <w:rsid w:val="00C61A82"/>
    <w:rsid w:val="00C64823"/>
    <w:rsid w:val="00C64850"/>
    <w:rsid w:val="00C64920"/>
    <w:rsid w:val="00C70DBF"/>
    <w:rsid w:val="00C712D6"/>
    <w:rsid w:val="00C73FE4"/>
    <w:rsid w:val="00C75B54"/>
    <w:rsid w:val="00C8438A"/>
    <w:rsid w:val="00C84B58"/>
    <w:rsid w:val="00C92FDF"/>
    <w:rsid w:val="00C93F41"/>
    <w:rsid w:val="00C953F5"/>
    <w:rsid w:val="00CA2DF9"/>
    <w:rsid w:val="00CA49B0"/>
    <w:rsid w:val="00CA58F3"/>
    <w:rsid w:val="00CA5C56"/>
    <w:rsid w:val="00CB34D2"/>
    <w:rsid w:val="00CB7174"/>
    <w:rsid w:val="00CC01AE"/>
    <w:rsid w:val="00CC0B6C"/>
    <w:rsid w:val="00CC611D"/>
    <w:rsid w:val="00CC713C"/>
    <w:rsid w:val="00CC71E6"/>
    <w:rsid w:val="00CD31D5"/>
    <w:rsid w:val="00CD34D4"/>
    <w:rsid w:val="00CD3C72"/>
    <w:rsid w:val="00CD53E5"/>
    <w:rsid w:val="00CE0BB7"/>
    <w:rsid w:val="00CE5EC5"/>
    <w:rsid w:val="00CE647B"/>
    <w:rsid w:val="00CE6F65"/>
    <w:rsid w:val="00CE7C3E"/>
    <w:rsid w:val="00CF0887"/>
    <w:rsid w:val="00CF5484"/>
    <w:rsid w:val="00D02BFA"/>
    <w:rsid w:val="00D03748"/>
    <w:rsid w:val="00D037DD"/>
    <w:rsid w:val="00D045F2"/>
    <w:rsid w:val="00D11B1C"/>
    <w:rsid w:val="00D11D31"/>
    <w:rsid w:val="00D130FD"/>
    <w:rsid w:val="00D13405"/>
    <w:rsid w:val="00D223A9"/>
    <w:rsid w:val="00D3754C"/>
    <w:rsid w:val="00D46760"/>
    <w:rsid w:val="00D574D0"/>
    <w:rsid w:val="00D61437"/>
    <w:rsid w:val="00D61948"/>
    <w:rsid w:val="00D7485B"/>
    <w:rsid w:val="00D76178"/>
    <w:rsid w:val="00D775B5"/>
    <w:rsid w:val="00D80F45"/>
    <w:rsid w:val="00D82A66"/>
    <w:rsid w:val="00D836DD"/>
    <w:rsid w:val="00D8477A"/>
    <w:rsid w:val="00D851A5"/>
    <w:rsid w:val="00D85D6B"/>
    <w:rsid w:val="00D87553"/>
    <w:rsid w:val="00D91C8F"/>
    <w:rsid w:val="00D926E1"/>
    <w:rsid w:val="00DA06F3"/>
    <w:rsid w:val="00DA1EB3"/>
    <w:rsid w:val="00DA1F63"/>
    <w:rsid w:val="00DB1CFC"/>
    <w:rsid w:val="00DB27A9"/>
    <w:rsid w:val="00DB6090"/>
    <w:rsid w:val="00DB71FB"/>
    <w:rsid w:val="00DC0CB4"/>
    <w:rsid w:val="00DD1E3E"/>
    <w:rsid w:val="00DD2835"/>
    <w:rsid w:val="00DD2A3D"/>
    <w:rsid w:val="00DD6F00"/>
    <w:rsid w:val="00DE16A5"/>
    <w:rsid w:val="00DE5D9B"/>
    <w:rsid w:val="00DE67AB"/>
    <w:rsid w:val="00DF2639"/>
    <w:rsid w:val="00DF43EC"/>
    <w:rsid w:val="00E00EE8"/>
    <w:rsid w:val="00E0202A"/>
    <w:rsid w:val="00E04A6E"/>
    <w:rsid w:val="00E130C8"/>
    <w:rsid w:val="00E13945"/>
    <w:rsid w:val="00E20A89"/>
    <w:rsid w:val="00E22067"/>
    <w:rsid w:val="00E24640"/>
    <w:rsid w:val="00E25641"/>
    <w:rsid w:val="00E27EB0"/>
    <w:rsid w:val="00E30893"/>
    <w:rsid w:val="00E312EA"/>
    <w:rsid w:val="00E31E0A"/>
    <w:rsid w:val="00E33390"/>
    <w:rsid w:val="00E359A8"/>
    <w:rsid w:val="00E414DF"/>
    <w:rsid w:val="00E43AC1"/>
    <w:rsid w:val="00E45C69"/>
    <w:rsid w:val="00E461D5"/>
    <w:rsid w:val="00E469C2"/>
    <w:rsid w:val="00E56425"/>
    <w:rsid w:val="00E6006E"/>
    <w:rsid w:val="00E63827"/>
    <w:rsid w:val="00E64253"/>
    <w:rsid w:val="00E715A8"/>
    <w:rsid w:val="00E75209"/>
    <w:rsid w:val="00E7665F"/>
    <w:rsid w:val="00E76C36"/>
    <w:rsid w:val="00E80EA6"/>
    <w:rsid w:val="00E8195A"/>
    <w:rsid w:val="00E81A53"/>
    <w:rsid w:val="00E82BD1"/>
    <w:rsid w:val="00E873F1"/>
    <w:rsid w:val="00E87C04"/>
    <w:rsid w:val="00E910AD"/>
    <w:rsid w:val="00E9237B"/>
    <w:rsid w:val="00E951A3"/>
    <w:rsid w:val="00EA1D6C"/>
    <w:rsid w:val="00EA422D"/>
    <w:rsid w:val="00EA59BE"/>
    <w:rsid w:val="00EB2F5F"/>
    <w:rsid w:val="00EB79E5"/>
    <w:rsid w:val="00EC126D"/>
    <w:rsid w:val="00EC12B4"/>
    <w:rsid w:val="00EC3A13"/>
    <w:rsid w:val="00ED7BEF"/>
    <w:rsid w:val="00EE310B"/>
    <w:rsid w:val="00EF0C23"/>
    <w:rsid w:val="00F00AC3"/>
    <w:rsid w:val="00F00E00"/>
    <w:rsid w:val="00F05AAA"/>
    <w:rsid w:val="00F16BC9"/>
    <w:rsid w:val="00F178B8"/>
    <w:rsid w:val="00F231F1"/>
    <w:rsid w:val="00F23728"/>
    <w:rsid w:val="00F26B4B"/>
    <w:rsid w:val="00F271E1"/>
    <w:rsid w:val="00F30594"/>
    <w:rsid w:val="00F30AFD"/>
    <w:rsid w:val="00F34303"/>
    <w:rsid w:val="00F34669"/>
    <w:rsid w:val="00F3709D"/>
    <w:rsid w:val="00F4322C"/>
    <w:rsid w:val="00F47371"/>
    <w:rsid w:val="00F549C6"/>
    <w:rsid w:val="00F569F2"/>
    <w:rsid w:val="00F57A48"/>
    <w:rsid w:val="00F606BA"/>
    <w:rsid w:val="00F60C26"/>
    <w:rsid w:val="00F65857"/>
    <w:rsid w:val="00F65BF6"/>
    <w:rsid w:val="00F676C6"/>
    <w:rsid w:val="00F8027F"/>
    <w:rsid w:val="00F82207"/>
    <w:rsid w:val="00F8289C"/>
    <w:rsid w:val="00F906C6"/>
    <w:rsid w:val="00F96237"/>
    <w:rsid w:val="00FA23DB"/>
    <w:rsid w:val="00FA3650"/>
    <w:rsid w:val="00FB10AE"/>
    <w:rsid w:val="00FB2544"/>
    <w:rsid w:val="00FB4895"/>
    <w:rsid w:val="00FB7596"/>
    <w:rsid w:val="00FC09EB"/>
    <w:rsid w:val="00FC0EAD"/>
    <w:rsid w:val="00FC6A4B"/>
    <w:rsid w:val="00FD14C9"/>
    <w:rsid w:val="00FD64BC"/>
    <w:rsid w:val="00FD7766"/>
    <w:rsid w:val="00FD79B8"/>
    <w:rsid w:val="00FD79DD"/>
    <w:rsid w:val="00FE10B7"/>
    <w:rsid w:val="00FE111E"/>
    <w:rsid w:val="00FE6373"/>
    <w:rsid w:val="00FF310D"/>
    <w:rsid w:val="00FF52B8"/>
    <w:rsid w:val="00FF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40961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0" w:semiHidden="false" w:unhideWhenUsed="false" w:qFormat="true"/>
    <w:lsdException w:name="heading 2" w:uiPriority="0" w:qFormat="true"/>
    <w:lsdException w:name="heading 3" w:uiPriority="0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Hyperlink" w:uiPriority="0"/>
    <w:lsdException w:name="Strong" w:uiPriority="22" w:semiHidden="false" w:unhideWhenUsed="false" w:qFormat="true"/>
    <w:lsdException w:name="Emphasis" w:uiPriority="20" w:semiHidden="false" w:unhideWhenUsed="false" w:qFormat="true"/>
    <w:lsdException w:name="Normal (Web)" w:uiPriority="0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BC688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E64253"/>
    <w:pPr>
      <w:keepNext/>
      <w:numPr>
        <w:numId w:val="2"/>
      </w:numPr>
      <w:spacing w:after="0" w:line="240" w:lineRule="auto"/>
      <w:jc w:val="both"/>
      <w:outlineLvl w:val="0"/>
    </w:pPr>
    <w:rPr>
      <w:rFonts w:ascii="Arial" w:hAnsi="Arial" w:eastAsia="Times New Roman" w:cs="Arial"/>
      <w:b/>
      <w:bCs/>
      <w:color w:val="000000"/>
      <w:sz w:val="28"/>
      <w:szCs w:val="24"/>
      <w:u w:val="single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64253"/>
    <w:pPr>
      <w:keepNext/>
      <w:numPr>
        <w:ilvl w:val="1"/>
        <w:numId w:val="2"/>
      </w:numPr>
      <w:spacing w:after="0" w:line="240" w:lineRule="auto"/>
      <w:outlineLvl w:val="1"/>
    </w:pPr>
    <w:rPr>
      <w:rFonts w:ascii="Arial" w:hAnsi="Arial" w:eastAsia="Times New Roman" w:cs="Arial"/>
      <w:sz w:val="40"/>
      <w:szCs w:val="24"/>
      <w:u w:val="single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64253"/>
    <w:pPr>
      <w:keepNext/>
      <w:numPr>
        <w:ilvl w:val="2"/>
        <w:numId w:val="2"/>
      </w:numPr>
      <w:spacing w:after="0" w:line="240" w:lineRule="auto"/>
      <w:outlineLvl w:val="2"/>
    </w:pPr>
    <w:rPr>
      <w:rFonts w:ascii="Arial" w:hAnsi="Arial" w:eastAsia="Times New Roman" w:cs="Arial"/>
      <w:sz w:val="28"/>
      <w:szCs w:val="24"/>
      <w:u w:val="single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E0756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link w:val="Zhlav"/>
    <w:uiPriority w:val="99"/>
    <w:rsid w:val="00BE075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E0756"/>
    <w:pPr>
      <w:tabs>
        <w:tab w:val="center" w:pos="4536"/>
        <w:tab w:val="right" w:pos="9072"/>
      </w:tabs>
    </w:pPr>
  </w:style>
  <w:style w:type="character" w:styleId="ZpatChar" w:customStyle="true">
    <w:name w:val="Zápatí Char"/>
    <w:link w:val="Zpat"/>
    <w:uiPriority w:val="99"/>
    <w:rsid w:val="00BE0756"/>
    <w:rPr>
      <w:sz w:val="22"/>
      <w:szCs w:val="22"/>
      <w:lang w:eastAsia="en-US"/>
    </w:rPr>
  </w:style>
  <w:style w:type="paragraph" w:styleId="Normlnweb">
    <w:name w:val="Normal (Web)"/>
    <w:basedOn w:val="Normln"/>
    <w:rsid w:val="00787F84"/>
    <w:pPr>
      <w:spacing w:before="100" w:beforeAutospacing="true" w:after="100" w:afterAutospacing="true" w:line="240" w:lineRule="auto"/>
    </w:pPr>
    <w:rPr>
      <w:rFonts w:ascii="Times New Roman" w:hAnsi="Times New Roman" w:eastAsia="Times New Roman"/>
      <w:sz w:val="24"/>
      <w:szCs w:val="24"/>
      <w:lang w:eastAsia="cs-CZ"/>
    </w:rPr>
  </w:style>
  <w:style w:type="character" w:styleId="Nadpis1Char" w:customStyle="true">
    <w:name w:val="Nadpis 1 Char"/>
    <w:link w:val="Nadpis1"/>
    <w:rsid w:val="00E64253"/>
    <w:rPr>
      <w:rFonts w:ascii="Arial" w:hAnsi="Arial" w:eastAsia="Times New Roman" w:cs="Arial"/>
      <w:b/>
      <w:bCs/>
      <w:color w:val="000000"/>
      <w:sz w:val="28"/>
      <w:szCs w:val="24"/>
      <w:u w:val="single"/>
    </w:rPr>
  </w:style>
  <w:style w:type="character" w:styleId="Nadpis2Char" w:customStyle="true">
    <w:name w:val="Nadpis 2 Char"/>
    <w:link w:val="Nadpis2"/>
    <w:semiHidden/>
    <w:rsid w:val="00E64253"/>
    <w:rPr>
      <w:rFonts w:ascii="Arial" w:hAnsi="Arial" w:eastAsia="Times New Roman" w:cs="Arial"/>
      <w:sz w:val="40"/>
      <w:szCs w:val="24"/>
      <w:u w:val="single"/>
    </w:rPr>
  </w:style>
  <w:style w:type="character" w:styleId="Nadpis3Char" w:customStyle="true">
    <w:name w:val="Nadpis 3 Char"/>
    <w:link w:val="Nadpis3"/>
    <w:semiHidden/>
    <w:rsid w:val="00E64253"/>
    <w:rPr>
      <w:rFonts w:ascii="Arial" w:hAnsi="Arial" w:eastAsia="Times New Roman" w:cs="Arial"/>
      <w:sz w:val="28"/>
      <w:szCs w:val="24"/>
      <w:u w:val="single"/>
    </w:rPr>
  </w:style>
  <w:style w:type="paragraph" w:styleId="Odstavecseseznamem">
    <w:name w:val="List Paragraph"/>
    <w:basedOn w:val="Normln"/>
    <w:uiPriority w:val="99"/>
    <w:qFormat/>
    <w:rsid w:val="00E64253"/>
    <w:pPr>
      <w:spacing w:after="0" w:line="240" w:lineRule="auto"/>
      <w:ind w:left="720"/>
      <w:contextualSpacing/>
      <w:jc w:val="both"/>
    </w:pPr>
    <w:rPr>
      <w:rFonts w:ascii="Arial" w:hAnsi="Arial" w:cs="Arial"/>
      <w:sz w:val="24"/>
      <w:szCs w:val="24"/>
    </w:rPr>
  </w:style>
  <w:style w:type="character" w:styleId="Hypertextovodkaz">
    <w:name w:val="Hyperlink"/>
    <w:unhideWhenUsed/>
    <w:rsid w:val="00E64253"/>
    <w:rPr>
      <w:color w:val="0000FF"/>
      <w:u w:val="single"/>
    </w:rPr>
  </w:style>
  <w:style w:type="paragraph" w:styleId="Odstavectext" w:customStyle="true">
    <w:name w:val="Odstavec text"/>
    <w:basedOn w:val="Normln"/>
    <w:rsid w:val="00E64253"/>
    <w:pPr>
      <w:numPr>
        <w:numId w:val="3"/>
      </w:numPr>
      <w:spacing w:before="120" w:after="0" w:line="240" w:lineRule="auto"/>
      <w:jc w:val="both"/>
    </w:pPr>
    <w:rPr>
      <w:rFonts w:ascii="Times New Roman" w:hAnsi="Times New Roman" w:eastAsia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9D41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41EE"/>
    <w:rPr>
      <w:sz w:val="20"/>
      <w:szCs w:val="20"/>
    </w:rPr>
  </w:style>
  <w:style w:type="character" w:styleId="TextkomenteChar" w:customStyle="true">
    <w:name w:val="Text komentáře Char"/>
    <w:link w:val="Textkomente"/>
    <w:uiPriority w:val="99"/>
    <w:semiHidden/>
    <w:rsid w:val="009D41E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41EE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rsid w:val="009D41EE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9D41EE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6D4B6F"/>
    <w:pPr>
      <w:jc w:val="both"/>
    </w:pPr>
    <w:rPr>
      <w:rFonts w:ascii="Arial" w:hAnsi="Arial" w:cs="Arial"/>
      <w:sz w:val="24"/>
      <w:szCs w:val="24"/>
      <w:lang w:eastAsia="en-US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D4B6F"/>
    <w:pPr>
      <w:spacing w:after="0" w:line="240" w:lineRule="auto"/>
      <w:jc w:val="both"/>
    </w:pPr>
    <w:rPr>
      <w:rFonts w:ascii="Arial" w:hAnsi="Arial" w:cs="Arial"/>
      <w:sz w:val="20"/>
      <w:szCs w:val="20"/>
    </w:rPr>
  </w:style>
  <w:style w:type="character" w:styleId="TextpoznpodarouChar" w:customStyle="true">
    <w:name w:val="Text pozn. pod čarou Char"/>
    <w:link w:val="Textpoznpodarou"/>
    <w:uiPriority w:val="99"/>
    <w:semiHidden/>
    <w:rsid w:val="006D4B6F"/>
    <w:rPr>
      <w:rFonts w:ascii="Arial" w:hAnsi="Arial" w:cs="Arial"/>
      <w:lang w:eastAsia="en-US"/>
    </w:rPr>
  </w:style>
  <w:style w:type="character" w:styleId="Znakapoznpodarou">
    <w:name w:val="footnote reference"/>
    <w:uiPriority w:val="99"/>
    <w:semiHidden/>
    <w:unhideWhenUsed/>
    <w:rsid w:val="006D4B6F"/>
    <w:rPr>
      <w:vertAlign w:val="superscript"/>
    </w:rPr>
  </w:style>
  <w:style w:type="paragraph" w:styleId="Revize">
    <w:name w:val="Revision"/>
    <w:hidden/>
    <w:uiPriority w:val="99"/>
    <w:semiHidden/>
    <w:rsid w:val="00765482"/>
    <w:rPr>
      <w:sz w:val="22"/>
      <w:szCs w:val="22"/>
      <w:lang w:eastAsia="en-US"/>
    </w:rPr>
  </w:style>
  <w:style w:type="paragraph" w:styleId="Default" w:customStyle="true">
    <w:name w:val="Default"/>
    <w:rsid w:val="007A0056"/>
    <w:pPr>
      <w:autoSpaceDE w:val="false"/>
      <w:autoSpaceDN w:val="false"/>
      <w:adjustRightInd w:val="false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Times New Roman" w:eastAsia="Calibri" w:hAnsi="Calibri"/>
        <w:lang w:bidi="ar-SA" w:eastAsia="cs-CZ" w:val="cs-CZ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0" w:unhideWhenUsed="0"/>
    <w:lsdException w:name="heading 2" w:qFormat="1" w:uiPriority="0"/>
    <w:lsdException w:name="heading 3" w:qFormat="1" w:uiPriority="0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Hyperlink" w:uiPriority="0"/>
    <w:lsdException w:name="Strong" w:qFormat="1" w:semiHidden="0" w:uiPriority="22" w:unhideWhenUsed="0"/>
    <w:lsdException w:name="Emphasis" w:qFormat="1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BC6885"/>
    <w:pPr>
      <w:spacing w:after="200" w:line="276" w:lineRule="auto"/>
    </w:pPr>
    <w:rPr>
      <w:sz w:val="22"/>
      <w:szCs w:val="22"/>
      <w:lang w:eastAsia="en-US"/>
    </w:rPr>
  </w:style>
  <w:style w:styleId="Nadpis1" w:type="paragraph">
    <w:name w:val="heading 1"/>
    <w:basedOn w:val="Normln"/>
    <w:next w:val="Normln"/>
    <w:link w:val="Nadpis1Char"/>
    <w:qFormat/>
    <w:rsid w:val="00E64253"/>
    <w:pPr>
      <w:keepNext/>
      <w:numPr>
        <w:numId w:val="2"/>
      </w:numPr>
      <w:spacing w:after="0" w:line="240" w:lineRule="auto"/>
      <w:jc w:val="both"/>
      <w:outlineLvl w:val="0"/>
    </w:pPr>
    <w:rPr>
      <w:rFonts w:ascii="Arial" w:cs="Arial" w:eastAsia="Times New Roman" w:hAnsi="Arial"/>
      <w:b/>
      <w:bCs/>
      <w:color w:val="000000"/>
      <w:sz w:val="28"/>
      <w:szCs w:val="24"/>
      <w:u w:val="single"/>
      <w:lang w:eastAsia="cs-CZ"/>
    </w:rPr>
  </w:style>
  <w:style w:styleId="Nadpis2" w:type="paragraph">
    <w:name w:val="heading 2"/>
    <w:basedOn w:val="Normln"/>
    <w:next w:val="Normln"/>
    <w:link w:val="Nadpis2Char"/>
    <w:semiHidden/>
    <w:unhideWhenUsed/>
    <w:qFormat/>
    <w:rsid w:val="00E64253"/>
    <w:pPr>
      <w:keepNext/>
      <w:numPr>
        <w:ilvl w:val="1"/>
        <w:numId w:val="2"/>
      </w:numPr>
      <w:spacing w:after="0" w:line="240" w:lineRule="auto"/>
      <w:outlineLvl w:val="1"/>
    </w:pPr>
    <w:rPr>
      <w:rFonts w:ascii="Arial" w:cs="Arial" w:eastAsia="Times New Roman" w:hAnsi="Arial"/>
      <w:sz w:val="40"/>
      <w:szCs w:val="24"/>
      <w:u w:val="single"/>
      <w:lang w:eastAsia="cs-CZ"/>
    </w:rPr>
  </w:style>
  <w:style w:styleId="Nadpis3" w:type="paragraph">
    <w:name w:val="heading 3"/>
    <w:basedOn w:val="Normln"/>
    <w:next w:val="Normln"/>
    <w:link w:val="Nadpis3Char"/>
    <w:semiHidden/>
    <w:unhideWhenUsed/>
    <w:qFormat/>
    <w:rsid w:val="00E64253"/>
    <w:pPr>
      <w:keepNext/>
      <w:numPr>
        <w:ilvl w:val="2"/>
        <w:numId w:val="2"/>
      </w:numPr>
      <w:spacing w:after="0" w:line="240" w:lineRule="auto"/>
      <w:outlineLvl w:val="2"/>
    </w:pPr>
    <w:rPr>
      <w:rFonts w:ascii="Arial" w:cs="Arial" w:eastAsia="Times New Roman" w:hAnsi="Arial"/>
      <w:sz w:val="28"/>
      <w:szCs w:val="24"/>
      <w:u w:val="single"/>
      <w:lang w:eastAsia="cs-CZ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BE0756"/>
    <w:pPr>
      <w:tabs>
        <w:tab w:pos="4536" w:val="center"/>
        <w:tab w:pos="9072" w:val="right"/>
      </w:tabs>
    </w:pPr>
  </w:style>
  <w:style w:customStyle="1" w:styleId="ZhlavChar" w:type="character">
    <w:name w:val="Záhlaví Char"/>
    <w:link w:val="Zhlav"/>
    <w:uiPriority w:val="99"/>
    <w:rsid w:val="00BE0756"/>
    <w:rPr>
      <w:sz w:val="22"/>
      <w:szCs w:val="22"/>
      <w:lang w:eastAsia="en-US"/>
    </w:rPr>
  </w:style>
  <w:style w:styleId="Zpat" w:type="paragraph">
    <w:name w:val="footer"/>
    <w:basedOn w:val="Normln"/>
    <w:link w:val="ZpatChar"/>
    <w:uiPriority w:val="99"/>
    <w:unhideWhenUsed/>
    <w:rsid w:val="00BE0756"/>
    <w:pPr>
      <w:tabs>
        <w:tab w:pos="4536" w:val="center"/>
        <w:tab w:pos="9072" w:val="right"/>
      </w:tabs>
    </w:pPr>
  </w:style>
  <w:style w:customStyle="1" w:styleId="ZpatChar" w:type="character">
    <w:name w:val="Zápatí Char"/>
    <w:link w:val="Zpat"/>
    <w:uiPriority w:val="99"/>
    <w:rsid w:val="00BE0756"/>
    <w:rPr>
      <w:sz w:val="22"/>
      <w:szCs w:val="22"/>
      <w:lang w:eastAsia="en-US"/>
    </w:rPr>
  </w:style>
  <w:style w:styleId="Normlnweb" w:type="paragraph">
    <w:name w:val="Normal (Web)"/>
    <w:basedOn w:val="Normln"/>
    <w:rsid w:val="00787F84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customStyle="1" w:styleId="Nadpis1Char" w:type="character">
    <w:name w:val="Nadpis 1 Char"/>
    <w:link w:val="Nadpis1"/>
    <w:rsid w:val="00E64253"/>
    <w:rPr>
      <w:rFonts w:ascii="Arial" w:cs="Arial" w:eastAsia="Times New Roman" w:hAnsi="Arial"/>
      <w:b/>
      <w:bCs/>
      <w:color w:val="000000"/>
      <w:sz w:val="28"/>
      <w:szCs w:val="24"/>
      <w:u w:val="single"/>
    </w:rPr>
  </w:style>
  <w:style w:customStyle="1" w:styleId="Nadpis2Char" w:type="character">
    <w:name w:val="Nadpis 2 Char"/>
    <w:link w:val="Nadpis2"/>
    <w:semiHidden/>
    <w:rsid w:val="00E64253"/>
    <w:rPr>
      <w:rFonts w:ascii="Arial" w:cs="Arial" w:eastAsia="Times New Roman" w:hAnsi="Arial"/>
      <w:sz w:val="40"/>
      <w:szCs w:val="24"/>
      <w:u w:val="single"/>
    </w:rPr>
  </w:style>
  <w:style w:customStyle="1" w:styleId="Nadpis3Char" w:type="character">
    <w:name w:val="Nadpis 3 Char"/>
    <w:link w:val="Nadpis3"/>
    <w:semiHidden/>
    <w:rsid w:val="00E64253"/>
    <w:rPr>
      <w:rFonts w:ascii="Arial" w:cs="Arial" w:eastAsia="Times New Roman" w:hAnsi="Arial"/>
      <w:sz w:val="28"/>
      <w:szCs w:val="24"/>
      <w:u w:val="single"/>
    </w:rPr>
  </w:style>
  <w:style w:styleId="Odstavecseseznamem" w:type="paragraph">
    <w:name w:val="List Paragraph"/>
    <w:basedOn w:val="Normln"/>
    <w:uiPriority w:val="99"/>
    <w:qFormat/>
    <w:rsid w:val="00E64253"/>
    <w:pPr>
      <w:spacing w:after="0" w:line="240" w:lineRule="auto"/>
      <w:ind w:left="720"/>
      <w:contextualSpacing/>
      <w:jc w:val="both"/>
    </w:pPr>
    <w:rPr>
      <w:rFonts w:ascii="Arial" w:cs="Arial" w:hAnsi="Arial"/>
      <w:sz w:val="24"/>
      <w:szCs w:val="24"/>
    </w:rPr>
  </w:style>
  <w:style w:styleId="Hypertextovodkaz" w:type="character">
    <w:name w:val="Hyperlink"/>
    <w:unhideWhenUsed/>
    <w:rsid w:val="00E64253"/>
    <w:rPr>
      <w:color w:val="0000FF"/>
      <w:u w:val="single"/>
    </w:rPr>
  </w:style>
  <w:style w:customStyle="1" w:styleId="Odstavectext" w:type="paragraph">
    <w:name w:val="Odstavec text"/>
    <w:basedOn w:val="Normln"/>
    <w:rsid w:val="00E64253"/>
    <w:pPr>
      <w:numPr>
        <w:numId w:val="3"/>
      </w:numPr>
      <w:spacing w:after="0" w:before="12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styleId="Odkaznakoment" w:type="character">
    <w:name w:val="annotation reference"/>
    <w:uiPriority w:val="99"/>
    <w:semiHidden/>
    <w:unhideWhenUsed/>
    <w:rsid w:val="009D41EE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9D41EE"/>
    <w:rPr>
      <w:sz w:val="20"/>
      <w:szCs w:val="20"/>
    </w:rPr>
  </w:style>
  <w:style w:customStyle="1" w:styleId="TextkomenteChar" w:type="character">
    <w:name w:val="Text komentáře Char"/>
    <w:link w:val="Textkomente"/>
    <w:uiPriority w:val="99"/>
    <w:semiHidden/>
    <w:rsid w:val="009D41EE"/>
    <w:rPr>
      <w:lang w:eastAsia="en-US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9D41EE"/>
    <w:rPr>
      <w:b/>
      <w:bCs/>
    </w:rPr>
  </w:style>
  <w:style w:customStyle="1" w:styleId="PedmtkomenteChar" w:type="character">
    <w:name w:val="Předmět komentáře Char"/>
    <w:link w:val="Pedmtkomente"/>
    <w:uiPriority w:val="99"/>
    <w:semiHidden/>
    <w:rsid w:val="009D41EE"/>
    <w:rPr>
      <w:b/>
      <w:bCs/>
      <w:lang w:eastAsia="en-US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9D41EE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link w:val="Textbubliny"/>
    <w:uiPriority w:val="99"/>
    <w:semiHidden/>
    <w:rsid w:val="009D41EE"/>
    <w:rPr>
      <w:rFonts w:ascii="Tahoma" w:cs="Tahoma" w:hAnsi="Tahoma"/>
      <w:sz w:val="16"/>
      <w:szCs w:val="16"/>
      <w:lang w:eastAsia="en-US"/>
    </w:rPr>
  </w:style>
  <w:style w:styleId="Mkatabulky" w:type="table">
    <w:name w:val="Table Grid"/>
    <w:basedOn w:val="Normlntabulka"/>
    <w:uiPriority w:val="59"/>
    <w:rsid w:val="006D4B6F"/>
    <w:pPr>
      <w:jc w:val="both"/>
    </w:pPr>
    <w:rPr>
      <w:rFonts w:ascii="Arial" w:cs="Arial" w:hAnsi="Arial"/>
      <w:sz w:val="24"/>
      <w:szCs w:val="24"/>
      <w:lang w:eastAsia="en-US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extpoznpodarou" w:type="paragraph">
    <w:name w:val="footnote text"/>
    <w:basedOn w:val="Normln"/>
    <w:link w:val="TextpoznpodarouChar"/>
    <w:uiPriority w:val="99"/>
    <w:semiHidden/>
    <w:unhideWhenUsed/>
    <w:rsid w:val="006D4B6F"/>
    <w:pPr>
      <w:spacing w:after="0" w:line="240" w:lineRule="auto"/>
      <w:jc w:val="both"/>
    </w:pPr>
    <w:rPr>
      <w:rFonts w:ascii="Arial" w:cs="Arial" w:hAnsi="Arial"/>
      <w:sz w:val="20"/>
      <w:szCs w:val="20"/>
    </w:rPr>
  </w:style>
  <w:style w:customStyle="1" w:styleId="TextpoznpodarouChar" w:type="character">
    <w:name w:val="Text pozn. pod čarou Char"/>
    <w:link w:val="Textpoznpodarou"/>
    <w:uiPriority w:val="99"/>
    <w:semiHidden/>
    <w:rsid w:val="006D4B6F"/>
    <w:rPr>
      <w:rFonts w:ascii="Arial" w:cs="Arial" w:hAnsi="Arial"/>
      <w:lang w:eastAsia="en-US"/>
    </w:rPr>
  </w:style>
  <w:style w:styleId="Znakapoznpodarou" w:type="character">
    <w:name w:val="footnote reference"/>
    <w:uiPriority w:val="99"/>
    <w:semiHidden/>
    <w:unhideWhenUsed/>
    <w:rsid w:val="006D4B6F"/>
    <w:rPr>
      <w:vertAlign w:val="superscript"/>
    </w:rPr>
  </w:style>
  <w:style w:styleId="Revize" w:type="paragraph">
    <w:name w:val="Revision"/>
    <w:hidden/>
    <w:uiPriority w:val="99"/>
    <w:semiHidden/>
    <w:rsid w:val="00765482"/>
    <w:rPr>
      <w:sz w:val="22"/>
      <w:szCs w:val="22"/>
      <w:lang w:eastAsia="en-US"/>
    </w:rPr>
  </w:style>
  <w:style w:customStyle="1" w:styleId="Default" w:type="paragraph">
    <w:name w:val="Default"/>
    <w:rsid w:val="007A005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2490031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629283780">
          <w:marLeft w:val="0"/>
          <w:marRight w:val="0"/>
          <w:marTop w:val="0"/>
          <w:marBottom w:val="0"/>
          <w:divBdr>
            <w:top w:val="single" w:color="F0EEEE" w:sz="18" w:space="0"/>
            <w:left w:val="single" w:color="F0EEEE" w:sz="18" w:space="0"/>
            <w:bottom w:val="single" w:color="F0EEEE" w:sz="18" w:space="0"/>
            <w:right w:val="single" w:color="F0EEEE" w:sz="18" w:space="0"/>
          </w:divBdr>
          <w:divsChild>
            <w:div w:id="1203326072">
              <w:marLeft w:val="105"/>
              <w:marRight w:val="105"/>
              <w:marTop w:val="105"/>
              <w:marBottom w:val="105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382024984">
                  <w:marLeft w:val="0"/>
                  <w:marRight w:val="0"/>
                  <w:marTop w:val="0"/>
                  <w:marBottom w:val="3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  <w:div w:id="1060009991">
                  <w:marLeft w:val="0"/>
                  <w:marRight w:val="0"/>
                  <w:marTop w:val="24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  <w:div w:id="1500732818">
                  <w:marLeft w:val="0"/>
                  <w:marRight w:val="0"/>
                  <w:marTop w:val="0"/>
                  <w:marBottom w:val="3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  <w:div w:id="975992122">
          <w:marLeft w:val="0"/>
          <w:marRight w:val="0"/>
          <w:marTop w:val="15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57570332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476844089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474443300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945162777">
                      <w:marLeft w:val="0"/>
                      <w:marRight w:val="0"/>
                      <w:marTop w:val="15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67333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96052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</w:divsChild>
                        </w:div>
                      </w:divsChild>
                    </w:div>
                    <w:div w:id="1916547334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6816386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777723787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  <w:div w:id="1006634919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  <w:div w:id="1038161808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463809717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49614923">
                                      <w:marLeft w:val="0"/>
                                      <w:marRight w:val="36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946811440">
                                          <w:marLeft w:val="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746152208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44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36809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203314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59365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71364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</w:divsChild>
                        </w:div>
                        <w:div w:id="105959689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color="auto" w:sz="6" w:space="8"/>
                            <w:left w:val="none" w:color="auto" w:sz="0" w:space="8"/>
                            <w:bottom w:val="single" w:color="auto" w:sz="6" w:space="8"/>
                            <w:right w:val="none" w:color="auto" w:sz="0" w:space="8"/>
                          </w:divBdr>
                          <w:divsChild>
                            <w:div w:id="88710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87291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  <w:div w:id="113780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67084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70144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74619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7537307">
                  <w:marLeft w:val="0"/>
                  <w:marRight w:val="0"/>
                  <w:marTop w:val="300"/>
                  <w:marBottom w:val="300"/>
                  <w:divBdr>
                    <w:top w:val="single" w:color="000000" w:sz="6" w:space="8"/>
                    <w:left w:val="none" w:color="auto" w:sz="0" w:space="0"/>
                    <w:bottom w:val="single" w:color="000000" w:sz="6" w:space="8"/>
                    <w:right w:val="none" w:color="auto" w:sz="0" w:space="0"/>
                  </w:divBdr>
                </w:div>
                <w:div w:id="1973630042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34879421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8326135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259981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2646466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3394242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3369008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3282795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6559586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7869703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7189618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9941613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7720573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7781653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1780030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8798323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2936200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9890253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0186130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1896577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2282368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7440190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7390551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2075746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oter1.xml" Type="http://schemas.openxmlformats.org/officeDocument/2006/relationships/footer" Id="rId11"/>
    <Relationship Target="settings.xml" Type="http://schemas.openxmlformats.org/officeDocument/2006/relationships/settings" Id="rId5"/>
    <Relationship Target="header1.xml" Type="http://schemas.openxmlformats.org/officeDocument/2006/relationships/header" Id="rId10"/>
    <Relationship Target="stylesWithEffects.xml" Type="http://schemas.microsoft.com/office/2007/relationships/stylesWithEffects" Id="rId4"/>
    <Relationship TargetMode="External" Target="https://www.esfcr.cz/pravidla-pro-zadatele-a-prijemce-opz" Type="http://schemas.openxmlformats.org/officeDocument/2006/relationships/hyperlink" Id="rId9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3065305D-0054-450B-AF55-5959EA0E133F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MPSV</properties:Company>
  <properties:Pages>4</properties:Pages>
  <properties:Words>844</properties:Words>
  <properties:Characters>4986</properties:Characters>
  <properties:Lines>41</properties:Lines>
  <properties:Paragraphs>11</properties:Paragraphs>
  <properties:TotalTime>9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5819</properties:CharactersWithSpaces>
  <properties:SharedDoc>false</properties:SharedDoc>
  <properties:HLinks>
    <vt:vector baseType="variant" size="6">
      <vt:variant>
        <vt:i4>2883636</vt:i4>
      </vt:variant>
      <vt:variant>
        <vt:i4>0</vt:i4>
      </vt:variant>
      <vt:variant>
        <vt:i4>0</vt:i4>
      </vt:variant>
      <vt:variant>
        <vt:i4>5</vt:i4>
      </vt:variant>
      <vt:variant>
        <vt:lpwstr>http://portal.mpsv.cz/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2017-07-19T09:55:00Z</dcterms:created>
  <dc:creator/>
  <cp:lastModifiedBy/>
  <cp:lastPrinted>2017-01-24T06:11:00Z</cp:lastPrinted>
  <dcterms:modified xmlns:xsi="http://www.w3.org/2001/XMLSchema-instance" xsi:type="dcterms:W3CDTF">2017-08-23T13:38:00Z</dcterms:modified>
  <cp:revision>6</cp:revision>
</cp:coreProperties>
</file>