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587A61" w:rsidP="00E925C2" w:rsidRDefault="00587A61">
      <w:pPr>
        <w:outlineLvl w:val="0"/>
        <w:rPr>
          <w:rFonts w:ascii="Arial" w:hAnsi="Arial" w:cs="Arial"/>
          <w:b/>
          <w:sz w:val="28"/>
          <w:szCs w:val="20"/>
        </w:rPr>
      </w:pPr>
    </w:p>
    <w:p w:rsidRPr="00A9407C" w:rsidR="00587A61" w:rsidP="00953B2F" w:rsidRDefault="00D472D5">
      <w:pPr>
        <w:jc w:val="center"/>
        <w:outlineLvl w:val="0"/>
        <w:rPr>
          <w:rFonts w:ascii="Arial" w:hAnsi="Arial" w:cs="Arial"/>
          <w:b/>
          <w:sz w:val="28"/>
          <w:szCs w:val="20"/>
        </w:rPr>
      </w:pPr>
      <w:r w:rsidRPr="00D472D5">
        <w:rPr>
          <w:rFonts w:ascii="Arial" w:hAnsi="Arial" w:cs="Arial"/>
          <w:b/>
          <w:sz w:val="28"/>
          <w:szCs w:val="20"/>
        </w:rPr>
        <w:t>Smlouva o poskytnutí služby</w:t>
      </w:r>
    </w:p>
    <w:p w:rsidR="00587A61" w:rsidP="005169B0" w:rsidRDefault="00132187">
      <w:pPr>
        <w:pStyle w:val="Odstavecseseznamem"/>
        <w:ind w:left="360"/>
        <w:jc w:val="center"/>
        <w:rPr>
          <w:rFonts w:ascii="Arial" w:hAnsi="Arial" w:cs="Arial"/>
          <w:b/>
          <w:sz w:val="28"/>
          <w:szCs w:val="28"/>
        </w:rPr>
      </w:pPr>
      <w:r>
        <w:rPr>
          <w:rFonts w:ascii="Arial" w:hAnsi="Arial" w:cs="Arial"/>
          <w:b/>
          <w:sz w:val="28"/>
          <w:szCs w:val="28"/>
        </w:rPr>
        <w:t>„</w:t>
      </w:r>
      <w:r w:rsidRPr="00323B0D" w:rsidR="00323B0D">
        <w:rPr>
          <w:rFonts w:ascii="Arial" w:hAnsi="Arial" w:cs="Arial"/>
          <w:b/>
          <w:sz w:val="28"/>
          <w:szCs w:val="28"/>
        </w:rPr>
        <w:t>Komplexní vzdělávání lidských zdrojů v MÚ Jeseník</w:t>
      </w:r>
      <w:r>
        <w:rPr>
          <w:rFonts w:ascii="Arial" w:hAnsi="Arial" w:cs="Arial"/>
          <w:b/>
          <w:sz w:val="28"/>
          <w:szCs w:val="28"/>
        </w:rPr>
        <w:t>“</w:t>
      </w:r>
    </w:p>
    <w:p w:rsidR="003B3AEF" w:rsidP="005169B0" w:rsidRDefault="003B3AEF">
      <w:pPr>
        <w:pStyle w:val="Odstavecseseznamem"/>
        <w:ind w:left="360"/>
        <w:jc w:val="center"/>
        <w:rPr>
          <w:rFonts w:ascii="Arial" w:hAnsi="Arial" w:cs="Arial"/>
          <w:b/>
          <w:sz w:val="28"/>
          <w:szCs w:val="28"/>
        </w:rPr>
      </w:pPr>
    </w:p>
    <w:p w:rsidRPr="00975AA3" w:rsidR="003B3AEF" w:rsidP="003B3AEF" w:rsidRDefault="003B3AEF">
      <w:pPr>
        <w:spacing w:line="360" w:lineRule="auto"/>
        <w:jc w:val="center"/>
        <w:rPr>
          <w:rFonts w:ascii="Calibri" w:hAnsi="Calibri"/>
          <w:sz w:val="22"/>
          <w:szCs w:val="22"/>
        </w:rPr>
      </w:pPr>
      <w:r w:rsidRPr="00975AA3">
        <w:rPr>
          <w:rFonts w:ascii="Calibri" w:hAnsi="Calibri"/>
          <w:sz w:val="22"/>
          <w:szCs w:val="22"/>
        </w:rPr>
        <w:t>Registrační číslo projektu: CZ.03.4.74/0.0/0.0/16_033/0002974</w:t>
      </w:r>
    </w:p>
    <w:p w:rsidRPr="005169B0" w:rsidR="003B3AEF" w:rsidP="005169B0" w:rsidRDefault="003B3AEF">
      <w:pPr>
        <w:pStyle w:val="Odstavecseseznamem"/>
        <w:ind w:left="360"/>
        <w:jc w:val="center"/>
        <w:rPr>
          <w:rFonts w:ascii="Arial" w:hAnsi="Arial" w:cs="Arial"/>
          <w:b/>
          <w:sz w:val="28"/>
          <w:szCs w:val="28"/>
        </w:rPr>
      </w:pPr>
    </w:p>
    <w:p w:rsidRPr="00A9407C" w:rsidR="00587A61" w:rsidP="00DB39AC" w:rsidRDefault="00435BC2">
      <w:pPr>
        <w:rPr>
          <w:rFonts w:ascii="Arial" w:hAnsi="Arial" w:cs="Arial"/>
          <w:b/>
          <w:bCs/>
          <w:sz w:val="20"/>
          <w:szCs w:val="20"/>
        </w:rPr>
      </w:pPr>
      <w:r>
        <w:rPr>
          <w:noProof/>
        </w:rPr>
        <w:pict>
          <v:line from="0,8.6pt" to="459pt,8.6p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id="Line 2" o:spid="_x0000_s1026"/>
        </w:pict>
      </w:r>
    </w:p>
    <w:p w:rsidRPr="00A9407C" w:rsidR="00587A61" w:rsidP="00C86CCD" w:rsidRDefault="00587A61">
      <w:pPr>
        <w:jc w:val="center"/>
        <w:rPr>
          <w:rFonts w:ascii="Arial" w:hAnsi="Arial" w:cs="Arial"/>
          <w:sz w:val="20"/>
          <w:szCs w:val="20"/>
        </w:rPr>
      </w:pPr>
      <w:r w:rsidRPr="00A9407C">
        <w:rPr>
          <w:rFonts w:ascii="Arial" w:hAnsi="Arial" w:cs="Arial"/>
          <w:sz w:val="20"/>
          <w:szCs w:val="20"/>
        </w:rPr>
        <w:t>kterou v souladu s § 1746 odst. 2 zákona č. 89/2012 Sb., občanský zákoník, ve znění pozdějších předpisů, dnešního dne, měsíce a roku uzavřely:</w:t>
      </w:r>
    </w:p>
    <w:p w:rsidRPr="00A9407C" w:rsidR="00587A61" w:rsidP="00CA5EAE" w:rsidRDefault="00587A61">
      <w:pPr>
        <w:jc w:val="both"/>
        <w:rPr>
          <w:rFonts w:ascii="Arial" w:hAnsi="Arial" w:cs="Arial"/>
          <w:sz w:val="20"/>
          <w:szCs w:val="20"/>
        </w:rPr>
      </w:pPr>
      <w:r w:rsidRPr="00A9407C">
        <w:rPr>
          <w:rFonts w:ascii="Arial" w:hAnsi="Arial" w:cs="Arial"/>
          <w:sz w:val="20"/>
          <w:szCs w:val="20"/>
        </w:rPr>
        <w:t xml:space="preserve">               </w:t>
      </w:r>
    </w:p>
    <w:p w:rsidRPr="00A9407C" w:rsidR="00587A61" w:rsidP="00A9407C" w:rsidRDefault="00587A61">
      <w:pPr>
        <w:jc w:val="both"/>
        <w:rPr>
          <w:rFonts w:ascii="Arial" w:hAnsi="Arial" w:cs="Arial"/>
          <w:sz w:val="20"/>
          <w:szCs w:val="20"/>
        </w:rPr>
      </w:pPr>
    </w:p>
    <w:p w:rsidRPr="006169E5" w:rsidR="00587A61" w:rsidP="006169E5" w:rsidRDefault="002903FB">
      <w:pPr>
        <w:jc w:val="both"/>
        <w:rPr>
          <w:rFonts w:ascii="Arial" w:hAnsi="Arial" w:cs="Arial"/>
          <w:b/>
          <w:sz w:val="20"/>
          <w:szCs w:val="20"/>
        </w:rPr>
      </w:pPr>
      <w:r>
        <w:rPr>
          <w:rFonts w:ascii="Arial" w:hAnsi="Arial" w:cs="Arial"/>
          <w:b/>
          <w:sz w:val="20"/>
          <w:szCs w:val="20"/>
        </w:rPr>
        <w:t xml:space="preserve">Město </w:t>
      </w:r>
      <w:r w:rsidR="00CC2A32">
        <w:rPr>
          <w:rFonts w:ascii="Arial" w:hAnsi="Arial" w:cs="Arial"/>
          <w:b/>
          <w:sz w:val="20"/>
          <w:szCs w:val="20"/>
        </w:rPr>
        <w:t>Jeseník</w:t>
      </w:r>
    </w:p>
    <w:p w:rsidRPr="006169E5" w:rsidR="00971A2B" w:rsidP="00971A2B" w:rsidRDefault="00587A61">
      <w:pPr>
        <w:jc w:val="both"/>
        <w:rPr>
          <w:rFonts w:ascii="Arial" w:hAnsi="Arial" w:cs="Arial"/>
          <w:sz w:val="20"/>
          <w:szCs w:val="20"/>
        </w:rPr>
      </w:pPr>
      <w:r w:rsidRPr="006169E5">
        <w:rPr>
          <w:rFonts w:ascii="Arial" w:hAnsi="Arial" w:cs="Arial"/>
          <w:sz w:val="20"/>
          <w:szCs w:val="20"/>
        </w:rPr>
        <w:t>se sídlem:</w:t>
      </w:r>
      <w:r w:rsidRPr="006169E5">
        <w:rPr>
          <w:rFonts w:ascii="Arial" w:hAnsi="Arial" w:cs="Arial"/>
          <w:sz w:val="20"/>
          <w:szCs w:val="20"/>
        </w:rPr>
        <w:tab/>
      </w:r>
      <w:r w:rsidR="002903FB">
        <w:rPr>
          <w:rFonts w:ascii="Arial" w:hAnsi="Arial" w:cs="Arial"/>
          <w:sz w:val="20"/>
          <w:szCs w:val="20"/>
        </w:rPr>
        <w:tab/>
      </w:r>
      <w:r w:rsidRPr="00CC2A32" w:rsidR="00CC2A32">
        <w:rPr>
          <w:rFonts w:ascii="Arial" w:hAnsi="Arial" w:cs="Arial"/>
          <w:sz w:val="20"/>
          <w:szCs w:val="20"/>
        </w:rPr>
        <w:t>Masarykovo nám. 1/167</w:t>
      </w:r>
      <w:r w:rsidR="00CC2A32">
        <w:rPr>
          <w:rFonts w:ascii="Arial" w:hAnsi="Arial" w:cs="Arial"/>
          <w:sz w:val="20"/>
          <w:szCs w:val="20"/>
        </w:rPr>
        <w:t xml:space="preserve">, </w:t>
      </w:r>
      <w:r w:rsidRPr="00CC2A32" w:rsidR="00CC2A32">
        <w:rPr>
          <w:rFonts w:ascii="Arial" w:hAnsi="Arial" w:cs="Arial"/>
          <w:sz w:val="20"/>
          <w:szCs w:val="20"/>
        </w:rPr>
        <w:t>790 01 Jeseník</w:t>
      </w:r>
      <w:r w:rsidR="00971A2B">
        <w:rPr>
          <w:rFonts w:ascii="Arial" w:hAnsi="Arial" w:cs="Arial"/>
          <w:sz w:val="20"/>
          <w:szCs w:val="20"/>
        </w:rPr>
        <w:t xml:space="preserve"> </w:t>
      </w:r>
    </w:p>
    <w:p w:rsidR="002903FB" w:rsidP="006169E5" w:rsidRDefault="002903FB">
      <w:pPr>
        <w:jc w:val="both"/>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CC2A32" w:rsidR="00CC2A32">
        <w:rPr>
          <w:rFonts w:ascii="Arial" w:hAnsi="Arial" w:cs="Arial"/>
          <w:sz w:val="20"/>
          <w:szCs w:val="20"/>
        </w:rPr>
        <w:t>00302724 </w:t>
      </w:r>
    </w:p>
    <w:p w:rsidRPr="006169E5" w:rsidR="00587A61" w:rsidP="006169E5" w:rsidRDefault="00587A61">
      <w:pPr>
        <w:jc w:val="both"/>
        <w:rPr>
          <w:rFonts w:ascii="Arial" w:hAnsi="Arial" w:cs="Arial"/>
          <w:sz w:val="20"/>
          <w:szCs w:val="20"/>
        </w:rPr>
      </w:pPr>
      <w:r w:rsidRPr="006169E5">
        <w:rPr>
          <w:rFonts w:ascii="Arial" w:hAnsi="Arial" w:cs="Arial"/>
          <w:sz w:val="20"/>
          <w:szCs w:val="20"/>
        </w:rPr>
        <w:t>DIČ:</w:t>
      </w:r>
      <w:r w:rsidRPr="006169E5">
        <w:rPr>
          <w:rFonts w:ascii="Arial" w:hAnsi="Arial" w:cs="Arial"/>
          <w:sz w:val="20"/>
          <w:szCs w:val="20"/>
        </w:rPr>
        <w:tab/>
      </w:r>
      <w:r w:rsidRPr="006169E5">
        <w:rPr>
          <w:rFonts w:ascii="Arial" w:hAnsi="Arial" w:cs="Arial"/>
          <w:sz w:val="20"/>
          <w:szCs w:val="20"/>
        </w:rPr>
        <w:tab/>
      </w:r>
      <w:r w:rsidRPr="006169E5">
        <w:rPr>
          <w:rFonts w:ascii="Arial" w:hAnsi="Arial" w:cs="Arial"/>
          <w:sz w:val="20"/>
          <w:szCs w:val="20"/>
        </w:rPr>
        <w:tab/>
      </w:r>
      <w:r w:rsidR="002903FB">
        <w:rPr>
          <w:rFonts w:ascii="Arial" w:hAnsi="Arial" w:cs="Arial"/>
          <w:sz w:val="20"/>
          <w:szCs w:val="20"/>
        </w:rPr>
        <w:t>CZ</w:t>
      </w:r>
      <w:r w:rsidRPr="00CC2A32" w:rsidR="00CC2A32">
        <w:t xml:space="preserve"> </w:t>
      </w:r>
      <w:r w:rsidRPr="00CC2A32" w:rsidR="00CC2A32">
        <w:rPr>
          <w:rFonts w:ascii="Arial" w:hAnsi="Arial" w:cs="Arial"/>
          <w:sz w:val="20"/>
          <w:szCs w:val="20"/>
        </w:rPr>
        <w:t>00302724 </w:t>
      </w:r>
    </w:p>
    <w:p w:rsidRPr="006169E5" w:rsidR="00587A61" w:rsidP="006169E5" w:rsidRDefault="002903FB">
      <w:pPr>
        <w:jc w:val="both"/>
        <w:rPr>
          <w:rFonts w:ascii="Arial" w:hAnsi="Arial" w:cs="Arial"/>
          <w:sz w:val="20"/>
          <w:szCs w:val="20"/>
        </w:rPr>
      </w:pPr>
      <w:r>
        <w:rPr>
          <w:rFonts w:ascii="Arial" w:hAnsi="Arial" w:cs="Arial"/>
          <w:sz w:val="20"/>
          <w:szCs w:val="20"/>
        </w:rPr>
        <w:t>zastoupené</w:t>
      </w:r>
      <w:r w:rsidRPr="006169E5" w:rsidR="00587A61">
        <w:rPr>
          <w:rFonts w:ascii="Arial" w:hAnsi="Arial" w:cs="Arial"/>
          <w:sz w:val="20"/>
          <w:szCs w:val="20"/>
        </w:rPr>
        <w:t>:</w:t>
      </w:r>
      <w:r w:rsidRPr="006169E5" w:rsidR="00587A61">
        <w:rPr>
          <w:rFonts w:ascii="Arial" w:hAnsi="Arial" w:cs="Arial"/>
          <w:sz w:val="20"/>
          <w:szCs w:val="20"/>
        </w:rPr>
        <w:tab/>
      </w:r>
      <w:r w:rsidRPr="006169E5" w:rsidR="00587A61">
        <w:rPr>
          <w:rFonts w:ascii="Arial" w:hAnsi="Arial" w:cs="Arial"/>
          <w:sz w:val="20"/>
          <w:szCs w:val="20"/>
        </w:rPr>
        <w:tab/>
      </w:r>
      <w:r w:rsidR="00CC2A32">
        <w:rPr>
          <w:rFonts w:ascii="Arial" w:hAnsi="Arial" w:cs="Arial"/>
          <w:sz w:val="20"/>
          <w:szCs w:val="20"/>
        </w:rPr>
        <w:t>Ing. Adamem Kalousem</w:t>
      </w:r>
      <w:r w:rsidRPr="002903FB">
        <w:rPr>
          <w:rFonts w:ascii="Arial" w:hAnsi="Arial" w:cs="Arial"/>
          <w:sz w:val="20"/>
          <w:szCs w:val="20"/>
        </w:rPr>
        <w:t>, staros</w:t>
      </w:r>
      <w:r>
        <w:rPr>
          <w:rFonts w:ascii="Arial" w:hAnsi="Arial" w:cs="Arial"/>
          <w:sz w:val="20"/>
          <w:szCs w:val="20"/>
        </w:rPr>
        <w:t>tou</w:t>
      </w:r>
      <w:r w:rsidRPr="002903FB">
        <w:rPr>
          <w:rFonts w:ascii="Arial" w:hAnsi="Arial" w:cs="Arial"/>
          <w:sz w:val="20"/>
          <w:szCs w:val="20"/>
        </w:rPr>
        <w:t xml:space="preserve"> města</w:t>
      </w:r>
    </w:p>
    <w:p w:rsidRPr="006169E5" w:rsidR="00587A61" w:rsidP="006169E5" w:rsidRDefault="00587A61">
      <w:pPr>
        <w:jc w:val="both"/>
        <w:rPr>
          <w:rFonts w:ascii="Arial" w:hAnsi="Arial" w:cs="Arial"/>
          <w:sz w:val="20"/>
          <w:szCs w:val="20"/>
        </w:rPr>
      </w:pPr>
    </w:p>
    <w:p w:rsidRPr="00A9407C" w:rsidR="00587A61" w:rsidP="00CA5EAE" w:rsidRDefault="002903FB">
      <w:pPr>
        <w:jc w:val="both"/>
        <w:rPr>
          <w:rFonts w:ascii="Arial" w:hAnsi="Arial" w:cs="Arial"/>
          <w:sz w:val="20"/>
          <w:szCs w:val="20"/>
        </w:rPr>
      </w:pPr>
      <w:r w:rsidRPr="00A9407C">
        <w:rPr>
          <w:rFonts w:ascii="Arial" w:hAnsi="Arial" w:cs="Arial"/>
          <w:sz w:val="20"/>
          <w:szCs w:val="20"/>
        </w:rPr>
        <w:t xml:space="preserve"> </w:t>
      </w:r>
      <w:r w:rsidRPr="00A9407C" w:rsidR="00587A61">
        <w:rPr>
          <w:rFonts w:ascii="Arial" w:hAnsi="Arial" w:cs="Arial"/>
          <w:sz w:val="20"/>
          <w:szCs w:val="20"/>
        </w:rPr>
        <w:t>(dále jen „objednatel“) na straně jedné</w:t>
      </w:r>
    </w:p>
    <w:p w:rsidRPr="00A9407C" w:rsidR="00587A61" w:rsidP="00CA5EAE" w:rsidRDefault="00587A61">
      <w:pPr>
        <w:jc w:val="both"/>
        <w:rPr>
          <w:rFonts w:ascii="Arial" w:hAnsi="Arial" w:cs="Arial"/>
          <w:sz w:val="20"/>
          <w:szCs w:val="20"/>
        </w:rPr>
      </w:pPr>
    </w:p>
    <w:p w:rsidRPr="00A9407C" w:rsidR="00587A61" w:rsidP="00CA5EAE" w:rsidRDefault="00587A61">
      <w:pPr>
        <w:jc w:val="center"/>
        <w:rPr>
          <w:rFonts w:ascii="Arial" w:hAnsi="Arial" w:cs="Arial"/>
          <w:b/>
          <w:sz w:val="20"/>
          <w:szCs w:val="20"/>
        </w:rPr>
      </w:pPr>
      <w:r w:rsidRPr="00A9407C">
        <w:rPr>
          <w:rFonts w:ascii="Arial" w:hAnsi="Arial" w:cs="Arial"/>
          <w:b/>
          <w:sz w:val="20"/>
          <w:szCs w:val="20"/>
        </w:rPr>
        <w:t>a</w:t>
      </w:r>
    </w:p>
    <w:p w:rsidRPr="00A9407C" w:rsidR="00587A61" w:rsidP="00F200BB" w:rsidRDefault="00587A61">
      <w:pPr>
        <w:rPr>
          <w:rFonts w:ascii="Arial" w:hAnsi="Arial" w:cs="Arial"/>
          <w:b/>
          <w:sz w:val="20"/>
          <w:szCs w:val="20"/>
        </w:rPr>
      </w:pPr>
    </w:p>
    <w:p w:rsidRPr="00A9407C" w:rsidR="00587A61" w:rsidP="00A9407C" w:rsidRDefault="00587A61">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r w:rsidRPr="00A9407C">
        <w:rPr>
          <w:rFonts w:ascii="Arial" w:hAnsi="Arial" w:cs="Arial"/>
          <w:sz w:val="20"/>
          <w:szCs w:val="20"/>
        </w:rPr>
        <w:t>.</w:t>
      </w:r>
    </w:p>
    <w:p w:rsidR="00587A61" w:rsidP="005E5928" w:rsidRDefault="00587A61">
      <w:pPr>
        <w:widowControl w:val="false"/>
        <w:spacing w:line="300" w:lineRule="atLeast"/>
        <w:rPr>
          <w:rFonts w:ascii="Arial" w:hAnsi="Arial" w:cs="Arial"/>
          <w:sz w:val="20"/>
          <w:szCs w:val="20"/>
        </w:rPr>
      </w:pPr>
    </w:p>
    <w:p w:rsidRPr="00A9407C" w:rsidR="00587A61" w:rsidP="005E5928" w:rsidRDefault="00587A61">
      <w:pPr>
        <w:widowControl w:val="false"/>
        <w:spacing w:line="300" w:lineRule="atLeast"/>
        <w:rPr>
          <w:rFonts w:ascii="Arial" w:hAnsi="Arial" w:cs="Arial"/>
          <w:color w:val="000000"/>
          <w:sz w:val="20"/>
          <w:szCs w:val="20"/>
        </w:rPr>
      </w:pP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je zapsaná v obchodním rejstříku vedeném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soudem v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oddíl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vložka </w:t>
      </w:r>
      <w:r w:rsidRPr="00840BD2">
        <w:rPr>
          <w:rFonts w:ascii="Arial" w:hAnsi="Arial" w:cs="Arial"/>
          <w:sz w:val="20"/>
          <w:szCs w:val="20"/>
          <w:highlight w:val="yellow"/>
        </w:rPr>
        <w:t>„DOPLNIT“</w:t>
      </w:r>
    </w:p>
    <w:p w:rsidRPr="00A9407C" w:rsidR="00587A61" w:rsidP="00A337F7" w:rsidRDefault="00587A61">
      <w:pPr>
        <w:jc w:val="both"/>
        <w:rPr>
          <w:rFonts w:ascii="Arial" w:hAnsi="Arial" w:cs="Arial"/>
          <w:sz w:val="20"/>
          <w:szCs w:val="20"/>
        </w:rPr>
      </w:pPr>
    </w:p>
    <w:p w:rsidRPr="00A9407C" w:rsidR="00587A61" w:rsidP="00823ECF" w:rsidRDefault="00587A61">
      <w:pPr>
        <w:jc w:val="both"/>
        <w:rPr>
          <w:rFonts w:ascii="Arial" w:hAnsi="Arial" w:cs="Arial"/>
          <w:sz w:val="20"/>
          <w:szCs w:val="20"/>
        </w:rPr>
      </w:pPr>
      <w:r w:rsidRPr="00A9407C">
        <w:rPr>
          <w:rFonts w:ascii="Arial" w:hAnsi="Arial" w:cs="Arial"/>
          <w:sz w:val="20"/>
          <w:szCs w:val="20"/>
        </w:rPr>
        <w:t>(dále jen „dodavatel“) na straně druhé</w:t>
      </w:r>
    </w:p>
    <w:p w:rsidRPr="00A9407C" w:rsidR="00587A61" w:rsidP="00823ECF" w:rsidRDefault="00587A61">
      <w:pPr>
        <w:jc w:val="both"/>
        <w:rPr>
          <w:rFonts w:ascii="Arial" w:hAnsi="Arial" w:cs="Arial"/>
          <w:sz w:val="20"/>
          <w:szCs w:val="20"/>
        </w:rPr>
      </w:pPr>
    </w:p>
    <w:p w:rsidRPr="00A9407C" w:rsidR="00587A61" w:rsidP="00823ECF" w:rsidRDefault="00587A61">
      <w:pPr>
        <w:jc w:val="both"/>
        <w:rPr>
          <w:rFonts w:ascii="Arial" w:hAnsi="Arial" w:cs="Arial"/>
          <w:sz w:val="20"/>
          <w:szCs w:val="20"/>
        </w:rPr>
      </w:pPr>
    </w:p>
    <w:p w:rsidRPr="00A9407C" w:rsidR="00587A61" w:rsidP="00823ECF" w:rsidRDefault="00587A61">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587A61" w:rsidP="00823ECF" w:rsidRDefault="00587A61">
      <w:pPr>
        <w:jc w:val="both"/>
        <w:rPr>
          <w:rFonts w:ascii="Arial" w:hAnsi="Arial" w:cs="Arial"/>
          <w:sz w:val="20"/>
          <w:szCs w:val="20"/>
        </w:rPr>
      </w:pPr>
    </w:p>
    <w:p w:rsidRPr="00A9407C" w:rsidR="00587A61" w:rsidP="00264F95" w:rsidRDefault="00587A61">
      <w:pPr>
        <w:jc w:val="center"/>
        <w:rPr>
          <w:rFonts w:ascii="Arial" w:hAnsi="Arial" w:cs="Arial"/>
          <w:sz w:val="20"/>
          <w:szCs w:val="20"/>
        </w:rPr>
      </w:pPr>
      <w:proofErr w:type="gramStart"/>
      <w:r w:rsidRPr="00A9407C">
        <w:rPr>
          <w:rFonts w:ascii="Arial" w:hAnsi="Arial" w:cs="Arial"/>
          <w:sz w:val="20"/>
          <w:szCs w:val="20"/>
        </w:rPr>
        <w:t>t a k t o :</w:t>
      </w:r>
      <w:proofErr w:type="gramEnd"/>
    </w:p>
    <w:p w:rsidRPr="00A9407C" w:rsidR="00587A61" w:rsidP="00DF41C6" w:rsidRDefault="00587A61">
      <w:pPr>
        <w:jc w:val="center"/>
        <w:rPr>
          <w:rFonts w:ascii="Arial" w:hAnsi="Arial" w:cs="Arial"/>
          <w:b/>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 xml:space="preserve"> Článek 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Úvodní ustanovení</w:t>
      </w:r>
    </w:p>
    <w:p w:rsidRPr="00A9407C" w:rsidR="00587A61" w:rsidP="00DF3BF3" w:rsidRDefault="00587A61">
      <w:pPr>
        <w:spacing w:line="288" w:lineRule="auto"/>
        <w:ind w:left="539"/>
        <w:jc w:val="both"/>
        <w:rPr>
          <w:rFonts w:ascii="Arial" w:hAnsi="Arial" w:cs="Arial"/>
          <w:sz w:val="20"/>
          <w:szCs w:val="20"/>
        </w:rPr>
      </w:pPr>
      <w:r w:rsidRPr="00A9407C">
        <w:rPr>
          <w:rFonts w:ascii="Arial" w:hAnsi="Arial" w:cs="Arial"/>
          <w:sz w:val="20"/>
          <w:szCs w:val="20"/>
        </w:rPr>
        <w:t xml:space="preserve">Tuto smlouvu </w:t>
      </w:r>
      <w:r w:rsidRPr="00DF3BF3">
        <w:rPr>
          <w:rFonts w:ascii="Arial" w:hAnsi="Arial" w:cs="Arial"/>
          <w:sz w:val="20"/>
          <w:szCs w:val="20"/>
        </w:rPr>
        <w:t xml:space="preserve">o realizaci </w:t>
      </w:r>
      <w:r>
        <w:rPr>
          <w:rFonts w:ascii="Arial" w:hAnsi="Arial" w:cs="Arial"/>
          <w:sz w:val="20"/>
          <w:szCs w:val="20"/>
        </w:rPr>
        <w:t xml:space="preserve">zakázky – </w:t>
      </w:r>
      <w:r w:rsidRPr="00CC2A32" w:rsidR="00CC2A32">
        <w:rPr>
          <w:rFonts w:ascii="Arial" w:hAnsi="Arial" w:cs="Arial"/>
          <w:sz w:val="20"/>
          <w:szCs w:val="20"/>
        </w:rPr>
        <w:t>Komplexní vzdělávání lidských zdrojů v MÚ Jeseník</w:t>
      </w:r>
      <w:r>
        <w:rPr>
          <w:rFonts w:ascii="Arial" w:hAnsi="Arial" w:cs="Arial"/>
          <w:sz w:val="20"/>
          <w:szCs w:val="20"/>
        </w:rPr>
        <w:t xml:space="preserve"> (dále jen „smlouva“) </w:t>
      </w:r>
      <w:r w:rsidRPr="00A9407C">
        <w:rPr>
          <w:rFonts w:ascii="Arial" w:hAnsi="Arial" w:cs="Arial"/>
          <w:sz w:val="20"/>
          <w:szCs w:val="20"/>
        </w:rPr>
        <w:t>uzavřely smluvní strany na základě úplného konsensu o níže uvedených ustanoveních</w:t>
      </w:r>
      <w:r>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89/2012 Sb., občanský zákoník, ve znění pozdějších předpisů</w:t>
      </w:r>
      <w:r>
        <w:rPr>
          <w:rFonts w:ascii="Arial" w:hAnsi="Arial" w:cs="Arial"/>
          <w:sz w:val="20"/>
          <w:szCs w:val="20"/>
        </w:rPr>
        <w:t xml:space="preserve"> (dále jen „občanský zákoník“)</w:t>
      </w:r>
      <w:r w:rsidRPr="00A9407C">
        <w:rPr>
          <w:rFonts w:ascii="Arial" w:hAnsi="Arial" w:cs="Arial"/>
          <w:sz w:val="20"/>
          <w:szCs w:val="20"/>
        </w:rPr>
        <w:t>.</w:t>
      </w:r>
    </w:p>
    <w:p w:rsidR="00587A61" w:rsidP="00396081" w:rsidRDefault="00587A61">
      <w:pPr>
        <w:spacing w:line="288" w:lineRule="auto"/>
        <w:jc w:val="both"/>
        <w:rPr>
          <w:rFonts w:ascii="Arial" w:hAnsi="Arial" w:cs="Arial"/>
          <w:sz w:val="20"/>
          <w:szCs w:val="20"/>
        </w:rPr>
      </w:pPr>
    </w:p>
    <w:p w:rsidR="00606922" w:rsidP="00396081" w:rsidRDefault="00606922">
      <w:pPr>
        <w:spacing w:line="288" w:lineRule="auto"/>
        <w:jc w:val="both"/>
        <w:rPr>
          <w:rFonts w:ascii="Arial" w:hAnsi="Arial" w:cs="Arial"/>
          <w:sz w:val="20"/>
          <w:szCs w:val="20"/>
        </w:rPr>
      </w:pPr>
    </w:p>
    <w:p w:rsidR="00606922" w:rsidP="00396081" w:rsidRDefault="00606922">
      <w:pPr>
        <w:spacing w:line="288" w:lineRule="auto"/>
        <w:jc w:val="both"/>
        <w:rPr>
          <w:rFonts w:ascii="Arial" w:hAnsi="Arial" w:cs="Arial"/>
          <w:sz w:val="20"/>
          <w:szCs w:val="20"/>
        </w:rPr>
      </w:pPr>
    </w:p>
    <w:p w:rsidRPr="00A9407C" w:rsidR="00606922" w:rsidP="00396081" w:rsidRDefault="00606922">
      <w:pPr>
        <w:spacing w:line="288" w:lineRule="auto"/>
        <w:jc w:val="both"/>
        <w:rPr>
          <w:rFonts w:ascii="Arial" w:hAnsi="Arial" w:cs="Arial"/>
          <w:sz w:val="20"/>
          <w:szCs w:val="20"/>
        </w:rPr>
      </w:pPr>
    </w:p>
    <w:p w:rsidRPr="00A9407C" w:rsidR="00587A61" w:rsidP="005565E1" w:rsidRDefault="00587A61">
      <w:pPr>
        <w:jc w:val="center"/>
        <w:rPr>
          <w:rFonts w:ascii="Arial" w:hAnsi="Arial" w:cs="Arial"/>
          <w:b/>
          <w:i/>
          <w:sz w:val="20"/>
          <w:szCs w:val="20"/>
        </w:rPr>
      </w:pPr>
      <w:r w:rsidRPr="00A9407C">
        <w:rPr>
          <w:rFonts w:ascii="Arial" w:hAnsi="Arial" w:cs="Arial"/>
          <w:b/>
          <w:i/>
          <w:sz w:val="20"/>
          <w:szCs w:val="20"/>
        </w:rPr>
        <w:t>Článek II.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587A61" w:rsidP="00555B8A" w:rsidRDefault="00587A61">
      <w:pPr>
        <w:numPr>
          <w:ilvl w:val="3"/>
          <w:numId w:val="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6169E5">
        <w:rPr>
          <w:rFonts w:ascii="Arial" w:hAnsi="Arial" w:cs="Arial"/>
          <w:sz w:val="20"/>
          <w:szCs w:val="20"/>
        </w:rPr>
        <w:t xml:space="preserve">této smlouvy je závazek dodavatele, že pro objednatele zrealizuje </w:t>
      </w:r>
      <w:r w:rsidRPr="006169E5">
        <w:rPr>
          <w:rStyle w:val="slostrnky"/>
          <w:rFonts w:ascii="Arial" w:hAnsi="Arial" w:cs="Arial"/>
          <w:sz w:val="20"/>
          <w:szCs w:val="20"/>
        </w:rPr>
        <w:t>veřejnou zakázku</w:t>
      </w:r>
      <w:r w:rsidRPr="006169E5">
        <w:rPr>
          <w:rFonts w:ascii="Arial" w:hAnsi="Arial" w:cs="Arial"/>
          <w:sz w:val="20"/>
          <w:szCs w:val="20"/>
        </w:rPr>
        <w:t xml:space="preserve"> „</w:t>
      </w:r>
      <w:r w:rsidR="00CC2A32">
        <w:rPr>
          <w:rFonts w:ascii="Arial" w:hAnsi="Arial" w:cs="Arial"/>
          <w:sz w:val="20"/>
          <w:szCs w:val="20"/>
        </w:rPr>
        <w:t>Komplexní vzdělávání lidských zdrojů v MÚ Jeseník</w:t>
      </w:r>
      <w:r w:rsidRPr="006169E5">
        <w:rPr>
          <w:rFonts w:ascii="Arial" w:hAnsi="Arial" w:cs="Arial"/>
          <w:sz w:val="20"/>
          <w:szCs w:val="20"/>
        </w:rPr>
        <w:t>“ (dále jen „veřejná zakázka“ či „projekt“) v rozsahu stanoveném</w:t>
      </w:r>
      <w:r w:rsidRPr="00A9407C">
        <w:rPr>
          <w:rFonts w:ascii="Arial" w:hAnsi="Arial" w:cs="Arial"/>
          <w:sz w:val="20"/>
          <w:szCs w:val="20"/>
        </w:rPr>
        <w:t xml:space="preserve"> výzvou k podání nabídek (dále jen „výzva“) a nabídkou dodavatele na realizaci projektu (dále jen „nabídka“).</w:t>
      </w:r>
    </w:p>
    <w:p w:rsidRPr="00A9407C" w:rsidR="00587A61" w:rsidP="0053165E" w:rsidRDefault="00587A61">
      <w:pPr>
        <w:spacing w:line="288" w:lineRule="auto"/>
        <w:jc w:val="both"/>
        <w:rPr>
          <w:rFonts w:ascii="Arial" w:hAnsi="Arial" w:cs="Arial"/>
          <w:sz w:val="20"/>
          <w:szCs w:val="20"/>
        </w:rPr>
      </w:pPr>
    </w:p>
    <w:p w:rsidRPr="00A9407C" w:rsidR="00587A61" w:rsidP="003F6489" w:rsidRDefault="00587A61">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má odbornou způsobilost pro splnění předmětu této smlouvy, kterou doložil v nabídce. Odborná způsobilost musí být platná po celou dobu trvání veřejné zakázky.</w:t>
      </w:r>
    </w:p>
    <w:p w:rsidRPr="00A9407C" w:rsidR="00587A61" w:rsidP="0053165E" w:rsidRDefault="00587A61">
      <w:pPr>
        <w:spacing w:line="288" w:lineRule="auto"/>
        <w:jc w:val="both"/>
        <w:rPr>
          <w:rFonts w:ascii="Arial" w:hAnsi="Arial" w:cs="Arial"/>
          <w:sz w:val="20"/>
          <w:szCs w:val="20"/>
        </w:rPr>
      </w:pPr>
    </w:p>
    <w:p w:rsidRPr="00A9407C" w:rsidR="00587A61" w:rsidP="003F6489" w:rsidRDefault="00587A61">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Nedílnou součástí této smlouvy je kompletní </w:t>
      </w:r>
      <w:r>
        <w:rPr>
          <w:rFonts w:ascii="Arial" w:hAnsi="Arial" w:cs="Arial"/>
          <w:sz w:val="20"/>
          <w:szCs w:val="20"/>
        </w:rPr>
        <w:t>zadávací dokumentace</w:t>
      </w:r>
      <w:r w:rsidRPr="00A9407C">
        <w:rPr>
          <w:rFonts w:ascii="Arial" w:hAnsi="Arial" w:cs="Arial"/>
          <w:sz w:val="20"/>
          <w:szCs w:val="20"/>
        </w:rPr>
        <w:t xml:space="preserve"> (</w:t>
      </w:r>
      <w:r w:rsidRPr="00A9407C">
        <w:rPr>
          <w:rFonts w:ascii="Arial" w:hAnsi="Arial" w:cs="Arial"/>
          <w:b/>
          <w:sz w:val="20"/>
          <w:szCs w:val="20"/>
        </w:rPr>
        <w:t>příloha č. 1</w:t>
      </w:r>
      <w:r w:rsidR="006D4B6B">
        <w:rPr>
          <w:rFonts w:ascii="Arial" w:hAnsi="Arial" w:cs="Arial"/>
          <w:sz w:val="20"/>
          <w:szCs w:val="20"/>
        </w:rPr>
        <w:t>) a</w:t>
      </w:r>
      <w:r w:rsidRPr="00A9407C">
        <w:rPr>
          <w:rFonts w:ascii="Arial" w:hAnsi="Arial" w:cs="Arial"/>
          <w:sz w:val="20"/>
          <w:szCs w:val="20"/>
        </w:rPr>
        <w:t xml:space="preserve"> </w:t>
      </w:r>
      <w:r>
        <w:rPr>
          <w:rFonts w:ascii="Arial" w:hAnsi="Arial" w:cs="Arial"/>
          <w:sz w:val="20"/>
          <w:szCs w:val="20"/>
        </w:rPr>
        <w:t>Metodiky organizace kurzů z nabídky dodavatele</w:t>
      </w:r>
      <w:r w:rsidRPr="00A9407C">
        <w:rPr>
          <w:rFonts w:ascii="Arial" w:hAnsi="Arial" w:cs="Arial"/>
          <w:sz w:val="20"/>
          <w:szCs w:val="20"/>
        </w:rPr>
        <w:t xml:space="preserve"> (</w:t>
      </w:r>
      <w:r w:rsidRPr="00A9407C">
        <w:rPr>
          <w:rFonts w:ascii="Arial" w:hAnsi="Arial" w:cs="Arial"/>
          <w:b/>
          <w:sz w:val="20"/>
          <w:szCs w:val="20"/>
        </w:rPr>
        <w:t>příloha č. 2</w:t>
      </w:r>
      <w:r w:rsidRPr="00A9407C">
        <w:rPr>
          <w:rFonts w:ascii="Arial" w:hAnsi="Arial" w:cs="Arial"/>
          <w:sz w:val="20"/>
          <w:szCs w:val="20"/>
        </w:rPr>
        <w:t>), které blíže definují obsah smlouvy v těch otázkách, které nejsou smlouvou výslovně upraveny.</w:t>
      </w:r>
    </w:p>
    <w:p w:rsidRPr="00A9407C" w:rsidR="00587A61" w:rsidP="00DF41C6" w:rsidRDefault="00587A61">
      <w:pPr>
        <w:jc w:val="center"/>
        <w:rPr>
          <w:rFonts w:ascii="Arial" w:hAnsi="Arial" w:cs="Arial"/>
          <w:b/>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III.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Předmět plnění</w:t>
      </w:r>
    </w:p>
    <w:p w:rsidRPr="003349BE" w:rsidR="00587A61" w:rsidP="004924CC" w:rsidRDefault="00587A61">
      <w:pPr>
        <w:numPr>
          <w:ilvl w:val="0"/>
          <w:numId w:val="2"/>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 podmínek uvedených ve smlouvě a jejích přílohách zavazuje zejména k plnění </w:t>
      </w:r>
      <w:r w:rsidRPr="003349BE">
        <w:rPr>
          <w:rFonts w:ascii="Arial" w:hAnsi="Arial" w:cs="Arial"/>
          <w:sz w:val="20"/>
          <w:szCs w:val="20"/>
        </w:rPr>
        <w:t>aktivit, které jsou popsány v příloze č. 1 této smlouvy.</w:t>
      </w:r>
    </w:p>
    <w:p w:rsidRPr="003349BE" w:rsidR="00587A61" w:rsidP="00D321D1" w:rsidRDefault="00587A61">
      <w:pPr>
        <w:spacing w:line="288" w:lineRule="auto"/>
        <w:jc w:val="both"/>
        <w:rPr>
          <w:rFonts w:ascii="Arial" w:hAnsi="Arial" w:cs="Arial"/>
          <w:sz w:val="20"/>
          <w:szCs w:val="20"/>
        </w:rPr>
      </w:pPr>
    </w:p>
    <w:p w:rsidR="00587A61" w:rsidP="00E925C2" w:rsidRDefault="00587A61">
      <w:pPr>
        <w:numPr>
          <w:ilvl w:val="0"/>
          <w:numId w:val="2"/>
        </w:numPr>
        <w:tabs>
          <w:tab w:val="clear" w:pos="2880"/>
          <w:tab w:val="num" w:pos="540"/>
        </w:tabs>
        <w:spacing w:line="288" w:lineRule="auto"/>
        <w:ind w:left="540" w:hanging="540"/>
        <w:jc w:val="both"/>
        <w:rPr>
          <w:rFonts w:ascii="Arial" w:hAnsi="Arial" w:cs="Arial"/>
          <w:sz w:val="20"/>
          <w:szCs w:val="20"/>
        </w:rPr>
      </w:pPr>
      <w:r w:rsidRPr="003349BE">
        <w:rPr>
          <w:rFonts w:ascii="Arial" w:hAnsi="Arial" w:cs="Arial"/>
          <w:sz w:val="20"/>
          <w:szCs w:val="20"/>
        </w:rPr>
        <w:t xml:space="preserve">Jednotlivé aktivity budou prováděny dle harmonogramu plnění, </w:t>
      </w:r>
      <w:r w:rsidR="006D4B6B">
        <w:rPr>
          <w:rFonts w:ascii="Arial" w:hAnsi="Arial" w:cs="Arial"/>
          <w:sz w:val="20"/>
          <w:szCs w:val="20"/>
        </w:rPr>
        <w:t>stanoveném dohodou obou smluvních stran</w:t>
      </w:r>
      <w:r w:rsidRPr="003349BE">
        <w:rPr>
          <w:rFonts w:ascii="Arial" w:hAnsi="Arial" w:cs="Arial"/>
          <w:sz w:val="20"/>
          <w:szCs w:val="20"/>
        </w:rPr>
        <w:t>.</w:t>
      </w:r>
    </w:p>
    <w:p w:rsidRPr="00A9407C" w:rsidR="00587A61" w:rsidP="00E925C2" w:rsidRDefault="00587A61">
      <w:pPr>
        <w:spacing w:line="288" w:lineRule="auto"/>
        <w:jc w:val="both"/>
        <w:rPr>
          <w:rFonts w:ascii="Arial" w:hAnsi="Arial" w:cs="Arial"/>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IV.</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587A61" w:rsidP="003F6489"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poskytovat dodavateli po celou dobu realizace projektu řádnou a včasnou informační a odbornou podporu nezbytnou k řádnému a včasnému provedení předmětu plnění. </w:t>
      </w:r>
    </w:p>
    <w:p w:rsidRPr="00A9407C" w:rsidR="00587A61" w:rsidP="0047046C" w:rsidRDefault="00587A61">
      <w:pPr>
        <w:spacing w:line="288" w:lineRule="auto"/>
        <w:jc w:val="both"/>
        <w:rPr>
          <w:rFonts w:ascii="Arial" w:hAnsi="Arial" w:cs="Arial"/>
          <w:sz w:val="20"/>
          <w:szCs w:val="20"/>
        </w:rPr>
      </w:pPr>
    </w:p>
    <w:p w:rsidRPr="00A9407C" w:rsidR="00587A61" w:rsidP="003F6489"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Pr>
          <w:rFonts w:ascii="Arial" w:hAnsi="Arial" w:cs="Arial"/>
          <w:sz w:val="20"/>
          <w:szCs w:val="20"/>
        </w:rPr>
        <w:t>čl</w:t>
      </w:r>
      <w:r w:rsidRPr="00A9407C">
        <w:rPr>
          <w:rFonts w:ascii="Arial" w:hAnsi="Arial" w:cs="Arial"/>
          <w:sz w:val="20"/>
          <w:szCs w:val="20"/>
        </w:rPr>
        <w:t xml:space="preserve">. </w:t>
      </w:r>
      <w:bookmarkStart w:name="_GoBack" w:id="0"/>
      <w:r w:rsidRPr="00A9407C">
        <w:rPr>
          <w:rFonts w:ascii="Arial" w:hAnsi="Arial" w:cs="Arial"/>
          <w:sz w:val="20"/>
          <w:szCs w:val="20"/>
        </w:rPr>
        <w:t>VIII</w:t>
      </w:r>
      <w:bookmarkEnd w:id="0"/>
      <w:r w:rsidRPr="00A9407C">
        <w:rPr>
          <w:rFonts w:ascii="Arial" w:hAnsi="Arial" w:cs="Arial"/>
          <w:sz w:val="20"/>
          <w:szCs w:val="20"/>
        </w:rPr>
        <w:t>.) za podmínek sjednaných v</w:t>
      </w:r>
      <w:r>
        <w:rPr>
          <w:rFonts w:ascii="Arial" w:hAnsi="Arial" w:cs="Arial"/>
          <w:sz w:val="20"/>
          <w:szCs w:val="20"/>
        </w:rPr>
        <w:t> čl.</w:t>
      </w:r>
      <w:r w:rsidRPr="00A9407C">
        <w:rPr>
          <w:rFonts w:ascii="Arial" w:hAnsi="Arial" w:cs="Arial"/>
          <w:sz w:val="20"/>
          <w:szCs w:val="20"/>
        </w:rPr>
        <w:t xml:space="preserve"> X. této smlouvy. </w:t>
      </w:r>
    </w:p>
    <w:p w:rsidRPr="00A9407C" w:rsidR="00587A61" w:rsidP="00A44C9D" w:rsidRDefault="00587A61">
      <w:pPr>
        <w:spacing w:line="288" w:lineRule="auto"/>
        <w:jc w:val="both"/>
        <w:rPr>
          <w:rFonts w:ascii="Arial" w:hAnsi="Arial" w:cs="Arial"/>
          <w:sz w:val="20"/>
          <w:szCs w:val="20"/>
        </w:rPr>
      </w:pPr>
    </w:p>
    <w:p w:rsidR="00587A61" w:rsidP="003F6489"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00587A61" w:rsidP="009E1114" w:rsidRDefault="00587A61">
      <w:pPr>
        <w:spacing w:line="288" w:lineRule="auto"/>
        <w:ind w:left="540"/>
        <w:jc w:val="both"/>
        <w:rPr>
          <w:rFonts w:ascii="Arial" w:hAnsi="Arial" w:cs="Arial"/>
          <w:sz w:val="20"/>
          <w:szCs w:val="20"/>
        </w:rPr>
      </w:pPr>
    </w:p>
    <w:p w:rsidR="00587A61" w:rsidP="003F6489"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00587A61" w:rsidP="009E1114" w:rsidRDefault="00587A61">
      <w:pPr>
        <w:spacing w:line="288" w:lineRule="auto"/>
        <w:ind w:left="540"/>
        <w:jc w:val="both"/>
        <w:rPr>
          <w:rFonts w:ascii="Arial" w:hAnsi="Arial" w:cs="Arial"/>
          <w:sz w:val="20"/>
          <w:szCs w:val="20"/>
        </w:rPr>
      </w:pPr>
    </w:p>
    <w:p w:rsidR="00587A61" w:rsidP="00E925C2" w:rsidRDefault="00587A61">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Objednatel má právo kontrolovat řádné plnění smlouvy ze strany dodavatele. Při kontrole se smluvní strany budou řídit zákonem č. 552/1991 Sb., o státní kontrole, v platném znění a zákonem č. 320/2001 Sb., o finanční kontrole.</w:t>
      </w:r>
    </w:p>
    <w:p w:rsidRPr="00A9407C" w:rsidR="00587A61" w:rsidP="00E925C2" w:rsidRDefault="00587A61">
      <w:pPr>
        <w:spacing w:line="288" w:lineRule="auto"/>
        <w:jc w:val="both"/>
        <w:rPr>
          <w:rFonts w:ascii="Arial" w:hAnsi="Arial" w:cs="Arial"/>
          <w:sz w:val="20"/>
          <w:szCs w:val="20"/>
        </w:rPr>
      </w:pPr>
    </w:p>
    <w:p w:rsidRPr="00A9407C" w:rsidR="00587A61" w:rsidP="00C06DEE" w:rsidRDefault="00587A61">
      <w:pPr>
        <w:keepNext/>
        <w:jc w:val="center"/>
        <w:rPr>
          <w:rFonts w:ascii="Arial" w:hAnsi="Arial" w:cs="Arial"/>
          <w:b/>
          <w:i/>
          <w:sz w:val="20"/>
          <w:szCs w:val="20"/>
        </w:rPr>
      </w:pPr>
      <w:r w:rsidRPr="00A9407C">
        <w:rPr>
          <w:rFonts w:ascii="Arial" w:hAnsi="Arial" w:cs="Arial"/>
          <w:b/>
          <w:i/>
          <w:sz w:val="20"/>
          <w:szCs w:val="20"/>
        </w:rPr>
        <w:lastRenderedPageBreak/>
        <w:t>Článek V.</w:t>
      </w:r>
    </w:p>
    <w:p w:rsidRPr="00A9407C" w:rsidR="00587A61" w:rsidP="00BC61D3" w:rsidRDefault="00587A61">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00587A61" w:rsidP="004858FA" w:rsidRDefault="00587A61">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00587A61" w:rsidP="004858FA" w:rsidRDefault="00587A61">
      <w:pPr>
        <w:keepNext/>
        <w:spacing w:line="288" w:lineRule="auto"/>
        <w:jc w:val="both"/>
        <w:rPr>
          <w:rFonts w:ascii="Arial" w:hAnsi="Arial" w:cs="Arial"/>
          <w:sz w:val="20"/>
          <w:szCs w:val="20"/>
        </w:rPr>
      </w:pPr>
    </w:p>
    <w:p w:rsidRPr="00A9407C" w:rsidR="00587A61" w:rsidP="004858FA" w:rsidRDefault="00587A61">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potřeby objednatele.</w:t>
      </w:r>
    </w:p>
    <w:p w:rsidRPr="00A9407C" w:rsidR="00587A61" w:rsidP="00204A42" w:rsidRDefault="00587A61">
      <w:pPr>
        <w:spacing w:line="288" w:lineRule="auto"/>
        <w:ind w:left="567"/>
        <w:jc w:val="both"/>
        <w:rPr>
          <w:rFonts w:ascii="Arial" w:hAnsi="Arial" w:cs="Arial"/>
          <w:sz w:val="20"/>
          <w:szCs w:val="20"/>
        </w:rPr>
      </w:pPr>
    </w:p>
    <w:p w:rsidRPr="00A9407C" w:rsidR="00587A61" w:rsidP="00102665"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realizuje konkrétní kurz dle požadavku objednatele do 14 dnů od doručení tohoto písemného požadavku kontaktní osobě dle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čl.</w:t>
      </w:r>
      <w:proofErr w:type="gramEnd"/>
      <w:r w:rsidRPr="00A9407C">
        <w:rPr>
          <w:rFonts w:ascii="Arial" w:hAnsi="Arial" w:cs="Arial"/>
          <w:sz w:val="20"/>
          <w:szCs w:val="20"/>
        </w:rPr>
        <w:t xml:space="preserve"> XIII. odst. 13.5 této smlouvy.</w:t>
      </w:r>
      <w:r w:rsidRPr="00A9407C">
        <w:rPr>
          <w:rFonts w:ascii="Arial" w:hAnsi="Arial" w:cs="Arial"/>
          <w:color w:val="000000"/>
          <w:sz w:val="20"/>
          <w:szCs w:val="20"/>
          <w:lang w:eastAsia="ar-SA"/>
        </w:rPr>
        <w:t xml:space="preserve"> </w:t>
      </w:r>
      <w:r w:rsidRPr="00A9407C">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A9407C" w:rsidR="00587A61" w:rsidP="00601DDD" w:rsidRDefault="00587A61">
      <w:pPr>
        <w:spacing w:line="288" w:lineRule="auto"/>
        <w:jc w:val="both"/>
        <w:rPr>
          <w:rFonts w:ascii="Arial" w:hAnsi="Arial" w:cs="Arial"/>
          <w:sz w:val="20"/>
          <w:szCs w:val="20"/>
        </w:rPr>
      </w:pPr>
    </w:p>
    <w:p w:rsidRPr="00A9407C" w:rsidR="00587A61" w:rsidP="00102665"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Plnění této veřejné zakázky musí být vždy zajištěno dostatečným počtem kvalifikovaných a specializovaných osob (specialistů), přičemž dodavatel je povinen vždy zajistit, aby </w:t>
      </w:r>
      <w:r w:rsidRPr="004858FA">
        <w:rPr>
          <w:rFonts w:ascii="Arial" w:hAnsi="Arial" w:cs="Arial"/>
          <w:b/>
          <w:sz w:val="20"/>
          <w:szCs w:val="20"/>
        </w:rPr>
        <w:t>vedení vzdělávacích aktivit bylo zajištěno lektory, kterými ve své nabídce prokazoval splnění kvalifikace</w:t>
      </w:r>
      <w:r>
        <w:rPr>
          <w:rFonts w:ascii="Arial" w:hAnsi="Arial" w:cs="Arial"/>
          <w:b/>
          <w:sz w:val="20"/>
          <w:szCs w:val="20"/>
        </w:rPr>
        <w:t xml:space="preserve"> (složení realizačního týmu)</w:t>
      </w:r>
      <w:r>
        <w:rPr>
          <w:rFonts w:ascii="Arial" w:hAnsi="Arial" w:cs="Arial"/>
          <w:sz w:val="20"/>
          <w:szCs w:val="20"/>
        </w:rPr>
        <w:t xml:space="preserve">. </w:t>
      </w:r>
      <w:r w:rsidRPr="00A9407C">
        <w:rPr>
          <w:rFonts w:ascii="Arial" w:hAnsi="Arial" w:cs="Arial"/>
          <w:sz w:val="20"/>
          <w:szCs w:val="20"/>
        </w:rPr>
        <w:t xml:space="preserve">V případě změny složení osob v realizačním týmu se dodavatel zavazuje tuto skutečnost objednateli oznámit </w:t>
      </w:r>
      <w:r w:rsidR="00D472D5">
        <w:rPr>
          <w:rFonts w:ascii="Arial" w:hAnsi="Arial" w:cs="Arial"/>
          <w:sz w:val="20"/>
          <w:szCs w:val="20"/>
        </w:rPr>
        <w:t xml:space="preserve">písemně </w:t>
      </w:r>
      <w:r w:rsidRPr="00A9407C">
        <w:rPr>
          <w:rFonts w:ascii="Arial" w:hAnsi="Arial" w:cs="Arial"/>
          <w:b/>
          <w:sz w:val="20"/>
          <w:szCs w:val="20"/>
        </w:rPr>
        <w:t xml:space="preserve">minimálně </w:t>
      </w:r>
      <w:r>
        <w:rPr>
          <w:rFonts w:ascii="Arial" w:hAnsi="Arial" w:cs="Arial"/>
          <w:b/>
          <w:sz w:val="20"/>
          <w:szCs w:val="20"/>
        </w:rPr>
        <w:t>5</w:t>
      </w:r>
      <w:r w:rsidRPr="00A9407C">
        <w:rPr>
          <w:rFonts w:ascii="Arial" w:hAnsi="Arial" w:cs="Arial"/>
          <w:b/>
          <w:sz w:val="20"/>
          <w:szCs w:val="20"/>
        </w:rPr>
        <w:t xml:space="preserve"> dní</w:t>
      </w:r>
      <w:r w:rsidRPr="00A9407C">
        <w:rPr>
          <w:rFonts w:ascii="Arial" w:hAnsi="Arial" w:cs="Arial"/>
          <w:sz w:val="20"/>
          <w:szCs w:val="20"/>
        </w:rPr>
        <w:t xml:space="preserve"> předem. </w:t>
      </w:r>
      <w:r>
        <w:rPr>
          <w:rFonts w:ascii="Arial" w:hAnsi="Arial" w:cs="Arial"/>
          <w:sz w:val="20"/>
          <w:szCs w:val="20"/>
        </w:rPr>
        <w:t xml:space="preserve">V takovém případě musí dodavatel zajistit, aby </w:t>
      </w:r>
      <w:r w:rsidRPr="00A9407C">
        <w:rPr>
          <w:rFonts w:ascii="Arial" w:hAnsi="Arial" w:cs="Arial"/>
          <w:sz w:val="20"/>
          <w:szCs w:val="20"/>
        </w:rPr>
        <w:t xml:space="preserve">činnost vyžadující určitou kvalifikaci či specializaci byla vykonávána vždy takovými osobami, které tuto kvalifikaci či specializaci mají. Každá taková změna podléhá </w:t>
      </w:r>
      <w:r w:rsidR="00D472D5">
        <w:rPr>
          <w:rFonts w:ascii="Arial" w:hAnsi="Arial" w:cs="Arial"/>
          <w:sz w:val="20"/>
          <w:szCs w:val="20"/>
        </w:rPr>
        <w:t xml:space="preserve">písemnému </w:t>
      </w:r>
      <w:r w:rsidRPr="00A9407C">
        <w:rPr>
          <w:rFonts w:ascii="Arial" w:hAnsi="Arial" w:cs="Arial"/>
          <w:sz w:val="20"/>
          <w:szCs w:val="20"/>
        </w:rPr>
        <w:t>schválení objednatele.</w:t>
      </w:r>
    </w:p>
    <w:p w:rsidRPr="00A9407C" w:rsidR="00587A61" w:rsidP="00102665" w:rsidRDefault="00587A61">
      <w:pPr>
        <w:spacing w:line="288" w:lineRule="auto"/>
        <w:jc w:val="both"/>
        <w:rPr>
          <w:rFonts w:ascii="Arial" w:hAnsi="Arial" w:cs="Arial"/>
          <w:sz w:val="20"/>
          <w:szCs w:val="20"/>
        </w:rPr>
      </w:pPr>
    </w:p>
    <w:p w:rsidRPr="00A9407C" w:rsidR="00587A61" w:rsidP="00102665"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sestavit realizační tým projektu, který zajistí kvalitní a odborný průběh realizace veřejné zakázky, a to v souladu s touto smlouvou a jejími přílohami. Dodavatel se zavazuje, že v případě potřeby rozšíří realizační tým, tedy počet osob, které jsou určeny k plnění veřejné zakázky, o další osoby na základě požadavku objednatele, a to na vlastní finanční náklady. </w:t>
      </w:r>
    </w:p>
    <w:p w:rsidRPr="00A9407C" w:rsidR="00587A61" w:rsidP="00102665" w:rsidRDefault="00587A61">
      <w:pPr>
        <w:spacing w:line="288" w:lineRule="auto"/>
        <w:jc w:val="both"/>
        <w:rPr>
          <w:rFonts w:ascii="Arial" w:hAnsi="Arial" w:cs="Arial"/>
          <w:sz w:val="20"/>
          <w:szCs w:val="20"/>
        </w:rPr>
      </w:pPr>
    </w:p>
    <w:p w:rsidRPr="00A9407C" w:rsidR="00587A61" w:rsidP="00102665"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dodržovat obecně závazné právní předpisy, které se vztahují k plnění předmětu této smlouvy, zejména pak se zavazuje používat údaje o účastnících projektu vždy v souladu se zákonem č. 101/2000 Sb., o ochraně osobních údajů, v platném znění. </w:t>
      </w:r>
    </w:p>
    <w:p w:rsidRPr="00A9407C" w:rsidR="00587A61" w:rsidP="00102665" w:rsidRDefault="00587A61">
      <w:pPr>
        <w:spacing w:line="288" w:lineRule="auto"/>
        <w:jc w:val="both"/>
        <w:rPr>
          <w:rFonts w:ascii="Arial" w:hAnsi="Arial" w:cs="Arial"/>
          <w:sz w:val="20"/>
          <w:szCs w:val="20"/>
        </w:rPr>
      </w:pPr>
    </w:p>
    <w:p w:rsidRPr="00A9407C" w:rsidR="00587A61" w:rsidP="00102665"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po celou dobu trvání veřejné zakázky vlastnit potřebný doklad osvědčující odbornou způsobilost dodavatele nebo osoby, jejímž prostřednictvím odbornou způsobilost zabezpečuje. </w:t>
      </w:r>
    </w:p>
    <w:p w:rsidRPr="00A9407C" w:rsidR="00587A61" w:rsidP="00102665" w:rsidRDefault="00587A61">
      <w:pPr>
        <w:spacing w:line="288" w:lineRule="auto"/>
        <w:jc w:val="both"/>
        <w:rPr>
          <w:rFonts w:ascii="Arial" w:hAnsi="Arial" w:cs="Arial"/>
          <w:sz w:val="20"/>
          <w:szCs w:val="20"/>
        </w:rPr>
      </w:pPr>
    </w:p>
    <w:p w:rsidRPr="00A9407C" w:rsidR="00587A61" w:rsidP="00102665"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je povinen bezodkladně </w:t>
      </w:r>
      <w:r w:rsidR="00D472D5">
        <w:rPr>
          <w:rFonts w:ascii="Arial" w:hAnsi="Arial" w:cs="Arial"/>
          <w:sz w:val="20"/>
          <w:szCs w:val="20"/>
        </w:rPr>
        <w:t xml:space="preserve">písemně </w:t>
      </w:r>
      <w:r w:rsidRPr="00A9407C">
        <w:rPr>
          <w:rFonts w:ascii="Arial" w:hAnsi="Arial" w:cs="Arial"/>
          <w:sz w:val="20"/>
          <w:szCs w:val="20"/>
        </w:rPr>
        <w:t>informovat objednatele o okolnostech, které mohou mít vliv na úspěšnou realizaci veřejné zakázky.</w:t>
      </w:r>
    </w:p>
    <w:p w:rsidRPr="00A9407C" w:rsidR="00587A61" w:rsidP="00102665" w:rsidRDefault="00587A61">
      <w:pPr>
        <w:spacing w:line="288" w:lineRule="auto"/>
        <w:jc w:val="both"/>
        <w:rPr>
          <w:rFonts w:ascii="Arial" w:hAnsi="Arial" w:cs="Arial"/>
          <w:sz w:val="20"/>
          <w:szCs w:val="20"/>
        </w:rPr>
      </w:pPr>
    </w:p>
    <w:p w:rsidRPr="00A9407C" w:rsidR="00587A61" w:rsidP="00E925C2"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akceptovat právo objednatele na provádění monitorování a kontroly realizace projektu z pohledu naplňování cílů </w:t>
      </w:r>
      <w:r>
        <w:rPr>
          <w:rFonts w:ascii="Arial" w:hAnsi="Arial" w:cs="Arial"/>
          <w:sz w:val="20"/>
          <w:szCs w:val="20"/>
        </w:rPr>
        <w:t>zakázky</w:t>
      </w:r>
      <w:r w:rsidRPr="00A9407C">
        <w:rPr>
          <w:rFonts w:ascii="Arial" w:hAnsi="Arial" w:cs="Arial"/>
          <w:sz w:val="20"/>
          <w:szCs w:val="20"/>
        </w:rPr>
        <w:t xml:space="preserve">.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w:t>
      </w:r>
      <w:r w:rsidRPr="00A9407C">
        <w:rPr>
          <w:rFonts w:ascii="Arial" w:hAnsi="Arial" w:cs="Arial"/>
          <w:sz w:val="20"/>
          <w:szCs w:val="20"/>
        </w:rPr>
        <w:lastRenderedPageBreak/>
        <w:t>kontrolního úřadu, pracovníci Ministerstva financí ČR, finančního úřadu, zástupci Evropské</w:t>
      </w:r>
      <w:r>
        <w:rPr>
          <w:rFonts w:ascii="Arial" w:hAnsi="Arial" w:cs="Arial"/>
          <w:sz w:val="20"/>
          <w:szCs w:val="20"/>
        </w:rPr>
        <w:t xml:space="preserve"> </w:t>
      </w:r>
      <w:r w:rsidRPr="00A9407C">
        <w:rPr>
          <w:rFonts w:ascii="Arial" w:hAnsi="Arial" w:cs="Arial"/>
          <w:sz w:val="20"/>
          <w:szCs w:val="20"/>
        </w:rPr>
        <w:t>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p>
    <w:p w:rsidRPr="00A9407C" w:rsidR="00587A61" w:rsidP="00102665" w:rsidRDefault="00587A61">
      <w:pPr>
        <w:spacing w:line="288" w:lineRule="auto"/>
        <w:jc w:val="both"/>
        <w:rPr>
          <w:rFonts w:ascii="Arial" w:hAnsi="Arial" w:cs="Arial"/>
          <w:sz w:val="20"/>
          <w:szCs w:val="20"/>
        </w:rPr>
      </w:pPr>
    </w:p>
    <w:p w:rsidRPr="00A9407C" w:rsidR="00587A61" w:rsidP="00F54799"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A9407C" w:rsidR="00587A61" w:rsidP="00A66130" w:rsidRDefault="00587A61">
      <w:pPr>
        <w:spacing w:line="288" w:lineRule="auto"/>
        <w:jc w:val="both"/>
        <w:rPr>
          <w:rFonts w:ascii="Arial" w:hAnsi="Arial" w:cs="Arial"/>
          <w:sz w:val="20"/>
          <w:szCs w:val="20"/>
        </w:rPr>
      </w:pPr>
    </w:p>
    <w:p w:rsidRPr="00A9407C" w:rsidR="00587A61" w:rsidP="0055199D"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se zavazuje zajistit publicitu projektu v rozsahu a způsobem stanoveným ve výzvě.</w:t>
      </w:r>
    </w:p>
    <w:p w:rsidRPr="00A9407C" w:rsidR="00587A61" w:rsidP="00102665" w:rsidRDefault="00587A61">
      <w:pPr>
        <w:spacing w:line="288" w:lineRule="auto"/>
        <w:jc w:val="both"/>
        <w:rPr>
          <w:rFonts w:ascii="Arial" w:hAnsi="Arial" w:cs="Arial"/>
          <w:sz w:val="20"/>
          <w:szCs w:val="20"/>
        </w:rPr>
      </w:pPr>
    </w:p>
    <w:p w:rsidRPr="00A9407C" w:rsidR="00587A61" w:rsidP="00102665" w:rsidRDefault="00587A61">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A9407C" w:rsidR="00587A61" w:rsidP="00102665" w:rsidRDefault="00587A61">
      <w:pPr>
        <w:spacing w:line="288" w:lineRule="auto"/>
        <w:jc w:val="both"/>
        <w:rPr>
          <w:rFonts w:ascii="Arial" w:hAnsi="Arial" w:cs="Arial"/>
          <w:sz w:val="20"/>
          <w:szCs w:val="20"/>
        </w:rPr>
      </w:pPr>
    </w:p>
    <w:p w:rsidRPr="00264F95" w:rsidR="00435BC2" w:rsidP="00435BC2" w:rsidRDefault="00435BC2">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zajistit, aby v případě, že využije při realizaci projektu </w:t>
      </w:r>
      <w:r>
        <w:rPr>
          <w:rFonts w:ascii="Arial" w:hAnsi="Arial" w:cs="Arial"/>
          <w:sz w:val="20"/>
          <w:szCs w:val="20"/>
        </w:rPr>
        <w:t>poddodavatele</w:t>
      </w:r>
      <w:r w:rsidRPr="00A9407C">
        <w:rPr>
          <w:rFonts w:ascii="Arial" w:hAnsi="Arial" w:cs="Arial"/>
          <w:sz w:val="20"/>
          <w:szCs w:val="20"/>
        </w:rPr>
        <w:t xml:space="preserve"> uvedeného v nabídce, tento </w:t>
      </w:r>
      <w:r>
        <w:rPr>
          <w:rFonts w:ascii="Arial" w:hAnsi="Arial" w:cs="Arial"/>
          <w:sz w:val="20"/>
          <w:szCs w:val="20"/>
        </w:rPr>
        <w:t xml:space="preserve">poddodavatel </w:t>
      </w:r>
      <w:r w:rsidRPr="00A9407C">
        <w:rPr>
          <w:rFonts w:ascii="Arial" w:hAnsi="Arial" w:cs="Arial"/>
          <w:sz w:val="20"/>
          <w:szCs w:val="20"/>
        </w:rPr>
        <w:t xml:space="preserve">postupoval při poskytování služeb v souladu s touto smlouvou, jejími přílohami a platnou legislativou ČR a EU. </w:t>
      </w:r>
      <w:r>
        <w:rPr>
          <w:rFonts w:ascii="Arial" w:hAnsi="Arial" w:cs="Arial"/>
          <w:sz w:val="20"/>
          <w:szCs w:val="20"/>
        </w:rPr>
        <w:t xml:space="preserve">Poddodavatel </w:t>
      </w:r>
      <w:r w:rsidRPr="00A9407C">
        <w:rPr>
          <w:rFonts w:ascii="Arial" w:hAnsi="Arial" w:cs="Arial"/>
          <w:sz w:val="20"/>
          <w:szCs w:val="20"/>
        </w:rPr>
        <w:t>však není oprávněn vstupovat do přímých vztahů s objednatelem, zejména mu přímo poskytovat jakékoliv plnění.</w:t>
      </w:r>
    </w:p>
    <w:p w:rsidRPr="00A9407C" w:rsidR="00587A61" w:rsidP="00737128" w:rsidRDefault="00587A61">
      <w:pPr>
        <w:rPr>
          <w:rFonts w:ascii="Arial" w:hAnsi="Arial" w:cs="Arial"/>
          <w:b/>
          <w:sz w:val="20"/>
          <w:szCs w:val="20"/>
        </w:rPr>
      </w:pPr>
    </w:p>
    <w:p w:rsidRPr="00342072" w:rsidR="00587A61" w:rsidP="00DF41C6" w:rsidRDefault="00587A61">
      <w:pPr>
        <w:jc w:val="center"/>
        <w:rPr>
          <w:rFonts w:ascii="Arial" w:hAnsi="Arial" w:cs="Arial"/>
          <w:b/>
          <w:i/>
          <w:sz w:val="20"/>
          <w:szCs w:val="20"/>
        </w:rPr>
      </w:pPr>
      <w:r w:rsidRPr="00342072">
        <w:rPr>
          <w:rFonts w:ascii="Arial" w:hAnsi="Arial" w:cs="Arial"/>
          <w:b/>
          <w:i/>
          <w:sz w:val="20"/>
          <w:szCs w:val="20"/>
        </w:rPr>
        <w:t>Článek VI.</w:t>
      </w:r>
    </w:p>
    <w:p w:rsidRPr="00342072" w:rsidR="00587A61" w:rsidP="00BC61D3" w:rsidRDefault="00587A61">
      <w:pPr>
        <w:spacing w:after="120"/>
        <w:jc w:val="center"/>
        <w:rPr>
          <w:rFonts w:ascii="Arial" w:hAnsi="Arial" w:cs="Arial"/>
          <w:b/>
          <w:i/>
          <w:sz w:val="20"/>
          <w:szCs w:val="20"/>
        </w:rPr>
      </w:pPr>
      <w:r w:rsidRPr="00342072">
        <w:rPr>
          <w:rFonts w:ascii="Arial" w:hAnsi="Arial" w:cs="Arial"/>
          <w:b/>
          <w:i/>
          <w:sz w:val="20"/>
          <w:szCs w:val="20"/>
        </w:rPr>
        <w:t>Doba plnění</w:t>
      </w:r>
    </w:p>
    <w:p w:rsidRPr="00264F95" w:rsidR="00587A61" w:rsidP="00264F95" w:rsidRDefault="00587A61">
      <w:pPr>
        <w:numPr>
          <w:ilvl w:val="0"/>
          <w:numId w:val="40"/>
        </w:numPr>
        <w:spacing w:line="288" w:lineRule="auto"/>
        <w:ind w:left="567" w:hanging="567"/>
        <w:jc w:val="both"/>
        <w:rPr>
          <w:rFonts w:ascii="Arial" w:hAnsi="Arial" w:cs="Arial"/>
          <w:sz w:val="20"/>
          <w:szCs w:val="20"/>
        </w:rPr>
      </w:pPr>
      <w:r w:rsidRPr="00342072">
        <w:rPr>
          <w:rFonts w:ascii="Arial" w:hAnsi="Arial" w:cs="Arial"/>
          <w:sz w:val="20"/>
          <w:szCs w:val="20"/>
        </w:rPr>
        <w:t xml:space="preserve">Dodavatel se zavazuje </w:t>
      </w:r>
      <w:r w:rsidR="006D4B6B">
        <w:rPr>
          <w:rFonts w:ascii="Arial" w:hAnsi="Arial" w:cs="Arial"/>
          <w:sz w:val="20"/>
          <w:szCs w:val="20"/>
        </w:rPr>
        <w:t xml:space="preserve">uskutečnit všechny vzdělávací aktivity dle této smlouvy v termínech dohodnutých s objednatelem. Všechny vzdělávací aktivity dle této smlouvy se zavazuje dodavatele uskutečnit nejpozději do </w:t>
      </w:r>
      <w:proofErr w:type="gramStart"/>
      <w:r w:rsidR="006D4B6B">
        <w:rPr>
          <w:rFonts w:ascii="Arial" w:hAnsi="Arial" w:cs="Arial"/>
          <w:sz w:val="20"/>
          <w:szCs w:val="20"/>
        </w:rPr>
        <w:t>31.10.2018</w:t>
      </w:r>
      <w:proofErr w:type="gramEnd"/>
      <w:r w:rsidRPr="00342072">
        <w:rPr>
          <w:rFonts w:ascii="Arial" w:hAnsi="Arial" w:cs="Arial"/>
          <w:sz w:val="20"/>
          <w:szCs w:val="20"/>
        </w:rPr>
        <w:t>.</w:t>
      </w:r>
    </w:p>
    <w:p w:rsidRPr="00342072" w:rsidR="00587A61" w:rsidP="00DF41C6" w:rsidRDefault="00587A61">
      <w:pPr>
        <w:jc w:val="center"/>
        <w:rPr>
          <w:rFonts w:ascii="Arial" w:hAnsi="Arial" w:cs="Arial"/>
          <w:b/>
          <w:i/>
          <w:sz w:val="20"/>
          <w:szCs w:val="20"/>
        </w:rPr>
      </w:pPr>
    </w:p>
    <w:p w:rsidRPr="00342072" w:rsidR="00587A61" w:rsidP="00DF41C6" w:rsidRDefault="00587A61">
      <w:pPr>
        <w:jc w:val="center"/>
        <w:rPr>
          <w:rFonts w:ascii="Arial" w:hAnsi="Arial" w:cs="Arial"/>
          <w:b/>
          <w:i/>
          <w:sz w:val="20"/>
          <w:szCs w:val="20"/>
        </w:rPr>
      </w:pPr>
      <w:r w:rsidRPr="00342072">
        <w:rPr>
          <w:rFonts w:ascii="Arial" w:hAnsi="Arial" w:cs="Arial"/>
          <w:b/>
          <w:i/>
          <w:sz w:val="20"/>
          <w:szCs w:val="20"/>
        </w:rPr>
        <w:t>Článek VII.</w:t>
      </w:r>
    </w:p>
    <w:p w:rsidRPr="00342072" w:rsidR="00587A61" w:rsidP="00BC61D3" w:rsidRDefault="00587A61">
      <w:pPr>
        <w:spacing w:after="120"/>
        <w:jc w:val="center"/>
        <w:rPr>
          <w:rFonts w:ascii="Arial" w:hAnsi="Arial" w:cs="Arial"/>
          <w:b/>
          <w:i/>
          <w:sz w:val="20"/>
          <w:szCs w:val="20"/>
        </w:rPr>
      </w:pPr>
      <w:r w:rsidRPr="00342072">
        <w:rPr>
          <w:rFonts w:ascii="Arial" w:hAnsi="Arial" w:cs="Arial"/>
          <w:b/>
          <w:i/>
          <w:sz w:val="20"/>
          <w:szCs w:val="20"/>
        </w:rPr>
        <w:t>Místo plnění</w:t>
      </w:r>
    </w:p>
    <w:p w:rsidRPr="00A9407C" w:rsidR="00587A61" w:rsidP="00342072" w:rsidRDefault="00587A61">
      <w:pPr>
        <w:numPr>
          <w:ilvl w:val="0"/>
          <w:numId w:val="42"/>
        </w:numPr>
        <w:spacing w:line="288" w:lineRule="auto"/>
        <w:ind w:left="567" w:hanging="567"/>
        <w:jc w:val="both"/>
        <w:rPr>
          <w:rFonts w:ascii="Arial" w:hAnsi="Arial" w:cs="Arial"/>
          <w:bCs/>
          <w:sz w:val="20"/>
          <w:szCs w:val="20"/>
        </w:rPr>
      </w:pPr>
      <w:r w:rsidRPr="007258D3">
        <w:rPr>
          <w:rFonts w:ascii="Arial" w:hAnsi="Arial" w:cs="Arial"/>
          <w:bCs/>
          <w:sz w:val="20"/>
          <w:szCs w:val="20"/>
        </w:rPr>
        <w:t xml:space="preserve">Místem plnění předmětu veřejné zakázky jsou prostory </w:t>
      </w:r>
      <w:r w:rsidR="002903FB">
        <w:rPr>
          <w:rFonts w:ascii="Arial" w:hAnsi="Arial" w:cs="Arial"/>
          <w:bCs/>
          <w:sz w:val="20"/>
          <w:szCs w:val="20"/>
        </w:rPr>
        <w:t>objednatele</w:t>
      </w:r>
      <w:r w:rsidRPr="007258D3">
        <w:rPr>
          <w:rFonts w:ascii="Arial" w:hAnsi="Arial" w:cs="Arial"/>
          <w:bCs/>
          <w:sz w:val="20"/>
          <w:szCs w:val="20"/>
        </w:rPr>
        <w:t xml:space="preserve">. </w:t>
      </w:r>
      <w:r>
        <w:rPr>
          <w:rFonts w:ascii="Arial" w:hAnsi="Arial" w:cs="Arial"/>
          <w:bCs/>
          <w:sz w:val="20"/>
          <w:szCs w:val="20"/>
        </w:rPr>
        <w:t>V případě změny místa plnění bude nové místo</w:t>
      </w:r>
      <w:r w:rsidRPr="007258D3">
        <w:rPr>
          <w:rFonts w:ascii="Arial" w:hAnsi="Arial" w:cs="Arial"/>
          <w:bCs/>
          <w:sz w:val="20"/>
          <w:szCs w:val="20"/>
        </w:rPr>
        <w:t xml:space="preserve"> </w:t>
      </w:r>
      <w:r>
        <w:rPr>
          <w:rFonts w:ascii="Arial" w:hAnsi="Arial" w:cs="Arial"/>
          <w:bCs/>
          <w:sz w:val="20"/>
          <w:szCs w:val="20"/>
        </w:rPr>
        <w:t xml:space="preserve">objednatelem </w:t>
      </w:r>
      <w:r w:rsidRPr="007258D3">
        <w:rPr>
          <w:rFonts w:ascii="Arial" w:hAnsi="Arial" w:cs="Arial"/>
          <w:bCs/>
          <w:sz w:val="20"/>
          <w:szCs w:val="20"/>
        </w:rPr>
        <w:t>upřesněno</w:t>
      </w:r>
      <w:r>
        <w:rPr>
          <w:rFonts w:ascii="Arial" w:hAnsi="Arial" w:cs="Arial"/>
          <w:bCs/>
          <w:sz w:val="20"/>
          <w:szCs w:val="20"/>
        </w:rPr>
        <w:t xml:space="preserve"> v dostatečném předstihu před konáním kurzu.</w:t>
      </w:r>
    </w:p>
    <w:p w:rsidR="00587A61" w:rsidP="00E925C2" w:rsidRDefault="00587A61">
      <w:pPr>
        <w:rPr>
          <w:rFonts w:ascii="Arial" w:hAnsi="Arial" w:cs="Arial"/>
          <w:b/>
          <w:i/>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VIII.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Cena</w:t>
      </w:r>
    </w:p>
    <w:p w:rsidRPr="00A9407C" w:rsidR="00587A61" w:rsidP="00991555" w:rsidRDefault="00587A61">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dodavateli za realizaci předmětu této smlouvy </w:t>
      </w:r>
      <w:r w:rsidR="006D4B6B">
        <w:rPr>
          <w:rFonts w:ascii="Arial" w:hAnsi="Arial" w:cs="Arial"/>
          <w:sz w:val="20"/>
          <w:szCs w:val="20"/>
        </w:rPr>
        <w:t xml:space="preserve">celkovou </w:t>
      </w:r>
      <w:r w:rsidRPr="00A9407C">
        <w:rPr>
          <w:rFonts w:ascii="Arial" w:hAnsi="Arial" w:cs="Arial"/>
          <w:sz w:val="20"/>
          <w:szCs w:val="20"/>
        </w:rPr>
        <w:t xml:space="preserve">částku ve výši max. </w:t>
      </w:r>
      <w:r w:rsidRPr="006D4B6B">
        <w:rPr>
          <w:rFonts w:ascii="Arial" w:hAnsi="Arial" w:cs="Arial"/>
          <w:sz w:val="20"/>
          <w:szCs w:val="20"/>
          <w:highlight w:val="yellow"/>
        </w:rPr>
        <w:t>„DOPLNIT“</w:t>
      </w:r>
      <w:r>
        <w:rPr>
          <w:rFonts w:ascii="Arial" w:hAnsi="Arial" w:cs="Arial"/>
          <w:sz w:val="20"/>
          <w:szCs w:val="20"/>
        </w:rPr>
        <w:t xml:space="preserve"> </w:t>
      </w:r>
      <w:r w:rsidRPr="006174C7">
        <w:rPr>
          <w:rFonts w:ascii="Arial" w:hAnsi="Arial" w:cs="Arial"/>
          <w:sz w:val="20"/>
          <w:szCs w:val="20"/>
        </w:rPr>
        <w:t>Kč</w:t>
      </w:r>
      <w:r w:rsidRPr="00A9407C">
        <w:rPr>
          <w:rFonts w:ascii="Arial" w:hAnsi="Arial" w:cs="Arial"/>
          <w:sz w:val="20"/>
          <w:szCs w:val="20"/>
        </w:rPr>
        <w:t xml:space="preserve"> bez DPH. Cena zahrnuje veškeré náklady nutné a uznatelné k realizaci předmětu této smlouvy. </w:t>
      </w:r>
    </w:p>
    <w:p w:rsidR="00587A61" w:rsidP="00EC54F2" w:rsidRDefault="00587A61">
      <w:pPr>
        <w:spacing w:line="288" w:lineRule="auto"/>
        <w:jc w:val="both"/>
        <w:rPr>
          <w:rFonts w:ascii="Arial" w:hAnsi="Arial" w:cs="Arial"/>
          <w:sz w:val="20"/>
          <w:szCs w:val="20"/>
        </w:rPr>
      </w:pPr>
    </w:p>
    <w:p w:rsidR="008D0107" w:rsidP="00EC54F2" w:rsidRDefault="008D0107">
      <w:pPr>
        <w:spacing w:line="288" w:lineRule="auto"/>
        <w:jc w:val="both"/>
        <w:rPr>
          <w:rFonts w:ascii="Arial" w:hAnsi="Arial" w:cs="Arial"/>
          <w:sz w:val="20"/>
          <w:szCs w:val="20"/>
        </w:rPr>
      </w:pPr>
    </w:p>
    <w:p w:rsidR="008D0107" w:rsidP="00EC54F2" w:rsidRDefault="008D0107">
      <w:pPr>
        <w:spacing w:line="288" w:lineRule="auto"/>
        <w:jc w:val="both"/>
        <w:rPr>
          <w:rFonts w:ascii="Arial" w:hAnsi="Arial" w:cs="Arial"/>
          <w:sz w:val="20"/>
          <w:szCs w:val="20"/>
        </w:rPr>
      </w:pPr>
    </w:p>
    <w:p w:rsidR="008D0107" w:rsidP="00EC54F2" w:rsidRDefault="008D0107">
      <w:pPr>
        <w:spacing w:line="288" w:lineRule="auto"/>
        <w:jc w:val="both"/>
        <w:rPr>
          <w:rFonts w:ascii="Arial" w:hAnsi="Arial" w:cs="Arial"/>
          <w:sz w:val="20"/>
          <w:szCs w:val="20"/>
        </w:rPr>
      </w:pPr>
    </w:p>
    <w:p w:rsidR="008D0107" w:rsidP="00EC54F2" w:rsidRDefault="008D0107">
      <w:pPr>
        <w:spacing w:line="288" w:lineRule="auto"/>
        <w:jc w:val="both"/>
        <w:rPr>
          <w:rFonts w:ascii="Arial" w:hAnsi="Arial" w:cs="Arial"/>
          <w:sz w:val="20"/>
          <w:szCs w:val="20"/>
        </w:rPr>
      </w:pPr>
    </w:p>
    <w:p w:rsidRPr="00A9407C" w:rsidR="008D0107" w:rsidP="00EC54F2" w:rsidRDefault="008D0107">
      <w:pPr>
        <w:spacing w:line="288" w:lineRule="auto"/>
        <w:jc w:val="both"/>
        <w:rPr>
          <w:rFonts w:ascii="Arial" w:hAnsi="Arial" w:cs="Arial"/>
          <w:sz w:val="20"/>
          <w:szCs w:val="20"/>
        </w:rPr>
      </w:pPr>
    </w:p>
    <w:p w:rsidR="00587A61" w:rsidP="00264F95" w:rsidRDefault="00587A61">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lastRenderedPageBreak/>
        <w:t>Níže uvedené jednotkové ceny jsou závazné pro účely fakturace:</w:t>
      </w:r>
    </w:p>
    <w:p w:rsidR="00587A61" w:rsidP="00F85589" w:rsidRDefault="00587A61">
      <w:pPr>
        <w:pStyle w:val="Odstavecseseznamem"/>
        <w:rPr>
          <w:rFonts w:ascii="Arial" w:hAnsi="Arial" w:cs="Arial"/>
          <w:sz w:val="20"/>
          <w:szCs w:val="20"/>
        </w:rPr>
      </w:pPr>
    </w:p>
    <w:tbl>
      <w:tblPr>
        <w:tblW w:w="5000" w:type="pct"/>
        <w:tblCellMar>
          <w:left w:w="70" w:type="dxa"/>
          <w:right w:w="70" w:type="dxa"/>
        </w:tblCellMar>
        <w:tblLook w:firstRow="1" w:lastRow="0" w:firstColumn="1" w:lastColumn="0" w:noHBand="0" w:noVBand="0" w:val="00A0"/>
      </w:tblPr>
      <w:tblGrid>
        <w:gridCol w:w="2183"/>
        <w:gridCol w:w="1362"/>
        <w:gridCol w:w="1858"/>
        <w:gridCol w:w="1664"/>
        <w:gridCol w:w="2096"/>
      </w:tblGrid>
      <w:tr w:rsidR="00587A61" w:rsidTr="00F85589">
        <w:trPr>
          <w:trHeight w:val="600"/>
        </w:trPr>
        <w:tc>
          <w:tcPr>
            <w:tcW w:w="1191" w:type="pct"/>
            <w:tcBorders>
              <w:top w:val="single" w:color="auto" w:sz="4" w:space="0"/>
              <w:left w:val="single" w:color="auto" w:sz="4" w:space="0"/>
              <w:bottom w:val="single" w:color="auto" w:sz="4" w:space="0"/>
              <w:right w:val="single" w:color="auto" w:sz="4" w:space="0"/>
            </w:tcBorders>
            <w:shd w:val="clear" w:color="000000" w:fill="D0CECE"/>
            <w:vAlign w:val="center"/>
          </w:tcPr>
          <w:p w:rsidR="00587A61" w:rsidRDefault="00587A61">
            <w:pPr>
              <w:jc w:val="center"/>
              <w:rPr>
                <w:rFonts w:ascii="Calibri" w:hAnsi="Calibri"/>
                <w:b/>
                <w:bCs/>
                <w:color w:val="000000"/>
              </w:rPr>
            </w:pPr>
            <w:r>
              <w:rPr>
                <w:rFonts w:ascii="Calibri" w:hAnsi="Calibri"/>
                <w:b/>
                <w:bCs/>
                <w:color w:val="000000"/>
                <w:sz w:val="22"/>
                <w:szCs w:val="22"/>
              </w:rPr>
              <w:t>Vzdělávací aktivita</w:t>
            </w:r>
          </w:p>
        </w:tc>
        <w:tc>
          <w:tcPr>
            <w:tcW w:w="743" w:type="pct"/>
            <w:tcBorders>
              <w:top w:val="single" w:color="auto" w:sz="4" w:space="0"/>
              <w:left w:val="nil"/>
              <w:bottom w:val="single" w:color="auto" w:sz="4" w:space="0"/>
              <w:right w:val="single" w:color="auto" w:sz="4" w:space="0"/>
            </w:tcBorders>
            <w:shd w:val="clear" w:color="000000" w:fill="D0CECE"/>
            <w:vAlign w:val="center"/>
          </w:tcPr>
          <w:p w:rsidR="00587A61" w:rsidRDefault="00587A61">
            <w:pPr>
              <w:jc w:val="center"/>
              <w:rPr>
                <w:rFonts w:ascii="Calibri" w:hAnsi="Calibri"/>
                <w:b/>
                <w:bCs/>
                <w:color w:val="000000"/>
              </w:rPr>
            </w:pPr>
            <w:r>
              <w:rPr>
                <w:rFonts w:ascii="Calibri" w:hAnsi="Calibri"/>
                <w:b/>
                <w:bCs/>
                <w:color w:val="000000"/>
                <w:sz w:val="22"/>
                <w:szCs w:val="22"/>
              </w:rPr>
              <w:t>Počet účastníků</w:t>
            </w:r>
          </w:p>
        </w:tc>
        <w:tc>
          <w:tcPr>
            <w:tcW w:w="1014" w:type="pct"/>
            <w:tcBorders>
              <w:top w:val="single" w:color="auto" w:sz="4" w:space="0"/>
              <w:left w:val="nil"/>
              <w:bottom w:val="single" w:color="auto" w:sz="4" w:space="0"/>
              <w:right w:val="single" w:color="auto" w:sz="4" w:space="0"/>
            </w:tcBorders>
            <w:shd w:val="clear" w:color="000000" w:fill="D0CECE"/>
            <w:vAlign w:val="center"/>
          </w:tcPr>
          <w:p w:rsidR="00587A61" w:rsidRDefault="00587A61">
            <w:pPr>
              <w:jc w:val="center"/>
              <w:rPr>
                <w:rFonts w:ascii="Calibri" w:hAnsi="Calibri"/>
                <w:b/>
                <w:bCs/>
                <w:color w:val="000000"/>
              </w:rPr>
            </w:pPr>
            <w:r>
              <w:rPr>
                <w:rFonts w:ascii="Calibri" w:hAnsi="Calibri"/>
                <w:b/>
                <w:bCs/>
                <w:color w:val="000000"/>
                <w:sz w:val="22"/>
                <w:szCs w:val="22"/>
              </w:rPr>
              <w:t>Rozsah školení v hod.</w:t>
            </w:r>
          </w:p>
        </w:tc>
        <w:tc>
          <w:tcPr>
            <w:tcW w:w="908" w:type="pct"/>
            <w:tcBorders>
              <w:top w:val="single" w:color="auto" w:sz="4" w:space="0"/>
              <w:left w:val="nil"/>
              <w:bottom w:val="single" w:color="auto" w:sz="4" w:space="0"/>
              <w:right w:val="single" w:color="auto" w:sz="4" w:space="0"/>
            </w:tcBorders>
            <w:shd w:val="clear" w:color="000000" w:fill="D0CECE"/>
            <w:vAlign w:val="center"/>
          </w:tcPr>
          <w:p w:rsidR="00587A61" w:rsidRDefault="00587A61">
            <w:pPr>
              <w:jc w:val="center"/>
              <w:rPr>
                <w:rFonts w:ascii="Calibri" w:hAnsi="Calibri"/>
                <w:b/>
                <w:bCs/>
                <w:color w:val="000000"/>
              </w:rPr>
            </w:pPr>
            <w:r>
              <w:rPr>
                <w:rFonts w:ascii="Calibri" w:hAnsi="Calibri"/>
                <w:b/>
                <w:bCs/>
                <w:color w:val="000000"/>
                <w:sz w:val="22"/>
                <w:szCs w:val="22"/>
              </w:rPr>
              <w:t>Cena za osobu v Kč bez DPH</w:t>
            </w:r>
          </w:p>
        </w:tc>
        <w:tc>
          <w:tcPr>
            <w:tcW w:w="1144" w:type="pct"/>
            <w:tcBorders>
              <w:top w:val="single" w:color="auto" w:sz="4" w:space="0"/>
              <w:left w:val="nil"/>
              <w:bottom w:val="single" w:color="auto" w:sz="4" w:space="0"/>
              <w:right w:val="single" w:color="auto" w:sz="4" w:space="0"/>
            </w:tcBorders>
            <w:shd w:val="clear" w:color="000000" w:fill="D0CECE"/>
            <w:vAlign w:val="center"/>
          </w:tcPr>
          <w:p w:rsidR="00587A61" w:rsidRDefault="00587A61">
            <w:pPr>
              <w:jc w:val="center"/>
              <w:rPr>
                <w:rFonts w:ascii="Calibri" w:hAnsi="Calibri"/>
                <w:b/>
                <w:bCs/>
                <w:color w:val="000000"/>
              </w:rPr>
            </w:pPr>
            <w:r>
              <w:rPr>
                <w:rFonts w:ascii="Calibri" w:hAnsi="Calibri"/>
                <w:b/>
                <w:bCs/>
                <w:color w:val="000000"/>
                <w:sz w:val="22"/>
                <w:szCs w:val="22"/>
              </w:rPr>
              <w:t>Cena celkem v Kč bez DPH</w:t>
            </w:r>
          </w:p>
        </w:tc>
      </w:tr>
      <w:tr w:rsidR="00587A61" w:rsidTr="00F85589">
        <w:trPr>
          <w:trHeight w:val="900"/>
        </w:trPr>
        <w:tc>
          <w:tcPr>
            <w:tcW w:w="1191" w:type="pct"/>
            <w:tcBorders>
              <w:top w:val="nil"/>
              <w:left w:val="single" w:color="auto" w:sz="4" w:space="0"/>
              <w:bottom w:val="single" w:color="auto" w:sz="4" w:space="0"/>
              <w:right w:val="single" w:color="auto" w:sz="4" w:space="0"/>
            </w:tcBorders>
            <w:vAlign w:val="center"/>
          </w:tcPr>
          <w:p w:rsidRPr="00264F95" w:rsidR="00587A61" w:rsidP="000F684A" w:rsidRDefault="00587A61">
            <w:pPr>
              <w:jc w:val="center"/>
              <w:rPr>
                <w:rFonts w:ascii="Calibri" w:hAnsi="Calibri"/>
                <w:b/>
                <w:bCs/>
                <w:color w:val="000000"/>
              </w:rPr>
            </w:pPr>
            <w:r w:rsidRPr="00264F95">
              <w:rPr>
                <w:rFonts w:ascii="Calibri" w:hAnsi="Calibri"/>
                <w:b/>
                <w:bCs/>
                <w:color w:val="000000"/>
                <w:sz w:val="22"/>
                <w:szCs w:val="22"/>
              </w:rPr>
              <w:t xml:space="preserve">Kurz </w:t>
            </w:r>
            <w:r w:rsidR="000F684A">
              <w:rPr>
                <w:rFonts w:ascii="Calibri" w:hAnsi="Calibri"/>
                <w:b/>
                <w:bCs/>
                <w:color w:val="000000"/>
                <w:sz w:val="22"/>
                <w:szCs w:val="22"/>
              </w:rPr>
              <w:t>V</w:t>
            </w:r>
            <w:r w:rsidRPr="000F684A" w:rsidR="000F684A">
              <w:rPr>
                <w:rFonts w:ascii="Calibri" w:hAnsi="Calibri"/>
                <w:b/>
                <w:bCs/>
                <w:color w:val="000000"/>
                <w:sz w:val="22"/>
                <w:szCs w:val="22"/>
              </w:rPr>
              <w:t>zdělávání v legislativní oblasti</w:t>
            </w:r>
          </w:p>
        </w:tc>
        <w:tc>
          <w:tcPr>
            <w:tcW w:w="743" w:type="pct"/>
            <w:tcBorders>
              <w:top w:val="nil"/>
              <w:left w:val="nil"/>
              <w:bottom w:val="single" w:color="auto" w:sz="4" w:space="0"/>
              <w:right w:val="single" w:color="auto" w:sz="4" w:space="0"/>
            </w:tcBorders>
            <w:vAlign w:val="center"/>
          </w:tcPr>
          <w:p w:rsidR="00587A61" w:rsidRDefault="00C94FE6">
            <w:pPr>
              <w:jc w:val="center"/>
              <w:rPr>
                <w:rFonts w:ascii="Calibri" w:hAnsi="Calibri"/>
                <w:color w:val="000000"/>
              </w:rPr>
            </w:pPr>
            <w:r>
              <w:rPr>
                <w:rFonts w:ascii="Calibri" w:hAnsi="Calibri"/>
                <w:color w:val="000000"/>
                <w:sz w:val="22"/>
                <w:szCs w:val="22"/>
              </w:rPr>
              <w:t>248</w:t>
            </w:r>
          </w:p>
        </w:tc>
        <w:tc>
          <w:tcPr>
            <w:tcW w:w="1014" w:type="pct"/>
            <w:tcBorders>
              <w:top w:val="nil"/>
              <w:left w:val="nil"/>
              <w:bottom w:val="single" w:color="auto" w:sz="4" w:space="0"/>
              <w:right w:val="single" w:color="auto" w:sz="4" w:space="0"/>
            </w:tcBorders>
            <w:vAlign w:val="center"/>
          </w:tcPr>
          <w:p w:rsidR="00587A61" w:rsidRDefault="00FD7644">
            <w:pPr>
              <w:jc w:val="center"/>
              <w:rPr>
                <w:rFonts w:ascii="Calibri" w:hAnsi="Calibri"/>
                <w:color w:val="000000"/>
              </w:rPr>
            </w:pPr>
            <w:r>
              <w:rPr>
                <w:rFonts w:ascii="Calibri" w:hAnsi="Calibri"/>
                <w:color w:val="000000"/>
                <w:sz w:val="22"/>
                <w:szCs w:val="22"/>
              </w:rPr>
              <w:t>150</w:t>
            </w:r>
          </w:p>
        </w:tc>
        <w:tc>
          <w:tcPr>
            <w:tcW w:w="908" w:type="pct"/>
            <w:tcBorders>
              <w:top w:val="nil"/>
              <w:left w:val="nil"/>
              <w:bottom w:val="single" w:color="auto" w:sz="4" w:space="0"/>
              <w:right w:val="single" w:color="auto" w:sz="4" w:space="0"/>
            </w:tcBorders>
            <w:noWrap/>
            <w:vAlign w:val="center"/>
          </w:tcPr>
          <w:p w:rsidR="00587A61" w:rsidRDefault="00587A61">
            <w:pPr>
              <w:jc w:val="center"/>
              <w:rPr>
                <w:rFonts w:ascii="Arial" w:hAnsi="Arial" w:cs="Arial"/>
                <w:color w:val="000000"/>
                <w:sz w:val="20"/>
                <w:szCs w:val="20"/>
              </w:rPr>
            </w:pPr>
            <w:r w:rsidRPr="006D4B6B">
              <w:rPr>
                <w:rFonts w:ascii="Arial" w:hAnsi="Arial" w:cs="Arial"/>
                <w:color w:val="000000"/>
                <w:sz w:val="20"/>
                <w:szCs w:val="20"/>
                <w:highlight w:val="yellow"/>
              </w:rPr>
              <w:t>„DOPLNIT“</w:t>
            </w:r>
          </w:p>
        </w:tc>
        <w:tc>
          <w:tcPr>
            <w:tcW w:w="1144" w:type="pct"/>
            <w:tcBorders>
              <w:top w:val="nil"/>
              <w:left w:val="nil"/>
              <w:bottom w:val="single" w:color="auto" w:sz="4" w:space="0"/>
              <w:right w:val="single" w:color="auto" w:sz="4" w:space="0"/>
            </w:tcBorders>
            <w:noWrap/>
            <w:vAlign w:val="center"/>
          </w:tcPr>
          <w:p w:rsidR="00587A61" w:rsidRDefault="00587A61">
            <w:pPr>
              <w:jc w:val="center"/>
              <w:rPr>
                <w:rFonts w:ascii="Arial" w:hAnsi="Arial" w:cs="Arial"/>
                <w:color w:val="000000"/>
                <w:sz w:val="20"/>
                <w:szCs w:val="20"/>
              </w:rPr>
            </w:pPr>
            <w:r w:rsidRPr="006D4B6B">
              <w:rPr>
                <w:rFonts w:ascii="Arial" w:hAnsi="Arial" w:cs="Arial"/>
                <w:color w:val="000000"/>
                <w:sz w:val="20"/>
                <w:szCs w:val="20"/>
                <w:highlight w:val="yellow"/>
              </w:rPr>
              <w:t>„DOPLNIT“</w:t>
            </w:r>
          </w:p>
        </w:tc>
      </w:tr>
      <w:tr w:rsidR="000F684A" w:rsidTr="00756D4C">
        <w:trPr>
          <w:trHeight w:val="1200"/>
        </w:trPr>
        <w:tc>
          <w:tcPr>
            <w:tcW w:w="1191" w:type="pct"/>
            <w:tcBorders>
              <w:top w:val="nil"/>
              <w:left w:val="single" w:color="auto" w:sz="4" w:space="0"/>
              <w:bottom w:val="single" w:color="auto" w:sz="4" w:space="0"/>
              <w:right w:val="single" w:color="auto" w:sz="4" w:space="0"/>
            </w:tcBorders>
            <w:vAlign w:val="center"/>
          </w:tcPr>
          <w:p w:rsidRPr="00264F95" w:rsidR="000F684A" w:rsidP="000F684A" w:rsidRDefault="000F684A">
            <w:pPr>
              <w:jc w:val="center"/>
              <w:rPr>
                <w:rFonts w:ascii="Calibri" w:hAnsi="Calibri"/>
                <w:b/>
                <w:bCs/>
                <w:color w:val="000000"/>
              </w:rPr>
            </w:pPr>
            <w:r>
              <w:rPr>
                <w:rFonts w:ascii="Calibri" w:hAnsi="Calibri"/>
                <w:b/>
                <w:bCs/>
                <w:color w:val="000000"/>
                <w:sz w:val="22"/>
                <w:szCs w:val="22"/>
              </w:rPr>
              <w:t>Kurz V</w:t>
            </w:r>
            <w:r w:rsidRPr="000F684A">
              <w:rPr>
                <w:rFonts w:ascii="Calibri" w:hAnsi="Calibri"/>
                <w:b/>
                <w:bCs/>
                <w:color w:val="000000"/>
                <w:sz w:val="22"/>
                <w:szCs w:val="22"/>
              </w:rPr>
              <w:t>ybrané profesní vzdělávání</w:t>
            </w:r>
          </w:p>
        </w:tc>
        <w:tc>
          <w:tcPr>
            <w:tcW w:w="743" w:type="pct"/>
            <w:tcBorders>
              <w:top w:val="nil"/>
              <w:left w:val="nil"/>
              <w:bottom w:val="single" w:color="auto" w:sz="4" w:space="0"/>
              <w:right w:val="single" w:color="auto" w:sz="4" w:space="0"/>
            </w:tcBorders>
            <w:vAlign w:val="center"/>
          </w:tcPr>
          <w:p w:rsidR="000F684A" w:rsidRDefault="00C94FE6">
            <w:pPr>
              <w:jc w:val="center"/>
              <w:rPr>
                <w:rFonts w:ascii="Calibri" w:hAnsi="Calibri"/>
                <w:color w:val="000000"/>
              </w:rPr>
            </w:pPr>
            <w:r>
              <w:rPr>
                <w:rFonts w:ascii="Calibri" w:hAnsi="Calibri"/>
                <w:color w:val="000000"/>
                <w:sz w:val="22"/>
                <w:szCs w:val="22"/>
              </w:rPr>
              <w:t>28</w:t>
            </w:r>
          </w:p>
        </w:tc>
        <w:tc>
          <w:tcPr>
            <w:tcW w:w="1014" w:type="pct"/>
            <w:tcBorders>
              <w:top w:val="nil"/>
              <w:left w:val="nil"/>
              <w:bottom w:val="single" w:color="auto" w:sz="4" w:space="0"/>
              <w:right w:val="single" w:color="auto" w:sz="4" w:space="0"/>
            </w:tcBorders>
            <w:vAlign w:val="center"/>
          </w:tcPr>
          <w:p w:rsidR="000F684A" w:rsidRDefault="00FD7644">
            <w:pPr>
              <w:jc w:val="center"/>
              <w:rPr>
                <w:rFonts w:ascii="Calibri" w:hAnsi="Calibri"/>
                <w:color w:val="000000"/>
              </w:rPr>
            </w:pPr>
            <w:r>
              <w:rPr>
                <w:rFonts w:ascii="Calibri" w:hAnsi="Calibri"/>
                <w:color w:val="000000"/>
                <w:sz w:val="22"/>
                <w:szCs w:val="22"/>
              </w:rPr>
              <w:t>48</w:t>
            </w:r>
          </w:p>
        </w:tc>
        <w:tc>
          <w:tcPr>
            <w:tcW w:w="908" w:type="pct"/>
            <w:tcBorders>
              <w:top w:val="nil"/>
              <w:left w:val="nil"/>
              <w:bottom w:val="single" w:color="auto" w:sz="4" w:space="0"/>
              <w:right w:val="single" w:color="auto" w:sz="4" w:space="0"/>
            </w:tcBorders>
            <w:noWrap/>
            <w:vAlign w:val="center"/>
          </w:tcPr>
          <w:p w:rsidR="000F684A" w:rsidP="003F36C3" w:rsidRDefault="000F684A">
            <w:pPr>
              <w:jc w:val="center"/>
              <w:rPr>
                <w:rFonts w:ascii="Arial" w:hAnsi="Arial" w:cs="Arial"/>
                <w:color w:val="000000"/>
                <w:sz w:val="20"/>
                <w:szCs w:val="20"/>
              </w:rPr>
            </w:pPr>
            <w:r w:rsidRPr="006D4B6B">
              <w:rPr>
                <w:rFonts w:ascii="Arial" w:hAnsi="Arial" w:cs="Arial"/>
                <w:color w:val="000000"/>
                <w:sz w:val="20"/>
                <w:szCs w:val="20"/>
                <w:highlight w:val="yellow"/>
              </w:rPr>
              <w:t>„DOPLNIT“</w:t>
            </w:r>
          </w:p>
        </w:tc>
        <w:tc>
          <w:tcPr>
            <w:tcW w:w="1144" w:type="pct"/>
            <w:tcBorders>
              <w:top w:val="nil"/>
              <w:left w:val="nil"/>
              <w:bottom w:val="single" w:color="auto" w:sz="4" w:space="0"/>
              <w:right w:val="single" w:color="auto" w:sz="4" w:space="0"/>
            </w:tcBorders>
            <w:noWrap/>
            <w:vAlign w:val="center"/>
          </w:tcPr>
          <w:p w:rsidR="000F684A" w:rsidP="003F36C3" w:rsidRDefault="000F684A">
            <w:pPr>
              <w:jc w:val="center"/>
              <w:rPr>
                <w:rFonts w:ascii="Arial" w:hAnsi="Arial" w:cs="Arial"/>
                <w:color w:val="000000"/>
                <w:sz w:val="20"/>
                <w:szCs w:val="20"/>
              </w:rPr>
            </w:pPr>
            <w:r w:rsidRPr="006D4B6B">
              <w:rPr>
                <w:rFonts w:ascii="Arial" w:hAnsi="Arial" w:cs="Arial"/>
                <w:color w:val="000000"/>
                <w:sz w:val="20"/>
                <w:szCs w:val="20"/>
                <w:highlight w:val="yellow"/>
              </w:rPr>
              <w:t>„DOPLNIT“</w:t>
            </w:r>
          </w:p>
        </w:tc>
      </w:tr>
      <w:tr w:rsidR="00587A61" w:rsidTr="00756D4C">
        <w:trPr>
          <w:trHeight w:val="1200"/>
        </w:trPr>
        <w:tc>
          <w:tcPr>
            <w:tcW w:w="1191" w:type="pct"/>
            <w:tcBorders>
              <w:top w:val="single" w:color="auto" w:sz="4" w:space="0"/>
              <w:left w:val="single" w:color="auto" w:sz="4" w:space="0"/>
              <w:bottom w:val="single" w:color="auto" w:sz="4" w:space="0"/>
              <w:right w:val="single" w:color="auto" w:sz="4" w:space="0"/>
            </w:tcBorders>
            <w:vAlign w:val="center"/>
          </w:tcPr>
          <w:p w:rsidRPr="00264F95" w:rsidR="00587A61" w:rsidP="000F684A" w:rsidRDefault="000F684A">
            <w:pPr>
              <w:jc w:val="center"/>
              <w:rPr>
                <w:rFonts w:ascii="Calibri" w:hAnsi="Calibri"/>
                <w:b/>
                <w:bCs/>
                <w:color w:val="000000"/>
              </w:rPr>
            </w:pPr>
            <w:r>
              <w:rPr>
                <w:rFonts w:ascii="Calibri" w:hAnsi="Calibri"/>
                <w:b/>
                <w:bCs/>
                <w:color w:val="000000"/>
                <w:sz w:val="22"/>
                <w:szCs w:val="22"/>
              </w:rPr>
              <w:t>Kurz Z</w:t>
            </w:r>
            <w:r w:rsidRPr="000F684A">
              <w:rPr>
                <w:rFonts w:ascii="Calibri" w:hAnsi="Calibri"/>
                <w:b/>
                <w:bCs/>
                <w:color w:val="000000"/>
                <w:sz w:val="22"/>
                <w:szCs w:val="22"/>
              </w:rPr>
              <w:t>lepšení komunikace s veřejností</w:t>
            </w:r>
          </w:p>
        </w:tc>
        <w:tc>
          <w:tcPr>
            <w:tcW w:w="743" w:type="pct"/>
            <w:tcBorders>
              <w:top w:val="single" w:color="auto" w:sz="4" w:space="0"/>
              <w:left w:val="nil"/>
              <w:bottom w:val="single" w:color="auto" w:sz="4" w:space="0"/>
              <w:right w:val="single" w:color="auto" w:sz="4" w:space="0"/>
            </w:tcBorders>
            <w:vAlign w:val="center"/>
          </w:tcPr>
          <w:p w:rsidR="00587A61" w:rsidRDefault="00C94FE6">
            <w:pPr>
              <w:jc w:val="center"/>
              <w:rPr>
                <w:rFonts w:ascii="Calibri" w:hAnsi="Calibri"/>
                <w:color w:val="000000"/>
              </w:rPr>
            </w:pPr>
            <w:r>
              <w:rPr>
                <w:rFonts w:ascii="Calibri" w:hAnsi="Calibri"/>
                <w:color w:val="000000"/>
                <w:sz w:val="22"/>
                <w:szCs w:val="22"/>
              </w:rPr>
              <w:t>118</w:t>
            </w:r>
          </w:p>
        </w:tc>
        <w:tc>
          <w:tcPr>
            <w:tcW w:w="1014" w:type="pct"/>
            <w:tcBorders>
              <w:top w:val="single" w:color="auto" w:sz="4" w:space="0"/>
              <w:left w:val="nil"/>
              <w:bottom w:val="single" w:color="auto" w:sz="4" w:space="0"/>
              <w:right w:val="single" w:color="auto" w:sz="4" w:space="0"/>
            </w:tcBorders>
            <w:vAlign w:val="center"/>
          </w:tcPr>
          <w:p w:rsidR="00587A61" w:rsidRDefault="00FD7644">
            <w:pPr>
              <w:jc w:val="center"/>
              <w:rPr>
                <w:rFonts w:ascii="Calibri" w:hAnsi="Calibri"/>
                <w:color w:val="000000"/>
              </w:rPr>
            </w:pPr>
            <w:r>
              <w:rPr>
                <w:rFonts w:ascii="Calibri" w:hAnsi="Calibri"/>
                <w:color w:val="000000"/>
                <w:sz w:val="22"/>
                <w:szCs w:val="22"/>
              </w:rPr>
              <w:t>120</w:t>
            </w:r>
          </w:p>
        </w:tc>
        <w:tc>
          <w:tcPr>
            <w:tcW w:w="908" w:type="pct"/>
            <w:tcBorders>
              <w:top w:val="single" w:color="auto" w:sz="4" w:space="0"/>
              <w:left w:val="nil"/>
              <w:bottom w:val="single" w:color="auto" w:sz="4" w:space="0"/>
              <w:right w:val="single" w:color="auto" w:sz="4" w:space="0"/>
            </w:tcBorders>
            <w:noWrap/>
            <w:vAlign w:val="center"/>
          </w:tcPr>
          <w:p w:rsidR="00587A61" w:rsidRDefault="00587A61">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144" w:type="pct"/>
            <w:tcBorders>
              <w:top w:val="single" w:color="auto" w:sz="4" w:space="0"/>
              <w:left w:val="nil"/>
              <w:bottom w:val="single" w:color="auto" w:sz="4" w:space="0"/>
              <w:right w:val="single" w:color="auto" w:sz="4" w:space="0"/>
            </w:tcBorders>
            <w:noWrap/>
            <w:vAlign w:val="center"/>
          </w:tcPr>
          <w:p w:rsidR="00587A61" w:rsidRDefault="00587A61">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CC2A32" w:rsidTr="00756D4C">
        <w:trPr>
          <w:trHeight w:val="1200"/>
        </w:trPr>
        <w:tc>
          <w:tcPr>
            <w:tcW w:w="1191" w:type="pct"/>
            <w:tcBorders>
              <w:top w:val="single" w:color="auto" w:sz="4" w:space="0"/>
              <w:left w:val="single" w:color="auto" w:sz="4" w:space="0"/>
              <w:bottom w:val="single" w:color="auto" w:sz="4" w:space="0"/>
              <w:right w:val="single" w:color="auto" w:sz="4" w:space="0"/>
            </w:tcBorders>
            <w:vAlign w:val="center"/>
          </w:tcPr>
          <w:p w:rsidRPr="00264F95" w:rsidR="00CC2A32" w:rsidP="000E6224" w:rsidRDefault="00CC2A32">
            <w:pPr>
              <w:jc w:val="center"/>
              <w:rPr>
                <w:rFonts w:ascii="Calibri" w:hAnsi="Calibri"/>
                <w:b/>
                <w:bCs/>
                <w:color w:val="000000"/>
              </w:rPr>
            </w:pPr>
            <w:r w:rsidRPr="00264F95">
              <w:rPr>
                <w:rFonts w:ascii="Calibri" w:hAnsi="Calibri"/>
                <w:b/>
                <w:bCs/>
                <w:color w:val="000000"/>
                <w:sz w:val="22"/>
                <w:szCs w:val="22"/>
              </w:rPr>
              <w:t xml:space="preserve">Kurz </w:t>
            </w:r>
            <w:r w:rsidRPr="000F684A">
              <w:rPr>
                <w:rFonts w:ascii="Calibri" w:hAnsi="Calibri"/>
                <w:b/>
                <w:bCs/>
                <w:color w:val="000000"/>
                <w:sz w:val="22"/>
                <w:szCs w:val="22"/>
              </w:rPr>
              <w:t>Kybernetická bezpečnost</w:t>
            </w:r>
          </w:p>
        </w:tc>
        <w:tc>
          <w:tcPr>
            <w:tcW w:w="743" w:type="pct"/>
            <w:tcBorders>
              <w:top w:val="single" w:color="auto" w:sz="4" w:space="0"/>
              <w:left w:val="nil"/>
              <w:bottom w:val="single" w:color="auto" w:sz="4" w:space="0"/>
              <w:right w:val="single" w:color="auto" w:sz="4" w:space="0"/>
            </w:tcBorders>
            <w:vAlign w:val="center"/>
          </w:tcPr>
          <w:p w:rsidR="00CC2A32" w:rsidP="000E6224" w:rsidRDefault="00C94FE6">
            <w:pPr>
              <w:jc w:val="center"/>
              <w:rPr>
                <w:rFonts w:ascii="Calibri" w:hAnsi="Calibri"/>
                <w:color w:val="000000"/>
              </w:rPr>
            </w:pPr>
            <w:r>
              <w:rPr>
                <w:rFonts w:ascii="Calibri" w:hAnsi="Calibri"/>
                <w:color w:val="000000"/>
                <w:sz w:val="22"/>
                <w:szCs w:val="22"/>
              </w:rPr>
              <w:t>118</w:t>
            </w:r>
          </w:p>
        </w:tc>
        <w:tc>
          <w:tcPr>
            <w:tcW w:w="1014" w:type="pct"/>
            <w:tcBorders>
              <w:top w:val="single" w:color="auto" w:sz="4" w:space="0"/>
              <w:left w:val="nil"/>
              <w:bottom w:val="single" w:color="auto" w:sz="4" w:space="0"/>
              <w:right w:val="single" w:color="auto" w:sz="4" w:space="0"/>
            </w:tcBorders>
            <w:vAlign w:val="center"/>
          </w:tcPr>
          <w:p w:rsidR="00CC2A32" w:rsidP="000E6224" w:rsidRDefault="00FD7644">
            <w:pPr>
              <w:jc w:val="center"/>
              <w:rPr>
                <w:rFonts w:ascii="Calibri" w:hAnsi="Calibri"/>
                <w:color w:val="000000"/>
              </w:rPr>
            </w:pPr>
            <w:r>
              <w:rPr>
                <w:rFonts w:ascii="Calibri" w:hAnsi="Calibri"/>
                <w:color w:val="000000"/>
                <w:sz w:val="22"/>
                <w:szCs w:val="22"/>
              </w:rPr>
              <w:t>36</w:t>
            </w:r>
          </w:p>
        </w:tc>
        <w:tc>
          <w:tcPr>
            <w:tcW w:w="908" w:type="pct"/>
            <w:tcBorders>
              <w:top w:val="single" w:color="auto" w:sz="4" w:space="0"/>
              <w:left w:val="nil"/>
              <w:bottom w:val="single" w:color="auto" w:sz="4" w:space="0"/>
              <w:right w:val="single" w:color="auto" w:sz="4" w:space="0"/>
            </w:tcBorders>
            <w:noWrap/>
            <w:vAlign w:val="center"/>
          </w:tcPr>
          <w:p w:rsidR="00CC2A32" w:rsidP="000E6224" w:rsidRDefault="00CC2A32">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144" w:type="pct"/>
            <w:tcBorders>
              <w:top w:val="single" w:color="auto" w:sz="4" w:space="0"/>
              <w:left w:val="nil"/>
              <w:bottom w:val="single" w:color="auto" w:sz="4" w:space="0"/>
              <w:right w:val="single" w:color="auto" w:sz="4" w:space="0"/>
            </w:tcBorders>
            <w:noWrap/>
            <w:vAlign w:val="center"/>
          </w:tcPr>
          <w:p w:rsidR="00CC2A32" w:rsidP="000E6224" w:rsidRDefault="00CC2A32">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CC2A32" w:rsidTr="00756D4C">
        <w:trPr>
          <w:trHeight w:val="1200"/>
        </w:trPr>
        <w:tc>
          <w:tcPr>
            <w:tcW w:w="1191" w:type="pct"/>
            <w:tcBorders>
              <w:top w:val="single" w:color="auto" w:sz="4" w:space="0"/>
              <w:left w:val="single" w:color="auto" w:sz="4" w:space="0"/>
              <w:bottom w:val="single" w:color="auto" w:sz="4" w:space="0"/>
              <w:right w:val="single" w:color="auto" w:sz="4" w:space="0"/>
            </w:tcBorders>
            <w:vAlign w:val="center"/>
          </w:tcPr>
          <w:p w:rsidR="00CC2A32" w:rsidP="000F684A" w:rsidRDefault="00CC2A32">
            <w:pPr>
              <w:jc w:val="center"/>
              <w:rPr>
                <w:rFonts w:ascii="Calibri" w:hAnsi="Calibri"/>
                <w:b/>
                <w:bCs/>
                <w:color w:val="000000"/>
              </w:rPr>
            </w:pPr>
            <w:r>
              <w:rPr>
                <w:rFonts w:ascii="Calibri" w:hAnsi="Calibri"/>
                <w:b/>
                <w:bCs/>
                <w:color w:val="000000"/>
                <w:sz w:val="22"/>
                <w:szCs w:val="22"/>
              </w:rPr>
              <w:t xml:space="preserve">Kurz </w:t>
            </w:r>
            <w:r w:rsidRPr="00CC2A32">
              <w:rPr>
                <w:rFonts w:ascii="Calibri" w:hAnsi="Calibri"/>
                <w:b/>
                <w:bCs/>
                <w:color w:val="000000"/>
                <w:sz w:val="22"/>
                <w:szCs w:val="22"/>
              </w:rPr>
              <w:t>Vzdělávání volených zástupců města</w:t>
            </w:r>
          </w:p>
        </w:tc>
        <w:tc>
          <w:tcPr>
            <w:tcW w:w="743" w:type="pct"/>
            <w:tcBorders>
              <w:top w:val="single" w:color="auto" w:sz="4" w:space="0"/>
              <w:left w:val="nil"/>
              <w:bottom w:val="single" w:color="auto" w:sz="4" w:space="0"/>
              <w:right w:val="single" w:color="auto" w:sz="4" w:space="0"/>
            </w:tcBorders>
            <w:vAlign w:val="center"/>
          </w:tcPr>
          <w:p w:rsidR="00CC2A32" w:rsidRDefault="00C94FE6">
            <w:pPr>
              <w:jc w:val="center"/>
              <w:rPr>
                <w:rFonts w:ascii="Calibri" w:hAnsi="Calibri"/>
                <w:color w:val="000000"/>
              </w:rPr>
            </w:pPr>
            <w:r>
              <w:rPr>
                <w:rFonts w:ascii="Calibri" w:hAnsi="Calibri"/>
                <w:color w:val="000000"/>
                <w:sz w:val="22"/>
                <w:szCs w:val="22"/>
              </w:rPr>
              <w:t>7</w:t>
            </w:r>
          </w:p>
        </w:tc>
        <w:tc>
          <w:tcPr>
            <w:tcW w:w="1014" w:type="pct"/>
            <w:tcBorders>
              <w:top w:val="single" w:color="auto" w:sz="4" w:space="0"/>
              <w:left w:val="nil"/>
              <w:bottom w:val="single" w:color="auto" w:sz="4" w:space="0"/>
              <w:right w:val="single" w:color="auto" w:sz="4" w:space="0"/>
            </w:tcBorders>
            <w:vAlign w:val="center"/>
          </w:tcPr>
          <w:p w:rsidR="00CC2A32" w:rsidRDefault="00FD7644">
            <w:pPr>
              <w:jc w:val="center"/>
              <w:rPr>
                <w:rFonts w:ascii="Calibri" w:hAnsi="Calibri"/>
                <w:color w:val="000000"/>
              </w:rPr>
            </w:pPr>
            <w:r>
              <w:rPr>
                <w:rFonts w:ascii="Calibri" w:hAnsi="Calibri"/>
                <w:color w:val="000000"/>
                <w:sz w:val="22"/>
                <w:szCs w:val="22"/>
              </w:rPr>
              <w:t>12</w:t>
            </w:r>
          </w:p>
        </w:tc>
        <w:tc>
          <w:tcPr>
            <w:tcW w:w="908" w:type="pct"/>
            <w:tcBorders>
              <w:top w:val="single" w:color="auto" w:sz="4" w:space="0"/>
              <w:left w:val="nil"/>
              <w:bottom w:val="single" w:color="auto" w:sz="4" w:space="0"/>
              <w:right w:val="single" w:color="auto" w:sz="4" w:space="0"/>
            </w:tcBorders>
            <w:noWrap/>
            <w:vAlign w:val="center"/>
          </w:tcPr>
          <w:p w:rsidR="00CC2A32" w:rsidP="000E6224" w:rsidRDefault="00CC2A32">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144" w:type="pct"/>
            <w:tcBorders>
              <w:top w:val="single" w:color="auto" w:sz="4" w:space="0"/>
              <w:left w:val="nil"/>
              <w:bottom w:val="single" w:color="auto" w:sz="4" w:space="0"/>
              <w:right w:val="single" w:color="auto" w:sz="4" w:space="0"/>
            </w:tcBorders>
            <w:noWrap/>
            <w:vAlign w:val="center"/>
          </w:tcPr>
          <w:p w:rsidR="00CC2A32" w:rsidP="000E6224" w:rsidRDefault="00CC2A32">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587A61" w:rsidTr="00F85589">
        <w:trPr>
          <w:trHeight w:val="915"/>
        </w:trPr>
        <w:tc>
          <w:tcPr>
            <w:tcW w:w="1191" w:type="pct"/>
            <w:tcBorders>
              <w:top w:val="nil"/>
              <w:left w:val="single" w:color="auto" w:sz="4" w:space="0"/>
              <w:bottom w:val="double" w:color="auto" w:sz="6" w:space="0"/>
              <w:right w:val="single" w:color="auto" w:sz="4" w:space="0"/>
            </w:tcBorders>
            <w:vAlign w:val="center"/>
          </w:tcPr>
          <w:p w:rsidRPr="00264F95" w:rsidR="00587A61" w:rsidRDefault="00587A61">
            <w:pPr>
              <w:jc w:val="center"/>
              <w:rPr>
                <w:rFonts w:ascii="Calibri" w:hAnsi="Calibri"/>
                <w:b/>
                <w:bCs/>
                <w:color w:val="000000"/>
              </w:rPr>
            </w:pPr>
            <w:r w:rsidRPr="00264F95">
              <w:rPr>
                <w:rFonts w:ascii="Calibri" w:hAnsi="Calibri"/>
                <w:b/>
                <w:bCs/>
                <w:color w:val="000000"/>
                <w:sz w:val="22"/>
                <w:szCs w:val="22"/>
              </w:rPr>
              <w:t xml:space="preserve">Kurz </w:t>
            </w:r>
            <w:r w:rsidRPr="00CC2A32" w:rsidR="00CC2A32">
              <w:rPr>
                <w:rFonts w:ascii="Calibri" w:hAnsi="Calibri"/>
                <w:b/>
                <w:bCs/>
                <w:color w:val="000000"/>
                <w:sz w:val="22"/>
                <w:szCs w:val="22"/>
              </w:rPr>
              <w:t>Individuální koučink vedoucích pracovníků</w:t>
            </w:r>
          </w:p>
        </w:tc>
        <w:tc>
          <w:tcPr>
            <w:tcW w:w="743" w:type="pct"/>
            <w:tcBorders>
              <w:top w:val="nil"/>
              <w:left w:val="nil"/>
              <w:bottom w:val="double" w:color="auto" w:sz="6" w:space="0"/>
              <w:right w:val="single" w:color="auto" w:sz="4" w:space="0"/>
            </w:tcBorders>
            <w:vAlign w:val="center"/>
          </w:tcPr>
          <w:p w:rsidR="00587A61" w:rsidRDefault="00C94FE6">
            <w:pPr>
              <w:jc w:val="center"/>
              <w:rPr>
                <w:rFonts w:ascii="Calibri" w:hAnsi="Calibri"/>
                <w:color w:val="000000"/>
              </w:rPr>
            </w:pPr>
            <w:r>
              <w:rPr>
                <w:rFonts w:ascii="Calibri" w:hAnsi="Calibri"/>
                <w:color w:val="000000"/>
                <w:sz w:val="22"/>
                <w:szCs w:val="22"/>
              </w:rPr>
              <w:t>1</w:t>
            </w:r>
            <w:r w:rsidR="000F684A">
              <w:rPr>
                <w:rFonts w:ascii="Calibri" w:hAnsi="Calibri"/>
                <w:color w:val="000000"/>
                <w:sz w:val="22"/>
                <w:szCs w:val="22"/>
              </w:rPr>
              <w:t>6</w:t>
            </w:r>
          </w:p>
        </w:tc>
        <w:tc>
          <w:tcPr>
            <w:tcW w:w="1014" w:type="pct"/>
            <w:tcBorders>
              <w:top w:val="nil"/>
              <w:left w:val="nil"/>
              <w:bottom w:val="double" w:color="auto" w:sz="6" w:space="0"/>
              <w:right w:val="single" w:color="auto" w:sz="4" w:space="0"/>
            </w:tcBorders>
            <w:vAlign w:val="center"/>
          </w:tcPr>
          <w:p w:rsidR="00587A61" w:rsidRDefault="000F684A">
            <w:pPr>
              <w:jc w:val="center"/>
              <w:rPr>
                <w:rFonts w:ascii="Calibri" w:hAnsi="Calibri"/>
                <w:color w:val="000000"/>
              </w:rPr>
            </w:pPr>
            <w:r>
              <w:rPr>
                <w:rFonts w:ascii="Calibri" w:hAnsi="Calibri"/>
                <w:color w:val="000000"/>
                <w:sz w:val="22"/>
                <w:szCs w:val="22"/>
              </w:rPr>
              <w:t>16</w:t>
            </w:r>
            <w:r w:rsidR="00C94FE6">
              <w:rPr>
                <w:rFonts w:ascii="Calibri" w:hAnsi="Calibri"/>
                <w:color w:val="000000"/>
                <w:sz w:val="22"/>
                <w:szCs w:val="22"/>
              </w:rPr>
              <w:t>0</w:t>
            </w:r>
          </w:p>
        </w:tc>
        <w:tc>
          <w:tcPr>
            <w:tcW w:w="908" w:type="pct"/>
            <w:tcBorders>
              <w:top w:val="nil"/>
              <w:left w:val="nil"/>
              <w:bottom w:val="double" w:color="auto" w:sz="6" w:space="0"/>
              <w:right w:val="single" w:color="auto" w:sz="4" w:space="0"/>
            </w:tcBorders>
            <w:noWrap/>
            <w:vAlign w:val="center"/>
          </w:tcPr>
          <w:p w:rsidR="00587A61" w:rsidRDefault="00587A61">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144" w:type="pct"/>
            <w:tcBorders>
              <w:top w:val="nil"/>
              <w:left w:val="nil"/>
              <w:bottom w:val="double" w:color="auto" w:sz="6" w:space="0"/>
              <w:right w:val="single" w:color="auto" w:sz="4" w:space="0"/>
            </w:tcBorders>
            <w:noWrap/>
            <w:vAlign w:val="center"/>
          </w:tcPr>
          <w:p w:rsidR="00587A61" w:rsidRDefault="00587A61">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587A61" w:rsidTr="00F85589">
        <w:trPr>
          <w:trHeight w:val="315"/>
        </w:trPr>
        <w:tc>
          <w:tcPr>
            <w:tcW w:w="1191" w:type="pct"/>
            <w:tcBorders>
              <w:top w:val="nil"/>
              <w:left w:val="single" w:color="auto" w:sz="4" w:space="0"/>
              <w:bottom w:val="single" w:color="auto" w:sz="4" w:space="0"/>
              <w:right w:val="single" w:color="auto" w:sz="4" w:space="0"/>
            </w:tcBorders>
            <w:vAlign w:val="center"/>
          </w:tcPr>
          <w:p w:rsidR="00587A61" w:rsidRDefault="00587A61">
            <w:pPr>
              <w:jc w:val="center"/>
              <w:rPr>
                <w:rFonts w:ascii="Calibri" w:hAnsi="Calibri"/>
                <w:b/>
                <w:bCs/>
                <w:color w:val="000000"/>
              </w:rPr>
            </w:pPr>
            <w:r>
              <w:rPr>
                <w:rFonts w:ascii="Calibri" w:hAnsi="Calibri"/>
                <w:b/>
                <w:bCs/>
                <w:color w:val="000000"/>
                <w:sz w:val="22"/>
                <w:szCs w:val="22"/>
              </w:rPr>
              <w:t> </w:t>
            </w:r>
          </w:p>
        </w:tc>
        <w:tc>
          <w:tcPr>
            <w:tcW w:w="743" w:type="pct"/>
            <w:tcBorders>
              <w:top w:val="nil"/>
              <w:left w:val="nil"/>
              <w:bottom w:val="single" w:color="auto" w:sz="4" w:space="0"/>
              <w:right w:val="single" w:color="auto" w:sz="4" w:space="0"/>
            </w:tcBorders>
            <w:vAlign w:val="center"/>
          </w:tcPr>
          <w:p w:rsidR="00587A61" w:rsidRDefault="00587A61">
            <w:pPr>
              <w:jc w:val="center"/>
              <w:rPr>
                <w:rFonts w:ascii="Calibri" w:hAnsi="Calibri"/>
                <w:color w:val="000000"/>
              </w:rPr>
            </w:pPr>
            <w:r>
              <w:rPr>
                <w:rFonts w:ascii="Calibri" w:hAnsi="Calibri"/>
                <w:color w:val="000000"/>
                <w:sz w:val="22"/>
                <w:szCs w:val="22"/>
              </w:rPr>
              <w:t> </w:t>
            </w:r>
          </w:p>
        </w:tc>
        <w:tc>
          <w:tcPr>
            <w:tcW w:w="1014" w:type="pct"/>
            <w:tcBorders>
              <w:top w:val="nil"/>
              <w:left w:val="nil"/>
              <w:bottom w:val="single" w:color="auto" w:sz="4" w:space="0"/>
              <w:right w:val="single" w:color="auto" w:sz="4" w:space="0"/>
            </w:tcBorders>
            <w:vAlign w:val="center"/>
          </w:tcPr>
          <w:p w:rsidR="00587A61" w:rsidRDefault="00587A61">
            <w:pPr>
              <w:jc w:val="center"/>
              <w:rPr>
                <w:rFonts w:ascii="Calibri" w:hAnsi="Calibri"/>
                <w:color w:val="000000"/>
              </w:rPr>
            </w:pPr>
            <w:r>
              <w:rPr>
                <w:rFonts w:ascii="Calibri" w:hAnsi="Calibri"/>
                <w:color w:val="000000"/>
                <w:sz w:val="22"/>
                <w:szCs w:val="22"/>
              </w:rPr>
              <w:t> </w:t>
            </w:r>
          </w:p>
        </w:tc>
        <w:tc>
          <w:tcPr>
            <w:tcW w:w="908" w:type="pct"/>
            <w:tcBorders>
              <w:top w:val="nil"/>
              <w:left w:val="nil"/>
              <w:bottom w:val="single" w:color="auto" w:sz="4" w:space="0"/>
              <w:right w:val="single" w:color="auto" w:sz="4" w:space="0"/>
            </w:tcBorders>
            <w:vAlign w:val="center"/>
          </w:tcPr>
          <w:p w:rsidR="00587A61" w:rsidRDefault="00587A61">
            <w:pPr>
              <w:jc w:val="center"/>
              <w:rPr>
                <w:rFonts w:ascii="Calibri" w:hAnsi="Calibri"/>
                <w:color w:val="000000"/>
              </w:rPr>
            </w:pPr>
            <w:r>
              <w:rPr>
                <w:rFonts w:ascii="Calibri" w:hAnsi="Calibri"/>
                <w:color w:val="000000"/>
                <w:sz w:val="22"/>
                <w:szCs w:val="22"/>
              </w:rPr>
              <w:t> </w:t>
            </w:r>
          </w:p>
        </w:tc>
        <w:tc>
          <w:tcPr>
            <w:tcW w:w="1144" w:type="pct"/>
            <w:tcBorders>
              <w:top w:val="nil"/>
              <w:left w:val="nil"/>
              <w:bottom w:val="single" w:color="auto" w:sz="4" w:space="0"/>
              <w:right w:val="single" w:color="auto" w:sz="4" w:space="0"/>
            </w:tcBorders>
            <w:vAlign w:val="center"/>
          </w:tcPr>
          <w:p w:rsidR="00587A61" w:rsidRDefault="00587A61">
            <w:pPr>
              <w:jc w:val="center"/>
              <w:rPr>
                <w:rFonts w:ascii="Calibri" w:hAnsi="Calibri"/>
                <w:color w:val="000000"/>
              </w:rPr>
            </w:pPr>
            <w:r>
              <w:rPr>
                <w:rFonts w:ascii="Calibri" w:hAnsi="Calibri"/>
                <w:color w:val="000000"/>
                <w:sz w:val="22"/>
                <w:szCs w:val="22"/>
              </w:rPr>
              <w:t> </w:t>
            </w:r>
          </w:p>
        </w:tc>
      </w:tr>
      <w:tr w:rsidR="00587A61" w:rsidTr="00F85589">
        <w:trPr>
          <w:trHeight w:val="600"/>
        </w:trPr>
        <w:tc>
          <w:tcPr>
            <w:tcW w:w="1191" w:type="pct"/>
            <w:tcBorders>
              <w:top w:val="nil"/>
              <w:left w:val="single" w:color="auto" w:sz="4" w:space="0"/>
              <w:bottom w:val="single" w:color="auto" w:sz="4" w:space="0"/>
              <w:right w:val="single" w:color="auto" w:sz="4" w:space="0"/>
            </w:tcBorders>
            <w:vAlign w:val="center"/>
          </w:tcPr>
          <w:p w:rsidR="00587A61" w:rsidRDefault="00587A61">
            <w:pPr>
              <w:jc w:val="center"/>
              <w:rPr>
                <w:rFonts w:ascii="Calibri" w:hAnsi="Calibri"/>
                <w:b/>
                <w:bCs/>
                <w:color w:val="000000"/>
              </w:rPr>
            </w:pPr>
            <w:r>
              <w:rPr>
                <w:rFonts w:ascii="Calibri" w:hAnsi="Calibri"/>
                <w:b/>
                <w:bCs/>
                <w:color w:val="000000"/>
                <w:sz w:val="22"/>
                <w:szCs w:val="22"/>
              </w:rPr>
              <w:t>Hodnota zakázky v Kč bez DPH</w:t>
            </w:r>
          </w:p>
        </w:tc>
        <w:tc>
          <w:tcPr>
            <w:tcW w:w="743" w:type="pct"/>
            <w:tcBorders>
              <w:top w:val="nil"/>
              <w:left w:val="nil"/>
              <w:bottom w:val="single" w:color="auto" w:sz="4" w:space="0"/>
              <w:right w:val="single" w:color="auto" w:sz="4" w:space="0"/>
            </w:tcBorders>
            <w:vAlign w:val="center"/>
          </w:tcPr>
          <w:p w:rsidR="00587A61" w:rsidRDefault="00587A61">
            <w:pPr>
              <w:jc w:val="center"/>
              <w:rPr>
                <w:rFonts w:ascii="Calibri" w:hAnsi="Calibri"/>
                <w:color w:val="000000"/>
              </w:rPr>
            </w:pPr>
            <w:r>
              <w:rPr>
                <w:rFonts w:ascii="Calibri" w:hAnsi="Calibri"/>
                <w:color w:val="000000"/>
                <w:sz w:val="22"/>
                <w:szCs w:val="22"/>
              </w:rPr>
              <w:t>x</w:t>
            </w:r>
          </w:p>
        </w:tc>
        <w:tc>
          <w:tcPr>
            <w:tcW w:w="1014" w:type="pct"/>
            <w:tcBorders>
              <w:top w:val="nil"/>
              <w:left w:val="nil"/>
              <w:bottom w:val="single" w:color="auto" w:sz="4" w:space="0"/>
              <w:right w:val="single" w:color="auto" w:sz="4" w:space="0"/>
            </w:tcBorders>
            <w:vAlign w:val="center"/>
          </w:tcPr>
          <w:p w:rsidR="00587A61" w:rsidRDefault="00587A61">
            <w:pPr>
              <w:jc w:val="center"/>
              <w:rPr>
                <w:rFonts w:ascii="Calibri" w:hAnsi="Calibri"/>
                <w:color w:val="000000"/>
              </w:rPr>
            </w:pPr>
            <w:r>
              <w:rPr>
                <w:rFonts w:ascii="Calibri" w:hAnsi="Calibri"/>
                <w:color w:val="000000"/>
                <w:sz w:val="22"/>
                <w:szCs w:val="22"/>
              </w:rPr>
              <w:t>x</w:t>
            </w:r>
          </w:p>
        </w:tc>
        <w:tc>
          <w:tcPr>
            <w:tcW w:w="908" w:type="pct"/>
            <w:tcBorders>
              <w:top w:val="nil"/>
              <w:left w:val="nil"/>
              <w:bottom w:val="single" w:color="auto" w:sz="4" w:space="0"/>
              <w:right w:val="single" w:color="auto" w:sz="4" w:space="0"/>
            </w:tcBorders>
            <w:vAlign w:val="center"/>
          </w:tcPr>
          <w:p w:rsidR="00587A61" w:rsidRDefault="00587A61">
            <w:pPr>
              <w:jc w:val="center"/>
              <w:rPr>
                <w:rFonts w:ascii="Calibri" w:hAnsi="Calibri"/>
                <w:color w:val="000000"/>
              </w:rPr>
            </w:pPr>
            <w:r>
              <w:rPr>
                <w:rFonts w:ascii="Calibri" w:hAnsi="Calibri"/>
                <w:color w:val="000000"/>
                <w:sz w:val="22"/>
                <w:szCs w:val="22"/>
              </w:rPr>
              <w:t>x</w:t>
            </w:r>
          </w:p>
        </w:tc>
        <w:tc>
          <w:tcPr>
            <w:tcW w:w="1144" w:type="pct"/>
            <w:tcBorders>
              <w:top w:val="nil"/>
              <w:left w:val="nil"/>
              <w:bottom w:val="single" w:color="auto" w:sz="4" w:space="0"/>
              <w:right w:val="single" w:color="auto" w:sz="4" w:space="0"/>
            </w:tcBorders>
            <w:noWrap/>
            <w:vAlign w:val="center"/>
          </w:tcPr>
          <w:p w:rsidRPr="00756D4C" w:rsidR="00587A61" w:rsidRDefault="00587A61">
            <w:pPr>
              <w:jc w:val="center"/>
              <w:rPr>
                <w:rFonts w:ascii="Arial" w:hAnsi="Arial" w:cs="Arial"/>
                <w:b/>
                <w:color w:val="000000"/>
                <w:sz w:val="20"/>
                <w:szCs w:val="20"/>
              </w:rPr>
            </w:pPr>
            <w:r w:rsidRPr="00756D4C">
              <w:rPr>
                <w:rFonts w:ascii="Arial" w:hAnsi="Arial" w:cs="Arial"/>
                <w:b/>
                <w:color w:val="000000"/>
                <w:sz w:val="20"/>
                <w:szCs w:val="20"/>
                <w:highlight w:val="yellow"/>
              </w:rPr>
              <w:t>„DOPLNIT“</w:t>
            </w:r>
          </w:p>
        </w:tc>
      </w:tr>
    </w:tbl>
    <w:p w:rsidRPr="00A9407C" w:rsidR="00587A61" w:rsidP="003271E6" w:rsidRDefault="00587A61">
      <w:pPr>
        <w:spacing w:line="288" w:lineRule="auto"/>
        <w:jc w:val="both"/>
        <w:rPr>
          <w:rFonts w:ascii="Arial" w:hAnsi="Arial" w:cs="Arial"/>
          <w:sz w:val="20"/>
          <w:szCs w:val="20"/>
          <w:highlight w:val="yellow"/>
        </w:rPr>
      </w:pPr>
    </w:p>
    <w:p w:rsidRPr="00A9407C" w:rsidR="00587A61" w:rsidP="0085131B" w:rsidRDefault="00587A61">
      <w:pPr>
        <w:spacing w:line="288" w:lineRule="auto"/>
        <w:jc w:val="both"/>
        <w:rPr>
          <w:rFonts w:ascii="Arial" w:hAnsi="Arial" w:cs="Arial"/>
          <w:sz w:val="20"/>
          <w:szCs w:val="20"/>
        </w:rPr>
      </w:pPr>
    </w:p>
    <w:p w:rsidRPr="00A9407C" w:rsidR="00587A61" w:rsidP="003F6489" w:rsidRDefault="00587A61">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K cenám bez DPH bude připočteno DPH v zákonné výši. </w:t>
      </w:r>
    </w:p>
    <w:p w:rsidRPr="00A9407C" w:rsidR="00587A61" w:rsidP="008C0A65" w:rsidRDefault="00587A61">
      <w:pPr>
        <w:spacing w:line="288" w:lineRule="auto"/>
        <w:jc w:val="center"/>
        <w:rPr>
          <w:rFonts w:ascii="Arial" w:hAnsi="Arial" w:cs="Arial"/>
          <w:b/>
          <w:i/>
          <w:sz w:val="20"/>
          <w:szCs w:val="20"/>
        </w:rPr>
      </w:pPr>
    </w:p>
    <w:p w:rsidRPr="00A9407C" w:rsidR="00587A61" w:rsidP="008C0A65" w:rsidRDefault="00587A61">
      <w:pPr>
        <w:spacing w:line="288" w:lineRule="auto"/>
        <w:jc w:val="center"/>
        <w:rPr>
          <w:rFonts w:ascii="Arial" w:hAnsi="Arial" w:cs="Arial"/>
          <w:b/>
          <w:i/>
          <w:sz w:val="20"/>
          <w:szCs w:val="20"/>
        </w:rPr>
      </w:pPr>
      <w:r w:rsidRPr="00A9407C">
        <w:rPr>
          <w:rFonts w:ascii="Arial" w:hAnsi="Arial" w:cs="Arial"/>
          <w:b/>
          <w:i/>
          <w:sz w:val="20"/>
          <w:szCs w:val="20"/>
        </w:rPr>
        <w:t>Článek IX.</w:t>
      </w:r>
    </w:p>
    <w:p w:rsidRPr="00A9407C" w:rsidR="00587A61" w:rsidP="00BC61D3" w:rsidRDefault="00435BC2">
      <w:pPr>
        <w:spacing w:after="120" w:line="288" w:lineRule="auto"/>
        <w:jc w:val="center"/>
        <w:rPr>
          <w:rFonts w:ascii="Arial" w:hAnsi="Arial" w:cs="Arial"/>
          <w:b/>
          <w:i/>
          <w:sz w:val="20"/>
          <w:szCs w:val="20"/>
        </w:rPr>
      </w:pPr>
      <w:r>
        <w:rPr>
          <w:rFonts w:ascii="Arial" w:hAnsi="Arial" w:cs="Arial"/>
          <w:b/>
          <w:i/>
          <w:sz w:val="20"/>
          <w:szCs w:val="20"/>
        </w:rPr>
        <w:t>Pod</w:t>
      </w:r>
      <w:r w:rsidRPr="00A9407C" w:rsidR="00587A61">
        <w:rPr>
          <w:rFonts w:ascii="Arial" w:hAnsi="Arial" w:cs="Arial"/>
          <w:b/>
          <w:i/>
          <w:sz w:val="20"/>
          <w:szCs w:val="20"/>
        </w:rPr>
        <w:t>dodavatelé</w:t>
      </w:r>
    </w:p>
    <w:p w:rsidRPr="00A9407C" w:rsidR="00587A61" w:rsidP="00E925C2" w:rsidRDefault="00587A61">
      <w:pPr>
        <w:numPr>
          <w:ilvl w:val="1"/>
          <w:numId w:val="14"/>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Bude-li p</w:t>
      </w:r>
      <w:r w:rsidRPr="00A9407C">
        <w:rPr>
          <w:rFonts w:ascii="Arial" w:hAnsi="Arial" w:cs="Arial"/>
          <w:sz w:val="20"/>
          <w:szCs w:val="20"/>
        </w:rPr>
        <w:t xml:space="preserve">ředmět smlouvy dodavatel plnit částečně prostřednictvím třetích osob, </w:t>
      </w:r>
      <w:r>
        <w:rPr>
          <w:rFonts w:ascii="Arial" w:hAnsi="Arial" w:cs="Arial"/>
          <w:sz w:val="20"/>
          <w:szCs w:val="20"/>
        </w:rPr>
        <w:t xml:space="preserve">je </w:t>
      </w:r>
      <w:r w:rsidR="00435BC2">
        <w:rPr>
          <w:rFonts w:ascii="Arial" w:hAnsi="Arial" w:cs="Arial"/>
          <w:sz w:val="20"/>
          <w:szCs w:val="20"/>
        </w:rPr>
        <w:t>pod</w:t>
      </w:r>
      <w:r w:rsidRPr="00A9407C">
        <w:rPr>
          <w:rFonts w:ascii="Arial" w:hAnsi="Arial"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00435BC2">
        <w:rPr>
          <w:rFonts w:ascii="Arial" w:hAnsi="Arial" w:cs="Arial"/>
          <w:sz w:val="20"/>
          <w:szCs w:val="20"/>
        </w:rPr>
        <w:t>pod</w:t>
      </w:r>
      <w:r w:rsidRPr="00A9407C">
        <w:rPr>
          <w:rFonts w:ascii="Arial" w:hAnsi="Arial" w:cs="Arial"/>
          <w:sz w:val="20"/>
          <w:szCs w:val="20"/>
        </w:rPr>
        <w:t xml:space="preserve">dodavatel povinen umožnit kontrolu dokladů souvisejících s realizací předmětu plnění a umožnit osobám pověřeným kontrolou a monitorováním vstup na místa realizace aktivit a do sídla </w:t>
      </w:r>
      <w:r w:rsidR="00435BC2">
        <w:rPr>
          <w:rFonts w:ascii="Arial" w:hAnsi="Arial" w:cs="Arial"/>
          <w:sz w:val="20"/>
          <w:szCs w:val="20"/>
        </w:rPr>
        <w:t>pod</w:t>
      </w:r>
      <w:r w:rsidRPr="00A9407C">
        <w:rPr>
          <w:rFonts w:ascii="Arial" w:hAnsi="Arial" w:cs="Arial"/>
          <w:sz w:val="20"/>
          <w:szCs w:val="20"/>
        </w:rPr>
        <w:t>dodavatele. Při kontrole se smluvní strany budou řídit zák. č. 552/1991 Sb., o státní kontrole, v platném znění, a zák. č. 320/2001 Sb., o finanční kontrole, v platném znění.</w:t>
      </w:r>
    </w:p>
    <w:p w:rsidRPr="00A9407C" w:rsidR="00587A61" w:rsidP="00AB3222" w:rsidRDefault="00587A61">
      <w:pPr>
        <w:spacing w:line="288" w:lineRule="auto"/>
        <w:jc w:val="both"/>
        <w:rPr>
          <w:rFonts w:ascii="Arial" w:hAnsi="Arial" w:cs="Arial"/>
          <w:sz w:val="20"/>
          <w:szCs w:val="20"/>
        </w:rPr>
      </w:pPr>
    </w:p>
    <w:p w:rsidRPr="00A9407C" w:rsidR="00587A61" w:rsidP="00AB3222" w:rsidRDefault="00587A61">
      <w:pPr>
        <w:numPr>
          <w:ilvl w:val="1"/>
          <w:numId w:val="14"/>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případě, že dodavatel realizuje plnění dle této smlouvy bez subdodavatelů, považuje se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tohoto</w:t>
      </w:r>
      <w:proofErr w:type="gramEnd"/>
      <w:r w:rsidRPr="00A9407C">
        <w:rPr>
          <w:rFonts w:ascii="Arial" w:hAnsi="Arial" w:cs="Arial"/>
          <w:sz w:val="20"/>
          <w:szCs w:val="20"/>
        </w:rPr>
        <w:t xml:space="preserve"> čl. IX. za neplatné.</w:t>
      </w:r>
    </w:p>
    <w:p w:rsidR="00587A61" w:rsidP="00E925C2" w:rsidRDefault="00587A61">
      <w:pPr>
        <w:rPr>
          <w:rFonts w:ascii="Arial" w:hAnsi="Arial" w:cs="Arial"/>
          <w:b/>
          <w:i/>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X.</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Platební podmínky</w:t>
      </w:r>
    </w:p>
    <w:p w:rsidRPr="00A9407C" w:rsidR="00587A61" w:rsidP="00AF30F1" w:rsidRDefault="00587A61">
      <w:pPr>
        <w:numPr>
          <w:ilvl w:val="1"/>
          <w:numId w:val="26"/>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jakožto dodavatel plnění financovaného ze zdrojů Evropského sociálního fondu a státního rozpočtu ČR, se tímto zavazuje, že všechny jeho výdaje budou splňovat tato kritéria:</w:t>
      </w:r>
    </w:p>
    <w:p w:rsidRPr="00A9407C" w:rsidR="00587A61" w:rsidP="003C6D8D" w:rsidRDefault="00587A61">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popisovanými v této smlouvě a jejích přílohách.</w:t>
      </w:r>
    </w:p>
    <w:p w:rsidRPr="00A9407C" w:rsidR="00587A61" w:rsidP="003C6D8D" w:rsidRDefault="00587A61">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smlouvy mezi objednatelem a dodavatelem.</w:t>
      </w:r>
    </w:p>
    <w:p w:rsidRPr="00A9407C" w:rsidR="00587A61" w:rsidP="003C6D8D" w:rsidRDefault="00587A61">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rsidRPr="00A9407C" w:rsidR="00587A61" w:rsidP="003C6D8D" w:rsidRDefault="00587A61">
      <w:pPr>
        <w:numPr>
          <w:ilvl w:val="0"/>
          <w:numId w:val="27"/>
        </w:numPr>
        <w:spacing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vynaložen na aktivity popsané ve výzvě a musí odpovídat požadavkům na efektivní využití finančních prostředků.</w:t>
      </w:r>
    </w:p>
    <w:p w:rsidRPr="00A9407C" w:rsidR="00587A61" w:rsidP="003C6D8D" w:rsidRDefault="00587A61">
      <w:pPr>
        <w:spacing w:line="288" w:lineRule="auto"/>
        <w:jc w:val="both"/>
        <w:rPr>
          <w:rFonts w:ascii="Arial" w:hAnsi="Arial" w:cs="Arial"/>
          <w:color w:val="FF0000"/>
          <w:sz w:val="20"/>
          <w:szCs w:val="20"/>
        </w:rPr>
      </w:pPr>
    </w:p>
    <w:p w:rsidRPr="00A9407C" w:rsidR="00587A61" w:rsidP="003C6D8D" w:rsidRDefault="00587A61">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cenu za plnění předmětu této smlouvy na základě předložených řádných </w:t>
      </w:r>
      <w:r>
        <w:rPr>
          <w:rFonts w:ascii="Arial" w:hAnsi="Arial" w:cs="Arial"/>
          <w:sz w:val="20"/>
          <w:szCs w:val="20"/>
        </w:rPr>
        <w:t>daňových</w:t>
      </w:r>
      <w:r w:rsidRPr="00A9407C">
        <w:rPr>
          <w:rFonts w:ascii="Arial" w:hAnsi="Arial" w:cs="Arial"/>
          <w:sz w:val="20"/>
          <w:szCs w:val="20"/>
        </w:rPr>
        <w:t xml:space="preserve"> dokladů (dále jen</w:t>
      </w:r>
      <w:r w:rsidR="00756D4C">
        <w:rPr>
          <w:rFonts w:ascii="Arial" w:hAnsi="Arial" w:cs="Arial"/>
          <w:sz w:val="20"/>
          <w:szCs w:val="20"/>
        </w:rPr>
        <w:t xml:space="preserve"> „daňový doklad“, nebo</w:t>
      </w:r>
      <w:r w:rsidRPr="00A9407C">
        <w:rPr>
          <w:rFonts w:ascii="Arial" w:hAnsi="Arial" w:cs="Arial"/>
          <w:sz w:val="20"/>
          <w:szCs w:val="20"/>
        </w:rPr>
        <w:t xml:space="preserve"> „faktura“). </w:t>
      </w:r>
      <w:r>
        <w:rPr>
          <w:rFonts w:ascii="Arial" w:hAnsi="Arial" w:cs="Arial"/>
          <w:sz w:val="20"/>
          <w:szCs w:val="20"/>
        </w:rPr>
        <w:t xml:space="preserve">Dodavatel vystaví daňový </w:t>
      </w:r>
      <w:r w:rsidRPr="00E371CE">
        <w:rPr>
          <w:rFonts w:ascii="Arial" w:hAnsi="Arial" w:cs="Arial"/>
          <w:sz w:val="20"/>
          <w:szCs w:val="20"/>
        </w:rPr>
        <w:t>doklad neprodleně po ukončení vzdělávací aktivity</w:t>
      </w:r>
      <w:r w:rsidR="000F684A">
        <w:rPr>
          <w:rFonts w:ascii="Arial" w:hAnsi="Arial" w:cs="Arial"/>
          <w:sz w:val="20"/>
          <w:szCs w:val="20"/>
        </w:rPr>
        <w:t xml:space="preserve"> (bloku)</w:t>
      </w:r>
      <w:r w:rsidRPr="00E371CE">
        <w:rPr>
          <w:rFonts w:ascii="Arial" w:hAnsi="Arial" w:cs="Arial"/>
          <w:sz w:val="20"/>
          <w:szCs w:val="20"/>
        </w:rPr>
        <w:t xml:space="preserve">. </w:t>
      </w:r>
      <w:r w:rsidRPr="00A9407C">
        <w:rPr>
          <w:rFonts w:ascii="Arial" w:hAnsi="Arial" w:cs="Arial"/>
          <w:sz w:val="20"/>
          <w:szCs w:val="20"/>
        </w:rPr>
        <w:t xml:space="preserve">Splatnost faktury je </w:t>
      </w:r>
      <w:r>
        <w:rPr>
          <w:rFonts w:ascii="Arial" w:hAnsi="Arial" w:cs="Arial"/>
          <w:sz w:val="20"/>
          <w:szCs w:val="20"/>
        </w:rPr>
        <w:t>15</w:t>
      </w:r>
      <w:r w:rsidRPr="00A9407C">
        <w:rPr>
          <w:rFonts w:ascii="Arial" w:hAnsi="Arial" w:cs="Arial"/>
          <w:sz w:val="20"/>
          <w:szCs w:val="20"/>
        </w:rPr>
        <w:t xml:space="preserve"> dní ode dne </w:t>
      </w:r>
      <w:r w:rsidR="00435BC2">
        <w:rPr>
          <w:rFonts w:ascii="Arial" w:hAnsi="Arial" w:cs="Arial"/>
          <w:sz w:val="20"/>
          <w:szCs w:val="20"/>
        </w:rPr>
        <w:t xml:space="preserve">prokazatelného </w:t>
      </w:r>
      <w:r w:rsidRPr="00A9407C">
        <w:rPr>
          <w:rFonts w:ascii="Arial" w:hAnsi="Arial" w:cs="Arial"/>
          <w:sz w:val="20"/>
          <w:szCs w:val="20"/>
        </w:rPr>
        <w:t>doručení objednateli. V pochybnostech se má za to, že faktura byla doručena 3. den po jejím odeslání. Úhrada je splněna dnem odepsání fakturované částky z účtu objednatele.</w:t>
      </w:r>
    </w:p>
    <w:p w:rsidRPr="00A9407C" w:rsidR="00587A61" w:rsidP="003C6D8D" w:rsidRDefault="00587A61">
      <w:pPr>
        <w:spacing w:line="288" w:lineRule="auto"/>
        <w:jc w:val="both"/>
        <w:rPr>
          <w:rFonts w:ascii="Arial" w:hAnsi="Arial" w:cs="Arial"/>
          <w:sz w:val="20"/>
          <w:szCs w:val="20"/>
        </w:rPr>
      </w:pPr>
    </w:p>
    <w:p w:rsidRPr="00A9407C" w:rsidR="00587A61" w:rsidP="003C6D8D" w:rsidRDefault="00587A61">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A9407C" w:rsidR="00587A61" w:rsidP="00833DE9" w:rsidRDefault="00587A61">
      <w:pPr>
        <w:spacing w:line="288" w:lineRule="auto"/>
        <w:jc w:val="both"/>
        <w:rPr>
          <w:rFonts w:ascii="Arial" w:hAnsi="Arial" w:cs="Arial"/>
          <w:sz w:val="20"/>
          <w:szCs w:val="20"/>
        </w:rPr>
      </w:pPr>
    </w:p>
    <w:p w:rsidR="00587A61" w:rsidP="00833DE9" w:rsidRDefault="00587A61">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V případě, že účastník předčasně ukončí účast na aktivitě, bude dodavatel povinen vyčíslit prokazatelně vynaložené výdaje spojené s účastí účastníka na aktivitě. Dojde-li k neoprávněnému proplacení úplných nákladů na aktivitu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587A61" w:rsidP="00013D34" w:rsidRDefault="00587A61">
      <w:pPr>
        <w:pStyle w:val="Odstavecseseznamem"/>
        <w:rPr>
          <w:rFonts w:ascii="Arial" w:hAnsi="Arial" w:cs="Arial"/>
          <w:sz w:val="20"/>
          <w:szCs w:val="20"/>
        </w:rPr>
      </w:pPr>
    </w:p>
    <w:p w:rsidR="00587A61" w:rsidP="000F684A" w:rsidRDefault="00587A61">
      <w:pPr>
        <w:numPr>
          <w:ilvl w:val="1"/>
          <w:numId w:val="26"/>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 xml:space="preserve">Daňový doklad – faktura musí obsahovat text: „Vzdělávací aktivita byla spolufinancována z prostředků </w:t>
      </w:r>
      <w:r w:rsidR="00E3715E">
        <w:rPr>
          <w:rFonts w:ascii="Arial" w:hAnsi="Arial" w:cs="Arial"/>
          <w:sz w:val="20"/>
          <w:szCs w:val="20"/>
        </w:rPr>
        <w:t>EU</w:t>
      </w:r>
      <w:r>
        <w:rPr>
          <w:rFonts w:ascii="Arial" w:hAnsi="Arial" w:cs="Arial"/>
          <w:sz w:val="20"/>
          <w:szCs w:val="20"/>
        </w:rPr>
        <w:t xml:space="preserve">, </w:t>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č.</w:t>
      </w:r>
      <w:proofErr w:type="gramEnd"/>
      <w:r>
        <w:rPr>
          <w:rFonts w:ascii="Arial" w:hAnsi="Arial" w:cs="Arial"/>
          <w:sz w:val="20"/>
          <w:szCs w:val="20"/>
        </w:rPr>
        <w:t xml:space="preserve"> </w:t>
      </w:r>
      <w:r w:rsidRPr="00C94FE6" w:rsidR="00C94FE6">
        <w:rPr>
          <w:rFonts w:ascii="Arial" w:hAnsi="Arial" w:cs="Arial"/>
          <w:sz w:val="20"/>
          <w:szCs w:val="20"/>
        </w:rPr>
        <w:t>CZ.03.4.74/0.0/0.0/16_033/0002974</w:t>
      </w:r>
      <w:r>
        <w:rPr>
          <w:rFonts w:ascii="Arial" w:hAnsi="Arial" w:cs="Arial"/>
          <w:sz w:val="20"/>
          <w:szCs w:val="20"/>
        </w:rPr>
        <w:t xml:space="preserve"> z OPZ“.</w:t>
      </w:r>
    </w:p>
    <w:p w:rsidR="008D0107" w:rsidP="008D0107" w:rsidRDefault="008D0107">
      <w:pPr>
        <w:pStyle w:val="Odstavecseseznamem"/>
        <w:rPr>
          <w:rFonts w:ascii="Arial" w:hAnsi="Arial" w:cs="Arial"/>
          <w:sz w:val="20"/>
          <w:szCs w:val="20"/>
        </w:rPr>
      </w:pPr>
    </w:p>
    <w:p w:rsidR="008D0107" w:rsidP="008D0107" w:rsidRDefault="008D0107">
      <w:pPr>
        <w:spacing w:line="288" w:lineRule="auto"/>
        <w:jc w:val="both"/>
        <w:rPr>
          <w:rFonts w:ascii="Arial" w:hAnsi="Arial" w:cs="Arial"/>
          <w:sz w:val="20"/>
          <w:szCs w:val="20"/>
        </w:rPr>
      </w:pPr>
    </w:p>
    <w:p w:rsidRPr="00A9407C" w:rsidR="00587A61" w:rsidP="00013D34" w:rsidRDefault="00587A61">
      <w:pPr>
        <w:spacing w:line="288" w:lineRule="auto"/>
        <w:jc w:val="both"/>
        <w:rPr>
          <w:rFonts w:ascii="Arial" w:hAnsi="Arial" w:cs="Arial"/>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XI.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587A61" w:rsidP="00AF30F1" w:rsidRDefault="00587A61">
      <w:pPr>
        <w:numPr>
          <w:ilvl w:val="1"/>
          <w:numId w:val="29"/>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uhradit objednateli smluvní pokutu ve výši 0,5 % z ceny bez DPH za prodlení s plněním v rámci jednotlivých aktivit za každý byť jen započatý den prodlení, a to zvlášť za prodlení s každým jednotlivým plněním v rámci aktivit, jak jsou vymezena v </w:t>
      </w:r>
      <w:r>
        <w:rPr>
          <w:rFonts w:ascii="Arial" w:hAnsi="Arial" w:cs="Arial"/>
          <w:sz w:val="20"/>
          <w:szCs w:val="20"/>
        </w:rPr>
        <w:t>čl</w:t>
      </w:r>
      <w:r w:rsidRPr="00A9407C">
        <w:rPr>
          <w:rFonts w:ascii="Arial" w:hAnsi="Arial" w:cs="Arial"/>
          <w:sz w:val="20"/>
          <w:szCs w:val="20"/>
        </w:rPr>
        <w:t xml:space="preserve">. III odst. </w:t>
      </w:r>
      <w:r>
        <w:rPr>
          <w:rFonts w:ascii="Arial" w:hAnsi="Arial" w:cs="Arial"/>
          <w:sz w:val="20"/>
          <w:szCs w:val="20"/>
        </w:rPr>
        <w:t>3.</w:t>
      </w:r>
      <w:r w:rsidRPr="00A9407C">
        <w:rPr>
          <w:rFonts w:ascii="Arial" w:hAnsi="Arial" w:cs="Arial"/>
          <w:sz w:val="20"/>
          <w:szCs w:val="20"/>
        </w:rPr>
        <w:t xml:space="preserve">1 této </w:t>
      </w:r>
      <w:r w:rsidRPr="007359EF">
        <w:rPr>
          <w:rFonts w:ascii="Arial" w:hAnsi="Arial" w:cs="Arial"/>
          <w:sz w:val="20"/>
          <w:szCs w:val="20"/>
        </w:rPr>
        <w:t xml:space="preserve">smlouvy. Uplatněním nároku objednatele na zaplacení smluvní pokuty není nikterak dotčen ani omezen nárok objednatele na náhradu způsobené škody v plné výši. </w:t>
      </w:r>
    </w:p>
    <w:p w:rsidRPr="007359EF" w:rsidR="00587A61" w:rsidP="00AF30F1" w:rsidRDefault="00587A61">
      <w:pPr>
        <w:spacing w:line="288" w:lineRule="auto"/>
        <w:jc w:val="both"/>
        <w:rPr>
          <w:rFonts w:ascii="Arial" w:hAnsi="Arial" w:cs="Arial"/>
          <w:sz w:val="20"/>
          <w:szCs w:val="20"/>
        </w:rPr>
      </w:pPr>
    </w:p>
    <w:p w:rsidRPr="007359EF" w:rsidR="00587A61" w:rsidP="00E5158D" w:rsidRDefault="00587A61">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rsidRPr="007359EF" w:rsidR="00587A61" w:rsidP="007359EF" w:rsidRDefault="00587A61">
      <w:pPr>
        <w:spacing w:line="288" w:lineRule="auto"/>
        <w:ind w:left="539"/>
        <w:jc w:val="both"/>
        <w:rPr>
          <w:rFonts w:ascii="Arial" w:hAnsi="Arial" w:cs="Arial"/>
          <w:sz w:val="20"/>
          <w:szCs w:val="20"/>
        </w:rPr>
      </w:pPr>
    </w:p>
    <w:p w:rsidRPr="007359EF" w:rsidR="00587A61" w:rsidP="00E5158D" w:rsidRDefault="00587A61">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Stanovená pokuta je splatná do 30 dnů od obdržení výzvy objednatele k úhradě.</w:t>
      </w:r>
    </w:p>
    <w:p w:rsidRPr="008D0107" w:rsidR="00587A61" w:rsidP="001F34B2" w:rsidRDefault="00587A61">
      <w:pPr>
        <w:spacing w:line="288" w:lineRule="auto"/>
        <w:ind w:left="539"/>
        <w:jc w:val="both"/>
        <w:rPr>
          <w:rFonts w:ascii="Arial" w:hAnsi="Arial" w:cs="Arial"/>
          <w:sz w:val="20"/>
          <w:szCs w:val="20"/>
        </w:rPr>
      </w:pPr>
    </w:p>
    <w:p w:rsidRPr="008D0107" w:rsidR="00587A61" w:rsidP="00E5158D" w:rsidRDefault="00587A61">
      <w:pPr>
        <w:numPr>
          <w:ilvl w:val="1"/>
          <w:numId w:val="29"/>
        </w:numPr>
        <w:tabs>
          <w:tab w:val="clear" w:pos="2880"/>
          <w:tab w:val="num" w:pos="540"/>
        </w:tabs>
        <w:spacing w:line="288" w:lineRule="auto"/>
        <w:ind w:left="539" w:hanging="539"/>
        <w:jc w:val="both"/>
        <w:rPr>
          <w:rFonts w:ascii="Arial" w:hAnsi="Arial" w:cs="Arial"/>
          <w:sz w:val="20"/>
          <w:szCs w:val="20"/>
        </w:rPr>
      </w:pPr>
      <w:r w:rsidRPr="008D0107">
        <w:rPr>
          <w:rFonts w:ascii="Arial" w:hAnsi="Arial" w:cs="Arial"/>
          <w:sz w:val="20"/>
          <w:szCs w:val="20"/>
        </w:rPr>
        <w:t xml:space="preserve">V případě objektivních důvodů pro nenaplnění požadovaných indikátorů, které nebudou na straně dodavatele ani jeho partnerů či subdodavatelů, může objednatel od vymáhání smluvní pokuty upustit. Požadovanou smluvní pokutou není jakkoliv dotčen ani omezen nárok na náhradu škody v plné výši. </w:t>
      </w:r>
    </w:p>
    <w:p w:rsidRPr="008D0107" w:rsidR="00587A61" w:rsidP="00C56A6D" w:rsidRDefault="00587A61">
      <w:pPr>
        <w:spacing w:line="288" w:lineRule="auto"/>
        <w:jc w:val="both"/>
        <w:rPr>
          <w:rFonts w:ascii="Arial" w:hAnsi="Arial" w:cs="Arial"/>
          <w:sz w:val="20"/>
          <w:szCs w:val="20"/>
        </w:rPr>
      </w:pPr>
    </w:p>
    <w:p w:rsidRPr="008D0107" w:rsidR="00587A61" w:rsidP="00FA4C61" w:rsidRDefault="00587A61">
      <w:pPr>
        <w:jc w:val="center"/>
        <w:rPr>
          <w:rFonts w:ascii="Arial" w:hAnsi="Arial" w:cs="Arial"/>
          <w:b/>
          <w:i/>
          <w:sz w:val="20"/>
          <w:szCs w:val="20"/>
        </w:rPr>
      </w:pPr>
      <w:r w:rsidRPr="008D0107">
        <w:rPr>
          <w:rFonts w:ascii="Arial" w:hAnsi="Arial" w:cs="Arial"/>
          <w:b/>
          <w:i/>
          <w:sz w:val="20"/>
          <w:szCs w:val="20"/>
        </w:rPr>
        <w:t>Článek XII.</w:t>
      </w:r>
    </w:p>
    <w:p w:rsidRPr="008D0107" w:rsidR="00587A61" w:rsidP="00BC61D3" w:rsidRDefault="00587A61">
      <w:pPr>
        <w:spacing w:after="120"/>
        <w:jc w:val="center"/>
        <w:rPr>
          <w:rFonts w:ascii="Arial" w:hAnsi="Arial" w:cs="Arial"/>
          <w:b/>
          <w:i/>
          <w:sz w:val="20"/>
          <w:szCs w:val="20"/>
        </w:rPr>
      </w:pPr>
      <w:r w:rsidRPr="008D0107">
        <w:rPr>
          <w:rFonts w:ascii="Arial" w:hAnsi="Arial" w:cs="Arial"/>
          <w:b/>
          <w:i/>
          <w:sz w:val="20"/>
          <w:szCs w:val="20"/>
        </w:rPr>
        <w:t>Doba platnosti smlouvy, odstoupení od smlouvy</w:t>
      </w:r>
    </w:p>
    <w:p w:rsidRPr="00A9407C" w:rsidR="00435BC2" w:rsidP="00435BC2" w:rsidRDefault="00435BC2">
      <w:pPr>
        <w:numPr>
          <w:ilvl w:val="1"/>
          <w:numId w:val="3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 xml:space="preserve">platnosti a </w:t>
      </w:r>
      <w:r w:rsidRPr="00DB0A54">
        <w:rPr>
          <w:rFonts w:ascii="Arial" w:hAnsi="Arial" w:cs="Arial"/>
          <w:sz w:val="20"/>
          <w:szCs w:val="20"/>
        </w:rPr>
        <w:t xml:space="preserve">Smlouva nabývá účinnosti dnem uveřejnění v registru smluv dle zákona č. 340/2015 Sb. </w:t>
      </w:r>
      <w:r w:rsidRPr="00DB0A54">
        <w:rPr>
          <w:rFonts w:ascii="Arial" w:hAnsi="Arial" w:cs="Arial"/>
          <w:iCs/>
          <w:sz w:val="20"/>
          <w:szCs w:val="20"/>
        </w:rPr>
        <w:t>zákon o registru smluv</w:t>
      </w:r>
      <w:r>
        <w:rPr>
          <w:rFonts w:ascii="Arial" w:hAnsi="Arial" w:cs="Arial"/>
          <w:iCs/>
          <w:sz w:val="20"/>
          <w:szCs w:val="20"/>
        </w:rPr>
        <w:t xml:space="preserve"> provedeném objednatelem.</w:t>
      </w:r>
    </w:p>
    <w:p w:rsidRPr="008D0107" w:rsidR="00587A61" w:rsidP="00AF30F1" w:rsidRDefault="00587A61">
      <w:pPr>
        <w:spacing w:line="288" w:lineRule="auto"/>
        <w:jc w:val="both"/>
        <w:rPr>
          <w:rFonts w:ascii="Arial" w:hAnsi="Arial" w:cs="Arial"/>
          <w:sz w:val="20"/>
          <w:szCs w:val="20"/>
        </w:rPr>
      </w:pPr>
    </w:p>
    <w:p w:rsidRPr="00A9407C" w:rsidR="00587A61" w:rsidP="006D3A1B" w:rsidRDefault="00587A61">
      <w:pPr>
        <w:numPr>
          <w:ilvl w:val="1"/>
          <w:numId w:val="3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Objednatel je oprávněn odstoupit od této smlouvy v případě závažného porušení smlouvy ze strany dodavatele</w:t>
      </w:r>
      <w:r w:rsidR="00435BC2">
        <w:rPr>
          <w:rFonts w:ascii="Arial" w:hAnsi="Arial" w:cs="Arial"/>
          <w:sz w:val="20"/>
          <w:szCs w:val="20"/>
        </w:rPr>
        <w:t xml:space="preserve"> -</w:t>
      </w:r>
      <w:r w:rsidRPr="00A9407C">
        <w:rPr>
          <w:rFonts w:ascii="Arial" w:hAnsi="Arial" w:cs="Arial"/>
          <w:sz w:val="20"/>
          <w:szCs w:val="20"/>
        </w:rPr>
        <w:t xml:space="preserve">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Pr="00A9407C" w:rsidR="00587A61" w:rsidP="005141F7" w:rsidRDefault="00587A61">
      <w:pPr>
        <w:rPr>
          <w:rFonts w:ascii="Arial" w:hAnsi="Arial" w:cs="Arial"/>
          <w:b/>
          <w:i/>
          <w:sz w:val="20"/>
          <w:szCs w:val="20"/>
        </w:rPr>
      </w:pPr>
    </w:p>
    <w:p w:rsidRPr="00A9407C" w:rsidR="00587A61" w:rsidP="00DF41C6" w:rsidRDefault="00587A61">
      <w:pPr>
        <w:jc w:val="center"/>
        <w:rPr>
          <w:rFonts w:ascii="Arial" w:hAnsi="Arial" w:cs="Arial"/>
          <w:b/>
          <w:i/>
          <w:sz w:val="20"/>
          <w:szCs w:val="20"/>
        </w:rPr>
      </w:pPr>
      <w:r w:rsidRPr="00A9407C">
        <w:rPr>
          <w:rFonts w:ascii="Arial" w:hAnsi="Arial" w:cs="Arial"/>
          <w:b/>
          <w:i/>
          <w:sz w:val="20"/>
          <w:szCs w:val="20"/>
        </w:rPr>
        <w:t>Článek XIII.</w:t>
      </w:r>
    </w:p>
    <w:p w:rsidRPr="00A9407C" w:rsidR="00587A61" w:rsidP="00BC61D3" w:rsidRDefault="00587A61">
      <w:pPr>
        <w:spacing w:after="120"/>
        <w:jc w:val="center"/>
        <w:rPr>
          <w:rFonts w:ascii="Arial" w:hAnsi="Arial" w:cs="Arial"/>
          <w:b/>
          <w:i/>
          <w:sz w:val="20"/>
          <w:szCs w:val="20"/>
        </w:rPr>
      </w:pPr>
      <w:r w:rsidRPr="00A9407C">
        <w:rPr>
          <w:rFonts w:ascii="Arial" w:hAnsi="Arial" w:cs="Arial"/>
          <w:b/>
          <w:i/>
          <w:sz w:val="20"/>
          <w:szCs w:val="20"/>
        </w:rPr>
        <w:t>Závěrečná ustanovení</w:t>
      </w:r>
    </w:p>
    <w:p w:rsidRPr="00A9407C" w:rsidR="00587A61" w:rsidP="00FD10FA" w:rsidRDefault="00587A6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Pr="00A9407C" w:rsidR="00587A61" w:rsidP="00FD10FA" w:rsidRDefault="00587A61">
      <w:pPr>
        <w:spacing w:line="288" w:lineRule="auto"/>
        <w:ind w:left="540"/>
        <w:jc w:val="both"/>
        <w:rPr>
          <w:rFonts w:ascii="Arial" w:hAnsi="Arial" w:cs="Arial"/>
          <w:sz w:val="20"/>
          <w:szCs w:val="20"/>
        </w:rPr>
      </w:pPr>
    </w:p>
    <w:p w:rsidRPr="00A9407C" w:rsidR="00587A61" w:rsidP="00FD10FA" w:rsidRDefault="00587A6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Dle § 2</w:t>
      </w:r>
      <w:r>
        <w:rPr>
          <w:rFonts w:ascii="Arial" w:hAnsi="Arial" w:cs="Arial"/>
          <w:sz w:val="20"/>
          <w:szCs w:val="20"/>
        </w:rPr>
        <w:t xml:space="preserve"> písm. </w:t>
      </w:r>
      <w:r w:rsidRPr="00A9407C">
        <w:rPr>
          <w:rFonts w:ascii="Arial" w:hAnsi="Arial" w:cs="Arial"/>
          <w:sz w:val="20"/>
          <w:szCs w:val="20"/>
        </w:rPr>
        <w:t>e</w:t>
      </w:r>
      <w:r>
        <w:rPr>
          <w:rFonts w:ascii="Arial" w:hAnsi="Arial" w:cs="Arial"/>
          <w:sz w:val="20"/>
          <w:szCs w:val="20"/>
        </w:rPr>
        <w:t>)</w:t>
      </w:r>
      <w:r w:rsidRPr="00A9407C">
        <w:rPr>
          <w:rFonts w:ascii="Arial" w:hAnsi="Arial" w:cs="Arial"/>
          <w:sz w:val="20"/>
          <w:szCs w:val="20"/>
        </w:rPr>
        <w:t xml:space="preserve"> zákona č. 320/2001 Sb., o finanční kontrole ve veřejné správě, </w:t>
      </w:r>
      <w:r>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rsidRPr="00A9407C" w:rsidR="00587A61" w:rsidP="00AC4AD1" w:rsidRDefault="00587A61">
      <w:pPr>
        <w:spacing w:line="288" w:lineRule="auto"/>
        <w:jc w:val="both"/>
        <w:rPr>
          <w:rFonts w:ascii="Arial" w:hAnsi="Arial" w:cs="Arial"/>
          <w:sz w:val="20"/>
          <w:szCs w:val="20"/>
        </w:rPr>
      </w:pPr>
    </w:p>
    <w:p w:rsidRPr="00A9407C" w:rsidR="00587A61" w:rsidP="00FD10FA" w:rsidRDefault="00587A6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Neupravené smluvní vztahy se řídí </w:t>
      </w:r>
      <w:r>
        <w:rPr>
          <w:rFonts w:ascii="Arial" w:hAnsi="Arial" w:cs="Arial"/>
          <w:sz w:val="20"/>
          <w:szCs w:val="20"/>
        </w:rPr>
        <w:t>občanským zákoníkem</w:t>
      </w:r>
      <w:r w:rsidRPr="00A9407C">
        <w:rPr>
          <w:rFonts w:ascii="Arial" w:hAnsi="Arial" w:cs="Arial"/>
          <w:sz w:val="20"/>
          <w:szCs w:val="20"/>
        </w:rPr>
        <w:t>.</w:t>
      </w:r>
    </w:p>
    <w:p w:rsidRPr="00A9407C" w:rsidR="00587A61" w:rsidP="00FD10FA" w:rsidRDefault="00587A61">
      <w:pPr>
        <w:spacing w:line="288" w:lineRule="auto"/>
        <w:ind w:left="540"/>
        <w:jc w:val="both"/>
        <w:rPr>
          <w:rFonts w:ascii="Arial" w:hAnsi="Arial" w:cs="Arial"/>
          <w:sz w:val="20"/>
          <w:szCs w:val="20"/>
        </w:rPr>
      </w:pPr>
    </w:p>
    <w:p w:rsidRPr="00A9407C" w:rsidR="00587A61" w:rsidP="00FD10FA" w:rsidRDefault="00587A6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otázkách týkajících se výkladu smlouvy, musí mít výzva přednost před nabídkou, nikoliv však před </w:t>
      </w:r>
      <w:r>
        <w:rPr>
          <w:rFonts w:ascii="Arial" w:hAnsi="Arial" w:cs="Arial"/>
          <w:sz w:val="20"/>
          <w:szCs w:val="20"/>
        </w:rPr>
        <w:t>občanským zákoníkem</w:t>
      </w:r>
      <w:r w:rsidRPr="00A9407C">
        <w:rPr>
          <w:rFonts w:ascii="Arial" w:hAnsi="Arial" w:cs="Arial"/>
          <w:sz w:val="20"/>
          <w:szCs w:val="20"/>
        </w:rPr>
        <w:t xml:space="preserve"> a ostatními obecně závaznými právními předpisy.</w:t>
      </w:r>
    </w:p>
    <w:p w:rsidRPr="00A9407C" w:rsidR="00587A61" w:rsidP="00FD10FA" w:rsidRDefault="00587A61">
      <w:pPr>
        <w:spacing w:line="288" w:lineRule="auto"/>
        <w:ind w:left="360"/>
        <w:jc w:val="both"/>
        <w:rPr>
          <w:rFonts w:ascii="Arial" w:hAnsi="Arial" w:cs="Arial"/>
          <w:sz w:val="20"/>
          <w:szCs w:val="20"/>
        </w:rPr>
      </w:pPr>
    </w:p>
    <w:p w:rsidRPr="00A9407C" w:rsidR="00587A61" w:rsidP="00601DDD" w:rsidRDefault="00587A61">
      <w:pPr>
        <w:numPr>
          <w:ilvl w:val="1"/>
          <w:numId w:val="35"/>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Pro veškerá jednání ve věci této Smlouvy pověřují smluvní strany následující kontaktní osoby:</w:t>
      </w:r>
    </w:p>
    <w:p w:rsidR="00587A61" w:rsidP="00601DDD" w:rsidRDefault="00587A61">
      <w:pPr>
        <w:spacing w:line="288" w:lineRule="auto"/>
        <w:ind w:left="540"/>
        <w:jc w:val="both"/>
        <w:rPr>
          <w:rFonts w:ascii="Arial" w:hAnsi="Arial" w:cs="Arial"/>
          <w:sz w:val="20"/>
          <w:szCs w:val="20"/>
        </w:rPr>
      </w:pPr>
    </w:p>
    <w:p w:rsidRPr="00A9407C" w:rsidR="00587A61" w:rsidP="00601DDD" w:rsidRDefault="00587A61">
      <w:pPr>
        <w:spacing w:line="288" w:lineRule="auto"/>
        <w:ind w:left="540"/>
        <w:jc w:val="both"/>
        <w:rPr>
          <w:rFonts w:ascii="Arial" w:hAnsi="Arial" w:cs="Arial"/>
          <w:sz w:val="20"/>
          <w:szCs w:val="20"/>
        </w:rPr>
      </w:pPr>
      <w:r w:rsidRPr="00A9407C">
        <w:rPr>
          <w:rFonts w:ascii="Arial" w:hAnsi="Arial" w:cs="Arial"/>
          <w:sz w:val="20"/>
          <w:szCs w:val="20"/>
        </w:rPr>
        <w:t>Za objednatele:</w:t>
      </w:r>
    </w:p>
    <w:p w:rsidRPr="00A9407C" w:rsidR="00587A61" w:rsidP="00756D4C" w:rsidRDefault="00587A61">
      <w:pPr>
        <w:spacing w:line="288" w:lineRule="auto"/>
        <w:ind w:left="540" w:firstLine="168"/>
        <w:jc w:val="both"/>
        <w:rPr>
          <w:rFonts w:ascii="Arial" w:hAnsi="Arial" w:cs="Arial"/>
          <w:sz w:val="20"/>
          <w:szCs w:val="20"/>
        </w:rPr>
      </w:pPr>
      <w:r>
        <w:rPr>
          <w:rFonts w:ascii="Arial" w:hAnsi="Arial" w:cs="Arial"/>
          <w:sz w:val="20"/>
          <w:szCs w:val="20"/>
        </w:rPr>
        <w:t>..................................................</w:t>
      </w:r>
    </w:p>
    <w:p w:rsidR="00587A61" w:rsidP="00601DDD" w:rsidRDefault="00587A61">
      <w:pPr>
        <w:spacing w:line="288" w:lineRule="auto"/>
        <w:ind w:left="540"/>
        <w:jc w:val="both"/>
        <w:rPr>
          <w:rFonts w:ascii="Arial" w:hAnsi="Arial" w:cs="Arial"/>
          <w:sz w:val="20"/>
          <w:szCs w:val="20"/>
        </w:rPr>
      </w:pPr>
    </w:p>
    <w:p w:rsidR="00756D4C" w:rsidP="00601DDD" w:rsidRDefault="00587A61">
      <w:pPr>
        <w:spacing w:line="288" w:lineRule="auto"/>
        <w:ind w:left="540"/>
        <w:jc w:val="both"/>
        <w:rPr>
          <w:rFonts w:ascii="Arial" w:hAnsi="Arial" w:cs="Arial"/>
          <w:sz w:val="20"/>
          <w:szCs w:val="20"/>
        </w:rPr>
      </w:pPr>
      <w:r w:rsidRPr="00A9407C">
        <w:rPr>
          <w:rFonts w:ascii="Arial" w:hAnsi="Arial" w:cs="Arial"/>
          <w:sz w:val="20"/>
          <w:szCs w:val="20"/>
        </w:rPr>
        <w:t>Za dodavatele:</w:t>
      </w:r>
    </w:p>
    <w:p w:rsidRPr="00A9407C" w:rsidR="00587A61" w:rsidP="00756D4C" w:rsidRDefault="00587A61">
      <w:pPr>
        <w:spacing w:line="288" w:lineRule="auto"/>
        <w:ind w:left="1248" w:firstLine="168"/>
        <w:jc w:val="both"/>
        <w:rPr>
          <w:rFonts w:ascii="Arial" w:hAnsi="Arial" w:cs="Arial"/>
          <w:sz w:val="20"/>
          <w:szCs w:val="20"/>
        </w:rPr>
      </w:pPr>
      <w:r w:rsidRPr="00A9407C">
        <w:rPr>
          <w:rFonts w:ascii="Arial" w:hAnsi="Arial" w:cs="Arial"/>
          <w:sz w:val="20"/>
          <w:szCs w:val="20"/>
        </w:rPr>
        <w:t xml:space="preserve"> </w:t>
      </w:r>
      <w:r w:rsidRPr="00756D4C">
        <w:rPr>
          <w:rFonts w:ascii="Arial" w:hAnsi="Arial" w:cs="Arial"/>
          <w:sz w:val="20"/>
          <w:szCs w:val="20"/>
          <w:highlight w:val="yellow"/>
        </w:rPr>
        <w:t>„DOPLNIT“</w:t>
      </w:r>
    </w:p>
    <w:p w:rsidR="00587A61" w:rsidP="00601DDD" w:rsidRDefault="00756D4C">
      <w:pPr>
        <w:spacing w:line="288" w:lineRule="auto"/>
        <w:jc w:val="both"/>
        <w:rPr>
          <w:rFonts w:ascii="Arial" w:hAnsi="Arial" w:cs="Arial"/>
          <w:sz w:val="20"/>
          <w:szCs w:val="20"/>
        </w:rPr>
      </w:pPr>
      <w:r>
        <w:rPr>
          <w:rFonts w:ascii="Arial" w:hAnsi="Arial" w:cs="Arial"/>
          <w:sz w:val="20"/>
          <w:szCs w:val="20"/>
        </w:rPr>
        <w:tab/>
        <w:t>……………………………………….</w:t>
      </w:r>
    </w:p>
    <w:p w:rsidRPr="00A9407C" w:rsidR="00756D4C" w:rsidP="00601DDD" w:rsidRDefault="00756D4C">
      <w:pPr>
        <w:spacing w:line="288" w:lineRule="auto"/>
        <w:jc w:val="both"/>
        <w:rPr>
          <w:rFonts w:ascii="Arial" w:hAnsi="Arial" w:cs="Arial"/>
          <w:sz w:val="20"/>
          <w:szCs w:val="20"/>
        </w:rPr>
      </w:pPr>
    </w:p>
    <w:p w:rsidRPr="0095091A" w:rsidR="00587A61" w:rsidP="00567A8E" w:rsidRDefault="00587A6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je pojištěn proti všem škodám a rizikům souvisejícím s realizací aktivit</w:t>
      </w:r>
      <w:r w:rsidR="00E3715E">
        <w:rPr>
          <w:rFonts w:ascii="Arial" w:hAnsi="Arial" w:cs="Arial"/>
          <w:sz w:val="20"/>
          <w:szCs w:val="20"/>
        </w:rPr>
        <w:t xml:space="preserve"> v minimální výši pojistného plnění </w:t>
      </w:r>
      <w:r w:rsidR="00756D4C">
        <w:rPr>
          <w:rFonts w:ascii="Arial" w:hAnsi="Arial" w:cs="Arial"/>
          <w:sz w:val="20"/>
          <w:szCs w:val="20"/>
        </w:rPr>
        <w:t>2</w:t>
      </w:r>
      <w:r w:rsidR="00E3715E">
        <w:rPr>
          <w:rFonts w:ascii="Arial" w:hAnsi="Arial" w:cs="Arial"/>
          <w:sz w:val="20"/>
          <w:szCs w:val="20"/>
        </w:rPr>
        <w:t xml:space="preserve"> mil. Kč</w:t>
      </w:r>
      <w:r w:rsidRPr="00A9407C">
        <w:rPr>
          <w:rFonts w:ascii="Arial" w:hAnsi="Arial" w:cs="Arial"/>
          <w:sz w:val="20"/>
          <w:szCs w:val="20"/>
        </w:rPr>
        <w:t xml:space="preserve">. Dodavatel se zavazuje, že pojištění podle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předchozí</w:t>
      </w:r>
      <w:proofErr w:type="gramEnd"/>
      <w:r w:rsidRPr="00A9407C">
        <w:rPr>
          <w:rFonts w:ascii="Arial" w:hAnsi="Arial" w:cs="Arial"/>
          <w:sz w:val="20"/>
          <w:szCs w:val="20"/>
        </w:rPr>
        <w:t xml:space="preserve"> věty ponechá v platnosti po celou </w:t>
      </w:r>
      <w:r w:rsidRPr="0095091A">
        <w:rPr>
          <w:rFonts w:ascii="Arial" w:hAnsi="Arial" w:cs="Arial"/>
          <w:sz w:val="20"/>
          <w:szCs w:val="20"/>
        </w:rPr>
        <w:t>dobu realizace aktivit a kdykoli na výzvu Objednatele prokáže existenci tohoto pojištění doložením pojistné smlouvy.</w:t>
      </w:r>
    </w:p>
    <w:p w:rsidRPr="0095091A" w:rsidR="00587A61" w:rsidP="00567A8E" w:rsidRDefault="00587A61">
      <w:pPr>
        <w:spacing w:line="288" w:lineRule="auto"/>
        <w:jc w:val="both"/>
        <w:rPr>
          <w:rFonts w:ascii="Arial" w:hAnsi="Arial" w:cs="Arial"/>
          <w:sz w:val="20"/>
          <w:szCs w:val="20"/>
        </w:rPr>
      </w:pPr>
    </w:p>
    <w:p w:rsidRPr="0095091A" w:rsidR="00587A61" w:rsidP="00AF30F1" w:rsidRDefault="00587A61">
      <w:pPr>
        <w:numPr>
          <w:ilvl w:val="1"/>
          <w:numId w:val="35"/>
        </w:numPr>
        <w:tabs>
          <w:tab w:val="clear" w:pos="2880"/>
          <w:tab w:val="num" w:pos="540"/>
        </w:tabs>
        <w:spacing w:line="288" w:lineRule="auto"/>
        <w:ind w:left="540" w:hanging="540"/>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p>
    <w:p w:rsidRPr="0095091A" w:rsidR="00587A61" w:rsidP="00AF30F1" w:rsidRDefault="00587A61">
      <w:pPr>
        <w:spacing w:line="288" w:lineRule="auto"/>
        <w:jc w:val="both"/>
        <w:rPr>
          <w:rFonts w:ascii="Arial" w:hAnsi="Arial" w:cs="Arial"/>
          <w:sz w:val="20"/>
          <w:szCs w:val="20"/>
        </w:rPr>
      </w:pPr>
    </w:p>
    <w:p w:rsidRPr="0095091A" w:rsidR="00587A61" w:rsidP="00AF30F1" w:rsidRDefault="00587A61">
      <w:pPr>
        <w:numPr>
          <w:ilvl w:val="1"/>
          <w:numId w:val="35"/>
        </w:numPr>
        <w:tabs>
          <w:tab w:val="clear" w:pos="2880"/>
          <w:tab w:val="num" w:pos="540"/>
        </w:tabs>
        <w:spacing w:line="288" w:lineRule="auto"/>
        <w:ind w:left="540" w:hanging="540"/>
        <w:jc w:val="both"/>
        <w:rPr>
          <w:rFonts w:ascii="Arial" w:hAnsi="Arial" w:cs="Arial"/>
          <w:strike/>
          <w:sz w:val="20"/>
          <w:szCs w:val="20"/>
        </w:rPr>
      </w:pPr>
      <w:r w:rsidRPr="0095091A">
        <w:rPr>
          <w:rFonts w:ascii="Arial" w:hAnsi="Arial" w:cs="Arial"/>
          <w:sz w:val="20"/>
          <w:szCs w:val="20"/>
        </w:rPr>
        <w:t xml:space="preserve">Tato smlouva je vyhotovena ve </w:t>
      </w:r>
      <w:r w:rsidR="00E3715E">
        <w:rPr>
          <w:rFonts w:ascii="Arial" w:hAnsi="Arial" w:cs="Arial"/>
          <w:sz w:val="20"/>
          <w:szCs w:val="20"/>
        </w:rPr>
        <w:t>čtyřech</w:t>
      </w:r>
      <w:r w:rsidRPr="0095091A">
        <w:rPr>
          <w:rFonts w:ascii="Arial" w:hAnsi="Arial" w:cs="Arial"/>
          <w:sz w:val="20"/>
          <w:szCs w:val="20"/>
        </w:rPr>
        <w:t xml:space="preserve"> vyhotoveních s platností originálu, přičemž dodavatel i objednatel obdrží po </w:t>
      </w:r>
      <w:r w:rsidR="00E3715E">
        <w:rPr>
          <w:rFonts w:ascii="Arial" w:hAnsi="Arial" w:cs="Arial"/>
          <w:sz w:val="20"/>
          <w:szCs w:val="20"/>
        </w:rPr>
        <w:t>dvou</w:t>
      </w:r>
      <w:r w:rsidRPr="0095091A">
        <w:rPr>
          <w:rFonts w:ascii="Arial" w:hAnsi="Arial" w:cs="Arial"/>
          <w:sz w:val="20"/>
          <w:szCs w:val="20"/>
        </w:rPr>
        <w:t xml:space="preserve"> vyhotovení</w:t>
      </w:r>
      <w:r w:rsidR="00E3715E">
        <w:rPr>
          <w:rFonts w:ascii="Arial" w:hAnsi="Arial" w:cs="Arial"/>
          <w:sz w:val="20"/>
          <w:szCs w:val="20"/>
        </w:rPr>
        <w:t>ch</w:t>
      </w:r>
      <w:r w:rsidRPr="0095091A">
        <w:rPr>
          <w:rFonts w:ascii="Arial" w:hAnsi="Arial" w:cs="Arial"/>
          <w:sz w:val="20"/>
          <w:szCs w:val="20"/>
        </w:rPr>
        <w:t>.</w:t>
      </w:r>
    </w:p>
    <w:p w:rsidRPr="0095091A" w:rsidR="00587A61" w:rsidP="00AF30F1" w:rsidRDefault="00587A61">
      <w:pPr>
        <w:spacing w:line="288" w:lineRule="auto"/>
        <w:jc w:val="both"/>
        <w:rPr>
          <w:rFonts w:ascii="Arial" w:hAnsi="Arial" w:cs="Arial"/>
          <w:sz w:val="20"/>
          <w:szCs w:val="20"/>
        </w:rPr>
      </w:pPr>
    </w:p>
    <w:p w:rsidRPr="00A9407C" w:rsidR="00587A61" w:rsidP="00AF30F1" w:rsidRDefault="00587A61">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color w:val="FF00FF"/>
          <w:sz w:val="20"/>
          <w:szCs w:val="20"/>
        </w:rPr>
      </w:pPr>
      <w:proofErr w:type="gramStart"/>
      <w:r w:rsidRPr="00A9407C">
        <w:rPr>
          <w:rFonts w:ascii="Arial" w:hAnsi="Arial" w:cs="Arial"/>
          <w:sz w:val="20"/>
          <w:szCs w:val="20"/>
        </w:rPr>
        <w:t>V </w:t>
      </w:r>
      <w:r>
        <w:rPr>
          <w:rFonts w:ascii="Arial" w:hAnsi="Arial" w:cs="Arial"/>
          <w:sz w:val="20"/>
          <w:szCs w:val="20"/>
        </w:rPr>
        <w:t>.......</w:t>
      </w:r>
      <w:r w:rsidRPr="00A9407C">
        <w:rPr>
          <w:rFonts w:ascii="Arial" w:hAnsi="Arial" w:cs="Arial"/>
          <w:sz w:val="20"/>
          <w:szCs w:val="20"/>
        </w:rPr>
        <w:t xml:space="preserve"> </w:t>
      </w:r>
      <w:r w:rsidR="00756D4C">
        <w:rPr>
          <w:rFonts w:ascii="Arial" w:hAnsi="Arial" w:cs="Arial"/>
          <w:sz w:val="20"/>
          <w:szCs w:val="20"/>
        </w:rPr>
        <w:t>…</w:t>
      </w:r>
      <w:proofErr w:type="gramEnd"/>
      <w:r w:rsidR="00756D4C">
        <w:rPr>
          <w:rFonts w:ascii="Arial" w:hAnsi="Arial" w:cs="Arial"/>
          <w:sz w:val="20"/>
          <w:szCs w:val="20"/>
        </w:rPr>
        <w:t>…………,dne</w:t>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t xml:space="preserve">V </w:t>
      </w:r>
      <w:r w:rsidRPr="00756D4C" w:rsidR="00756D4C">
        <w:rPr>
          <w:rFonts w:ascii="Arial" w:hAnsi="Arial" w:cs="Arial"/>
          <w:sz w:val="20"/>
          <w:szCs w:val="20"/>
          <w:highlight w:val="yellow"/>
        </w:rPr>
        <w:t>„DOPLNIT“</w:t>
      </w:r>
      <w:r w:rsidR="00756D4C">
        <w:rPr>
          <w:rFonts w:ascii="Arial" w:hAnsi="Arial" w:cs="Arial"/>
          <w:sz w:val="20"/>
          <w:szCs w:val="20"/>
        </w:rPr>
        <w:tab/>
        <w:t>,</w:t>
      </w:r>
      <w:r w:rsidRPr="00A9407C">
        <w:rPr>
          <w:rFonts w:ascii="Arial" w:hAnsi="Arial" w:cs="Arial"/>
          <w:sz w:val="20"/>
          <w:szCs w:val="20"/>
        </w:rPr>
        <w:t xml:space="preserve">dne </w:t>
      </w:r>
      <w:r w:rsidRPr="00756D4C">
        <w:rPr>
          <w:rFonts w:ascii="Arial" w:hAnsi="Arial" w:cs="Arial"/>
          <w:sz w:val="20"/>
          <w:szCs w:val="20"/>
          <w:highlight w:val="yellow"/>
        </w:rPr>
        <w:t>„DOPLNIT“</w:t>
      </w: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t>Za dodavatele:</w:t>
      </w: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p>
    <w:p w:rsidRPr="00A9407C" w:rsidR="00587A61" w:rsidP="00DF41C6" w:rsidRDefault="00587A61">
      <w:pPr>
        <w:rPr>
          <w:rFonts w:ascii="Arial" w:hAnsi="Arial" w:cs="Arial"/>
          <w:sz w:val="20"/>
          <w:szCs w:val="20"/>
        </w:rPr>
      </w:pPr>
    </w:p>
    <w:p w:rsidRPr="00A9407C" w:rsidR="00587A61" w:rsidP="005D44A1" w:rsidRDefault="00587A61">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t>_____________________</w:t>
      </w:r>
    </w:p>
    <w:p w:rsidRPr="00A9407C" w:rsidR="00587A61" w:rsidP="005D44A1" w:rsidRDefault="00C94FE6">
      <w:pPr>
        <w:jc w:val="both"/>
        <w:rPr>
          <w:rStyle w:val="Siln"/>
          <w:rFonts w:ascii="Arial" w:hAnsi="Arial" w:cs="Arial"/>
          <w:b w:val="false"/>
          <w:bCs/>
          <w:sz w:val="20"/>
          <w:szCs w:val="20"/>
        </w:rPr>
      </w:pPr>
      <w:r>
        <w:rPr>
          <w:rFonts w:ascii="Arial" w:hAnsi="Arial" w:cs="Arial"/>
          <w:sz w:val="20"/>
          <w:szCs w:val="20"/>
        </w:rPr>
        <w:t>Ing. Adam Kalous</w:t>
      </w:r>
      <w:r w:rsidR="00587A61">
        <w:rPr>
          <w:rFonts w:ascii="Arial" w:hAnsi="Arial" w:cs="Arial"/>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00587A61">
        <w:rPr>
          <w:rStyle w:val="Siln"/>
          <w:rFonts w:ascii="Arial" w:hAnsi="Arial" w:cs="Arial"/>
          <w:b w:val="false"/>
          <w:bCs/>
          <w:sz w:val="20"/>
          <w:szCs w:val="20"/>
        </w:rPr>
        <w:tab/>
      </w:r>
      <w:r w:rsidRPr="00756D4C" w:rsidR="00587A61">
        <w:rPr>
          <w:rFonts w:ascii="Arial" w:hAnsi="Arial" w:cs="Arial"/>
          <w:sz w:val="20"/>
          <w:szCs w:val="20"/>
          <w:highlight w:val="yellow"/>
        </w:rPr>
        <w:t>„DOPLNIT“</w:t>
      </w:r>
    </w:p>
    <w:p w:rsidRPr="00A9407C" w:rsidR="00587A61" w:rsidP="005D44A1" w:rsidRDefault="00756D4C">
      <w:pPr>
        <w:jc w:val="both"/>
        <w:rPr>
          <w:rFonts w:ascii="Arial" w:hAnsi="Arial" w:cs="Arial"/>
          <w:i/>
          <w:sz w:val="20"/>
          <w:szCs w:val="20"/>
        </w:rPr>
      </w:pPr>
      <w:r>
        <w:rPr>
          <w:rStyle w:val="Siln"/>
          <w:rFonts w:ascii="Arial" w:hAnsi="Arial" w:cs="Arial"/>
          <w:b w:val="false"/>
          <w:bCs/>
          <w:sz w:val="20"/>
          <w:szCs w:val="20"/>
        </w:rPr>
        <w:t>starosta města</w:t>
      </w:r>
      <w:r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Fonts w:ascii="Arial" w:hAnsi="Arial" w:cs="Arial"/>
          <w:i/>
          <w:sz w:val="20"/>
          <w:szCs w:val="20"/>
        </w:rPr>
        <w:tab/>
      </w:r>
      <w:r w:rsidRPr="00A9407C" w:rsidR="00587A61">
        <w:rPr>
          <w:rFonts w:ascii="Arial" w:hAnsi="Arial" w:cs="Arial"/>
          <w:i/>
          <w:sz w:val="20"/>
          <w:szCs w:val="20"/>
        </w:rPr>
        <w:tab/>
      </w:r>
      <w:r w:rsidR="00587A61">
        <w:rPr>
          <w:rFonts w:ascii="Arial" w:hAnsi="Arial" w:cs="Arial"/>
          <w:i/>
          <w:sz w:val="20"/>
          <w:szCs w:val="20"/>
        </w:rPr>
        <w:tab/>
      </w:r>
      <w:r w:rsidR="00587A61">
        <w:rPr>
          <w:rFonts w:ascii="Arial" w:hAnsi="Arial" w:cs="Arial"/>
          <w:i/>
          <w:sz w:val="20"/>
          <w:szCs w:val="20"/>
        </w:rPr>
        <w:tab/>
      </w:r>
      <w:r w:rsidRPr="00A9407C" w:rsidR="00587A61">
        <w:rPr>
          <w:rFonts w:ascii="Arial" w:hAnsi="Arial" w:cs="Arial"/>
          <w:i/>
          <w:sz w:val="20"/>
          <w:szCs w:val="20"/>
        </w:rPr>
        <w:tab/>
      </w:r>
      <w:r w:rsidRPr="00756D4C" w:rsidR="00587A61">
        <w:rPr>
          <w:rFonts w:ascii="Arial" w:hAnsi="Arial" w:cs="Arial"/>
          <w:sz w:val="20"/>
          <w:szCs w:val="20"/>
          <w:highlight w:val="yellow"/>
        </w:rPr>
        <w:t>„DOPLNIT“</w:t>
      </w:r>
    </w:p>
    <w:p w:rsidR="00587A61" w:rsidP="00DF41C6" w:rsidRDefault="00587A61">
      <w:pPr>
        <w:rPr>
          <w:rFonts w:ascii="Arial" w:hAnsi="Arial" w:cs="Arial"/>
          <w:b/>
          <w:sz w:val="20"/>
          <w:szCs w:val="20"/>
        </w:rPr>
      </w:pPr>
    </w:p>
    <w:p w:rsidR="00587A61" w:rsidP="00DF41C6" w:rsidRDefault="00587A61">
      <w:pPr>
        <w:rPr>
          <w:rFonts w:ascii="Arial" w:hAnsi="Arial" w:cs="Arial"/>
          <w:b/>
          <w:sz w:val="20"/>
          <w:szCs w:val="20"/>
        </w:rPr>
      </w:pPr>
    </w:p>
    <w:p w:rsidRPr="0095091A" w:rsidR="00587A61" w:rsidP="00DF41C6" w:rsidRDefault="00587A61">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587A61" w:rsidP="00DF41C6" w:rsidRDefault="00587A61">
      <w:pPr>
        <w:rPr>
          <w:rFonts w:ascii="Arial" w:hAnsi="Arial" w:cs="Arial"/>
          <w:sz w:val="20"/>
          <w:szCs w:val="20"/>
        </w:rPr>
      </w:pPr>
    </w:p>
    <w:p w:rsidRPr="00342072" w:rsidR="00587A61" w:rsidP="00DF41C6" w:rsidRDefault="00587A61">
      <w:pPr>
        <w:rPr>
          <w:rFonts w:ascii="Arial" w:hAnsi="Arial" w:cs="Arial"/>
          <w:sz w:val="20"/>
          <w:szCs w:val="20"/>
        </w:rPr>
      </w:pPr>
      <w:r w:rsidRPr="00342072">
        <w:rPr>
          <w:rFonts w:ascii="Arial" w:hAnsi="Arial" w:cs="Arial"/>
          <w:sz w:val="20"/>
          <w:szCs w:val="20"/>
        </w:rPr>
        <w:t xml:space="preserve">Příloha č. 1 – </w:t>
      </w:r>
      <w:r>
        <w:rPr>
          <w:rFonts w:ascii="Arial" w:hAnsi="Arial" w:cs="Arial"/>
          <w:sz w:val="20"/>
          <w:szCs w:val="20"/>
        </w:rPr>
        <w:t>Zadávací dokumentace</w:t>
      </w:r>
    </w:p>
    <w:p w:rsidRPr="00342072" w:rsidR="00587A61" w:rsidP="00DF41C6" w:rsidRDefault="00587A61">
      <w:pPr>
        <w:rPr>
          <w:rFonts w:ascii="Arial" w:hAnsi="Arial" w:cs="Arial"/>
          <w:sz w:val="20"/>
          <w:szCs w:val="20"/>
        </w:rPr>
      </w:pPr>
      <w:r w:rsidRPr="00342072">
        <w:rPr>
          <w:rFonts w:ascii="Arial" w:hAnsi="Arial" w:cs="Arial"/>
          <w:sz w:val="20"/>
          <w:szCs w:val="20"/>
        </w:rPr>
        <w:t xml:space="preserve">Příloha č. 2 – </w:t>
      </w:r>
      <w:r>
        <w:rPr>
          <w:rFonts w:ascii="Arial" w:hAnsi="Arial" w:cs="Arial"/>
          <w:sz w:val="20"/>
          <w:szCs w:val="20"/>
        </w:rPr>
        <w:t>Metodiky organizace kurzů</w:t>
      </w:r>
    </w:p>
    <w:sectPr w:rsidRPr="00342072" w:rsidR="00587A61"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87A61" w:rsidRDefault="00587A61">
      <w:r>
        <w:separator/>
      </w:r>
    </w:p>
  </w:endnote>
  <w:endnote w:type="continuationSeparator" w:id="0">
    <w:p w:rsidR="00587A61" w:rsidRDefault="00587A6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7A61" w:rsidP="00662C79" w:rsidRDefault="004F2E7E">
    <w:pPr>
      <w:pStyle w:val="Zpat"/>
      <w:framePr w:wrap="around" w:hAnchor="margin" w:vAnchor="text" w:xAlign="center" w:y="1"/>
      <w:rPr>
        <w:rStyle w:val="slostrnky"/>
      </w:rPr>
    </w:pPr>
    <w:r>
      <w:rPr>
        <w:rStyle w:val="slostrnky"/>
      </w:rPr>
      <w:fldChar w:fldCharType="begin"/>
    </w:r>
    <w:r w:rsidR="00587A61">
      <w:rPr>
        <w:rStyle w:val="slostrnky"/>
      </w:rPr>
      <w:instrText xml:space="preserve">PAGE  </w:instrText>
    </w:r>
    <w:r>
      <w:rPr>
        <w:rStyle w:val="slostrnky"/>
      </w:rPr>
      <w:fldChar w:fldCharType="end"/>
    </w:r>
  </w:p>
  <w:p w:rsidR="00587A61" w:rsidRDefault="00587A61">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7A61" w:rsidRDefault="00587A61">
    <w:pPr>
      <w:pStyle w:val="Zpat"/>
      <w:jc w:val="center"/>
      <w:rPr>
        <w:rFonts w:ascii="Arial" w:hAnsi="Arial" w:cs="Arial"/>
        <w:sz w:val="20"/>
        <w:szCs w:val="20"/>
      </w:rPr>
    </w:pPr>
  </w:p>
  <w:p w:rsidR="00587A61" w:rsidRDefault="00587A61">
    <w:pPr>
      <w:pStyle w:val="Zpat"/>
      <w:jc w:val="center"/>
      <w:rPr>
        <w:rFonts w:ascii="Arial" w:hAnsi="Arial" w:cs="Arial"/>
        <w:b/>
        <w:bCs/>
        <w:sz w:val="20"/>
        <w:szCs w:val="20"/>
      </w:rPr>
    </w:pPr>
    <w:r w:rsidRPr="0095091A">
      <w:rPr>
        <w:rFonts w:ascii="Arial" w:hAnsi="Arial" w:cs="Arial"/>
        <w:sz w:val="20"/>
        <w:szCs w:val="20"/>
      </w:rPr>
      <w:t xml:space="preserve">Stránka </w:t>
    </w:r>
    <w:r w:rsidRPr="0095091A" w:rsidR="004F2E7E">
      <w:rPr>
        <w:rFonts w:ascii="Arial" w:hAnsi="Arial" w:cs="Arial"/>
        <w:b/>
        <w:bCs/>
        <w:sz w:val="20"/>
        <w:szCs w:val="20"/>
      </w:rPr>
      <w:fldChar w:fldCharType="begin"/>
    </w:r>
    <w:r w:rsidRPr="0095091A">
      <w:rPr>
        <w:rFonts w:ascii="Arial" w:hAnsi="Arial" w:cs="Arial"/>
        <w:b/>
        <w:bCs/>
        <w:sz w:val="20"/>
        <w:szCs w:val="20"/>
      </w:rPr>
      <w:instrText>PAGE</w:instrText>
    </w:r>
    <w:r w:rsidRPr="0095091A" w:rsidR="004F2E7E">
      <w:rPr>
        <w:rFonts w:ascii="Arial" w:hAnsi="Arial" w:cs="Arial"/>
        <w:b/>
        <w:bCs/>
        <w:sz w:val="20"/>
        <w:szCs w:val="20"/>
      </w:rPr>
      <w:fldChar w:fldCharType="separate"/>
    </w:r>
    <w:r w:rsidR="00435BC2">
      <w:rPr>
        <w:rFonts w:ascii="Arial" w:hAnsi="Arial" w:cs="Arial"/>
        <w:b/>
        <w:bCs/>
        <w:noProof/>
        <w:sz w:val="20"/>
        <w:szCs w:val="20"/>
      </w:rPr>
      <w:t>1</w:t>
    </w:r>
    <w:r w:rsidRPr="0095091A" w:rsidR="004F2E7E">
      <w:rPr>
        <w:rFonts w:ascii="Arial" w:hAnsi="Arial" w:cs="Arial"/>
        <w:b/>
        <w:bCs/>
        <w:sz w:val="20"/>
        <w:szCs w:val="20"/>
      </w:rPr>
      <w:fldChar w:fldCharType="end"/>
    </w:r>
    <w:r w:rsidRPr="0095091A">
      <w:rPr>
        <w:rFonts w:ascii="Arial" w:hAnsi="Arial" w:cs="Arial"/>
        <w:sz w:val="20"/>
        <w:szCs w:val="20"/>
      </w:rPr>
      <w:t xml:space="preserve"> z </w:t>
    </w:r>
    <w:r w:rsidRPr="0095091A" w:rsidR="004F2E7E">
      <w:rPr>
        <w:rFonts w:ascii="Arial" w:hAnsi="Arial" w:cs="Arial"/>
        <w:b/>
        <w:bCs/>
        <w:sz w:val="20"/>
        <w:szCs w:val="20"/>
      </w:rPr>
      <w:fldChar w:fldCharType="begin"/>
    </w:r>
    <w:r w:rsidRPr="0095091A">
      <w:rPr>
        <w:rFonts w:ascii="Arial" w:hAnsi="Arial" w:cs="Arial"/>
        <w:b/>
        <w:bCs/>
        <w:sz w:val="20"/>
        <w:szCs w:val="20"/>
      </w:rPr>
      <w:instrText>NUMPAGES</w:instrText>
    </w:r>
    <w:r w:rsidRPr="0095091A" w:rsidR="004F2E7E">
      <w:rPr>
        <w:rFonts w:ascii="Arial" w:hAnsi="Arial" w:cs="Arial"/>
        <w:b/>
        <w:bCs/>
        <w:sz w:val="20"/>
        <w:szCs w:val="20"/>
      </w:rPr>
      <w:fldChar w:fldCharType="separate"/>
    </w:r>
    <w:r w:rsidR="00435BC2">
      <w:rPr>
        <w:rFonts w:ascii="Arial" w:hAnsi="Arial" w:cs="Arial"/>
        <w:b/>
        <w:bCs/>
        <w:noProof/>
        <w:sz w:val="20"/>
        <w:szCs w:val="20"/>
      </w:rPr>
      <w:t>8</w:t>
    </w:r>
    <w:r w:rsidRPr="0095091A" w:rsidR="004F2E7E">
      <w:rPr>
        <w:rFonts w:ascii="Arial" w:hAnsi="Arial" w:cs="Arial"/>
        <w:b/>
        <w:bCs/>
        <w:sz w:val="20"/>
        <w:szCs w:val="20"/>
      </w:rPr>
      <w:fldChar w:fldCharType="end"/>
    </w:r>
  </w:p>
  <w:p w:rsidRPr="0095091A" w:rsidR="00587A61" w:rsidRDefault="00587A61">
    <w:pPr>
      <w:pStyle w:val="Zpat"/>
      <w:jc w:val="center"/>
      <w:rPr>
        <w:rFonts w:ascii="Arial" w:hAnsi="Arial" w:cs="Arial"/>
        <w:sz w:val="20"/>
        <w:szCs w:val="20"/>
      </w:rPr>
    </w:pPr>
  </w:p>
  <w:p w:rsidRPr="00E925C2" w:rsidR="00587A61" w:rsidP="00E925C2" w:rsidRDefault="00587A61">
    <w:pPr>
      <w:pStyle w:val="Zpat"/>
      <w:jc w:val="center"/>
      <w:rPr>
        <w:rFonts w:ascii="Arial" w:hAnsi="Arial" w:cs="Arial"/>
        <w:sz w:val="18"/>
        <w:szCs w:val="18"/>
      </w:rPr>
    </w:pPr>
    <w:r w:rsidRPr="00E925C2">
      <w:rPr>
        <w:rFonts w:ascii="Arial" w:hAnsi="Arial" w:cs="Arial"/>
        <w:sz w:val="18"/>
        <w:szCs w:val="18"/>
      </w:rPr>
      <w:t>Projekt je spolufinancován Evropským sociálním fondem prostřednictvím Operačního programu Lidské zdroje a zaměstnanost a Státním rozpočtem České republiky</w:t>
    </w:r>
  </w:p>
  <w:p w:rsidR="00587A61" w:rsidRDefault="00587A61">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87A61" w:rsidRDefault="00587A61">
      <w:r>
        <w:separator/>
      </w:r>
    </w:p>
  </w:footnote>
  <w:footnote w:type="continuationSeparator" w:id="0">
    <w:p w:rsidR="00587A61" w:rsidRDefault="00587A6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A7EFE" w:rsidP="008A7EFE" w:rsidRDefault="008A7EFE">
    <w:pPr>
      <w:pStyle w:val="Zhlav"/>
      <w:rPr>
        <w:rFonts w:asciiTheme="minorHAnsi" w:hAnsiTheme="minorHAnsi"/>
      </w:rPr>
    </w:pPr>
    <w:r>
      <w:tab/>
    </w:r>
    <w:r>
      <w:tab/>
    </w:r>
    <w:r w:rsidRPr="008A7EFE">
      <w:rPr>
        <w:rFonts w:asciiTheme="minorHAnsi" w:hAnsiTheme="minorHAnsi"/>
      </w:rPr>
      <w:t>Příloha č. 2</w:t>
    </w:r>
  </w:p>
  <w:p w:rsidR="008A7EFE" w:rsidP="008A7EFE" w:rsidRDefault="008A7EFE">
    <w:pPr>
      <w:pStyle w:val="Zhlav"/>
      <w:rPr>
        <w:rFonts w:asciiTheme="minorHAnsi" w:hAnsiTheme="minorHAnsi"/>
      </w:rPr>
    </w:pPr>
    <w:r>
      <w:rPr>
        <w:noProof/>
        <w:sz w:val="20"/>
        <w:szCs w:val="20"/>
      </w:rPr>
      <w:drawing>
        <wp:inline distT="0" distB="0" distL="0" distR="0">
          <wp:extent cx="2861479" cy="589788"/>
          <wp:effectExtent l="0" t="0" r="0" b="0"/>
          <wp:docPr id="1" name="image1.jpeg"/>
          <wp:cNvGraphicFramePr>
            <a:graphicFrameLocks noChangeAspect="true"/>
          </wp:cNvGraphicFramePr>
          <a:graphic>
            <a:graphicData uri="http://schemas.openxmlformats.org/drawingml/2006/picture">
              <pic:pic>
                <pic:nvPicPr>
                  <pic:cNvPr id="2" name="image1.jpeg"/>
                  <pic:cNvPicPr/>
                </pic:nvPicPr>
                <pic:blipFill>
                  <a:blip cstate="print" r:embed="rId1"/>
                  <a:stretch>
                    <a:fillRect/>
                  </a:stretch>
                </pic:blipFill>
                <pic:spPr>
                  <a:xfrm>
                    <a:off x="0" y="0"/>
                    <a:ext cx="2861479" cy="589788"/>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cs="Times New Roman"/>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03382C11"/>
    <w:multiLevelType w:val="hybridMultilevel"/>
    <w:tmpl w:val="8F7AA324"/>
    <w:lvl w:ilvl="0" w:tplc="1292D7C6">
      <w:start w:val="1"/>
      <w:numFmt w:val="decimal"/>
      <w:lvlText w:val="5.%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
    <w:nsid w:val="0F1C6146"/>
    <w:multiLevelType w:val="multilevel"/>
    <w:tmpl w:val="36DE37E4"/>
    <w:lvl w:ilvl="0">
      <w:start w:val="1"/>
      <w:numFmt w:val="upperRoman"/>
      <w:lvlText w:val="%1."/>
      <w:lvlJc w:val="left"/>
      <w:pPr>
        <w:ind w:left="1080" w:hanging="720"/>
      </w:pPr>
      <w:rPr>
        <w:rFonts w:hint="default" w:cs="Times New Roman"/>
        <w:b/>
        <w:bCs/>
      </w:rPr>
    </w:lvl>
    <w:lvl w:ilvl="1">
      <w:start w:val="1"/>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rPr>
        <w:rFonts w:cs="Times New Roman"/>
      </w:rPr>
    </w:lvl>
    <w:lvl w:ilvl="1" w:tplc="04050019" w:tentative="true">
      <w:start w:val="1"/>
      <w:numFmt w:val="lowerLetter"/>
      <w:lvlText w:val="%2."/>
      <w:lvlJc w:val="left"/>
      <w:pPr>
        <w:tabs>
          <w:tab w:val="num" w:pos="1800"/>
        </w:tabs>
        <w:ind w:left="1800" w:hanging="360"/>
      </w:pPr>
      <w:rPr>
        <w:rFonts w:cs="Times New Roman"/>
      </w:rPr>
    </w:lvl>
    <w:lvl w:ilvl="2" w:tplc="0405001B" w:tentative="true">
      <w:start w:val="1"/>
      <w:numFmt w:val="lowerRoman"/>
      <w:lvlText w:val="%3."/>
      <w:lvlJc w:val="right"/>
      <w:pPr>
        <w:tabs>
          <w:tab w:val="num" w:pos="2520"/>
        </w:tabs>
        <w:ind w:left="2520" w:hanging="180"/>
      </w:pPr>
      <w:rPr>
        <w:rFonts w:cs="Times New Roman"/>
      </w:rPr>
    </w:lvl>
    <w:lvl w:ilvl="3" w:tplc="0405000F" w:tentative="true">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22D6286D"/>
    <w:multiLevelType w:val="multilevel"/>
    <w:tmpl w:val="0BE6EF76"/>
    <w:lvl w:ilvl="0">
      <w:start w:val="9"/>
      <w:numFmt w:val="decimal"/>
      <w:lvlText w:val="%1"/>
      <w:lvlJc w:val="left"/>
      <w:pPr>
        <w:tabs>
          <w:tab w:val="num" w:pos="360"/>
        </w:tabs>
        <w:ind w:left="360" w:hanging="360"/>
      </w:pPr>
      <w:rPr>
        <w:rFonts w:hint="default" w:cs="Times New Roman"/>
      </w:rPr>
    </w:lvl>
    <w:lvl w:ilvl="1">
      <w:start w:val="1"/>
      <w:numFmt w:val="decimal"/>
      <w:lvlText w:val="11.%2"/>
      <w:lvlJc w:val="left"/>
      <w:pPr>
        <w:tabs>
          <w:tab w:val="num" w:pos="2880"/>
        </w:tabs>
        <w:ind w:left="2880" w:hanging="360"/>
      </w:pPr>
      <w:rPr>
        <w:rFonts w:hint="default" w:cs="Times New Roman"/>
        <w:color w:val="auto"/>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9">
    <w:nsid w:val="23011F8A"/>
    <w:multiLevelType w:val="hybridMultilevel"/>
    <w:tmpl w:val="53E86A98"/>
    <w:lvl w:ilvl="0" w:tplc="42F06CB8">
      <w:start w:val="1"/>
      <w:numFmt w:val="decimal"/>
      <w:lvlText w:val="11.%1"/>
      <w:lvlJc w:val="left"/>
      <w:pPr>
        <w:tabs>
          <w:tab w:val="num" w:pos="2880"/>
        </w:tabs>
        <w:ind w:left="2880" w:hanging="360"/>
      </w:pPr>
      <w:rPr>
        <w:rFonts w:hint="default" w:cs="Times New Roman"/>
        <w:b w:val="false"/>
        <w:sz w:val="22"/>
        <w:szCs w:val="22"/>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23787B49"/>
    <w:multiLevelType w:val="multilevel"/>
    <w:tmpl w:val="F90AB12C"/>
    <w:lvl w:ilvl="0">
      <w:start w:val="1"/>
      <w:numFmt w:val="decimal"/>
      <w:lvlText w:val="4.%1"/>
      <w:lvlJc w:val="left"/>
      <w:pPr>
        <w:tabs>
          <w:tab w:val="num" w:pos="2880"/>
        </w:tabs>
        <w:ind w:left="288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3AD5E5E"/>
    <w:multiLevelType w:val="hybridMultilevel"/>
    <w:tmpl w:val="F9945008"/>
    <w:lvl w:ilvl="0" w:tplc="0D78FCBC">
      <w:start w:val="1"/>
      <w:numFmt w:val="decimal"/>
      <w:lvlText w:val="8.%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2">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3">
    <w:nsid w:val="2F0F0D1F"/>
    <w:multiLevelType w:val="hybridMultilevel"/>
    <w:tmpl w:val="2F120D84"/>
    <w:lvl w:ilvl="0" w:tplc="E39EC9DE">
      <w:start w:val="1"/>
      <w:numFmt w:val="decimal"/>
      <w:lvlText w:val="5.%1"/>
      <w:lvlJc w:val="left"/>
      <w:pPr>
        <w:tabs>
          <w:tab w:val="num" w:pos="2880"/>
        </w:tabs>
        <w:ind w:left="2880" w:hanging="360"/>
      </w:pPr>
      <w:rPr>
        <w:rFonts w:hint="default" w:cs="Times New Roman"/>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402472E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5">
    <w:nsid w:val="414F3C13"/>
    <w:multiLevelType w:val="multilevel"/>
    <w:tmpl w:val="4A168F1C"/>
    <w:lvl w:ilvl="0">
      <w:start w:val="9"/>
      <w:numFmt w:val="decimal"/>
      <w:lvlText w:val="%1"/>
      <w:lvlJc w:val="left"/>
      <w:pPr>
        <w:tabs>
          <w:tab w:val="num" w:pos="360"/>
        </w:tabs>
        <w:ind w:left="360" w:hanging="360"/>
      </w:pPr>
      <w:rPr>
        <w:rFonts w:hint="default" w:cs="Times New Roman"/>
      </w:rPr>
    </w:lvl>
    <w:lvl w:ilvl="1">
      <w:start w:val="1"/>
      <w:numFmt w:val="decimal"/>
      <w:lvlText w:val="12.%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6">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7">
    <w:nsid w:val="42810E03"/>
    <w:multiLevelType w:val="hybridMultilevel"/>
    <w:tmpl w:val="68D63C8C"/>
    <w:lvl w:ilvl="0" w:tplc="E69A564A">
      <w:start w:val="1"/>
      <w:numFmt w:val="decimal"/>
      <w:lvlText w:val="12.%1"/>
      <w:lvlJc w:val="left"/>
      <w:pPr>
        <w:tabs>
          <w:tab w:val="num" w:pos="2880"/>
        </w:tabs>
        <w:ind w:left="2880" w:hanging="360"/>
      </w:pPr>
      <w:rPr>
        <w:rFonts w:hint="default" w:cs="Times New Roman"/>
        <w:b w:val="false"/>
        <w:i w:val="false"/>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4341458F"/>
    <w:multiLevelType w:val="hybridMultilevel"/>
    <w:tmpl w:val="7D4ADD22"/>
    <w:lvl w:ilvl="0" w:tplc="AF3402C8">
      <w:start w:val="1"/>
      <w:numFmt w:val="decimal"/>
      <w:lvlText w:val="6.%1"/>
      <w:lvlJc w:val="left"/>
      <w:pPr>
        <w:ind w:left="1260" w:hanging="360"/>
      </w:pPr>
      <w:rPr>
        <w:rFonts w:hint="default" w:cs="Times New Roman"/>
      </w:rPr>
    </w:lvl>
    <w:lvl w:ilvl="1" w:tplc="04050019" w:tentative="true">
      <w:start w:val="1"/>
      <w:numFmt w:val="lowerLetter"/>
      <w:lvlText w:val="%2."/>
      <w:lvlJc w:val="left"/>
      <w:pPr>
        <w:ind w:left="1980" w:hanging="360"/>
      </w:pPr>
      <w:rPr>
        <w:rFonts w:cs="Times New Roman"/>
      </w:rPr>
    </w:lvl>
    <w:lvl w:ilvl="2" w:tplc="0405001B" w:tentative="true">
      <w:start w:val="1"/>
      <w:numFmt w:val="lowerRoman"/>
      <w:lvlText w:val="%3."/>
      <w:lvlJc w:val="right"/>
      <w:pPr>
        <w:ind w:left="2700" w:hanging="180"/>
      </w:pPr>
      <w:rPr>
        <w:rFonts w:cs="Times New Roman"/>
      </w:rPr>
    </w:lvl>
    <w:lvl w:ilvl="3" w:tplc="0405000F" w:tentative="true">
      <w:start w:val="1"/>
      <w:numFmt w:val="decimal"/>
      <w:lvlText w:val="%4."/>
      <w:lvlJc w:val="left"/>
      <w:pPr>
        <w:ind w:left="3420" w:hanging="360"/>
      </w:pPr>
      <w:rPr>
        <w:rFonts w:cs="Times New Roman"/>
      </w:rPr>
    </w:lvl>
    <w:lvl w:ilvl="4" w:tplc="04050019" w:tentative="true">
      <w:start w:val="1"/>
      <w:numFmt w:val="lowerLetter"/>
      <w:lvlText w:val="%5."/>
      <w:lvlJc w:val="left"/>
      <w:pPr>
        <w:ind w:left="4140" w:hanging="360"/>
      </w:pPr>
      <w:rPr>
        <w:rFonts w:cs="Times New Roman"/>
      </w:rPr>
    </w:lvl>
    <w:lvl w:ilvl="5" w:tplc="0405001B" w:tentative="true">
      <w:start w:val="1"/>
      <w:numFmt w:val="lowerRoman"/>
      <w:lvlText w:val="%6."/>
      <w:lvlJc w:val="right"/>
      <w:pPr>
        <w:ind w:left="4860" w:hanging="180"/>
      </w:pPr>
      <w:rPr>
        <w:rFonts w:cs="Times New Roman"/>
      </w:rPr>
    </w:lvl>
    <w:lvl w:ilvl="6" w:tplc="0405000F" w:tentative="true">
      <w:start w:val="1"/>
      <w:numFmt w:val="decimal"/>
      <w:lvlText w:val="%7."/>
      <w:lvlJc w:val="left"/>
      <w:pPr>
        <w:ind w:left="5580" w:hanging="360"/>
      </w:pPr>
      <w:rPr>
        <w:rFonts w:cs="Times New Roman"/>
      </w:rPr>
    </w:lvl>
    <w:lvl w:ilvl="7" w:tplc="04050019" w:tentative="true">
      <w:start w:val="1"/>
      <w:numFmt w:val="lowerLetter"/>
      <w:lvlText w:val="%8."/>
      <w:lvlJc w:val="left"/>
      <w:pPr>
        <w:ind w:left="6300" w:hanging="360"/>
      </w:pPr>
      <w:rPr>
        <w:rFonts w:cs="Times New Roman"/>
      </w:rPr>
    </w:lvl>
    <w:lvl w:ilvl="8" w:tplc="0405001B" w:tentative="true">
      <w:start w:val="1"/>
      <w:numFmt w:val="lowerRoman"/>
      <w:lvlText w:val="%9."/>
      <w:lvlJc w:val="right"/>
      <w:pPr>
        <w:ind w:left="7020" w:hanging="180"/>
      </w:pPr>
      <w:rPr>
        <w:rFonts w:cs="Times New Roman"/>
      </w:rPr>
    </w:lvl>
  </w:abstractNum>
  <w:abstractNum w:abstractNumId="19">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cs="Times New Roman"/>
      </w:rPr>
    </w:lvl>
    <w:lvl w:ilvl="1" w:tplc="D3340110">
      <w:start w:val="1"/>
      <w:numFmt w:val="decimal"/>
      <w:lvlText w:val="%2."/>
      <w:lvlJc w:val="left"/>
      <w:pPr>
        <w:tabs>
          <w:tab w:val="num" w:pos="360"/>
        </w:tabs>
        <w:ind w:left="36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rPr>
    </w:lvl>
    <w:lvl w:ilvl="8" w:tplc="04050005" w:tentative="true">
      <w:start w:val="1"/>
      <w:numFmt w:val="bullet"/>
      <w:lvlText w:val=""/>
      <w:lvlJc w:val="left"/>
      <w:pPr>
        <w:ind w:left="6546" w:hanging="360"/>
      </w:pPr>
      <w:rPr>
        <w:rFonts w:hint="default" w:ascii="Wingdings" w:hAnsi="Wingdings"/>
      </w:rPr>
    </w:lvl>
  </w:abstractNum>
  <w:abstractNum w:abstractNumId="21">
    <w:nsid w:val="461F5577"/>
    <w:multiLevelType w:val="hybridMultilevel"/>
    <w:tmpl w:val="514E8CCC"/>
    <w:lvl w:ilvl="0" w:tplc="07CA1C40">
      <w:start w:val="1"/>
      <w:numFmt w:val="decimal"/>
      <w:lvlText w:val="4.%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2">
    <w:nsid w:val="474F67CA"/>
    <w:multiLevelType w:val="hybridMultilevel"/>
    <w:tmpl w:val="F5A0A198"/>
    <w:lvl w:ilvl="0" w:tplc="CF125DE6">
      <w:start w:val="1"/>
      <w:numFmt w:val="none"/>
      <w:lvlText w:val="5.6"/>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3">
    <w:nsid w:val="4D131395"/>
    <w:multiLevelType w:val="multilevel"/>
    <w:tmpl w:val="514E8CCC"/>
    <w:lvl w:ilvl="0">
      <w:start w:val="1"/>
      <w:numFmt w:val="decimal"/>
      <w:lvlText w:val="4.%1"/>
      <w:lvlJc w:val="left"/>
      <w:pPr>
        <w:tabs>
          <w:tab w:val="num" w:pos="2880"/>
        </w:tabs>
        <w:ind w:left="288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5">
    <w:nsid w:val="54E94409"/>
    <w:multiLevelType w:val="hybridMultilevel"/>
    <w:tmpl w:val="9D8A5336"/>
    <w:lvl w:ilvl="0" w:tplc="AD1C7ED4">
      <w:start w:val="1"/>
      <w:numFmt w:val="upperRoman"/>
      <w:lvlText w:val="%1."/>
      <w:lvlJc w:val="right"/>
      <w:pPr>
        <w:tabs>
          <w:tab w:val="num" w:pos="540"/>
        </w:tabs>
        <w:ind w:left="540" w:hanging="180"/>
      </w:pPr>
      <w:rPr>
        <w:rFonts w:cs="Times New Roman"/>
      </w:rPr>
    </w:lvl>
    <w:lvl w:ilvl="1" w:tplc="0D5E245A">
      <w:numFmt w:val="none"/>
      <w:lvlText w:val=""/>
      <w:lvlJc w:val="left"/>
      <w:pPr>
        <w:tabs>
          <w:tab w:val="num" w:pos="360"/>
        </w:tabs>
      </w:pPr>
      <w:rPr>
        <w:rFonts w:cs="Times New Roman"/>
      </w:rPr>
    </w:lvl>
    <w:lvl w:ilvl="2" w:tplc="0F987CD0">
      <w:numFmt w:val="none"/>
      <w:lvlText w:val=""/>
      <w:lvlJc w:val="left"/>
      <w:pPr>
        <w:tabs>
          <w:tab w:val="num" w:pos="360"/>
        </w:tabs>
      </w:pPr>
      <w:rPr>
        <w:rFonts w:cs="Times New Roman"/>
      </w:rPr>
    </w:lvl>
    <w:lvl w:ilvl="3" w:tplc="BAF262EA">
      <w:numFmt w:val="none"/>
      <w:lvlText w:val=""/>
      <w:lvlJc w:val="left"/>
      <w:pPr>
        <w:tabs>
          <w:tab w:val="num" w:pos="360"/>
        </w:tabs>
      </w:pPr>
      <w:rPr>
        <w:rFonts w:cs="Times New Roman"/>
      </w:rPr>
    </w:lvl>
    <w:lvl w:ilvl="4" w:tplc="499EACD8">
      <w:numFmt w:val="none"/>
      <w:lvlText w:val=""/>
      <w:lvlJc w:val="left"/>
      <w:pPr>
        <w:tabs>
          <w:tab w:val="num" w:pos="360"/>
        </w:tabs>
      </w:pPr>
      <w:rPr>
        <w:rFonts w:cs="Times New Roman"/>
      </w:rPr>
    </w:lvl>
    <w:lvl w:ilvl="5" w:tplc="7EBC6222">
      <w:numFmt w:val="none"/>
      <w:lvlText w:val=""/>
      <w:lvlJc w:val="left"/>
      <w:pPr>
        <w:tabs>
          <w:tab w:val="num" w:pos="360"/>
        </w:tabs>
      </w:pPr>
      <w:rPr>
        <w:rFonts w:cs="Times New Roman"/>
      </w:rPr>
    </w:lvl>
    <w:lvl w:ilvl="6" w:tplc="26248F22">
      <w:numFmt w:val="none"/>
      <w:lvlText w:val=""/>
      <w:lvlJc w:val="left"/>
      <w:pPr>
        <w:tabs>
          <w:tab w:val="num" w:pos="360"/>
        </w:tabs>
      </w:pPr>
      <w:rPr>
        <w:rFonts w:cs="Times New Roman"/>
      </w:rPr>
    </w:lvl>
    <w:lvl w:ilvl="7" w:tplc="7ED2E550">
      <w:numFmt w:val="none"/>
      <w:lvlText w:val=""/>
      <w:lvlJc w:val="left"/>
      <w:pPr>
        <w:tabs>
          <w:tab w:val="num" w:pos="360"/>
        </w:tabs>
      </w:pPr>
      <w:rPr>
        <w:rFonts w:cs="Times New Roman"/>
      </w:rPr>
    </w:lvl>
    <w:lvl w:ilvl="8" w:tplc="E1284912">
      <w:numFmt w:val="none"/>
      <w:lvlText w:val=""/>
      <w:lvlJc w:val="left"/>
      <w:pPr>
        <w:tabs>
          <w:tab w:val="num" w:pos="360"/>
        </w:tabs>
      </w:pPr>
      <w:rPr>
        <w:rFonts w:cs="Times New Roman"/>
      </w:rPr>
    </w:lvl>
  </w:abstractNum>
  <w:abstractNum w:abstractNumId="26">
    <w:nsid w:val="55810D18"/>
    <w:multiLevelType w:val="hybridMultilevel"/>
    <w:tmpl w:val="CA68B4B4"/>
    <w:lvl w:ilvl="0" w:tplc="0405000F">
      <w:start w:val="1"/>
      <w:numFmt w:val="decimal"/>
      <w:lvlText w:val="%1."/>
      <w:lvlJc w:val="left"/>
      <w:pPr>
        <w:tabs>
          <w:tab w:val="num" w:pos="720"/>
        </w:tabs>
        <w:ind w:left="720" w:hanging="360"/>
      </w:pPr>
      <w:rPr>
        <w:rFonts w:hint="default" w:cs="Times New Roman"/>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rPr>
        <w:rFonts w:cs="Times New Roman"/>
      </w:rPr>
    </w:lvl>
    <w:lvl w:ilvl="3" w:tplc="12CC8E86">
      <w:start w:val="1"/>
      <w:numFmt w:val="decimal"/>
      <w:lvlText w:val="2.%4"/>
      <w:lvlJc w:val="left"/>
      <w:pPr>
        <w:tabs>
          <w:tab w:val="num" w:pos="2880"/>
        </w:tabs>
        <w:ind w:left="2880" w:hanging="360"/>
      </w:pPr>
      <w:rPr>
        <w:rFonts w:hint="default" w:cs="Times New Roman"/>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7">
    <w:nsid w:val="566E0597"/>
    <w:multiLevelType w:val="hybridMultilevel"/>
    <w:tmpl w:val="C9823000"/>
    <w:lvl w:ilvl="0" w:tplc="5B3ED4CA">
      <w:start w:val="1"/>
      <w:numFmt w:val="decimal"/>
      <w:lvlText w:val="7.%1"/>
      <w:lvlJc w:val="left"/>
      <w:pPr>
        <w:ind w:left="1260" w:hanging="360"/>
      </w:pPr>
      <w:rPr>
        <w:rFonts w:hint="default" w:cs="Times New Roman"/>
      </w:rPr>
    </w:lvl>
    <w:lvl w:ilvl="1" w:tplc="04050019" w:tentative="true">
      <w:start w:val="1"/>
      <w:numFmt w:val="lowerLetter"/>
      <w:lvlText w:val="%2."/>
      <w:lvlJc w:val="left"/>
      <w:pPr>
        <w:ind w:left="1980" w:hanging="360"/>
      </w:pPr>
      <w:rPr>
        <w:rFonts w:cs="Times New Roman"/>
      </w:rPr>
    </w:lvl>
    <w:lvl w:ilvl="2" w:tplc="0405001B" w:tentative="true">
      <w:start w:val="1"/>
      <w:numFmt w:val="lowerRoman"/>
      <w:lvlText w:val="%3."/>
      <w:lvlJc w:val="right"/>
      <w:pPr>
        <w:ind w:left="2700" w:hanging="180"/>
      </w:pPr>
      <w:rPr>
        <w:rFonts w:cs="Times New Roman"/>
      </w:rPr>
    </w:lvl>
    <w:lvl w:ilvl="3" w:tplc="0405000F" w:tentative="true">
      <w:start w:val="1"/>
      <w:numFmt w:val="decimal"/>
      <w:lvlText w:val="%4."/>
      <w:lvlJc w:val="left"/>
      <w:pPr>
        <w:ind w:left="3420" w:hanging="360"/>
      </w:pPr>
      <w:rPr>
        <w:rFonts w:cs="Times New Roman"/>
      </w:rPr>
    </w:lvl>
    <w:lvl w:ilvl="4" w:tplc="04050019" w:tentative="true">
      <w:start w:val="1"/>
      <w:numFmt w:val="lowerLetter"/>
      <w:lvlText w:val="%5."/>
      <w:lvlJc w:val="left"/>
      <w:pPr>
        <w:ind w:left="4140" w:hanging="360"/>
      </w:pPr>
      <w:rPr>
        <w:rFonts w:cs="Times New Roman"/>
      </w:rPr>
    </w:lvl>
    <w:lvl w:ilvl="5" w:tplc="0405001B" w:tentative="true">
      <w:start w:val="1"/>
      <w:numFmt w:val="lowerRoman"/>
      <w:lvlText w:val="%6."/>
      <w:lvlJc w:val="right"/>
      <w:pPr>
        <w:ind w:left="4860" w:hanging="180"/>
      </w:pPr>
      <w:rPr>
        <w:rFonts w:cs="Times New Roman"/>
      </w:rPr>
    </w:lvl>
    <w:lvl w:ilvl="6" w:tplc="0405000F" w:tentative="true">
      <w:start w:val="1"/>
      <w:numFmt w:val="decimal"/>
      <w:lvlText w:val="%7."/>
      <w:lvlJc w:val="left"/>
      <w:pPr>
        <w:ind w:left="5580" w:hanging="360"/>
      </w:pPr>
      <w:rPr>
        <w:rFonts w:cs="Times New Roman"/>
      </w:rPr>
    </w:lvl>
    <w:lvl w:ilvl="7" w:tplc="04050019" w:tentative="true">
      <w:start w:val="1"/>
      <w:numFmt w:val="lowerLetter"/>
      <w:lvlText w:val="%8."/>
      <w:lvlJc w:val="left"/>
      <w:pPr>
        <w:ind w:left="6300" w:hanging="360"/>
      </w:pPr>
      <w:rPr>
        <w:rFonts w:cs="Times New Roman"/>
      </w:rPr>
    </w:lvl>
    <w:lvl w:ilvl="8" w:tplc="0405001B" w:tentative="true">
      <w:start w:val="1"/>
      <w:numFmt w:val="lowerRoman"/>
      <w:lvlText w:val="%9."/>
      <w:lvlJc w:val="right"/>
      <w:pPr>
        <w:ind w:left="7020" w:hanging="180"/>
      </w:pPr>
      <w:rPr>
        <w:rFonts w:cs="Times New Roman"/>
      </w:rPr>
    </w:lvl>
  </w:abstractNum>
  <w:abstractNum w:abstractNumId="28">
    <w:nsid w:val="5A5E07C8"/>
    <w:multiLevelType w:val="multilevel"/>
    <w:tmpl w:val="4A168F1C"/>
    <w:lvl w:ilvl="0">
      <w:start w:val="9"/>
      <w:numFmt w:val="decimal"/>
      <w:lvlText w:val="%1"/>
      <w:lvlJc w:val="left"/>
      <w:pPr>
        <w:tabs>
          <w:tab w:val="num" w:pos="360"/>
        </w:tabs>
        <w:ind w:left="360" w:hanging="360"/>
      </w:pPr>
      <w:rPr>
        <w:rFonts w:hint="default" w:cs="Times New Roman"/>
      </w:rPr>
    </w:lvl>
    <w:lvl w:ilvl="1">
      <w:start w:val="1"/>
      <w:numFmt w:val="decimal"/>
      <w:lvlText w:val="12.%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29">
    <w:nsid w:val="5C060D94"/>
    <w:multiLevelType w:val="hybridMultilevel"/>
    <w:tmpl w:val="408A7184"/>
    <w:lvl w:ilvl="0" w:tplc="5B3ED4CA">
      <w:start w:val="1"/>
      <w:numFmt w:val="decimal"/>
      <w:lvlText w:val="7.%1"/>
      <w:lvlJc w:val="left"/>
      <w:pPr>
        <w:ind w:left="1259" w:hanging="360"/>
      </w:pPr>
      <w:rPr>
        <w:rFonts w:hint="default" w:cs="Times New Roman"/>
      </w:rPr>
    </w:lvl>
    <w:lvl w:ilvl="1" w:tplc="04050019" w:tentative="true">
      <w:start w:val="1"/>
      <w:numFmt w:val="lowerLetter"/>
      <w:lvlText w:val="%2."/>
      <w:lvlJc w:val="left"/>
      <w:pPr>
        <w:ind w:left="1979" w:hanging="360"/>
      </w:pPr>
      <w:rPr>
        <w:rFonts w:cs="Times New Roman"/>
      </w:rPr>
    </w:lvl>
    <w:lvl w:ilvl="2" w:tplc="0405001B" w:tentative="true">
      <w:start w:val="1"/>
      <w:numFmt w:val="lowerRoman"/>
      <w:lvlText w:val="%3."/>
      <w:lvlJc w:val="right"/>
      <w:pPr>
        <w:ind w:left="2699" w:hanging="180"/>
      </w:pPr>
      <w:rPr>
        <w:rFonts w:cs="Times New Roman"/>
      </w:rPr>
    </w:lvl>
    <w:lvl w:ilvl="3" w:tplc="0405000F" w:tentative="true">
      <w:start w:val="1"/>
      <w:numFmt w:val="decimal"/>
      <w:lvlText w:val="%4."/>
      <w:lvlJc w:val="left"/>
      <w:pPr>
        <w:ind w:left="3419" w:hanging="360"/>
      </w:pPr>
      <w:rPr>
        <w:rFonts w:cs="Times New Roman"/>
      </w:rPr>
    </w:lvl>
    <w:lvl w:ilvl="4" w:tplc="04050019" w:tentative="true">
      <w:start w:val="1"/>
      <w:numFmt w:val="lowerLetter"/>
      <w:lvlText w:val="%5."/>
      <w:lvlJc w:val="left"/>
      <w:pPr>
        <w:ind w:left="4139" w:hanging="360"/>
      </w:pPr>
      <w:rPr>
        <w:rFonts w:cs="Times New Roman"/>
      </w:rPr>
    </w:lvl>
    <w:lvl w:ilvl="5" w:tplc="0405001B" w:tentative="true">
      <w:start w:val="1"/>
      <w:numFmt w:val="lowerRoman"/>
      <w:lvlText w:val="%6."/>
      <w:lvlJc w:val="right"/>
      <w:pPr>
        <w:ind w:left="4859" w:hanging="180"/>
      </w:pPr>
      <w:rPr>
        <w:rFonts w:cs="Times New Roman"/>
      </w:rPr>
    </w:lvl>
    <w:lvl w:ilvl="6" w:tplc="0405000F" w:tentative="true">
      <w:start w:val="1"/>
      <w:numFmt w:val="decimal"/>
      <w:lvlText w:val="%7."/>
      <w:lvlJc w:val="left"/>
      <w:pPr>
        <w:ind w:left="5579" w:hanging="360"/>
      </w:pPr>
      <w:rPr>
        <w:rFonts w:cs="Times New Roman"/>
      </w:rPr>
    </w:lvl>
    <w:lvl w:ilvl="7" w:tplc="04050019" w:tentative="true">
      <w:start w:val="1"/>
      <w:numFmt w:val="lowerLetter"/>
      <w:lvlText w:val="%8."/>
      <w:lvlJc w:val="left"/>
      <w:pPr>
        <w:ind w:left="6299" w:hanging="360"/>
      </w:pPr>
      <w:rPr>
        <w:rFonts w:cs="Times New Roman"/>
      </w:rPr>
    </w:lvl>
    <w:lvl w:ilvl="8" w:tplc="0405001B" w:tentative="true">
      <w:start w:val="1"/>
      <w:numFmt w:val="lowerRoman"/>
      <w:lvlText w:val="%9."/>
      <w:lvlJc w:val="right"/>
      <w:pPr>
        <w:ind w:left="7019" w:hanging="180"/>
      </w:pPr>
      <w:rPr>
        <w:rFonts w:cs="Times New Roman"/>
      </w:rPr>
    </w:lvl>
  </w:abstractNum>
  <w:abstractNum w:abstractNumId="3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snapToGrid w:val="false"/>
        <w:vanish w:val="false"/>
        <w:color w:val="000000"/>
        <w:spacing w:val="0"/>
        <w:w w:val="0"/>
        <w:kern w:val="0"/>
        <w:position w:val="0"/>
        <w:sz w:val="24"/>
        <w:szCs w:val="24"/>
        <w:u w:val="none"/>
        <w:vertAlign w:val="baseline"/>
      </w:rPr>
    </w:lvl>
    <w:lvl w:ilvl="1" w:tplc="F3A6BFF2">
      <w:start w:val="1"/>
      <w:numFmt w:val="bullet"/>
      <w:lvlText w:val="-"/>
      <w:lvlJc w:val="left"/>
      <w:pPr>
        <w:tabs>
          <w:tab w:val="num" w:pos="2163"/>
        </w:tabs>
        <w:ind w:left="2163" w:hanging="360"/>
      </w:pPr>
      <w:rPr>
        <w:rFonts w:hint="default" w:ascii="Arial" w:hAnsi="Arial" w:eastAsia="Times New Roman"/>
      </w:rPr>
    </w:lvl>
    <w:lvl w:ilvl="2" w:tplc="0405001B" w:tentative="true">
      <w:start w:val="1"/>
      <w:numFmt w:val="lowerRoman"/>
      <w:lvlText w:val="%3."/>
      <w:lvlJc w:val="right"/>
      <w:pPr>
        <w:tabs>
          <w:tab w:val="num" w:pos="2883"/>
        </w:tabs>
        <w:ind w:left="2883" w:hanging="180"/>
      </w:pPr>
      <w:rPr>
        <w:rFonts w:cs="Times New Roman"/>
      </w:rPr>
    </w:lvl>
    <w:lvl w:ilvl="3" w:tplc="0405000F" w:tentative="true">
      <w:start w:val="1"/>
      <w:numFmt w:val="decimal"/>
      <w:lvlText w:val="%4."/>
      <w:lvlJc w:val="left"/>
      <w:pPr>
        <w:tabs>
          <w:tab w:val="num" w:pos="3603"/>
        </w:tabs>
        <w:ind w:left="3603" w:hanging="360"/>
      </w:pPr>
      <w:rPr>
        <w:rFonts w:cs="Times New Roman"/>
      </w:rPr>
    </w:lvl>
    <w:lvl w:ilvl="4" w:tplc="04050019" w:tentative="true">
      <w:start w:val="1"/>
      <w:numFmt w:val="lowerLetter"/>
      <w:lvlText w:val="%5."/>
      <w:lvlJc w:val="left"/>
      <w:pPr>
        <w:tabs>
          <w:tab w:val="num" w:pos="4323"/>
        </w:tabs>
        <w:ind w:left="4323" w:hanging="360"/>
      </w:pPr>
      <w:rPr>
        <w:rFonts w:cs="Times New Roman"/>
      </w:rPr>
    </w:lvl>
    <w:lvl w:ilvl="5" w:tplc="0405001B" w:tentative="true">
      <w:start w:val="1"/>
      <w:numFmt w:val="lowerRoman"/>
      <w:lvlText w:val="%6."/>
      <w:lvlJc w:val="right"/>
      <w:pPr>
        <w:tabs>
          <w:tab w:val="num" w:pos="5043"/>
        </w:tabs>
        <w:ind w:left="5043" w:hanging="180"/>
      </w:pPr>
      <w:rPr>
        <w:rFonts w:cs="Times New Roman"/>
      </w:rPr>
    </w:lvl>
    <w:lvl w:ilvl="6" w:tplc="0405000F" w:tentative="true">
      <w:start w:val="1"/>
      <w:numFmt w:val="decimal"/>
      <w:lvlText w:val="%7."/>
      <w:lvlJc w:val="left"/>
      <w:pPr>
        <w:tabs>
          <w:tab w:val="num" w:pos="5763"/>
        </w:tabs>
        <w:ind w:left="5763" w:hanging="360"/>
      </w:pPr>
      <w:rPr>
        <w:rFonts w:cs="Times New Roman"/>
      </w:rPr>
    </w:lvl>
    <w:lvl w:ilvl="7" w:tplc="04050019" w:tentative="true">
      <w:start w:val="1"/>
      <w:numFmt w:val="lowerLetter"/>
      <w:lvlText w:val="%8."/>
      <w:lvlJc w:val="left"/>
      <w:pPr>
        <w:tabs>
          <w:tab w:val="num" w:pos="6483"/>
        </w:tabs>
        <w:ind w:left="6483" w:hanging="360"/>
      </w:pPr>
      <w:rPr>
        <w:rFonts w:cs="Times New Roman"/>
      </w:rPr>
    </w:lvl>
    <w:lvl w:ilvl="8" w:tplc="0405001B" w:tentative="true">
      <w:start w:val="1"/>
      <w:numFmt w:val="lowerRoman"/>
      <w:lvlText w:val="%9."/>
      <w:lvlJc w:val="right"/>
      <w:pPr>
        <w:tabs>
          <w:tab w:val="num" w:pos="7203"/>
        </w:tabs>
        <w:ind w:left="7203" w:hanging="180"/>
      </w:pPr>
      <w:rPr>
        <w:rFonts w:cs="Times New Roman"/>
      </w:rPr>
    </w:lvl>
  </w:abstractNum>
  <w:abstractNum w:abstractNumId="31">
    <w:nsid w:val="5F8837C8"/>
    <w:multiLevelType w:val="multilevel"/>
    <w:tmpl w:val="213422B0"/>
    <w:lvl w:ilvl="0">
      <w:start w:val="9"/>
      <w:numFmt w:val="decimal"/>
      <w:lvlText w:val="%1"/>
      <w:lvlJc w:val="left"/>
      <w:pPr>
        <w:tabs>
          <w:tab w:val="num" w:pos="360"/>
        </w:tabs>
        <w:ind w:left="360" w:hanging="360"/>
      </w:pPr>
      <w:rPr>
        <w:rFonts w:hint="default" w:cs="Times New Roman"/>
      </w:rPr>
    </w:lvl>
    <w:lvl w:ilvl="1">
      <w:start w:val="1"/>
      <w:numFmt w:val="decimal"/>
      <w:lvlText w:val="13.%2"/>
      <w:lvlJc w:val="left"/>
      <w:pPr>
        <w:tabs>
          <w:tab w:val="num" w:pos="2880"/>
        </w:tabs>
        <w:ind w:left="2880" w:hanging="360"/>
      </w:pPr>
      <w:rPr>
        <w:rFonts w:hint="default" w:cs="Times New Roman"/>
        <w:strike w:val="false"/>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2">
    <w:nsid w:val="5FA17CDD"/>
    <w:multiLevelType w:val="multilevel"/>
    <w:tmpl w:val="B21EA1C8"/>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3">
    <w:nsid w:val="61391E6D"/>
    <w:multiLevelType w:val="hybridMultilevel"/>
    <w:tmpl w:val="BAC812C4"/>
    <w:lvl w:ilvl="0" w:tplc="7EFAE0BA">
      <w:start w:val="1"/>
      <w:numFmt w:val="lowerLetter"/>
      <w:lvlText w:val="%1)"/>
      <w:lvlJc w:val="left"/>
      <w:pPr>
        <w:ind w:left="1065" w:hanging="705"/>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4">
    <w:nsid w:val="622A2E4F"/>
    <w:multiLevelType w:val="multilevel"/>
    <w:tmpl w:val="2F120D84"/>
    <w:lvl w:ilvl="0">
      <w:start w:val="1"/>
      <w:numFmt w:val="decimal"/>
      <w:lvlText w:val="5.%1"/>
      <w:lvlJc w:val="left"/>
      <w:pPr>
        <w:tabs>
          <w:tab w:val="num" w:pos="2880"/>
        </w:tabs>
        <w:ind w:left="2880" w:hanging="360"/>
      </w:pPr>
      <w:rPr>
        <w:rFonts w:hint="default" w:cs="Times New Roman"/>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4097B8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6">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7">
    <w:nsid w:val="6C863167"/>
    <w:multiLevelType w:val="multilevel"/>
    <w:tmpl w:val="EE222C9C"/>
    <w:lvl w:ilvl="0">
      <w:start w:val="9"/>
      <w:numFmt w:val="decimal"/>
      <w:lvlText w:val="%1"/>
      <w:lvlJc w:val="left"/>
      <w:pPr>
        <w:tabs>
          <w:tab w:val="num" w:pos="360"/>
        </w:tabs>
        <w:ind w:left="360" w:hanging="360"/>
      </w:pPr>
      <w:rPr>
        <w:rFonts w:hint="default" w:cs="Times New Roman"/>
      </w:rPr>
    </w:lvl>
    <w:lvl w:ilvl="1">
      <w:start w:val="1"/>
      <w:numFmt w:val="decimal"/>
      <w:lvlText w:val="10.%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8">
    <w:nsid w:val="6CFC55BE"/>
    <w:multiLevelType w:val="multilevel"/>
    <w:tmpl w:val="2A6E464E"/>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9">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0">
    <w:nsid w:val="6F3F19ED"/>
    <w:multiLevelType w:val="hybridMultilevel"/>
    <w:tmpl w:val="A998CD5E"/>
    <w:lvl w:ilvl="0" w:tplc="B6880BD2">
      <w:start w:val="1"/>
      <w:numFmt w:val="decimal"/>
      <w:lvlText w:val="3.%1"/>
      <w:lvlJc w:val="left"/>
      <w:pPr>
        <w:tabs>
          <w:tab w:val="num" w:pos="2880"/>
        </w:tabs>
        <w:ind w:left="2880" w:hanging="360"/>
      </w:pPr>
      <w:rPr>
        <w:rFonts w:hint="default" w:cs="Times New Roman"/>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rPr>
        <w:rFonts w:cs="Times New Roman"/>
      </w:r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6F421705"/>
    <w:multiLevelType w:val="hybridMultilevel"/>
    <w:tmpl w:val="A9BC35CC"/>
    <w:lvl w:ilvl="0" w:tplc="04050017">
      <w:start w:val="1"/>
      <w:numFmt w:val="lowerLetter"/>
      <w:lvlText w:val="%1)"/>
      <w:lvlJc w:val="left"/>
      <w:pPr>
        <w:ind w:left="1287" w:hanging="360"/>
      </w:pPr>
      <w:rPr>
        <w:rFonts w:cs="Times New Roman"/>
      </w:rPr>
    </w:lvl>
    <w:lvl w:ilvl="1" w:tplc="04050019" w:tentative="true">
      <w:start w:val="1"/>
      <w:numFmt w:val="lowerLetter"/>
      <w:lvlText w:val="%2."/>
      <w:lvlJc w:val="left"/>
      <w:pPr>
        <w:ind w:left="2007" w:hanging="360"/>
      </w:pPr>
      <w:rPr>
        <w:rFonts w:cs="Times New Roman"/>
      </w:rPr>
    </w:lvl>
    <w:lvl w:ilvl="2" w:tplc="0405001B" w:tentative="true">
      <w:start w:val="1"/>
      <w:numFmt w:val="lowerRoman"/>
      <w:lvlText w:val="%3."/>
      <w:lvlJc w:val="right"/>
      <w:pPr>
        <w:ind w:left="2727" w:hanging="180"/>
      </w:pPr>
      <w:rPr>
        <w:rFonts w:cs="Times New Roman"/>
      </w:rPr>
    </w:lvl>
    <w:lvl w:ilvl="3" w:tplc="0405000F" w:tentative="true">
      <w:start w:val="1"/>
      <w:numFmt w:val="decimal"/>
      <w:lvlText w:val="%4."/>
      <w:lvlJc w:val="left"/>
      <w:pPr>
        <w:ind w:left="3447" w:hanging="360"/>
      </w:pPr>
      <w:rPr>
        <w:rFonts w:cs="Times New Roman"/>
      </w:rPr>
    </w:lvl>
    <w:lvl w:ilvl="4" w:tplc="04050019" w:tentative="true">
      <w:start w:val="1"/>
      <w:numFmt w:val="lowerLetter"/>
      <w:lvlText w:val="%5."/>
      <w:lvlJc w:val="left"/>
      <w:pPr>
        <w:ind w:left="4167" w:hanging="360"/>
      </w:pPr>
      <w:rPr>
        <w:rFonts w:cs="Times New Roman"/>
      </w:rPr>
    </w:lvl>
    <w:lvl w:ilvl="5" w:tplc="0405001B" w:tentative="true">
      <w:start w:val="1"/>
      <w:numFmt w:val="lowerRoman"/>
      <w:lvlText w:val="%6."/>
      <w:lvlJc w:val="right"/>
      <w:pPr>
        <w:ind w:left="4887" w:hanging="180"/>
      </w:pPr>
      <w:rPr>
        <w:rFonts w:cs="Times New Roman"/>
      </w:rPr>
    </w:lvl>
    <w:lvl w:ilvl="6" w:tplc="0405000F" w:tentative="true">
      <w:start w:val="1"/>
      <w:numFmt w:val="decimal"/>
      <w:lvlText w:val="%7."/>
      <w:lvlJc w:val="left"/>
      <w:pPr>
        <w:ind w:left="5607" w:hanging="360"/>
      </w:pPr>
      <w:rPr>
        <w:rFonts w:cs="Times New Roman"/>
      </w:rPr>
    </w:lvl>
    <w:lvl w:ilvl="7" w:tplc="04050019" w:tentative="true">
      <w:start w:val="1"/>
      <w:numFmt w:val="lowerLetter"/>
      <w:lvlText w:val="%8."/>
      <w:lvlJc w:val="left"/>
      <w:pPr>
        <w:ind w:left="6327" w:hanging="360"/>
      </w:pPr>
      <w:rPr>
        <w:rFonts w:cs="Times New Roman"/>
      </w:rPr>
    </w:lvl>
    <w:lvl w:ilvl="8" w:tplc="0405001B" w:tentative="true">
      <w:start w:val="1"/>
      <w:numFmt w:val="lowerRoman"/>
      <w:lvlText w:val="%9."/>
      <w:lvlJc w:val="right"/>
      <w:pPr>
        <w:ind w:left="7047" w:hanging="180"/>
      </w:pPr>
      <w:rPr>
        <w:rFonts w:cs="Times New Roman"/>
      </w:rPr>
    </w:lvl>
  </w:abstractNum>
  <w:abstractNum w:abstractNumId="42">
    <w:nsid w:val="7CBD2A16"/>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43">
    <w:nsid w:val="7F73440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44">
    <w:nsid w:val="7FD15C91"/>
    <w:multiLevelType w:val="hybridMultilevel"/>
    <w:tmpl w:val="F90AB12C"/>
    <w:lvl w:ilvl="0" w:tplc="98CC4B92">
      <w:start w:val="1"/>
      <w:numFmt w:val="decimal"/>
      <w:lvlText w:val="4.%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26"/>
  </w:num>
  <w:num w:numId="2">
    <w:abstractNumId w:val="40"/>
  </w:num>
  <w:num w:numId="3">
    <w:abstractNumId w:val="21"/>
  </w:num>
  <w:num w:numId="4">
    <w:abstractNumId w:val="13"/>
  </w:num>
  <w:num w:numId="5">
    <w:abstractNumId w:val="11"/>
  </w:num>
  <w:num w:numId="6">
    <w:abstractNumId w:val="19"/>
  </w:num>
  <w:num w:numId="7">
    <w:abstractNumId w:val="1"/>
  </w:num>
  <w:num w:numId="8">
    <w:abstractNumId w:val="6"/>
  </w:num>
  <w:num w:numId="9">
    <w:abstractNumId w:val="30"/>
  </w:num>
  <w:num w:numId="10">
    <w:abstractNumId w:val="36"/>
  </w:num>
  <w:num w:numId="11">
    <w:abstractNumId w:val="16"/>
  </w:num>
  <w:num w:numId="12">
    <w:abstractNumId w:val="12"/>
  </w:num>
  <w:num w:numId="13">
    <w:abstractNumId w:val="24"/>
  </w:num>
  <w:num w:numId="14">
    <w:abstractNumId w:val="42"/>
  </w:num>
  <w:num w:numId="15">
    <w:abstractNumId w:val="0"/>
  </w:num>
  <w:num w:numId="16">
    <w:abstractNumId w:val="9"/>
  </w:num>
  <w:num w:numId="17">
    <w:abstractNumId w:val="17"/>
  </w:num>
  <w:num w:numId="18">
    <w:abstractNumId w:val="3"/>
  </w:num>
  <w:num w:numId="19">
    <w:abstractNumId w:val="34"/>
  </w:num>
  <w:num w:numId="20">
    <w:abstractNumId w:val="22"/>
  </w:num>
  <w:num w:numId="21">
    <w:abstractNumId w:val="23"/>
  </w:num>
  <w:num w:numId="22">
    <w:abstractNumId w:val="44"/>
  </w:num>
  <w:num w:numId="23">
    <w:abstractNumId w:val="10"/>
  </w:num>
  <w:num w:numId="24">
    <w:abstractNumId w:val="2"/>
  </w:num>
  <w:num w:numId="25">
    <w:abstractNumId w:val="14"/>
  </w:num>
  <w:num w:numId="26">
    <w:abstractNumId w:val="37"/>
  </w:num>
  <w:num w:numId="27">
    <w:abstractNumId w:val="39"/>
  </w:num>
  <w:num w:numId="28">
    <w:abstractNumId w:val="43"/>
  </w:num>
  <w:num w:numId="29">
    <w:abstractNumId w:val="8"/>
  </w:num>
  <w:num w:numId="30">
    <w:abstractNumId w:val="35"/>
  </w:num>
  <w:num w:numId="31">
    <w:abstractNumId w:val="28"/>
  </w:num>
  <w:num w:numId="32">
    <w:abstractNumId w:val="38"/>
  </w:num>
  <w:num w:numId="33">
    <w:abstractNumId w:val="32"/>
  </w:num>
  <w:num w:numId="34">
    <w:abstractNumId w:val="15"/>
  </w:num>
  <w:num w:numId="35">
    <w:abstractNumId w:val="31"/>
  </w:num>
  <w:num w:numId="36">
    <w:abstractNumId w:val="25"/>
  </w:num>
  <w:num w:numId="37">
    <w:abstractNumId w:val="7"/>
  </w:num>
  <w:num w:numId="38">
    <w:abstractNumId w:val="4"/>
  </w:num>
  <w:num w:numId="39">
    <w:abstractNumId w:val="20"/>
  </w:num>
  <w:num w:numId="40">
    <w:abstractNumId w:val="18"/>
  </w:num>
  <w:num w:numId="41">
    <w:abstractNumId w:val="27"/>
  </w:num>
  <w:num w:numId="42">
    <w:abstractNumId w:val="29"/>
  </w:num>
  <w:num w:numId="43">
    <w:abstractNumId w:val="41"/>
  </w:num>
  <w:num w:numId="44">
    <w:abstractNumId w:val="33"/>
  </w:num>
  <w:num w:numId="45">
    <w:abstractNumId w:val="5"/>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40"/>
  <w:proofState w:spelling="clean" w:grammar="clean"/>
  <w:stylePaneFormatFilter w:val="3F01"/>
  <w:defaultTabStop w:val="708"/>
  <w:hyphenationZone w:val="425"/>
  <w:noPunctuationKerning/>
  <w:characterSpacingControl w:val="doNotCompress"/>
  <w:hdrShapeDefaults>
    <o:shapedefaults spidmax="26625" v:ext="edit"/>
  </w:hdrShapeDefaults>
  <w:footnotePr>
    <w:footnote w:id="-1"/>
    <w:footnote w:id="0"/>
  </w:footnotePr>
  <w:endnotePr>
    <w:endnote w:id="-1"/>
    <w:endnote w:id="0"/>
  </w:endnotePr>
  <w:compat>
    <w:compatSetting w:name="compatibilityMode" w:uri="http://schemas.microsoft.com/office/word" w:val="12"/>
  </w:compat>
  <w:rsids>
    <w:rsidRoot w:val="00D7614C"/>
    <w:rsid w:val="00002977"/>
    <w:rsid w:val="00010C97"/>
    <w:rsid w:val="000110DC"/>
    <w:rsid w:val="000117F2"/>
    <w:rsid w:val="00013D34"/>
    <w:rsid w:val="00016161"/>
    <w:rsid w:val="0001660B"/>
    <w:rsid w:val="0002116A"/>
    <w:rsid w:val="00021BAB"/>
    <w:rsid w:val="00023D34"/>
    <w:rsid w:val="0002514C"/>
    <w:rsid w:val="0002677E"/>
    <w:rsid w:val="00027514"/>
    <w:rsid w:val="00032881"/>
    <w:rsid w:val="00034DFD"/>
    <w:rsid w:val="00040308"/>
    <w:rsid w:val="00041143"/>
    <w:rsid w:val="00043870"/>
    <w:rsid w:val="00045185"/>
    <w:rsid w:val="00046A3E"/>
    <w:rsid w:val="00047A0B"/>
    <w:rsid w:val="0005078E"/>
    <w:rsid w:val="00057EC5"/>
    <w:rsid w:val="00060C6F"/>
    <w:rsid w:val="000704B3"/>
    <w:rsid w:val="00070911"/>
    <w:rsid w:val="000736EE"/>
    <w:rsid w:val="0007724F"/>
    <w:rsid w:val="0007798C"/>
    <w:rsid w:val="00077C42"/>
    <w:rsid w:val="00080804"/>
    <w:rsid w:val="00087D48"/>
    <w:rsid w:val="000954A7"/>
    <w:rsid w:val="00097167"/>
    <w:rsid w:val="000A6C7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84A"/>
    <w:rsid w:val="000F6F2F"/>
    <w:rsid w:val="00102665"/>
    <w:rsid w:val="00107226"/>
    <w:rsid w:val="00107C12"/>
    <w:rsid w:val="00115A92"/>
    <w:rsid w:val="001176E5"/>
    <w:rsid w:val="00120008"/>
    <w:rsid w:val="00126A0C"/>
    <w:rsid w:val="00130493"/>
    <w:rsid w:val="00130BF8"/>
    <w:rsid w:val="001318A5"/>
    <w:rsid w:val="00132187"/>
    <w:rsid w:val="0013545B"/>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D53"/>
    <w:rsid w:val="0018720D"/>
    <w:rsid w:val="0019273D"/>
    <w:rsid w:val="00192B88"/>
    <w:rsid w:val="001A250A"/>
    <w:rsid w:val="001A28C5"/>
    <w:rsid w:val="001A2FED"/>
    <w:rsid w:val="001A614E"/>
    <w:rsid w:val="001B2832"/>
    <w:rsid w:val="001B2E11"/>
    <w:rsid w:val="001B42BC"/>
    <w:rsid w:val="001B4BFA"/>
    <w:rsid w:val="001B4FD2"/>
    <w:rsid w:val="001B58E9"/>
    <w:rsid w:val="001B5F11"/>
    <w:rsid w:val="001C039D"/>
    <w:rsid w:val="001C0ECB"/>
    <w:rsid w:val="001C72F9"/>
    <w:rsid w:val="001D67E9"/>
    <w:rsid w:val="001E271D"/>
    <w:rsid w:val="001E27BB"/>
    <w:rsid w:val="001E372A"/>
    <w:rsid w:val="001E3EBB"/>
    <w:rsid w:val="001F0859"/>
    <w:rsid w:val="001F2DD9"/>
    <w:rsid w:val="001F34B2"/>
    <w:rsid w:val="001F6F64"/>
    <w:rsid w:val="001F77DA"/>
    <w:rsid w:val="002023FB"/>
    <w:rsid w:val="00204A42"/>
    <w:rsid w:val="00205486"/>
    <w:rsid w:val="00207501"/>
    <w:rsid w:val="002161B3"/>
    <w:rsid w:val="00216301"/>
    <w:rsid w:val="00231CDC"/>
    <w:rsid w:val="00233599"/>
    <w:rsid w:val="0023392D"/>
    <w:rsid w:val="00242580"/>
    <w:rsid w:val="00246AEE"/>
    <w:rsid w:val="0024761A"/>
    <w:rsid w:val="00247C15"/>
    <w:rsid w:val="00250142"/>
    <w:rsid w:val="002508E5"/>
    <w:rsid w:val="0025669F"/>
    <w:rsid w:val="00260156"/>
    <w:rsid w:val="00263668"/>
    <w:rsid w:val="0026386E"/>
    <w:rsid w:val="00264F95"/>
    <w:rsid w:val="00267477"/>
    <w:rsid w:val="00271365"/>
    <w:rsid w:val="00271E36"/>
    <w:rsid w:val="00275A28"/>
    <w:rsid w:val="002823D7"/>
    <w:rsid w:val="0028679E"/>
    <w:rsid w:val="002903FB"/>
    <w:rsid w:val="0029640E"/>
    <w:rsid w:val="002B0674"/>
    <w:rsid w:val="002B6A73"/>
    <w:rsid w:val="002C0F21"/>
    <w:rsid w:val="002C630B"/>
    <w:rsid w:val="002D0F1C"/>
    <w:rsid w:val="002D1668"/>
    <w:rsid w:val="002D46DE"/>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3B0D"/>
    <w:rsid w:val="003271E6"/>
    <w:rsid w:val="00327E4A"/>
    <w:rsid w:val="003349BE"/>
    <w:rsid w:val="00334D2B"/>
    <w:rsid w:val="00337257"/>
    <w:rsid w:val="00340D78"/>
    <w:rsid w:val="00342072"/>
    <w:rsid w:val="00342331"/>
    <w:rsid w:val="00342A4C"/>
    <w:rsid w:val="00343A1C"/>
    <w:rsid w:val="003508D0"/>
    <w:rsid w:val="003528E1"/>
    <w:rsid w:val="003548B9"/>
    <w:rsid w:val="00361064"/>
    <w:rsid w:val="0036232A"/>
    <w:rsid w:val="00372999"/>
    <w:rsid w:val="00375687"/>
    <w:rsid w:val="0037625D"/>
    <w:rsid w:val="00377A63"/>
    <w:rsid w:val="003866A7"/>
    <w:rsid w:val="0039108A"/>
    <w:rsid w:val="00391A00"/>
    <w:rsid w:val="00396081"/>
    <w:rsid w:val="003961F6"/>
    <w:rsid w:val="00396F50"/>
    <w:rsid w:val="003978AF"/>
    <w:rsid w:val="003A3FCF"/>
    <w:rsid w:val="003A435F"/>
    <w:rsid w:val="003A4669"/>
    <w:rsid w:val="003A55DC"/>
    <w:rsid w:val="003A722F"/>
    <w:rsid w:val="003B31EC"/>
    <w:rsid w:val="003B3AEF"/>
    <w:rsid w:val="003B7366"/>
    <w:rsid w:val="003C0E57"/>
    <w:rsid w:val="003C1F3A"/>
    <w:rsid w:val="003C4657"/>
    <w:rsid w:val="003C6D8D"/>
    <w:rsid w:val="003D0EBB"/>
    <w:rsid w:val="003D2F57"/>
    <w:rsid w:val="003D3CB1"/>
    <w:rsid w:val="003E2478"/>
    <w:rsid w:val="003E3BCD"/>
    <w:rsid w:val="003E425E"/>
    <w:rsid w:val="003E529F"/>
    <w:rsid w:val="003E7FD7"/>
    <w:rsid w:val="003F2B8E"/>
    <w:rsid w:val="003F6489"/>
    <w:rsid w:val="003F7C4E"/>
    <w:rsid w:val="00404659"/>
    <w:rsid w:val="00407269"/>
    <w:rsid w:val="00411E80"/>
    <w:rsid w:val="00412A02"/>
    <w:rsid w:val="004150FD"/>
    <w:rsid w:val="004167FE"/>
    <w:rsid w:val="00420B0D"/>
    <w:rsid w:val="004216BD"/>
    <w:rsid w:val="004216C2"/>
    <w:rsid w:val="004217BA"/>
    <w:rsid w:val="00421F34"/>
    <w:rsid w:val="00425641"/>
    <w:rsid w:val="0043303B"/>
    <w:rsid w:val="00435BC2"/>
    <w:rsid w:val="00435E2D"/>
    <w:rsid w:val="00436C97"/>
    <w:rsid w:val="00437081"/>
    <w:rsid w:val="00446557"/>
    <w:rsid w:val="0045330D"/>
    <w:rsid w:val="00455658"/>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858FA"/>
    <w:rsid w:val="00490102"/>
    <w:rsid w:val="0049188A"/>
    <w:rsid w:val="004924CC"/>
    <w:rsid w:val="004958DB"/>
    <w:rsid w:val="004964A1"/>
    <w:rsid w:val="004A10BF"/>
    <w:rsid w:val="004A3619"/>
    <w:rsid w:val="004A39E4"/>
    <w:rsid w:val="004A6203"/>
    <w:rsid w:val="004B158C"/>
    <w:rsid w:val="004B2073"/>
    <w:rsid w:val="004B3808"/>
    <w:rsid w:val="004B72FA"/>
    <w:rsid w:val="004C1056"/>
    <w:rsid w:val="004C1287"/>
    <w:rsid w:val="004C4288"/>
    <w:rsid w:val="004C4988"/>
    <w:rsid w:val="004D1E4A"/>
    <w:rsid w:val="004D2F9D"/>
    <w:rsid w:val="004D7C0E"/>
    <w:rsid w:val="004E0619"/>
    <w:rsid w:val="004E0863"/>
    <w:rsid w:val="004E2203"/>
    <w:rsid w:val="004E432F"/>
    <w:rsid w:val="004F2E7E"/>
    <w:rsid w:val="004F4B15"/>
    <w:rsid w:val="00501BFD"/>
    <w:rsid w:val="00502D80"/>
    <w:rsid w:val="00504B4B"/>
    <w:rsid w:val="00506FFE"/>
    <w:rsid w:val="00507210"/>
    <w:rsid w:val="00510E32"/>
    <w:rsid w:val="0051113C"/>
    <w:rsid w:val="005136CF"/>
    <w:rsid w:val="005141F7"/>
    <w:rsid w:val="005149D4"/>
    <w:rsid w:val="00515193"/>
    <w:rsid w:val="005169B0"/>
    <w:rsid w:val="005173E3"/>
    <w:rsid w:val="0051761F"/>
    <w:rsid w:val="00517CF9"/>
    <w:rsid w:val="005217DE"/>
    <w:rsid w:val="0052433C"/>
    <w:rsid w:val="00526B60"/>
    <w:rsid w:val="00527487"/>
    <w:rsid w:val="0053165E"/>
    <w:rsid w:val="005363B9"/>
    <w:rsid w:val="00536947"/>
    <w:rsid w:val="00537BCB"/>
    <w:rsid w:val="00540603"/>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87A61"/>
    <w:rsid w:val="005A2E13"/>
    <w:rsid w:val="005A73EC"/>
    <w:rsid w:val="005B0CA4"/>
    <w:rsid w:val="005B7C75"/>
    <w:rsid w:val="005C5A9A"/>
    <w:rsid w:val="005D274B"/>
    <w:rsid w:val="005D44A1"/>
    <w:rsid w:val="005E0563"/>
    <w:rsid w:val="005E0709"/>
    <w:rsid w:val="005E34F1"/>
    <w:rsid w:val="005E5928"/>
    <w:rsid w:val="005E5C86"/>
    <w:rsid w:val="005E5EB1"/>
    <w:rsid w:val="005E6F02"/>
    <w:rsid w:val="005F06DB"/>
    <w:rsid w:val="005F5D62"/>
    <w:rsid w:val="00601DDD"/>
    <w:rsid w:val="00605E71"/>
    <w:rsid w:val="00606922"/>
    <w:rsid w:val="00607DD5"/>
    <w:rsid w:val="00607EF3"/>
    <w:rsid w:val="00610266"/>
    <w:rsid w:val="0061684B"/>
    <w:rsid w:val="006169E5"/>
    <w:rsid w:val="006174C7"/>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4403"/>
    <w:rsid w:val="00695578"/>
    <w:rsid w:val="00695CE3"/>
    <w:rsid w:val="0069629C"/>
    <w:rsid w:val="006A00CA"/>
    <w:rsid w:val="006A1157"/>
    <w:rsid w:val="006A1E29"/>
    <w:rsid w:val="006A277D"/>
    <w:rsid w:val="006A3816"/>
    <w:rsid w:val="006A5C6B"/>
    <w:rsid w:val="006B1021"/>
    <w:rsid w:val="006B44EC"/>
    <w:rsid w:val="006B58DA"/>
    <w:rsid w:val="006C289C"/>
    <w:rsid w:val="006C6222"/>
    <w:rsid w:val="006C7B8F"/>
    <w:rsid w:val="006C7CCF"/>
    <w:rsid w:val="006D1B30"/>
    <w:rsid w:val="006D2692"/>
    <w:rsid w:val="006D39FB"/>
    <w:rsid w:val="006D3A1B"/>
    <w:rsid w:val="006D4B6B"/>
    <w:rsid w:val="006D706A"/>
    <w:rsid w:val="006E3AAE"/>
    <w:rsid w:val="006E65D1"/>
    <w:rsid w:val="006F1636"/>
    <w:rsid w:val="00701FD6"/>
    <w:rsid w:val="00704ABC"/>
    <w:rsid w:val="0072011C"/>
    <w:rsid w:val="007232F3"/>
    <w:rsid w:val="00724E6E"/>
    <w:rsid w:val="007258D3"/>
    <w:rsid w:val="00725FEC"/>
    <w:rsid w:val="00726768"/>
    <w:rsid w:val="0073084C"/>
    <w:rsid w:val="007335C9"/>
    <w:rsid w:val="007359EF"/>
    <w:rsid w:val="00737128"/>
    <w:rsid w:val="007403CF"/>
    <w:rsid w:val="0074073E"/>
    <w:rsid w:val="00743C4C"/>
    <w:rsid w:val="0074595F"/>
    <w:rsid w:val="007466E8"/>
    <w:rsid w:val="0075111A"/>
    <w:rsid w:val="007515D1"/>
    <w:rsid w:val="0075180B"/>
    <w:rsid w:val="007520E0"/>
    <w:rsid w:val="007553E1"/>
    <w:rsid w:val="00756D4C"/>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0BD2"/>
    <w:rsid w:val="008423A4"/>
    <w:rsid w:val="00842D7C"/>
    <w:rsid w:val="00844A16"/>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C85"/>
    <w:rsid w:val="00883F1F"/>
    <w:rsid w:val="00884DE3"/>
    <w:rsid w:val="00885954"/>
    <w:rsid w:val="00892284"/>
    <w:rsid w:val="008928C3"/>
    <w:rsid w:val="00894FDC"/>
    <w:rsid w:val="008A020E"/>
    <w:rsid w:val="008A0CAD"/>
    <w:rsid w:val="008A1D16"/>
    <w:rsid w:val="008A333C"/>
    <w:rsid w:val="008A4E6D"/>
    <w:rsid w:val="008A747D"/>
    <w:rsid w:val="008A7EFE"/>
    <w:rsid w:val="008B14B0"/>
    <w:rsid w:val="008B1B13"/>
    <w:rsid w:val="008B5B58"/>
    <w:rsid w:val="008B6E62"/>
    <w:rsid w:val="008B7B76"/>
    <w:rsid w:val="008C0A65"/>
    <w:rsid w:val="008C2C68"/>
    <w:rsid w:val="008C339F"/>
    <w:rsid w:val="008D0107"/>
    <w:rsid w:val="008D1BF5"/>
    <w:rsid w:val="008D5D34"/>
    <w:rsid w:val="008D71DA"/>
    <w:rsid w:val="008F114F"/>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2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626C0"/>
    <w:rsid w:val="00A62B4F"/>
    <w:rsid w:val="00A6337F"/>
    <w:rsid w:val="00A65692"/>
    <w:rsid w:val="00A66130"/>
    <w:rsid w:val="00A6789C"/>
    <w:rsid w:val="00A71E5E"/>
    <w:rsid w:val="00A725B0"/>
    <w:rsid w:val="00A82E45"/>
    <w:rsid w:val="00A839F0"/>
    <w:rsid w:val="00A8431F"/>
    <w:rsid w:val="00A84D30"/>
    <w:rsid w:val="00A87144"/>
    <w:rsid w:val="00A8731C"/>
    <w:rsid w:val="00A929E7"/>
    <w:rsid w:val="00A9407C"/>
    <w:rsid w:val="00A94AAA"/>
    <w:rsid w:val="00A97665"/>
    <w:rsid w:val="00AB05AC"/>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B00691"/>
    <w:rsid w:val="00B01D28"/>
    <w:rsid w:val="00B104BC"/>
    <w:rsid w:val="00B13A88"/>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5938"/>
    <w:rsid w:val="00B6748F"/>
    <w:rsid w:val="00B67C5A"/>
    <w:rsid w:val="00B722EF"/>
    <w:rsid w:val="00B73268"/>
    <w:rsid w:val="00B906C3"/>
    <w:rsid w:val="00B907B0"/>
    <w:rsid w:val="00B9461A"/>
    <w:rsid w:val="00B963DB"/>
    <w:rsid w:val="00B96F88"/>
    <w:rsid w:val="00BA7862"/>
    <w:rsid w:val="00BC3287"/>
    <w:rsid w:val="00BC61D3"/>
    <w:rsid w:val="00BD0DDE"/>
    <w:rsid w:val="00BD55BA"/>
    <w:rsid w:val="00BD5DD3"/>
    <w:rsid w:val="00BE6097"/>
    <w:rsid w:val="00BF174C"/>
    <w:rsid w:val="00BF18BE"/>
    <w:rsid w:val="00BF7DFE"/>
    <w:rsid w:val="00C06DEE"/>
    <w:rsid w:val="00C10161"/>
    <w:rsid w:val="00C10368"/>
    <w:rsid w:val="00C157C2"/>
    <w:rsid w:val="00C207F6"/>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4FE6"/>
    <w:rsid w:val="00C973FB"/>
    <w:rsid w:val="00CA356F"/>
    <w:rsid w:val="00CA5EAE"/>
    <w:rsid w:val="00CB1D6A"/>
    <w:rsid w:val="00CB46AD"/>
    <w:rsid w:val="00CC0315"/>
    <w:rsid w:val="00CC2A32"/>
    <w:rsid w:val="00CC3F81"/>
    <w:rsid w:val="00CC73A4"/>
    <w:rsid w:val="00CD0EDA"/>
    <w:rsid w:val="00CD476F"/>
    <w:rsid w:val="00CE15C6"/>
    <w:rsid w:val="00CE2244"/>
    <w:rsid w:val="00CE4B0F"/>
    <w:rsid w:val="00CE4DED"/>
    <w:rsid w:val="00CF1513"/>
    <w:rsid w:val="00CF605B"/>
    <w:rsid w:val="00CF7BA9"/>
    <w:rsid w:val="00D025AA"/>
    <w:rsid w:val="00D07D10"/>
    <w:rsid w:val="00D10D16"/>
    <w:rsid w:val="00D211B6"/>
    <w:rsid w:val="00D274EE"/>
    <w:rsid w:val="00D321D1"/>
    <w:rsid w:val="00D35046"/>
    <w:rsid w:val="00D43C79"/>
    <w:rsid w:val="00D472D5"/>
    <w:rsid w:val="00D54644"/>
    <w:rsid w:val="00D5507A"/>
    <w:rsid w:val="00D5540E"/>
    <w:rsid w:val="00D60054"/>
    <w:rsid w:val="00D640B6"/>
    <w:rsid w:val="00D66790"/>
    <w:rsid w:val="00D66C36"/>
    <w:rsid w:val="00D66D5E"/>
    <w:rsid w:val="00D7245C"/>
    <w:rsid w:val="00D730A5"/>
    <w:rsid w:val="00D75680"/>
    <w:rsid w:val="00D75A63"/>
    <w:rsid w:val="00D7614C"/>
    <w:rsid w:val="00D810EC"/>
    <w:rsid w:val="00D8199E"/>
    <w:rsid w:val="00D84B51"/>
    <w:rsid w:val="00D86459"/>
    <w:rsid w:val="00D877DE"/>
    <w:rsid w:val="00D908EA"/>
    <w:rsid w:val="00D91559"/>
    <w:rsid w:val="00D92BD0"/>
    <w:rsid w:val="00DA4743"/>
    <w:rsid w:val="00DA56E6"/>
    <w:rsid w:val="00DB0545"/>
    <w:rsid w:val="00DB1330"/>
    <w:rsid w:val="00DB39AC"/>
    <w:rsid w:val="00DB4134"/>
    <w:rsid w:val="00DB4BC7"/>
    <w:rsid w:val="00DB64E7"/>
    <w:rsid w:val="00DC365B"/>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3715E"/>
    <w:rsid w:val="00E371CE"/>
    <w:rsid w:val="00E44CC7"/>
    <w:rsid w:val="00E50280"/>
    <w:rsid w:val="00E514F9"/>
    <w:rsid w:val="00E5158D"/>
    <w:rsid w:val="00E516C7"/>
    <w:rsid w:val="00E53B0B"/>
    <w:rsid w:val="00E54882"/>
    <w:rsid w:val="00E60ECD"/>
    <w:rsid w:val="00E60F25"/>
    <w:rsid w:val="00E6119B"/>
    <w:rsid w:val="00E626C9"/>
    <w:rsid w:val="00E70AAC"/>
    <w:rsid w:val="00E7264E"/>
    <w:rsid w:val="00E755F5"/>
    <w:rsid w:val="00E7633F"/>
    <w:rsid w:val="00E82FBE"/>
    <w:rsid w:val="00E8370C"/>
    <w:rsid w:val="00E91A7B"/>
    <w:rsid w:val="00E925C2"/>
    <w:rsid w:val="00E95182"/>
    <w:rsid w:val="00E9662B"/>
    <w:rsid w:val="00EA031F"/>
    <w:rsid w:val="00EA0FF1"/>
    <w:rsid w:val="00EA298E"/>
    <w:rsid w:val="00EA3581"/>
    <w:rsid w:val="00EA3C1F"/>
    <w:rsid w:val="00EA4342"/>
    <w:rsid w:val="00EA4891"/>
    <w:rsid w:val="00EA52E0"/>
    <w:rsid w:val="00EA5870"/>
    <w:rsid w:val="00EB0928"/>
    <w:rsid w:val="00EB3210"/>
    <w:rsid w:val="00EB3620"/>
    <w:rsid w:val="00EC2418"/>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694"/>
    <w:rsid w:val="00F851A1"/>
    <w:rsid w:val="00F85589"/>
    <w:rsid w:val="00F91BDA"/>
    <w:rsid w:val="00F94B10"/>
    <w:rsid w:val="00F96E8E"/>
    <w:rsid w:val="00F97E54"/>
    <w:rsid w:val="00FA06A5"/>
    <w:rsid w:val="00FA355E"/>
    <w:rsid w:val="00FA4C61"/>
    <w:rsid w:val="00FB2013"/>
    <w:rsid w:val="00FC12A8"/>
    <w:rsid w:val="00FC3ABF"/>
    <w:rsid w:val="00FC6C39"/>
    <w:rsid w:val="00FC6D0A"/>
    <w:rsid w:val="00FD08E1"/>
    <w:rsid w:val="00FD10FA"/>
    <w:rsid w:val="00FD7644"/>
    <w:rsid w:val="00FD7B98"/>
    <w:rsid w:val="00FE0586"/>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662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semiHidden="false" w:unhideWhenUsed="false" w:qFormat="true"/>
    <w:lsdException w:name="heading 3" w:locked="true" w:uiPriority="0" w:semiHidden="false" w:unhideWhenUsed="false"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true" w:uiPriority="0" w:semiHidden="false" w:unhideWhenUsed="false"/>
    <w:lsdException w:name="caption" w:locked="true" w:uiPriority="0" w:qFormat="true"/>
    <w:lsdException w:name="List" w:locked="true" w:uiPriority="0" w:semiHidden="false" w:unhideWhenUsed="false"/>
    <w:lsdException w:name="List 2" w:locked="true" w:uiPriority="0" w:semiHidden="false" w:unhideWhenUsed="false"/>
    <w:lsdException w:name="List 3" w:locked="true" w:uiPriority="0" w:semiHidden="false" w:unhideWhenUsed="false"/>
    <w:lsdException w:name="Title" w:locked="true" w:uiPriority="0" w:semiHidden="false" w:unhideWhenUsed="false" w:qFormat="true"/>
    <w:lsdException w:name="Default Paragraph Font" w:uiPriority="1"/>
    <w:lsdException w:name="List Continue 5" w:locked="true" w:uiPriority="0" w:semiHidden="false" w:unhideWhenUsed="false"/>
    <w:lsdException w:name="Message Header" w:locked="true" w:uiPriority="0" w:semiHidden="false" w:unhideWhenUsed="false"/>
    <w:lsdException w:name="Subtitle" w:locked="true" w:uiPriority="0" w:semiHidden="false" w:unhideWhenUsed="false" w:qFormat="true"/>
    <w:lsdException w:name="Salutation" w:locked="true" w:uiPriority="0" w:semiHidden="false" w:unhideWhenUsed="fals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8199E"/>
    <w:rPr>
      <w:sz w:val="24"/>
      <w:szCs w:val="24"/>
    </w:rPr>
  </w:style>
  <w:style w:type="paragraph" w:styleId="Nadpis2">
    <w:name w:val="heading 2"/>
    <w:basedOn w:val="Normln"/>
    <w:next w:val="Normln"/>
    <w:link w:val="Nadpis2Char"/>
    <w:uiPriority w:val="99"/>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semiHidden/>
    <w:rsid w:val="00FA06A0"/>
    <w:rPr>
      <w:rFonts w:asciiTheme="majorHAnsi" w:hAnsiTheme="majorHAnsi" w:eastAsiaTheme="majorEastAsia" w:cstheme="majorBidi"/>
      <w:b/>
      <w:bCs/>
      <w:i/>
      <w:iCs/>
      <w:sz w:val="28"/>
      <w:szCs w:val="28"/>
    </w:rPr>
  </w:style>
  <w:style w:type="character" w:styleId="Nadpis3Char" w:customStyle="true">
    <w:name w:val="Nadpis 3 Char"/>
    <w:basedOn w:val="Standardnpsmoodstavce"/>
    <w:link w:val="Nadpis3"/>
    <w:uiPriority w:val="9"/>
    <w:semiHidden/>
    <w:rsid w:val="00FA06A0"/>
    <w:rPr>
      <w:rFonts w:asciiTheme="majorHAnsi" w:hAnsiTheme="majorHAnsi" w:eastAsiaTheme="majorEastAsia" w:cstheme="majorBidi"/>
      <w:b/>
      <w:bCs/>
      <w:sz w:val="26"/>
      <w:szCs w:val="26"/>
    </w:rPr>
  </w:style>
  <w:style w:type="paragraph" w:styleId="Zpat">
    <w:name w:val="footer"/>
    <w:basedOn w:val="Normln"/>
    <w:link w:val="ZpatChar"/>
    <w:uiPriority w:val="99"/>
    <w:rsid w:val="0074073E"/>
    <w:pPr>
      <w:tabs>
        <w:tab w:val="center" w:pos="4536"/>
        <w:tab w:val="right" w:pos="9072"/>
      </w:tabs>
    </w:pPr>
  </w:style>
  <w:style w:type="character" w:styleId="ZpatChar" w:customStyle="true">
    <w:name w:val="Zápatí Char"/>
    <w:basedOn w:val="Standardnpsmoodstavce"/>
    <w:link w:val="Zpat"/>
    <w:uiPriority w:val="99"/>
    <w:locked/>
    <w:rsid w:val="0095091A"/>
    <w:rPr>
      <w:rFonts w:cs="Times New Roman"/>
      <w:sz w:val="24"/>
      <w:szCs w:val="24"/>
    </w:rPr>
  </w:style>
  <w:style w:type="character" w:styleId="slostrnky">
    <w:name w:val="page number"/>
    <w:basedOn w:val="Standardnpsmoodstavce"/>
    <w:uiPriority w:val="99"/>
    <w:rsid w:val="0074073E"/>
    <w:rPr>
      <w:rFonts w:cs="Times New Roman"/>
    </w:rPr>
  </w:style>
  <w:style w:type="paragraph" w:styleId="Zhlav">
    <w:name w:val="header"/>
    <w:basedOn w:val="Normln"/>
    <w:link w:val="ZhlavChar"/>
    <w:uiPriority w:val="99"/>
    <w:rsid w:val="00662C79"/>
    <w:pPr>
      <w:tabs>
        <w:tab w:val="center" w:pos="4536"/>
        <w:tab w:val="right" w:pos="9072"/>
      </w:tabs>
    </w:pPr>
  </w:style>
  <w:style w:type="character" w:styleId="ZhlavChar" w:customStyle="true">
    <w:name w:val="Záhlaví Char"/>
    <w:basedOn w:val="Standardnpsmoodstavce"/>
    <w:link w:val="Zhlav"/>
    <w:uiPriority w:val="99"/>
    <w:locked/>
    <w:rsid w:val="0030509B"/>
    <w:rPr>
      <w:sz w:val="24"/>
    </w:rPr>
  </w:style>
  <w:style w:type="character" w:styleId="okbasic21" w:customStyle="true">
    <w:name w:val="okbasic21"/>
    <w:uiPriority w:val="99"/>
    <w:rsid w:val="00077C42"/>
    <w:rPr>
      <w:rFonts w:ascii="Arial" w:hAnsi="Arial"/>
      <w:color w:val="000000"/>
      <w:sz w:val="24"/>
    </w:rPr>
  </w:style>
  <w:style w:type="paragraph" w:styleId="Textbubliny">
    <w:name w:val="Balloon Text"/>
    <w:basedOn w:val="Normln"/>
    <w:link w:val="TextbublinyChar"/>
    <w:uiPriority w:val="99"/>
    <w:semiHidden/>
    <w:rsid w:val="009B2382"/>
    <w:rPr>
      <w:rFonts w:ascii="Tahoma" w:hAnsi="Tahoma" w:cs="Tahoma"/>
      <w:sz w:val="16"/>
      <w:szCs w:val="16"/>
    </w:rPr>
  </w:style>
  <w:style w:type="character" w:styleId="TextbublinyChar" w:customStyle="true">
    <w:name w:val="Text bubliny Char"/>
    <w:basedOn w:val="Standardnpsmoodstavce"/>
    <w:link w:val="Textbubliny"/>
    <w:uiPriority w:val="99"/>
    <w:semiHidden/>
    <w:rsid w:val="00FA06A0"/>
    <w:rPr>
      <w:sz w:val="0"/>
      <w:szCs w:val="0"/>
    </w:rPr>
  </w:style>
  <w:style w:type="table" w:styleId="Mkatabulky">
    <w:name w:val="Table Grid"/>
    <w:basedOn w:val="Normlntabulka"/>
    <w:uiPriority w:val="99"/>
    <w:rsid w:val="004C128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uiPriority w:val="99"/>
    <w:rsid w:val="00802585"/>
    <w:rPr>
      <w:rFonts w:cs="Times New Roman"/>
    </w:rPr>
  </w:style>
  <w:style w:type="character" w:styleId="Siln">
    <w:name w:val="Strong"/>
    <w:basedOn w:val="Standardnpsmoodstavce"/>
    <w:uiPriority w:val="99"/>
    <w:qFormat/>
    <w:rsid w:val="00802585"/>
    <w:rPr>
      <w:rFonts w:cs="Times New Roman"/>
      <w:b/>
    </w:rPr>
  </w:style>
  <w:style w:type="character" w:styleId="Hypertextovodkaz">
    <w:name w:val="Hyperlink"/>
    <w:basedOn w:val="Standardnpsmoodstavce"/>
    <w:uiPriority w:val="99"/>
    <w:rsid w:val="00802585"/>
    <w:rPr>
      <w:rFonts w:cs="Times New Roman"/>
      <w:color w:val="0000FF"/>
      <w:u w:val="single"/>
    </w:rPr>
  </w:style>
  <w:style w:type="paragraph" w:styleId="Zkladntext">
    <w:name w:val="Body Text"/>
    <w:basedOn w:val="Normln"/>
    <w:link w:val="ZkladntextChar"/>
    <w:uiPriority w:val="99"/>
    <w:rsid w:val="00A71E5E"/>
    <w:pPr>
      <w:spacing w:after="120"/>
    </w:pPr>
    <w:rPr>
      <w:rFonts w:ascii="Arial" w:hAnsi="Arial"/>
    </w:rPr>
  </w:style>
  <w:style w:type="character" w:styleId="ZkladntextChar" w:customStyle="true">
    <w:name w:val="Základní text Char"/>
    <w:basedOn w:val="Standardnpsmoodstavce"/>
    <w:link w:val="Zkladntext"/>
    <w:uiPriority w:val="99"/>
    <w:locked/>
    <w:rsid w:val="00A71E5E"/>
    <w:rPr>
      <w:rFonts w:ascii="Arial" w:hAnsi="Arial"/>
      <w:sz w:val="24"/>
      <w:lang w:val="cs-CZ" w:eastAsia="cs-CZ"/>
    </w:rPr>
  </w:style>
  <w:style w:type="paragraph" w:styleId="Zkladntext2">
    <w:name w:val="Body Text 2"/>
    <w:basedOn w:val="Normln"/>
    <w:link w:val="Zkladntext2Char"/>
    <w:uiPriority w:val="99"/>
    <w:rsid w:val="00FA4C61"/>
    <w:pPr>
      <w:spacing w:after="120" w:line="480" w:lineRule="auto"/>
    </w:pPr>
  </w:style>
  <w:style w:type="character" w:styleId="Zkladntext2Char" w:customStyle="true">
    <w:name w:val="Základní text 2 Char"/>
    <w:basedOn w:val="Standardnpsmoodstavce"/>
    <w:link w:val="Zkladntext2"/>
    <w:uiPriority w:val="99"/>
    <w:semiHidden/>
    <w:rsid w:val="00FA06A0"/>
    <w:rPr>
      <w:sz w:val="24"/>
      <w:szCs w:val="24"/>
    </w:rPr>
  </w:style>
  <w:style w:type="paragraph" w:styleId="NormlnOdsazen" w:customStyle="true">
    <w:name w:val="Normální  + Odsazení"/>
    <w:basedOn w:val="Normln"/>
    <w:uiPriority w:val="99"/>
    <w:rsid w:val="00FA4C61"/>
    <w:pPr>
      <w:numPr>
        <w:numId w:val="9"/>
      </w:numPr>
      <w:spacing w:after="120"/>
      <w:jc w:val="both"/>
    </w:pPr>
    <w:rPr>
      <w:rFonts w:ascii="Arial" w:hAnsi="Arial"/>
      <w:sz w:val="20"/>
    </w:rPr>
  </w:style>
  <w:style w:type="paragraph" w:styleId="Textodstavce" w:customStyle="true">
    <w:name w:val="Text odstavce"/>
    <w:basedOn w:val="Normln"/>
    <w:uiPriority w:val="99"/>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uiPriority w:val="99"/>
    <w:rsid w:val="003B31EC"/>
    <w:pPr>
      <w:numPr>
        <w:ilvl w:val="8"/>
        <w:numId w:val="10"/>
      </w:numPr>
      <w:jc w:val="both"/>
      <w:outlineLvl w:val="8"/>
    </w:pPr>
    <w:rPr>
      <w:rFonts w:ascii="Arial" w:hAnsi="Arial"/>
      <w:szCs w:val="20"/>
    </w:rPr>
  </w:style>
  <w:style w:type="paragraph" w:styleId="Textpsmene" w:customStyle="true">
    <w:name w:val="Text písmene"/>
    <w:basedOn w:val="Normln"/>
    <w:uiPriority w:val="99"/>
    <w:rsid w:val="003B31EC"/>
    <w:pPr>
      <w:numPr>
        <w:ilvl w:val="7"/>
        <w:numId w:val="10"/>
      </w:numPr>
      <w:jc w:val="both"/>
      <w:outlineLvl w:val="7"/>
    </w:pPr>
    <w:rPr>
      <w:rFonts w:ascii="Arial" w:hAnsi="Arial"/>
      <w:szCs w:val="20"/>
    </w:rPr>
  </w:style>
  <w:style w:type="paragraph" w:styleId="Rozloendokumentu">
    <w:name w:val="Document Map"/>
    <w:basedOn w:val="Normln"/>
    <w:link w:val="RozloendokumentuChar"/>
    <w:uiPriority w:val="99"/>
    <w:semiHidden/>
    <w:rsid w:val="0036232A"/>
    <w:pPr>
      <w:shd w:val="clear" w:color="auto" w:fill="000080"/>
    </w:pPr>
    <w:rPr>
      <w:rFonts w:ascii="Tahoma" w:hAnsi="Tahoma" w:cs="Tahoma"/>
      <w:sz w:val="20"/>
      <w:szCs w:val="20"/>
    </w:rPr>
  </w:style>
  <w:style w:type="character" w:styleId="RozloendokumentuChar" w:customStyle="true">
    <w:name w:val="Rozložení dokumentu Char"/>
    <w:basedOn w:val="Standardnpsmoodstavce"/>
    <w:link w:val="Rozloendokumentu"/>
    <w:uiPriority w:val="99"/>
    <w:semiHidden/>
    <w:rsid w:val="00FA06A0"/>
    <w:rPr>
      <w:sz w:val="0"/>
      <w:szCs w:val="0"/>
    </w:rPr>
  </w:style>
  <w:style w:type="paragraph" w:styleId="Zkladntextodsazen">
    <w:name w:val="Body Text Indent"/>
    <w:basedOn w:val="Normln"/>
    <w:link w:val="ZkladntextodsazenChar"/>
    <w:uiPriority w:val="99"/>
    <w:rsid w:val="00060C6F"/>
    <w:pPr>
      <w:spacing w:after="120"/>
      <w:ind w:left="283"/>
    </w:pPr>
  </w:style>
  <w:style w:type="character" w:styleId="ZkladntextodsazenChar" w:customStyle="true">
    <w:name w:val="Základní text odsazený Char"/>
    <w:basedOn w:val="Standardnpsmoodstavce"/>
    <w:link w:val="Zkladntextodsazen"/>
    <w:uiPriority w:val="99"/>
    <w:semiHidden/>
    <w:rsid w:val="00FA06A0"/>
    <w:rPr>
      <w:sz w:val="24"/>
      <w:szCs w:val="24"/>
    </w:rPr>
  </w:style>
  <w:style w:type="character" w:styleId="Odkaznakoment">
    <w:name w:val="annotation reference"/>
    <w:basedOn w:val="Standardnpsmoodstavce"/>
    <w:uiPriority w:val="99"/>
    <w:rsid w:val="00857DAB"/>
    <w:rPr>
      <w:rFonts w:cs="Times New Roman"/>
      <w:sz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locked/>
    <w:rsid w:val="00857DAB"/>
    <w:rPr>
      <w:rFonts w:cs="Times New Roman"/>
    </w:rPr>
  </w:style>
  <w:style w:type="paragraph" w:styleId="Pedmtkomente">
    <w:name w:val="annotation subject"/>
    <w:basedOn w:val="Textkomente"/>
    <w:next w:val="Textkomente"/>
    <w:link w:val="PedmtkomenteChar"/>
    <w:uiPriority w:val="99"/>
    <w:rsid w:val="00857DAB"/>
    <w:rPr>
      <w:b/>
      <w:bCs/>
    </w:rPr>
  </w:style>
  <w:style w:type="character" w:styleId="PedmtkomenteChar" w:customStyle="true">
    <w:name w:val="Předmět komentáře Char"/>
    <w:basedOn w:val="TextkomenteChar"/>
    <w:link w:val="Pedmtkomente"/>
    <w:uiPriority w:val="99"/>
    <w:locked/>
    <w:rsid w:val="00857DAB"/>
    <w:rPr>
      <w:rFonts w:cs="Times New Roman"/>
      <w:b/>
    </w:rPr>
  </w:style>
  <w:style w:type="paragraph" w:styleId="Odstavecseseznamem">
    <w:name w:val="List Paragraph"/>
    <w:basedOn w:val="Normln"/>
    <w:uiPriority w:val="99"/>
    <w:qFormat/>
    <w:rsid w:val="00A66130"/>
    <w:pPr>
      <w:ind w:left="708"/>
    </w:p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footer" w:semiHidden="0" w:uiPriority="0" w:unhideWhenUsed="0"/>
    <w:lsdException w:locked="1" w:name="caption" w:qFormat="1" w:uiPriority="0"/>
    <w:lsdException w:locked="1" w:name="List" w:semiHidden="0" w:uiPriority="0" w:unhideWhenUsed="0"/>
    <w:lsdException w:locked="1" w:name="List 2" w:semiHidden="0" w:uiPriority="0" w:unhideWhenUsed="0"/>
    <w:lsdException w:locked="1" w:name="List 3" w:semiHidden="0" w:uiPriority="0" w:unhideWhenUsed="0"/>
    <w:lsdException w:locked="1" w:name="Title" w:qFormat="1" w:semiHidden="0" w:uiPriority="0" w:unhideWhenUsed="0"/>
    <w:lsdException w:name="Default Paragraph Font" w:uiPriority="1"/>
    <w:lsdException w:locked="1" w:name="List Continue 5" w:semiHidden="0" w:uiPriority="0" w:unhideWhenUsed="0"/>
    <w:lsdException w:locked="1" w:name="Message Header" w:semiHidden="0" w:uiPriority="0" w:unhideWhenUsed="0"/>
    <w:lsdException w:locked="1" w:name="Subtitle" w:qFormat="1" w:semiHidden="0" w:uiPriority="0" w:unhideWhenUsed="0"/>
    <w:lsdException w:locked="1" w:name="Salutation"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D8199E"/>
    <w:rPr>
      <w:sz w:val="24"/>
      <w:szCs w:val="24"/>
    </w:rPr>
  </w:style>
  <w:style w:styleId="Nadpis2" w:type="paragraph">
    <w:name w:val="heading 2"/>
    <w:basedOn w:val="Normln"/>
    <w:next w:val="Normln"/>
    <w:link w:val="Nadpis2Char"/>
    <w:uiPriority w:val="99"/>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link w:val="Nadpis3Char"/>
    <w:uiPriority w:val="99"/>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2Char" w:type="character">
    <w:name w:val="Nadpis 2 Char"/>
    <w:basedOn w:val="Standardnpsmoodstavce"/>
    <w:link w:val="Nadpis2"/>
    <w:uiPriority w:val="9"/>
    <w:semiHidden/>
    <w:rsid w:val="00FA06A0"/>
    <w:rPr>
      <w:rFonts w:asciiTheme="majorHAnsi" w:cstheme="majorBidi" w:eastAsiaTheme="majorEastAsia" w:hAnsiTheme="majorHAnsi"/>
      <w:b/>
      <w:bCs/>
      <w:i/>
      <w:iCs/>
      <w:sz w:val="28"/>
      <w:szCs w:val="28"/>
    </w:rPr>
  </w:style>
  <w:style w:customStyle="1" w:styleId="Nadpis3Char" w:type="character">
    <w:name w:val="Nadpis 3 Char"/>
    <w:basedOn w:val="Standardnpsmoodstavce"/>
    <w:link w:val="Nadpis3"/>
    <w:uiPriority w:val="9"/>
    <w:semiHidden/>
    <w:rsid w:val="00FA06A0"/>
    <w:rPr>
      <w:rFonts w:asciiTheme="majorHAnsi" w:cstheme="majorBidi" w:eastAsiaTheme="majorEastAsia" w:hAnsiTheme="majorHAnsi"/>
      <w:b/>
      <w:bCs/>
      <w:sz w:val="26"/>
      <w:szCs w:val="26"/>
    </w:rPr>
  </w:style>
  <w:style w:styleId="Zpat" w:type="paragraph">
    <w:name w:val="footer"/>
    <w:basedOn w:val="Normln"/>
    <w:link w:val="ZpatChar"/>
    <w:uiPriority w:val="99"/>
    <w:rsid w:val="0074073E"/>
    <w:pPr>
      <w:tabs>
        <w:tab w:pos="4536" w:val="center"/>
        <w:tab w:pos="9072" w:val="right"/>
      </w:tabs>
    </w:pPr>
  </w:style>
  <w:style w:customStyle="1" w:styleId="ZpatChar" w:type="character">
    <w:name w:val="Zápatí Char"/>
    <w:basedOn w:val="Standardnpsmoodstavce"/>
    <w:link w:val="Zpat"/>
    <w:uiPriority w:val="99"/>
    <w:locked/>
    <w:rsid w:val="0095091A"/>
    <w:rPr>
      <w:rFonts w:cs="Times New Roman"/>
      <w:sz w:val="24"/>
      <w:szCs w:val="24"/>
    </w:rPr>
  </w:style>
  <w:style w:styleId="slostrnky" w:type="character">
    <w:name w:val="page number"/>
    <w:basedOn w:val="Standardnpsmoodstavce"/>
    <w:uiPriority w:val="99"/>
    <w:rsid w:val="0074073E"/>
    <w:rPr>
      <w:rFonts w:cs="Times New Roman"/>
    </w:rPr>
  </w:style>
  <w:style w:styleId="Zhlav" w:type="paragraph">
    <w:name w:val="header"/>
    <w:basedOn w:val="Normln"/>
    <w:link w:val="ZhlavChar"/>
    <w:uiPriority w:val="99"/>
    <w:rsid w:val="00662C79"/>
    <w:pPr>
      <w:tabs>
        <w:tab w:pos="4536" w:val="center"/>
        <w:tab w:pos="9072" w:val="right"/>
      </w:tabs>
    </w:pPr>
  </w:style>
  <w:style w:customStyle="1" w:styleId="ZhlavChar" w:type="character">
    <w:name w:val="Záhlaví Char"/>
    <w:basedOn w:val="Standardnpsmoodstavce"/>
    <w:link w:val="Zhlav"/>
    <w:uiPriority w:val="99"/>
    <w:locked/>
    <w:rsid w:val="0030509B"/>
    <w:rPr>
      <w:sz w:val="24"/>
    </w:rPr>
  </w:style>
  <w:style w:customStyle="1" w:styleId="okbasic21" w:type="character">
    <w:name w:val="okbasic21"/>
    <w:uiPriority w:val="99"/>
    <w:rsid w:val="00077C42"/>
    <w:rPr>
      <w:rFonts w:ascii="Arial" w:hAnsi="Arial"/>
      <w:color w:val="000000"/>
      <w:sz w:val="24"/>
    </w:rPr>
  </w:style>
  <w:style w:styleId="Textbubliny" w:type="paragraph">
    <w:name w:val="Balloon Text"/>
    <w:basedOn w:val="Normln"/>
    <w:link w:val="TextbublinyChar"/>
    <w:uiPriority w:val="99"/>
    <w:semiHidden/>
    <w:rsid w:val="009B2382"/>
    <w:rPr>
      <w:rFonts w:ascii="Tahoma" w:cs="Tahoma" w:hAnsi="Tahoma"/>
      <w:sz w:val="16"/>
      <w:szCs w:val="16"/>
    </w:rPr>
  </w:style>
  <w:style w:customStyle="1" w:styleId="TextbublinyChar" w:type="character">
    <w:name w:val="Text bubliny Char"/>
    <w:basedOn w:val="Standardnpsmoodstavce"/>
    <w:link w:val="Textbubliny"/>
    <w:uiPriority w:val="99"/>
    <w:semiHidden/>
    <w:rsid w:val="00FA06A0"/>
    <w:rPr>
      <w:sz w:val="0"/>
      <w:szCs w:val="0"/>
    </w:rPr>
  </w:style>
  <w:style w:styleId="Mkatabulky" w:type="table">
    <w:name w:val="Table Grid"/>
    <w:basedOn w:val="Normlntabulka"/>
    <w:uiPriority w:val="99"/>
    <w:rsid w:val="004C1287"/>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uiPriority w:val="99"/>
    <w:rsid w:val="00802585"/>
    <w:rPr>
      <w:rFonts w:cs="Times New Roman"/>
    </w:rPr>
  </w:style>
  <w:style w:styleId="Siln" w:type="character">
    <w:name w:val="Strong"/>
    <w:basedOn w:val="Standardnpsmoodstavce"/>
    <w:uiPriority w:val="99"/>
    <w:qFormat/>
    <w:rsid w:val="00802585"/>
    <w:rPr>
      <w:rFonts w:cs="Times New Roman"/>
      <w:b/>
    </w:rPr>
  </w:style>
  <w:style w:styleId="Hypertextovodkaz" w:type="character">
    <w:name w:val="Hyperlink"/>
    <w:basedOn w:val="Standardnpsmoodstavce"/>
    <w:uiPriority w:val="99"/>
    <w:rsid w:val="00802585"/>
    <w:rPr>
      <w:rFonts w:cs="Times New Roman"/>
      <w:color w:val="0000FF"/>
      <w:u w:val="single"/>
    </w:rPr>
  </w:style>
  <w:style w:styleId="Zkladntext" w:type="paragraph">
    <w:name w:val="Body Text"/>
    <w:basedOn w:val="Normln"/>
    <w:link w:val="ZkladntextChar"/>
    <w:uiPriority w:val="99"/>
    <w:rsid w:val="00A71E5E"/>
    <w:pPr>
      <w:spacing w:after="120"/>
    </w:pPr>
    <w:rPr>
      <w:rFonts w:ascii="Arial" w:hAnsi="Arial"/>
    </w:rPr>
  </w:style>
  <w:style w:customStyle="1" w:styleId="ZkladntextChar" w:type="character">
    <w:name w:val="Základní text Char"/>
    <w:basedOn w:val="Standardnpsmoodstavce"/>
    <w:link w:val="Zkladntext"/>
    <w:uiPriority w:val="99"/>
    <w:locked/>
    <w:rsid w:val="00A71E5E"/>
    <w:rPr>
      <w:rFonts w:ascii="Arial" w:hAnsi="Arial"/>
      <w:sz w:val="24"/>
      <w:lang w:eastAsia="cs-CZ" w:val="cs-CZ"/>
    </w:rPr>
  </w:style>
  <w:style w:styleId="Zkladntext2" w:type="paragraph">
    <w:name w:val="Body Text 2"/>
    <w:basedOn w:val="Normln"/>
    <w:link w:val="Zkladntext2Char"/>
    <w:uiPriority w:val="99"/>
    <w:rsid w:val="00FA4C61"/>
    <w:pPr>
      <w:spacing w:after="120" w:line="480" w:lineRule="auto"/>
    </w:pPr>
  </w:style>
  <w:style w:customStyle="1" w:styleId="Zkladntext2Char" w:type="character">
    <w:name w:val="Základní text 2 Char"/>
    <w:basedOn w:val="Standardnpsmoodstavce"/>
    <w:link w:val="Zkladntext2"/>
    <w:uiPriority w:val="99"/>
    <w:semiHidden/>
    <w:rsid w:val="00FA06A0"/>
    <w:rPr>
      <w:sz w:val="24"/>
      <w:szCs w:val="24"/>
    </w:rPr>
  </w:style>
  <w:style w:customStyle="1" w:styleId="NormlnOdsazen" w:type="paragraph">
    <w:name w:val="Normální  + Odsazení"/>
    <w:basedOn w:val="Normln"/>
    <w:uiPriority w:val="99"/>
    <w:rsid w:val="00FA4C61"/>
    <w:pPr>
      <w:numPr>
        <w:numId w:val="9"/>
      </w:numPr>
      <w:spacing w:after="120"/>
      <w:jc w:val="both"/>
    </w:pPr>
    <w:rPr>
      <w:rFonts w:ascii="Arial" w:hAnsi="Arial"/>
      <w:sz w:val="20"/>
    </w:rPr>
  </w:style>
  <w:style w:customStyle="1" w:styleId="Textodstavce" w:type="paragraph">
    <w:name w:val="Text odstavce"/>
    <w:basedOn w:val="Normln"/>
    <w:uiPriority w:val="99"/>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uiPriority w:val="99"/>
    <w:rsid w:val="003B31EC"/>
    <w:pPr>
      <w:numPr>
        <w:ilvl w:val="8"/>
        <w:numId w:val="10"/>
      </w:numPr>
      <w:jc w:val="both"/>
      <w:outlineLvl w:val="8"/>
    </w:pPr>
    <w:rPr>
      <w:rFonts w:ascii="Arial" w:hAnsi="Arial"/>
      <w:szCs w:val="20"/>
    </w:rPr>
  </w:style>
  <w:style w:customStyle="1" w:styleId="Textpsmene" w:type="paragraph">
    <w:name w:val="Text písmene"/>
    <w:basedOn w:val="Normln"/>
    <w:uiPriority w:val="99"/>
    <w:rsid w:val="003B31EC"/>
    <w:pPr>
      <w:numPr>
        <w:ilvl w:val="7"/>
        <w:numId w:val="10"/>
      </w:numPr>
      <w:jc w:val="both"/>
      <w:outlineLvl w:val="7"/>
    </w:pPr>
    <w:rPr>
      <w:rFonts w:ascii="Arial" w:hAnsi="Arial"/>
      <w:szCs w:val="20"/>
    </w:rPr>
  </w:style>
  <w:style w:styleId="Rozloendokumentu" w:type="paragraph">
    <w:name w:val="Document Map"/>
    <w:basedOn w:val="Normln"/>
    <w:link w:val="RozloendokumentuChar"/>
    <w:uiPriority w:val="99"/>
    <w:semiHidden/>
    <w:rsid w:val="0036232A"/>
    <w:pPr>
      <w:shd w:color="auto" w:fill="000080" w:val="clear"/>
    </w:pPr>
    <w:rPr>
      <w:rFonts w:ascii="Tahoma" w:cs="Tahoma" w:hAnsi="Tahoma"/>
      <w:sz w:val="20"/>
      <w:szCs w:val="20"/>
    </w:rPr>
  </w:style>
  <w:style w:customStyle="1" w:styleId="RozloendokumentuChar" w:type="character">
    <w:name w:val="Rozložení dokumentu Char"/>
    <w:basedOn w:val="Standardnpsmoodstavce"/>
    <w:link w:val="Rozloendokumentu"/>
    <w:uiPriority w:val="99"/>
    <w:semiHidden/>
    <w:rsid w:val="00FA06A0"/>
    <w:rPr>
      <w:sz w:val="0"/>
      <w:szCs w:val="0"/>
    </w:rPr>
  </w:style>
  <w:style w:styleId="Zkladntextodsazen" w:type="paragraph">
    <w:name w:val="Body Text Indent"/>
    <w:basedOn w:val="Normln"/>
    <w:link w:val="ZkladntextodsazenChar"/>
    <w:uiPriority w:val="99"/>
    <w:rsid w:val="00060C6F"/>
    <w:pPr>
      <w:spacing w:after="120"/>
      <w:ind w:left="283"/>
    </w:pPr>
  </w:style>
  <w:style w:customStyle="1" w:styleId="ZkladntextodsazenChar" w:type="character">
    <w:name w:val="Základní text odsazený Char"/>
    <w:basedOn w:val="Standardnpsmoodstavce"/>
    <w:link w:val="Zkladntextodsazen"/>
    <w:uiPriority w:val="99"/>
    <w:semiHidden/>
    <w:rsid w:val="00FA06A0"/>
    <w:rPr>
      <w:sz w:val="24"/>
      <w:szCs w:val="24"/>
    </w:rPr>
  </w:style>
  <w:style w:styleId="Odkaznakoment" w:type="character">
    <w:name w:val="annotation reference"/>
    <w:basedOn w:val="Standardnpsmoodstavce"/>
    <w:uiPriority w:val="99"/>
    <w:rsid w:val="00857DAB"/>
    <w:rPr>
      <w:rFonts w:cs="Times New Roman"/>
      <w:sz w:val="16"/>
    </w:rPr>
  </w:style>
  <w:style w:styleId="Textkomente" w:type="paragraph">
    <w:name w:val="annotation text"/>
    <w:basedOn w:val="Normln"/>
    <w:link w:val="TextkomenteChar"/>
    <w:uiPriority w:val="99"/>
    <w:rsid w:val="00857DAB"/>
    <w:rPr>
      <w:sz w:val="20"/>
      <w:szCs w:val="20"/>
    </w:rPr>
  </w:style>
  <w:style w:customStyle="1" w:styleId="TextkomenteChar" w:type="character">
    <w:name w:val="Text komentáře Char"/>
    <w:basedOn w:val="Standardnpsmoodstavce"/>
    <w:link w:val="Textkomente"/>
    <w:uiPriority w:val="99"/>
    <w:locked/>
    <w:rsid w:val="00857DAB"/>
    <w:rPr>
      <w:rFonts w:cs="Times New Roman"/>
    </w:rPr>
  </w:style>
  <w:style w:styleId="Pedmtkomente" w:type="paragraph">
    <w:name w:val="annotation subject"/>
    <w:basedOn w:val="Textkomente"/>
    <w:next w:val="Textkomente"/>
    <w:link w:val="PedmtkomenteChar"/>
    <w:uiPriority w:val="99"/>
    <w:rsid w:val="00857DAB"/>
    <w:rPr>
      <w:b/>
      <w:bCs/>
    </w:rPr>
  </w:style>
  <w:style w:customStyle="1" w:styleId="PedmtkomenteChar" w:type="character">
    <w:name w:val="Předmět komentáře Char"/>
    <w:basedOn w:val="TextkomenteChar"/>
    <w:link w:val="Pedmtkomente"/>
    <w:uiPriority w:val="99"/>
    <w:locked/>
    <w:rsid w:val="00857DAB"/>
    <w:rPr>
      <w:rFonts w:cs="Times New Roman"/>
      <w:b/>
    </w:rPr>
  </w:style>
  <w:style w:styleId="Odstavecseseznamem" w:type="paragraph">
    <w:name w:val="List Paragraph"/>
    <w:basedOn w:val="Normln"/>
    <w:uiPriority w:val="99"/>
    <w:qFormat/>
    <w:rsid w:val="00A66130"/>
    <w:pPr>
      <w:ind w:left="708"/>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65053439">
      <w:marLeft w:val="0"/>
      <w:marRight w:val="0"/>
      <w:marTop w:val="0"/>
      <w:marBottom w:val="0"/>
      <w:divBdr>
        <w:top w:val="none" w:color="auto" w:sz="0" w:space="0"/>
        <w:left w:val="none" w:color="auto" w:sz="0" w:space="0"/>
        <w:bottom w:val="none" w:color="auto" w:sz="0" w:space="0"/>
        <w:right w:val="none" w:color="auto" w:sz="0" w:space="0"/>
      </w:divBdr>
    </w:div>
    <w:div w:id="1165053440">
      <w:marLeft w:val="0"/>
      <w:marRight w:val="0"/>
      <w:marTop w:val="0"/>
      <w:marBottom w:val="0"/>
      <w:divBdr>
        <w:top w:val="none" w:color="auto" w:sz="0" w:space="0"/>
        <w:left w:val="none" w:color="auto" w:sz="0" w:space="0"/>
        <w:bottom w:val="none" w:color="auto" w:sz="0" w:space="0"/>
        <w:right w:val="none" w:color="auto" w:sz="0" w:space="0"/>
      </w:divBdr>
    </w:div>
    <w:div w:id="1165053441">
      <w:marLeft w:val="0"/>
      <w:marRight w:val="0"/>
      <w:marTop w:val="0"/>
      <w:marBottom w:val="0"/>
      <w:divBdr>
        <w:top w:val="none" w:color="auto" w:sz="0" w:space="0"/>
        <w:left w:val="none" w:color="auto" w:sz="0" w:space="0"/>
        <w:bottom w:val="none" w:color="auto" w:sz="0" w:space="0"/>
        <w:right w:val="none" w:color="auto" w:sz="0" w:space="0"/>
      </w:divBdr>
    </w:div>
    <w:div w:id="1165053442">
      <w:marLeft w:val="0"/>
      <w:marRight w:val="0"/>
      <w:marTop w:val="0"/>
      <w:marBottom w:val="0"/>
      <w:divBdr>
        <w:top w:val="none" w:color="auto" w:sz="0" w:space="0"/>
        <w:left w:val="none" w:color="auto" w:sz="0" w:space="0"/>
        <w:bottom w:val="none" w:color="auto" w:sz="0" w:space="0"/>
        <w:right w:val="none" w:color="auto" w:sz="0" w:space="0"/>
      </w:divBdr>
    </w:div>
    <w:div w:id="1165053443">
      <w:marLeft w:val="0"/>
      <w:marRight w:val="0"/>
      <w:marTop w:val="0"/>
      <w:marBottom w:val="0"/>
      <w:divBdr>
        <w:top w:val="none" w:color="auto" w:sz="0" w:space="0"/>
        <w:left w:val="none" w:color="auto" w:sz="0" w:space="0"/>
        <w:bottom w:val="none" w:color="auto" w:sz="0" w:space="0"/>
        <w:right w:val="none" w:color="auto" w:sz="0" w:space="0"/>
      </w:divBdr>
    </w:div>
    <w:div w:id="1165053444">
      <w:marLeft w:val="0"/>
      <w:marRight w:val="0"/>
      <w:marTop w:val="0"/>
      <w:marBottom w:val="0"/>
      <w:divBdr>
        <w:top w:val="none" w:color="auto" w:sz="0" w:space="0"/>
        <w:left w:val="none" w:color="auto" w:sz="0" w:space="0"/>
        <w:bottom w:val="none" w:color="auto" w:sz="0" w:space="0"/>
        <w:right w:val="none" w:color="auto" w:sz="0" w:space="0"/>
      </w:divBdr>
    </w:div>
    <w:div w:id="1165053445">
      <w:marLeft w:val="0"/>
      <w:marRight w:val="0"/>
      <w:marTop w:val="0"/>
      <w:marBottom w:val="0"/>
      <w:divBdr>
        <w:top w:val="none" w:color="auto" w:sz="0" w:space="0"/>
        <w:left w:val="none" w:color="auto" w:sz="0" w:space="0"/>
        <w:bottom w:val="none" w:color="auto" w:sz="0" w:space="0"/>
        <w:right w:val="none" w:color="auto" w:sz="0" w:space="0"/>
      </w:divBdr>
    </w:div>
    <w:div w:id="1165053446">
      <w:marLeft w:val="0"/>
      <w:marRight w:val="0"/>
      <w:marTop w:val="0"/>
      <w:marBottom w:val="0"/>
      <w:divBdr>
        <w:top w:val="none" w:color="auto" w:sz="0" w:space="0"/>
        <w:left w:val="none" w:color="auto" w:sz="0" w:space="0"/>
        <w:bottom w:val="none" w:color="auto" w:sz="0" w:space="0"/>
        <w:right w:val="none" w:color="auto" w:sz="0" w:space="0"/>
      </w:divBdr>
    </w:div>
    <w:div w:id="1165053447">
      <w:marLeft w:val="0"/>
      <w:marRight w:val="0"/>
      <w:marTop w:val="0"/>
      <w:marBottom w:val="0"/>
      <w:divBdr>
        <w:top w:val="none" w:color="auto" w:sz="0" w:space="0"/>
        <w:left w:val="none" w:color="auto" w:sz="0" w:space="0"/>
        <w:bottom w:val="none" w:color="auto" w:sz="0" w:space="0"/>
        <w:right w:val="none" w:color="auto" w:sz="0" w:space="0"/>
      </w:divBdr>
    </w:div>
    <w:div w:id="1165053448">
      <w:marLeft w:val="0"/>
      <w:marRight w:val="0"/>
      <w:marTop w:val="0"/>
      <w:marBottom w:val="0"/>
      <w:divBdr>
        <w:top w:val="none" w:color="auto" w:sz="0" w:space="0"/>
        <w:left w:val="none" w:color="auto" w:sz="0" w:space="0"/>
        <w:bottom w:val="none" w:color="auto" w:sz="0" w:space="0"/>
        <w:right w:val="none" w:color="auto" w:sz="0" w:space="0"/>
      </w:divBdr>
    </w:div>
    <w:div w:id="1165053449">
      <w:marLeft w:val="0"/>
      <w:marRight w:val="0"/>
      <w:marTop w:val="0"/>
      <w:marBottom w:val="0"/>
      <w:divBdr>
        <w:top w:val="none" w:color="auto" w:sz="0" w:space="0"/>
        <w:left w:val="none" w:color="auto" w:sz="0" w:space="0"/>
        <w:bottom w:val="none" w:color="auto" w:sz="0" w:space="0"/>
        <w:right w:val="none" w:color="auto" w:sz="0" w:space="0"/>
      </w:divBdr>
    </w:div>
    <w:div w:id="1165053450">
      <w:marLeft w:val="0"/>
      <w:marRight w:val="0"/>
      <w:marTop w:val="0"/>
      <w:marBottom w:val="0"/>
      <w:divBdr>
        <w:top w:val="none" w:color="auto" w:sz="0" w:space="0"/>
        <w:left w:val="none" w:color="auto" w:sz="0" w:space="0"/>
        <w:bottom w:val="none" w:color="auto" w:sz="0" w:space="0"/>
        <w:right w:val="none" w:color="auto" w:sz="0" w:space="0"/>
      </w:divBdr>
    </w:div>
    <w:div w:id="1165053451">
      <w:marLeft w:val="0"/>
      <w:marRight w:val="0"/>
      <w:marTop w:val="0"/>
      <w:marBottom w:val="0"/>
      <w:divBdr>
        <w:top w:val="none" w:color="auto" w:sz="0" w:space="0"/>
        <w:left w:val="none" w:color="auto" w:sz="0" w:space="0"/>
        <w:bottom w:val="none" w:color="auto" w:sz="0" w:space="0"/>
        <w:right w:val="none" w:color="auto" w:sz="0" w:space="0"/>
      </w:divBdr>
    </w:div>
    <w:div w:id="1165053452">
      <w:marLeft w:val="0"/>
      <w:marRight w:val="0"/>
      <w:marTop w:val="0"/>
      <w:marBottom w:val="0"/>
      <w:divBdr>
        <w:top w:val="none" w:color="auto" w:sz="0" w:space="0"/>
        <w:left w:val="none" w:color="auto" w:sz="0" w:space="0"/>
        <w:bottom w:val="none" w:color="auto" w:sz="0" w:space="0"/>
        <w:right w:val="none" w:color="auto" w:sz="0" w:space="0"/>
      </w:divBdr>
    </w:div>
    <w:div w:id="1165053453">
      <w:marLeft w:val="0"/>
      <w:marRight w:val="0"/>
      <w:marTop w:val="0"/>
      <w:marBottom w:val="0"/>
      <w:divBdr>
        <w:top w:val="none" w:color="auto" w:sz="0" w:space="0"/>
        <w:left w:val="none" w:color="auto" w:sz="0" w:space="0"/>
        <w:bottom w:val="none" w:color="auto" w:sz="0" w:space="0"/>
        <w:right w:val="none" w:color="auto" w:sz="0" w:space="0"/>
      </w:divBdr>
    </w:div>
    <w:div w:id="1165053454">
      <w:marLeft w:val="0"/>
      <w:marRight w:val="0"/>
      <w:marTop w:val="0"/>
      <w:marBottom w:val="0"/>
      <w:divBdr>
        <w:top w:val="none" w:color="auto" w:sz="0" w:space="0"/>
        <w:left w:val="none" w:color="auto" w:sz="0" w:space="0"/>
        <w:bottom w:val="none" w:color="auto" w:sz="0" w:space="0"/>
        <w:right w:val="none" w:color="auto" w:sz="0" w:space="0"/>
      </w:divBdr>
    </w:div>
    <w:div w:id="1165053455">
      <w:marLeft w:val="0"/>
      <w:marRight w:val="0"/>
      <w:marTop w:val="0"/>
      <w:marBottom w:val="0"/>
      <w:divBdr>
        <w:top w:val="none" w:color="auto" w:sz="0" w:space="0"/>
        <w:left w:val="none" w:color="auto" w:sz="0" w:space="0"/>
        <w:bottom w:val="none" w:color="auto" w:sz="0" w:space="0"/>
        <w:right w:val="none" w:color="auto" w:sz="0" w:space="0"/>
      </w:divBdr>
    </w:div>
    <w:div w:id="1165053456">
      <w:marLeft w:val="0"/>
      <w:marRight w:val="0"/>
      <w:marTop w:val="0"/>
      <w:marBottom w:val="0"/>
      <w:divBdr>
        <w:top w:val="none" w:color="auto" w:sz="0" w:space="0"/>
        <w:left w:val="none" w:color="auto" w:sz="0" w:space="0"/>
        <w:bottom w:val="none" w:color="auto" w:sz="0" w:space="0"/>
        <w:right w:val="none" w:color="auto" w:sz="0" w:space="0"/>
      </w:divBdr>
    </w:div>
    <w:div w:id="1165053457">
      <w:marLeft w:val="0"/>
      <w:marRight w:val="0"/>
      <w:marTop w:val="0"/>
      <w:marBottom w:val="0"/>
      <w:divBdr>
        <w:top w:val="none" w:color="auto" w:sz="0" w:space="0"/>
        <w:left w:val="none" w:color="auto" w:sz="0" w:space="0"/>
        <w:bottom w:val="none" w:color="auto" w:sz="0" w:space="0"/>
        <w:right w:val="none" w:color="auto" w:sz="0" w:space="0"/>
      </w:divBdr>
    </w:div>
    <w:div w:id="1165053458">
      <w:marLeft w:val="0"/>
      <w:marRight w:val="0"/>
      <w:marTop w:val="0"/>
      <w:marBottom w:val="0"/>
      <w:divBdr>
        <w:top w:val="none" w:color="auto" w:sz="0" w:space="0"/>
        <w:left w:val="none" w:color="auto" w:sz="0" w:space="0"/>
        <w:bottom w:val="none" w:color="auto" w:sz="0" w:space="0"/>
        <w:right w:val="none" w:color="auto" w:sz="0" w:space="0"/>
      </w:divBdr>
    </w:div>
    <w:div w:id="1165053459">
      <w:marLeft w:val="0"/>
      <w:marRight w:val="0"/>
      <w:marTop w:val="0"/>
      <w:marBottom w:val="0"/>
      <w:divBdr>
        <w:top w:val="none" w:color="auto" w:sz="0" w:space="0"/>
        <w:left w:val="none" w:color="auto" w:sz="0" w:space="0"/>
        <w:bottom w:val="none" w:color="auto" w:sz="0" w:space="0"/>
        <w:right w:val="none" w:color="auto" w:sz="0" w:space="0"/>
      </w:divBdr>
    </w:div>
    <w:div w:id="1165053460">
      <w:marLeft w:val="0"/>
      <w:marRight w:val="0"/>
      <w:marTop w:val="0"/>
      <w:marBottom w:val="0"/>
      <w:divBdr>
        <w:top w:val="none" w:color="auto" w:sz="0" w:space="0"/>
        <w:left w:val="none" w:color="auto" w:sz="0" w:space="0"/>
        <w:bottom w:val="none" w:color="auto" w:sz="0" w:space="0"/>
        <w:right w:val="none" w:color="auto" w:sz="0" w:space="0"/>
      </w:divBdr>
    </w:div>
    <w:div w:id="1165053461">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2374</properties:Words>
  <properties:Characters>14444</properties:Characters>
  <properties:Lines>120</properties:Lines>
  <properties:Paragraphs>33</properties:Paragraphs>
  <properties:TotalTime>66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16785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2017-08-23T10:19:00Z</dcterms:created>
  <dc:creator/>
  <cp:lastModifiedBy/>
  <cp:lastPrinted>2017-02-21T15:28:00Z</cp:lastPrinted>
  <dcterms:modified xmlns:xsi="http://www.w3.org/2001/XMLSchema-instance" xsi:type="dcterms:W3CDTF">2017-09-06T11:36:00Z</dcterms:modified>
  <cp:revision>12</cp:revision>
  <dc:title>N á v r h</dc:title>
</cp:coreProperties>
</file>