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45A8C" w:rsidP="007F7DF4" w:rsidRDefault="00045A8C">
      <w:pPr>
        <w:spacing w:after="0"/>
        <w:jc w:val="center"/>
        <w:rPr>
          <w:sz w:val="24"/>
        </w:rPr>
      </w:pPr>
    </w:p>
    <w:p w:rsidRPr="00045A8C" w:rsidR="007923CA" w:rsidP="007F7DF4" w:rsidRDefault="00045A8C">
      <w:pPr>
        <w:spacing w:after="0"/>
        <w:jc w:val="center"/>
        <w:rPr>
          <w:b/>
          <w:sz w:val="28"/>
        </w:rPr>
      </w:pPr>
      <w:r w:rsidRPr="00045A8C">
        <w:rPr>
          <w:b/>
          <w:sz w:val="24"/>
        </w:rPr>
        <w:t>Vzor námitky proti opatření poskytovatele dle § 14e zákona č. 218/2000 Sb., o rozpočtových pravidlech</w:t>
      </w:r>
    </w:p>
    <w:p w:rsidRPr="00A622AB" w:rsidR="007923CA" w:rsidP="007F7DF4" w:rsidRDefault="007923CA">
      <w:pPr>
        <w:pStyle w:val="Zkladntext2"/>
        <w:spacing w:after="0"/>
      </w:pPr>
    </w:p>
    <w:p w:rsidR="006361D0" w:rsidP="007F7DF4" w:rsidRDefault="00045A8C">
      <w:pPr>
        <w:pStyle w:val="Zhlav"/>
        <w:spacing w:after="0"/>
        <w:rPr>
          <w:szCs w:val="22"/>
        </w:rPr>
      </w:pPr>
      <w:r>
        <w:rPr>
          <w:szCs w:val="22"/>
        </w:rPr>
        <w:t>P</w:t>
      </w:r>
      <w:r w:rsidR="006361D0">
        <w:rPr>
          <w:szCs w:val="22"/>
        </w:rPr>
        <w:t xml:space="preserve">říjemce dotace: </w:t>
      </w:r>
    </w:p>
    <w:p w:rsidRPr="007F7DF4" w:rsidR="006361D0" w:rsidP="00251138" w:rsidRDefault="006361D0">
      <w:pPr>
        <w:pStyle w:val="Zhlav"/>
        <w:spacing w:after="0"/>
        <w:rPr>
          <w:i/>
        </w:rPr>
      </w:pPr>
      <w:r w:rsidRPr="007F7DF4">
        <w:rPr>
          <w:i/>
        </w:rPr>
        <w:t xml:space="preserve">FO – jméno a příjmení, datum narození, rodné číslo, adresa, příp. IČ / </w:t>
      </w:r>
    </w:p>
    <w:p w:rsidRPr="007F7DF4" w:rsidR="006361D0" w:rsidP="00251138" w:rsidRDefault="006361D0">
      <w:pPr>
        <w:pStyle w:val="Zhlav"/>
        <w:spacing w:after="0"/>
        <w:rPr>
          <w:i/>
        </w:rPr>
      </w:pPr>
      <w:r w:rsidRPr="007F7DF4">
        <w:rPr>
          <w:i/>
        </w:rPr>
        <w:t>PO – název, adresa sídla a IČ</w:t>
      </w:r>
    </w:p>
    <w:p w:rsidR="00045A8C" w:rsidP="007F7DF4" w:rsidRDefault="00045A8C">
      <w:pPr>
        <w:pStyle w:val="Zhlav"/>
        <w:spacing w:after="0"/>
        <w:rPr>
          <w:shd w:val="clear" w:color="auto" w:fill="BFBFBF" w:themeFill="background1" w:themeFillShade="BF"/>
        </w:rPr>
      </w:pPr>
      <w:r w:rsidRPr="007F7DF4">
        <w:t>Registrační číslo projektu:</w:t>
      </w:r>
      <w:r w:rsidRPr="007F7DF4" w:rsidR="006361D0">
        <w:t xml:space="preserve"> CZ.1.04/</w:t>
      </w:r>
      <w:r w:rsidR="007F7DF4">
        <w:rPr>
          <w:shd w:val="clear" w:color="auto" w:fill="BFBFBF" w:themeFill="background1" w:themeFillShade="BF"/>
        </w:rPr>
        <w:t xml:space="preserve">                       </w:t>
      </w:r>
      <w:r w:rsidR="006361D0">
        <w:rPr>
          <w:shd w:val="clear" w:color="auto" w:fill="BFBFBF" w:themeFill="background1" w:themeFillShade="BF"/>
        </w:rPr>
        <w:t xml:space="preserve">                       </w:t>
      </w:r>
      <w:r>
        <w:rPr>
          <w:shd w:val="clear" w:color="auto" w:fill="BFBFBF" w:themeFill="background1" w:themeFillShade="BF"/>
        </w:rPr>
        <w:t xml:space="preserve"> </w:t>
      </w:r>
    </w:p>
    <w:p w:rsidRPr="00310312" w:rsidR="006361D0" w:rsidP="007F7DF4" w:rsidRDefault="00045A8C">
      <w:pPr>
        <w:pStyle w:val="Zhlav"/>
        <w:spacing w:after="0"/>
        <w:rPr>
          <w:i/>
        </w:rPr>
      </w:pPr>
      <w:r w:rsidRPr="00045A8C">
        <w:t xml:space="preserve">Název projektu: </w:t>
      </w:r>
      <w:r>
        <w:rPr>
          <w:shd w:val="clear" w:color="auto" w:fill="BFBFBF" w:themeFill="background1" w:themeFillShade="BF"/>
        </w:rPr>
        <w:t xml:space="preserve">                       </w:t>
      </w:r>
    </w:p>
    <w:p w:rsidR="004438E6" w:rsidP="007F7DF4" w:rsidRDefault="004438E6">
      <w:pPr>
        <w:spacing w:after="0"/>
        <w:rPr>
          <w:highlight w:val="lightGray"/>
        </w:rPr>
      </w:pPr>
    </w:p>
    <w:p w:rsidR="00251138" w:rsidP="007F7DF4" w:rsidRDefault="00251138">
      <w:pPr>
        <w:pStyle w:val="Podtitul"/>
        <w:jc w:val="both"/>
        <w:rPr>
          <w:rFonts w:ascii="Arial" w:hAnsi="Arial" w:cs="Arial"/>
          <w:sz w:val="24"/>
        </w:rPr>
      </w:pPr>
    </w:p>
    <w:p w:rsidRPr="0084445E" w:rsidR="0084445E" w:rsidP="007F7DF4" w:rsidRDefault="0084445E">
      <w:pPr>
        <w:pStyle w:val="Podtitul"/>
        <w:jc w:val="both"/>
        <w:rPr>
          <w:rFonts w:ascii="Arial" w:hAnsi="Arial" w:cs="Arial"/>
          <w:sz w:val="24"/>
        </w:rPr>
      </w:pPr>
      <w:r w:rsidRPr="0084445E">
        <w:rPr>
          <w:rFonts w:ascii="Arial" w:hAnsi="Arial" w:cs="Arial"/>
          <w:sz w:val="24"/>
        </w:rPr>
        <w:t>Námitka proti opatření poskytovatele dle § 14e zákona č. 218/2000 Sb.</w:t>
      </w:r>
      <w:r w:rsidR="007F7DF4">
        <w:rPr>
          <w:rFonts w:ascii="Arial" w:hAnsi="Arial" w:cs="Arial"/>
          <w:sz w:val="24"/>
        </w:rPr>
        <w:t>,</w:t>
      </w:r>
      <w:r w:rsidRPr="0084445E">
        <w:rPr>
          <w:rFonts w:ascii="Arial" w:hAnsi="Arial" w:cs="Arial"/>
          <w:sz w:val="24"/>
        </w:rPr>
        <w:t xml:space="preserve"> </w:t>
      </w:r>
      <w:r w:rsidRPr="007F7DF4" w:rsidR="007F7DF4">
        <w:rPr>
          <w:rFonts w:ascii="Arial" w:hAnsi="Arial" w:cs="Arial"/>
          <w:sz w:val="24"/>
        </w:rPr>
        <w:t>o rozpočtových pravidlech</w:t>
      </w:r>
    </w:p>
    <w:p w:rsidR="00251138" w:rsidP="007F7DF4" w:rsidRDefault="00251138">
      <w:pPr>
        <w:spacing w:after="0"/>
      </w:pPr>
    </w:p>
    <w:p w:rsidR="006361D0" w:rsidP="007F7DF4" w:rsidRDefault="00CB4645">
      <w:pPr>
        <w:spacing w:after="0"/>
        <w:rPr>
          <w:lang w:eastAsia="en-US"/>
        </w:rPr>
      </w:pPr>
      <w:r>
        <w:rPr>
          <w:lang w:eastAsia="en-US"/>
        </w:rPr>
        <w:t xml:space="preserve">Dne </w:t>
      </w:r>
      <w:r w:rsidRPr="009701F7" w:rsidR="006361D0">
        <w:rPr>
          <w:lang w:eastAsia="en-US"/>
        </w:rPr>
        <w:t>…</w:t>
      </w:r>
      <w:r w:rsidR="006361D0">
        <w:rPr>
          <w:lang w:eastAsia="en-US"/>
        </w:rPr>
        <w:t xml:space="preserve"> </w:t>
      </w:r>
      <w:r>
        <w:rPr>
          <w:lang w:eastAsia="en-US"/>
        </w:rPr>
        <w:t>mi</w:t>
      </w:r>
      <w:r w:rsidRPr="009701F7" w:rsidR="006361D0">
        <w:rPr>
          <w:lang w:eastAsia="en-US"/>
        </w:rPr>
        <w:t xml:space="preserve"> byl</w:t>
      </w:r>
      <w:r w:rsidR="006361D0">
        <w:rPr>
          <w:lang w:eastAsia="en-US"/>
        </w:rPr>
        <w:t>o</w:t>
      </w:r>
      <w:r w:rsidRPr="009701F7" w:rsidR="006361D0">
        <w:rPr>
          <w:lang w:eastAsia="en-US"/>
        </w:rPr>
        <w:t xml:space="preserve"> doručen</w:t>
      </w:r>
      <w:r w:rsidR="006361D0">
        <w:rPr>
          <w:lang w:eastAsia="en-US"/>
        </w:rPr>
        <w:t>o oznámení o schválení monitorovací zprávy č.</w:t>
      </w:r>
      <w:r w:rsidR="009C083A">
        <w:rPr>
          <w:lang w:eastAsia="en-US"/>
        </w:rPr>
        <w:t xml:space="preserve"> …</w:t>
      </w:r>
      <w:r w:rsidRPr="009701F7" w:rsidR="006361D0">
        <w:rPr>
          <w:lang w:eastAsia="en-US"/>
        </w:rPr>
        <w:t xml:space="preserve">, jejíž součástí byla </w:t>
      </w:r>
      <w:r w:rsidR="00092DDF">
        <w:rPr>
          <w:lang w:eastAsia="en-US"/>
        </w:rPr>
        <w:t>informace o neproplacení dotace</w:t>
      </w:r>
      <w:r w:rsidR="006361D0">
        <w:rPr>
          <w:lang w:eastAsia="en-US"/>
        </w:rPr>
        <w:t>/</w:t>
      </w:r>
      <w:r w:rsidRPr="009701F7" w:rsidR="006361D0">
        <w:rPr>
          <w:lang w:eastAsia="en-US"/>
        </w:rPr>
        <w:t>její části</w:t>
      </w:r>
      <w:r w:rsidR="006361D0">
        <w:rPr>
          <w:lang w:eastAsia="en-US"/>
        </w:rPr>
        <w:t xml:space="preserve"> </w:t>
      </w:r>
      <w:r w:rsidR="00251138">
        <w:rPr>
          <w:lang w:eastAsia="en-US"/>
        </w:rPr>
        <w:t xml:space="preserve">na základě § 14e zákona </w:t>
      </w:r>
      <w:r w:rsidRPr="00251138" w:rsidR="00251138">
        <w:rPr>
          <w:lang w:eastAsia="en-US"/>
        </w:rPr>
        <w:t>č. 218/2000 Sb., o rozpočtových pravidlech</w:t>
      </w:r>
      <w:r w:rsidR="00251138">
        <w:rPr>
          <w:lang w:eastAsia="en-US"/>
        </w:rPr>
        <w:t xml:space="preserve">, </w:t>
      </w:r>
      <w:r w:rsidR="006361D0">
        <w:rPr>
          <w:lang w:eastAsia="en-US"/>
        </w:rPr>
        <w:t xml:space="preserve">ve </w:t>
      </w:r>
      <w:proofErr w:type="gramStart"/>
      <w:r w:rsidR="006361D0">
        <w:rPr>
          <w:lang w:eastAsia="en-US"/>
        </w:rPr>
        <w:t>výši .... Kč</w:t>
      </w:r>
      <w:proofErr w:type="gramEnd"/>
      <w:r w:rsidR="006361D0">
        <w:rPr>
          <w:lang w:eastAsia="en-US"/>
        </w:rPr>
        <w:t>, a to z důvodu (</w:t>
      </w:r>
      <w:r w:rsidRPr="009701F7" w:rsidR="006361D0">
        <w:rPr>
          <w:i/>
          <w:lang w:eastAsia="en-US"/>
        </w:rPr>
        <w:t xml:space="preserve">doplňte </w:t>
      </w:r>
      <w:r w:rsidR="006361D0">
        <w:rPr>
          <w:i/>
          <w:lang w:eastAsia="en-US"/>
        </w:rPr>
        <w:t>popis pochybení, které vedlo ke krácení</w:t>
      </w:r>
      <w:r w:rsidR="006361D0">
        <w:rPr>
          <w:lang w:eastAsia="en-US"/>
        </w:rPr>
        <w:t>)</w:t>
      </w:r>
      <w:r w:rsidRPr="009701F7" w:rsidR="006361D0">
        <w:rPr>
          <w:lang w:eastAsia="en-US"/>
        </w:rPr>
        <w:t xml:space="preserve">. </w:t>
      </w:r>
    </w:p>
    <w:p w:rsidR="00251138" w:rsidP="007F7DF4" w:rsidRDefault="00251138">
      <w:pPr>
        <w:spacing w:after="0"/>
        <w:rPr>
          <w:lang w:eastAsia="en-US"/>
        </w:rPr>
      </w:pPr>
    </w:p>
    <w:p w:rsidRPr="00C17F8C" w:rsidR="007923CA" w:rsidP="007F7DF4" w:rsidRDefault="006361D0">
      <w:pPr>
        <w:spacing w:after="0"/>
        <w:rPr>
          <w:i/>
          <w:lang w:eastAsia="en-US"/>
        </w:rPr>
      </w:pPr>
      <w:r w:rsidRPr="009701F7">
        <w:rPr>
          <w:lang w:eastAsia="en-US"/>
        </w:rPr>
        <w:t xml:space="preserve">Proti tomu </w:t>
      </w:r>
      <w:r>
        <w:rPr>
          <w:lang w:eastAsia="en-US"/>
        </w:rPr>
        <w:t>opatření</w:t>
      </w:r>
      <w:r w:rsidR="00CB4645">
        <w:rPr>
          <w:lang w:eastAsia="en-US"/>
        </w:rPr>
        <w:t xml:space="preserve"> </w:t>
      </w:r>
      <w:r w:rsidRPr="009701F7">
        <w:rPr>
          <w:lang w:eastAsia="en-US"/>
        </w:rPr>
        <w:t>ve stanovené lhůt</w:t>
      </w:r>
      <w:r>
        <w:rPr>
          <w:lang w:eastAsia="en-US"/>
        </w:rPr>
        <w:t>ě</w:t>
      </w:r>
      <w:r w:rsidR="00CB4645">
        <w:rPr>
          <w:lang w:eastAsia="en-US"/>
        </w:rPr>
        <w:t xml:space="preserve"> podávám </w:t>
      </w:r>
      <w:r w:rsidR="007F7DF4">
        <w:rPr>
          <w:lang w:eastAsia="en-US"/>
        </w:rPr>
        <w:t xml:space="preserve">tuto </w:t>
      </w:r>
      <w:r w:rsidRPr="009701F7">
        <w:rPr>
          <w:lang w:eastAsia="en-US"/>
        </w:rPr>
        <w:t>námitku.</w:t>
      </w:r>
      <w:r w:rsidR="00C17F8C">
        <w:rPr>
          <w:lang w:eastAsia="en-US"/>
        </w:rPr>
        <w:t xml:space="preserve"> </w:t>
      </w:r>
      <w:r w:rsidRPr="00C17F8C" w:rsidR="00C17F8C">
        <w:rPr>
          <w:i/>
          <w:lang w:eastAsia="en-US"/>
        </w:rPr>
        <w:t xml:space="preserve">Blíže odůvodněte námitku a </w:t>
      </w:r>
      <w:r w:rsidR="00C17F8C">
        <w:rPr>
          <w:i/>
          <w:lang w:eastAsia="en-US"/>
        </w:rPr>
        <w:t>podložte relevantními dokumenty.</w:t>
      </w:r>
    </w:p>
    <w:p w:rsidR="00310312" w:rsidP="007F7DF4" w:rsidRDefault="00310312">
      <w:pPr>
        <w:spacing w:after="0"/>
      </w:pPr>
      <w:r>
        <w:t>Přílohy:</w:t>
      </w:r>
    </w:p>
    <w:p w:rsidR="00CB4645" w:rsidP="007F7DF4" w:rsidRDefault="00CB4645">
      <w:pPr>
        <w:spacing w:after="0"/>
      </w:pPr>
    </w:p>
    <w:p w:rsidR="00310312" w:rsidP="007F7DF4" w:rsidRDefault="00310312">
      <w:pPr>
        <w:spacing w:after="0"/>
      </w:pPr>
    </w:p>
    <w:p w:rsidRPr="004E38C1" w:rsidR="00310312" w:rsidP="007F7DF4" w:rsidRDefault="00310312">
      <w:pPr>
        <w:spacing w:after="0"/>
      </w:pPr>
    </w:p>
    <w:p w:rsidRPr="00F217C4" w:rsidR="007923CA" w:rsidP="007F7DF4" w:rsidRDefault="007923CA">
      <w:pPr>
        <w:spacing w:after="0"/>
        <w:rPr>
          <w:b/>
          <w:snapToGrid w:val="false"/>
        </w:rPr>
      </w:pPr>
    </w:p>
    <w:p w:rsidRPr="005348F0" w:rsidR="007923CA" w:rsidP="007F7DF4" w:rsidRDefault="007923CA">
      <w:pPr>
        <w:spacing w:after="0"/>
        <w:rPr>
          <w:b/>
          <w:snapToGrid w:val="false"/>
        </w:rPr>
      </w:pPr>
      <w:r w:rsidRPr="005348F0">
        <w:rPr>
          <w:snapToGrid w:val="false"/>
        </w:rPr>
        <w:t>V …………….…… dne……………</w:t>
      </w:r>
      <w:proofErr w:type="gramStart"/>
      <w:r w:rsidRPr="005348F0">
        <w:rPr>
          <w:snapToGrid w:val="false"/>
        </w:rPr>
        <w:t>…..…</w:t>
      </w:r>
      <w:proofErr w:type="gramEnd"/>
    </w:p>
    <w:p w:rsidRPr="005348F0" w:rsidR="007923CA" w:rsidP="007F7DF4" w:rsidRDefault="007923CA">
      <w:pPr>
        <w:spacing w:after="0"/>
        <w:rPr>
          <w:b/>
          <w:snapToGrid w:val="false"/>
        </w:rPr>
      </w:pPr>
    </w:p>
    <w:p w:rsidRPr="009E6136" w:rsidR="007923CA" w:rsidP="007F7DF4" w:rsidRDefault="00F85EA2">
      <w:pPr>
        <w:spacing w:after="0"/>
        <w:rPr>
          <w:b/>
          <w:snapToGrid w:val="false"/>
        </w:rPr>
      </w:pPr>
      <w:r>
        <w:rPr>
          <w:snapToGrid w:val="false"/>
        </w:rPr>
        <w:t xml:space="preserve">                                                                            </w:t>
      </w:r>
      <w:r w:rsidR="007F7DF4">
        <w:rPr>
          <w:snapToGrid w:val="false"/>
        </w:rPr>
        <w:t xml:space="preserve">   </w:t>
      </w:r>
      <w:r>
        <w:rPr>
          <w:snapToGrid w:val="false"/>
        </w:rPr>
        <w:t xml:space="preserve"> </w:t>
      </w:r>
      <w:r w:rsidR="007F7DF4">
        <w:rPr>
          <w:snapToGrid w:val="false"/>
        </w:rPr>
        <w:tab/>
      </w:r>
      <w:r w:rsidRPr="009E6136" w:rsidR="007923CA">
        <w:rPr>
          <w:snapToGrid w:val="false"/>
        </w:rPr>
        <w:t>…………………………………..………….</w:t>
      </w:r>
    </w:p>
    <w:p w:rsidR="007F7DF4" w:rsidP="007F7DF4" w:rsidRDefault="00F85EA2">
      <w:pPr>
        <w:spacing w:after="0"/>
        <w:jc w:val="left"/>
        <w:rPr>
          <w:snapToGrid w:val="false"/>
        </w:rPr>
      </w:pPr>
      <w:r>
        <w:rPr>
          <w:snapToGrid w:val="false"/>
        </w:rPr>
        <w:t xml:space="preserve">                                                                        </w:t>
      </w:r>
      <w:r w:rsidR="007F7DF4">
        <w:rPr>
          <w:snapToGrid w:val="false"/>
        </w:rPr>
        <w:tab/>
      </w:r>
      <w:r>
        <w:rPr>
          <w:snapToGrid w:val="false"/>
        </w:rPr>
        <w:t>j</w:t>
      </w:r>
      <w:r w:rsidRPr="00222BB2" w:rsidR="007923CA">
        <w:rPr>
          <w:snapToGrid w:val="false"/>
        </w:rPr>
        <w:t>méno a příjm</w:t>
      </w:r>
      <w:r w:rsidRPr="000C3B0E" w:rsidR="007923CA">
        <w:rPr>
          <w:snapToGrid w:val="false"/>
        </w:rPr>
        <w:t>ení os</w:t>
      </w:r>
      <w:r>
        <w:rPr>
          <w:snapToGrid w:val="false"/>
        </w:rPr>
        <w:t xml:space="preserve">oby </w:t>
      </w:r>
      <w:r w:rsidRPr="003979CB" w:rsidR="007923CA">
        <w:rPr>
          <w:snapToGrid w:val="false"/>
        </w:rPr>
        <w:t>opr</w:t>
      </w:r>
      <w:r w:rsidR="007F7DF4">
        <w:rPr>
          <w:snapToGrid w:val="false"/>
        </w:rPr>
        <w:t xml:space="preserve">ávněné jednat </w:t>
      </w:r>
    </w:p>
    <w:p w:rsidR="00803112" w:rsidP="007F7DF4" w:rsidRDefault="007F7DF4">
      <w:pPr>
        <w:spacing w:after="0"/>
        <w:ind w:left="5664"/>
        <w:jc w:val="left"/>
        <w:rPr>
          <w:snapToGrid w:val="false"/>
        </w:rPr>
      </w:pPr>
      <w:r>
        <w:rPr>
          <w:snapToGrid w:val="false"/>
        </w:rPr>
        <w:t xml:space="preserve">      za </w:t>
      </w:r>
      <w:r w:rsidR="00310312">
        <w:rPr>
          <w:snapToGrid w:val="false"/>
        </w:rPr>
        <w:t>příjemce dotace</w:t>
      </w:r>
    </w:p>
    <w:p w:rsidR="00310312" w:rsidP="007F7DF4" w:rsidRDefault="00310312">
      <w:pPr>
        <w:spacing w:after="0"/>
        <w:rPr>
          <w:snapToGrid w:val="false"/>
        </w:rPr>
      </w:pPr>
    </w:p>
    <w:p w:rsidR="00CB4645" w:rsidP="007F7DF4" w:rsidRDefault="00CB4645">
      <w:pPr>
        <w:pStyle w:val="Podtitul"/>
        <w:jc w:val="both"/>
        <w:rPr>
          <w:rFonts w:ascii="Arial" w:hAnsi="Arial" w:cs="Arial"/>
          <w:b w:val="false"/>
          <w:i/>
          <w:snapToGrid w:val="false"/>
          <w:sz w:val="22"/>
          <w:szCs w:val="22"/>
        </w:rPr>
      </w:pPr>
    </w:p>
    <w:p w:rsidR="00CB4645" w:rsidP="007F7DF4" w:rsidRDefault="00CB4645">
      <w:pPr>
        <w:pStyle w:val="Podtitul"/>
        <w:jc w:val="both"/>
        <w:rPr>
          <w:rFonts w:ascii="Arial" w:hAnsi="Arial" w:cs="Arial"/>
          <w:b w:val="false"/>
          <w:i/>
          <w:snapToGrid w:val="false"/>
          <w:sz w:val="22"/>
          <w:szCs w:val="22"/>
        </w:rPr>
      </w:pPr>
    </w:p>
    <w:p w:rsidR="00251138" w:rsidP="007F7DF4" w:rsidRDefault="00251138">
      <w:pPr>
        <w:pStyle w:val="Podtitul"/>
        <w:jc w:val="both"/>
        <w:rPr>
          <w:rFonts w:ascii="Arial" w:hAnsi="Arial" w:cs="Arial"/>
          <w:b w:val="false"/>
          <w:i/>
          <w:snapToGrid w:val="false"/>
          <w:sz w:val="22"/>
          <w:szCs w:val="22"/>
        </w:rPr>
      </w:pPr>
    </w:p>
    <w:p w:rsidR="00CB4645" w:rsidP="007F7DF4" w:rsidRDefault="00CB4645">
      <w:pPr>
        <w:pStyle w:val="Podtitul"/>
        <w:jc w:val="both"/>
        <w:rPr>
          <w:rFonts w:ascii="Arial" w:hAnsi="Arial" w:cs="Arial"/>
          <w:b w:val="false"/>
          <w:i/>
          <w:sz w:val="22"/>
          <w:szCs w:val="22"/>
        </w:rPr>
      </w:pPr>
      <w:r w:rsidRPr="00251138">
        <w:rPr>
          <w:rFonts w:ascii="Arial" w:hAnsi="Arial" w:cs="Arial"/>
          <w:b w:val="false"/>
          <w:i/>
          <w:sz w:val="22"/>
          <w:szCs w:val="22"/>
        </w:rPr>
        <w:t xml:space="preserve">Informace pro příjemce k podání námitky na základě opatření poskytovatele dle </w:t>
      </w:r>
      <w:r w:rsidRPr="00251138" w:rsidR="00251138">
        <w:rPr>
          <w:rFonts w:ascii="Arial" w:hAnsi="Arial" w:cs="Arial"/>
          <w:b w:val="false"/>
          <w:i/>
          <w:sz w:val="22"/>
          <w:szCs w:val="22"/>
        </w:rPr>
        <w:t xml:space="preserve">§ </w:t>
      </w:r>
      <w:r w:rsidRPr="00CB4645">
        <w:rPr>
          <w:rFonts w:ascii="Arial" w:hAnsi="Arial" w:cs="Arial"/>
          <w:b w:val="false"/>
          <w:i/>
          <w:sz w:val="22"/>
          <w:szCs w:val="22"/>
        </w:rPr>
        <w:t>14e zákona č. </w:t>
      </w:r>
      <w:r>
        <w:rPr>
          <w:rFonts w:ascii="Arial" w:hAnsi="Arial" w:cs="Arial"/>
          <w:b w:val="false"/>
          <w:i/>
          <w:sz w:val="22"/>
          <w:szCs w:val="22"/>
        </w:rPr>
        <w:t>218/2000 Sb.</w:t>
      </w:r>
      <w:r w:rsidR="00251138">
        <w:rPr>
          <w:rFonts w:ascii="Arial" w:hAnsi="Arial" w:cs="Arial"/>
          <w:b w:val="false"/>
          <w:i/>
          <w:sz w:val="22"/>
          <w:szCs w:val="22"/>
        </w:rPr>
        <w:t xml:space="preserve">, o </w:t>
      </w:r>
      <w:r w:rsidRPr="00251138" w:rsidR="00251138">
        <w:rPr>
          <w:rFonts w:ascii="Arial" w:hAnsi="Arial" w:cs="Arial"/>
          <w:b w:val="false"/>
          <w:i/>
          <w:sz w:val="22"/>
          <w:szCs w:val="22"/>
        </w:rPr>
        <w:t>rozpočtových pravidlech</w:t>
      </w:r>
      <w:r>
        <w:rPr>
          <w:rFonts w:ascii="Arial" w:hAnsi="Arial" w:cs="Arial"/>
          <w:b w:val="false"/>
          <w:i/>
          <w:sz w:val="22"/>
          <w:szCs w:val="22"/>
        </w:rPr>
        <w:t xml:space="preserve">: </w:t>
      </w:r>
    </w:p>
    <w:p w:rsidR="00310312" w:rsidP="007F7DF4" w:rsidRDefault="00310312">
      <w:pPr>
        <w:spacing w:after="0"/>
        <w:rPr>
          <w:snapToGrid w:val="false"/>
        </w:rPr>
      </w:pPr>
    </w:p>
    <w:p w:rsidRPr="00CB4645" w:rsidR="00CB4645" w:rsidP="007F7DF4" w:rsidRDefault="00CB4645">
      <w:pPr>
        <w:spacing w:after="0"/>
        <w:rPr>
          <w:i/>
          <w:lang w:eastAsia="en-US"/>
        </w:rPr>
      </w:pPr>
      <w:r w:rsidRPr="00CB4645">
        <w:rPr>
          <w:i/>
          <w:lang w:eastAsia="en-US"/>
        </w:rPr>
        <w:t xml:space="preserve">Proti nevyplacení dotace či její části/krácení (na základě </w:t>
      </w:r>
      <w:r w:rsidR="00251138">
        <w:rPr>
          <w:i/>
          <w:lang w:eastAsia="en-US"/>
        </w:rPr>
        <w:t>§ 14</w:t>
      </w:r>
      <w:r w:rsidRPr="00CB4645">
        <w:rPr>
          <w:i/>
          <w:lang w:eastAsia="en-US"/>
        </w:rPr>
        <w:t>e zákona č. 218/2000 Sb</w:t>
      </w:r>
      <w:r w:rsidR="009C083A">
        <w:rPr>
          <w:i/>
          <w:lang w:eastAsia="en-US"/>
        </w:rPr>
        <w:t>.</w:t>
      </w:r>
      <w:r w:rsidRPr="00CB4645">
        <w:rPr>
          <w:i/>
          <w:lang w:eastAsia="en-US"/>
        </w:rPr>
        <w:t xml:space="preserve">, </w:t>
      </w:r>
      <w:r w:rsidR="00251138">
        <w:rPr>
          <w:i/>
          <w:lang w:eastAsia="en-US"/>
        </w:rPr>
        <w:t>o rozpočtových</w:t>
      </w:r>
      <w:r w:rsidRPr="00CB4645">
        <w:rPr>
          <w:i/>
          <w:lang w:eastAsia="en-US"/>
        </w:rPr>
        <w:t xml:space="preserve"> pravidl</w:t>
      </w:r>
      <w:r w:rsidR="00251138">
        <w:rPr>
          <w:i/>
          <w:lang w:eastAsia="en-US"/>
        </w:rPr>
        <w:t>ech</w:t>
      </w:r>
      <w:r w:rsidRPr="00CB4645">
        <w:rPr>
          <w:i/>
          <w:lang w:eastAsia="en-US"/>
        </w:rPr>
        <w:t xml:space="preserve">) je možné </w:t>
      </w:r>
      <w:r w:rsidRPr="00251138">
        <w:rPr>
          <w:b/>
          <w:i/>
          <w:lang w:eastAsia="en-US"/>
        </w:rPr>
        <w:t>do 15 dnů od doručení tohoto oznámení podat námitku poskytovateli</w:t>
      </w:r>
      <w:r w:rsidRPr="00CB4645">
        <w:rPr>
          <w:i/>
          <w:lang w:eastAsia="en-US"/>
        </w:rPr>
        <w:t>.</w:t>
      </w:r>
    </w:p>
    <w:p w:rsidRPr="00CB4645" w:rsidR="00CB4645" w:rsidP="007F7DF4" w:rsidRDefault="00CB4645">
      <w:pPr>
        <w:spacing w:after="0"/>
        <w:rPr>
          <w:i/>
          <w:lang w:eastAsia="en-US"/>
        </w:rPr>
      </w:pPr>
    </w:p>
    <w:p w:rsidR="00CB4645" w:rsidP="007F7DF4" w:rsidRDefault="00CB4645">
      <w:pPr>
        <w:spacing w:after="0"/>
        <w:rPr>
          <w:i/>
          <w:lang w:eastAsia="en-US"/>
        </w:rPr>
      </w:pPr>
      <w:r w:rsidRPr="00CB4645">
        <w:rPr>
          <w:i/>
          <w:lang w:eastAsia="en-US"/>
        </w:rPr>
        <w:t xml:space="preserve">Námitka, z níž </w:t>
      </w:r>
      <w:r w:rsidRPr="00251138">
        <w:rPr>
          <w:b/>
          <w:i/>
          <w:lang w:eastAsia="en-US"/>
        </w:rPr>
        <w:t>nebude zřejmé, proti čemu směřuje</w:t>
      </w:r>
      <w:r w:rsidRPr="00CB4645">
        <w:rPr>
          <w:i/>
          <w:lang w:eastAsia="en-US"/>
        </w:rPr>
        <w:t xml:space="preserve">, </w:t>
      </w:r>
      <w:r w:rsidR="00251138">
        <w:rPr>
          <w:i/>
          <w:lang w:eastAsia="en-US"/>
        </w:rPr>
        <w:t>u ní</w:t>
      </w:r>
      <w:r w:rsidRPr="00CB4645">
        <w:rPr>
          <w:i/>
          <w:lang w:eastAsia="en-US"/>
        </w:rPr>
        <w:t xml:space="preserve">ž </w:t>
      </w:r>
      <w:r w:rsidRPr="00251138">
        <w:rPr>
          <w:b/>
          <w:i/>
          <w:lang w:eastAsia="en-US"/>
        </w:rPr>
        <w:t>chybí odůvodnění</w:t>
      </w:r>
      <w:r w:rsidRPr="00CB4645">
        <w:rPr>
          <w:i/>
          <w:lang w:eastAsia="en-US"/>
        </w:rPr>
        <w:t xml:space="preserve"> nebo</w:t>
      </w:r>
      <w:r w:rsidR="00251138">
        <w:rPr>
          <w:i/>
          <w:lang w:eastAsia="en-US"/>
        </w:rPr>
        <w:t xml:space="preserve"> je</w:t>
      </w:r>
      <w:r w:rsidRPr="00CB4645">
        <w:rPr>
          <w:i/>
          <w:lang w:eastAsia="en-US"/>
        </w:rPr>
        <w:t xml:space="preserve"> pod</w:t>
      </w:r>
      <w:r w:rsidR="00251138">
        <w:rPr>
          <w:i/>
          <w:lang w:eastAsia="en-US"/>
        </w:rPr>
        <w:t>á</w:t>
      </w:r>
      <w:r w:rsidRPr="00CB4645">
        <w:rPr>
          <w:i/>
          <w:lang w:eastAsia="en-US"/>
        </w:rPr>
        <w:t>n</w:t>
      </w:r>
      <w:r w:rsidR="00251138">
        <w:rPr>
          <w:i/>
          <w:lang w:eastAsia="en-US"/>
        </w:rPr>
        <w:t>a</w:t>
      </w:r>
      <w:r w:rsidRPr="00CB4645">
        <w:rPr>
          <w:i/>
          <w:lang w:eastAsia="en-US"/>
        </w:rPr>
        <w:t xml:space="preserve"> </w:t>
      </w:r>
      <w:r w:rsidRPr="00251138" w:rsidR="00251138">
        <w:rPr>
          <w:b/>
          <w:i/>
          <w:lang w:eastAsia="en-US"/>
        </w:rPr>
        <w:t>po lhůtě</w:t>
      </w:r>
      <w:r w:rsidRPr="00251138">
        <w:rPr>
          <w:b/>
          <w:i/>
          <w:lang w:eastAsia="en-US"/>
        </w:rPr>
        <w:t xml:space="preserve"> nebo neoprávněnou osobou</w:t>
      </w:r>
      <w:r w:rsidRPr="00CB4645">
        <w:rPr>
          <w:i/>
          <w:lang w:eastAsia="en-US"/>
        </w:rPr>
        <w:t xml:space="preserve"> bude </w:t>
      </w:r>
      <w:r w:rsidRPr="00C515AA">
        <w:rPr>
          <w:b/>
          <w:i/>
          <w:lang w:eastAsia="en-US"/>
        </w:rPr>
        <w:t>zamítnuta jako nedůvodná</w:t>
      </w:r>
      <w:r w:rsidRPr="00CB4645">
        <w:rPr>
          <w:i/>
          <w:lang w:eastAsia="en-US"/>
        </w:rPr>
        <w:t xml:space="preserve">. </w:t>
      </w:r>
    </w:p>
    <w:p w:rsidR="00251138" w:rsidP="007F7DF4" w:rsidRDefault="00251138">
      <w:pPr>
        <w:spacing w:after="0"/>
        <w:rPr>
          <w:i/>
          <w:lang w:eastAsia="en-US"/>
        </w:rPr>
      </w:pPr>
      <w:bookmarkStart w:name="_GoBack" w:id="0"/>
      <w:bookmarkEnd w:id="0"/>
    </w:p>
    <w:p w:rsidRPr="00CB4645" w:rsidR="00CB4645" w:rsidP="007F7DF4" w:rsidRDefault="00C515AA">
      <w:pPr>
        <w:spacing w:after="0"/>
        <w:rPr>
          <w:i/>
          <w:lang w:eastAsia="en-US"/>
        </w:rPr>
      </w:pPr>
      <w:r>
        <w:rPr>
          <w:i/>
          <w:lang w:eastAsia="en-US"/>
        </w:rPr>
        <w:t xml:space="preserve">Pro vyřízení námitky se podpůrně používá správní řád. Poskytovatel má tedy lhůtu 30 dní na vyřízení námitky. V případě </w:t>
      </w:r>
      <w:r w:rsidRPr="00CB4645">
        <w:rPr>
          <w:i/>
          <w:snapToGrid w:val="false"/>
        </w:rPr>
        <w:t>zvláště složitého posouzení</w:t>
      </w:r>
      <w:r>
        <w:rPr>
          <w:i/>
          <w:snapToGrid w:val="false"/>
        </w:rPr>
        <w:t xml:space="preserve"> lze lhůtu prodloužit na </w:t>
      </w:r>
      <w:r w:rsidRPr="00CB4645">
        <w:rPr>
          <w:i/>
          <w:snapToGrid w:val="false"/>
        </w:rPr>
        <w:t>60 dní</w:t>
      </w:r>
      <w:r>
        <w:rPr>
          <w:i/>
          <w:snapToGrid w:val="false"/>
        </w:rPr>
        <w:t>.</w:t>
      </w:r>
    </w:p>
    <w:p w:rsidRPr="00F85EA2" w:rsidR="00310312" w:rsidP="007F7DF4" w:rsidRDefault="00310312">
      <w:pPr>
        <w:spacing w:after="0"/>
        <w:rPr>
          <w:snapToGrid w:val="false"/>
        </w:rPr>
      </w:pPr>
    </w:p>
    <w:sectPr w:rsidRPr="00F85EA2" w:rsidR="0031031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F79C1" w:rsidP="008F62EF" w:rsidRDefault="001F79C1">
      <w:r>
        <w:separator/>
      </w:r>
    </w:p>
  </w:endnote>
  <w:endnote w:type="continuationSeparator" w:id="0">
    <w:p w:rsidR="001F79C1" w:rsidP="008F62EF" w:rsidRDefault="001F79C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F79C1" w:rsidP="008F62EF" w:rsidRDefault="001F79C1">
      <w:r>
        <w:separator/>
      </w:r>
    </w:p>
  </w:footnote>
  <w:footnote w:type="continuationSeparator" w:id="0">
    <w:p w:rsidR="001F79C1" w:rsidP="008F62EF" w:rsidRDefault="001F79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45A8C" w:rsidR="00045A8C" w:rsidRDefault="00DE6677">
    <w:pPr>
      <w:pStyle w:val="Zhlav"/>
      <w:rPr>
        <w:sz w:val="20"/>
      </w:rPr>
    </w:pPr>
    <w:r>
      <w:rPr>
        <w:noProof/>
        <w:sz w:val="20"/>
      </w:rPr>
      <w:drawing>
        <wp:inline distT="0" distB="0" distL="0" distR="0">
          <wp:extent cx="5760720" cy="523875"/>
          <wp:effectExtent l="0" t="0" r="0" b="9525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rada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7D19AA"/>
    <w:multiLevelType w:val="hybridMultilevel"/>
    <w:tmpl w:val="DB72371E"/>
    <w:lvl w:ilvl="0" w:tplc="F9ACDC0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AA2FC2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Arial" w:hAnsi="Arial" w:eastAsia="Times New Roman" w:cs="Arial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79046180"/>
    <w:multiLevelType w:val="multilevel"/>
    <w:tmpl w:val="02605D6A"/>
    <w:lvl w:ilvl="0">
      <w:start w:val="1"/>
      <w:numFmt w:val="decimal"/>
      <w:pStyle w:val="jedno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>
      <w:start w:val="1"/>
      <w:numFmt w:val="decimal"/>
      <w:pStyle w:val="dva"/>
      <w:lvlText w:val="%1.%2."/>
      <w:lvlJc w:val="left"/>
      <w:pPr>
        <w:tabs>
          <w:tab w:val="num" w:pos="720"/>
        </w:tabs>
        <w:ind w:left="0" w:firstLine="0"/>
      </w:pPr>
      <w:rPr>
        <w:rFonts w:hint="default" w:ascii="Arial" w:hAnsi="Arial" w:cs="Arial"/>
        <w:b/>
        <w:i w:val="false"/>
      </w:rPr>
    </w:lvl>
    <w:lvl w:ilvl="2">
      <w:start w:val="1"/>
      <w:numFmt w:val="decimal"/>
      <w:pStyle w:val="ti"/>
      <w:lvlText w:val="%1.%2.%3."/>
      <w:lvlJc w:val="left"/>
      <w:pPr>
        <w:tabs>
          <w:tab w:val="num" w:pos="1807"/>
        </w:tabs>
        <w:ind w:left="7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7"/>
        </w:tabs>
        <w:ind w:left="108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7"/>
        </w:tabs>
        <w:ind w:left="2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7"/>
        </w:tabs>
        <w:ind w:left="2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7"/>
        </w:tabs>
        <w:ind w:left="3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7"/>
        </w:tabs>
        <w:ind w:left="3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7"/>
        </w:tabs>
        <w:ind w:left="432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CA"/>
    <w:rsid w:val="000135F4"/>
    <w:rsid w:val="00045A8C"/>
    <w:rsid w:val="00092DDF"/>
    <w:rsid w:val="0012385F"/>
    <w:rsid w:val="001A1A61"/>
    <w:rsid w:val="001B3586"/>
    <w:rsid w:val="001F79C1"/>
    <w:rsid w:val="00211FB1"/>
    <w:rsid w:val="00234D84"/>
    <w:rsid w:val="00251138"/>
    <w:rsid w:val="00264FDF"/>
    <w:rsid w:val="00265F2A"/>
    <w:rsid w:val="00276B04"/>
    <w:rsid w:val="00286A57"/>
    <w:rsid w:val="00295BCB"/>
    <w:rsid w:val="002B3425"/>
    <w:rsid w:val="002C41FC"/>
    <w:rsid w:val="00310312"/>
    <w:rsid w:val="003238AA"/>
    <w:rsid w:val="00334E3A"/>
    <w:rsid w:val="00340E9B"/>
    <w:rsid w:val="004438E6"/>
    <w:rsid w:val="00474954"/>
    <w:rsid w:val="005126F8"/>
    <w:rsid w:val="00514629"/>
    <w:rsid w:val="00533E0A"/>
    <w:rsid w:val="005370FF"/>
    <w:rsid w:val="005F7969"/>
    <w:rsid w:val="00631AEA"/>
    <w:rsid w:val="006361D0"/>
    <w:rsid w:val="006B1A5C"/>
    <w:rsid w:val="006B1F47"/>
    <w:rsid w:val="006E2825"/>
    <w:rsid w:val="0071295D"/>
    <w:rsid w:val="00751BE5"/>
    <w:rsid w:val="0077166C"/>
    <w:rsid w:val="007923CA"/>
    <w:rsid w:val="007F7DF4"/>
    <w:rsid w:val="00803112"/>
    <w:rsid w:val="00827213"/>
    <w:rsid w:val="0084445E"/>
    <w:rsid w:val="00847B15"/>
    <w:rsid w:val="00847CB1"/>
    <w:rsid w:val="008C49BF"/>
    <w:rsid w:val="008F62EF"/>
    <w:rsid w:val="00910BE9"/>
    <w:rsid w:val="009274F5"/>
    <w:rsid w:val="0094319B"/>
    <w:rsid w:val="00943C59"/>
    <w:rsid w:val="00943ED6"/>
    <w:rsid w:val="00985638"/>
    <w:rsid w:val="009C083A"/>
    <w:rsid w:val="009D74C5"/>
    <w:rsid w:val="00A12FFC"/>
    <w:rsid w:val="00AB5C05"/>
    <w:rsid w:val="00AD6A88"/>
    <w:rsid w:val="00AE0700"/>
    <w:rsid w:val="00B6163B"/>
    <w:rsid w:val="00BC470E"/>
    <w:rsid w:val="00C01730"/>
    <w:rsid w:val="00C14A16"/>
    <w:rsid w:val="00C17F8C"/>
    <w:rsid w:val="00C33783"/>
    <w:rsid w:val="00C515AA"/>
    <w:rsid w:val="00C55B3C"/>
    <w:rsid w:val="00CB4645"/>
    <w:rsid w:val="00D9328B"/>
    <w:rsid w:val="00DA51EA"/>
    <w:rsid w:val="00DC46E2"/>
    <w:rsid w:val="00DE6677"/>
    <w:rsid w:val="00E36A53"/>
    <w:rsid w:val="00E45F1C"/>
    <w:rsid w:val="00F20958"/>
    <w:rsid w:val="00F438C6"/>
    <w:rsid w:val="00F85EA2"/>
    <w:rsid w:val="00F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0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F62EF"/>
    <w:pPr>
      <w:spacing w:after="120" w:line="240" w:lineRule="auto"/>
      <w:jc w:val="both"/>
    </w:pPr>
    <w:rPr>
      <w:rFonts w:ascii="Arial" w:hAnsi="Arial"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false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8Char" w:customStyle="true">
    <w:name w:val="Nadpis 8 Char"/>
    <w:basedOn w:val="Standardnpsmoodstavce"/>
    <w:link w:val="Nadpis8"/>
    <w:rsid w:val="007923CA"/>
    <w:rPr>
      <w:rFonts w:ascii="Times New Roman" w:hAnsi="Times New Roman" w:eastAsia="Times New Roman" w:cs="Times New Roman"/>
      <w:b/>
      <w:snapToGrid w:val="false"/>
      <w:sz w:val="32"/>
      <w:szCs w:val="24"/>
      <w:lang w:eastAsia="cs-CZ"/>
    </w:rPr>
  </w:style>
  <w:style w:type="paragraph" w:styleId="jedno" w:customStyle="true">
    <w:name w:val="jedno"/>
    <w:basedOn w:val="Nadpis1"/>
    <w:rsid w:val="007923CA"/>
    <w:pPr>
      <w:keepLines w:val="false"/>
      <w:numPr>
        <w:numId w:val="1"/>
      </w:numPr>
      <w:tabs>
        <w:tab w:val="clear" w:pos="367"/>
        <w:tab w:val="num" w:pos="360"/>
      </w:tabs>
      <w:spacing w:after="240"/>
      <w:ind w:left="0" w:firstLine="0"/>
    </w:pPr>
    <w:rPr>
      <w:rFonts w:ascii="Arial" w:hAnsi="Arial" w:eastAsia="Times New Roman" w:cs="Arial"/>
      <w:color w:val="000000"/>
      <w:kern w:val="32"/>
      <w:sz w:val="32"/>
      <w:szCs w:val="32"/>
    </w:rPr>
  </w:style>
  <w:style w:type="paragraph" w:styleId="dva" w:customStyle="true">
    <w:name w:val="dva"/>
    <w:basedOn w:val="Nadpis2"/>
    <w:rsid w:val="007923CA"/>
    <w:pPr>
      <w:keepLines w:val="false"/>
      <w:numPr>
        <w:ilvl w:val="1"/>
        <w:numId w:val="1"/>
      </w:numPr>
      <w:tabs>
        <w:tab w:val="clear" w:pos="720"/>
        <w:tab w:val="left" w:pos="0"/>
        <w:tab w:val="num" w:pos="360"/>
        <w:tab w:val="num" w:pos="1987"/>
      </w:tabs>
      <w:spacing w:before="480"/>
      <w:ind w:left="1267"/>
    </w:pPr>
    <w:rPr>
      <w:rFonts w:ascii="Arial" w:hAnsi="Arial" w:eastAsia="Times New Roman" w:cs="Arial"/>
      <w:color w:val="auto"/>
      <w:sz w:val="22"/>
      <w:szCs w:val="22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923CA"/>
  </w:style>
  <w:style w:type="character" w:styleId="Zkladntext2Char" w:customStyle="true">
    <w:name w:val="Základní text 2 Char"/>
    <w:basedOn w:val="Standardnpsmoodstavce"/>
    <w:link w:val="Zkladntext2"/>
    <w:rsid w:val="007923C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7923CA"/>
    <w:rPr>
      <w:vertAlign w:val="superscript"/>
    </w:rPr>
  </w:style>
  <w:style w:type="paragraph" w:styleId="ti" w:customStyle="true">
    <w:name w:val="tři"/>
    <w:basedOn w:val="Nadpis3"/>
    <w:rsid w:val="007923CA"/>
    <w:pPr>
      <w:keepLines w:val="false"/>
      <w:numPr>
        <w:ilvl w:val="2"/>
        <w:numId w:val="1"/>
      </w:numPr>
      <w:tabs>
        <w:tab w:val="clear" w:pos="1807"/>
        <w:tab w:val="num" w:pos="360"/>
        <w:tab w:val="left" w:pos="624"/>
      </w:tabs>
      <w:spacing w:before="360"/>
      <w:ind w:left="0"/>
    </w:pPr>
    <w:rPr>
      <w:rFonts w:ascii="Times New Roman" w:hAnsi="Times New Roman" w:eastAsia="Times New Roman" w:cs="Arial"/>
      <w:color w:val="auto"/>
      <w:sz w:val="28"/>
    </w:rPr>
  </w:style>
  <w:style w:type="paragraph" w:styleId="Zkladntext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7923CA"/>
    <w:rPr>
      <w:rFonts w:ascii="Times New Roman" w:hAnsi="Times New Roman" w:eastAsia="Times New Roman" w:cs="Times New Roman"/>
      <w:b/>
      <w:sz w:val="36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7923C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7923CA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3C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923CA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85EA2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true">
    <w:name w:val="Záhlaví Char"/>
    <w:basedOn w:val="Standardnpsmoodstavce"/>
    <w:link w:val="Zhlav"/>
    <w:uiPriority w:val="99"/>
    <w:rsid w:val="00F85EA2"/>
    <w:rPr>
      <w:rFonts w:ascii="Arial" w:hAnsi="Arial" w:eastAsia="Times New Roman" w:cs="Arial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84445E"/>
    <w:pPr>
      <w:spacing w:after="0"/>
      <w:jc w:val="center"/>
    </w:pPr>
    <w:rPr>
      <w:rFonts w:ascii="Times New Roman" w:hAnsi="Times New Roman" w:cs="Times New Roman"/>
      <w:b/>
      <w:sz w:val="32"/>
      <w:szCs w:val="24"/>
      <w:lang w:eastAsia="en-US"/>
    </w:rPr>
  </w:style>
  <w:style w:type="character" w:styleId="PodtitulChar" w:customStyle="true">
    <w:name w:val="Podtitul Char"/>
    <w:basedOn w:val="Standardnpsmoodstavce"/>
    <w:link w:val="Podtitul"/>
    <w:rsid w:val="0084445E"/>
    <w:rPr>
      <w:rFonts w:ascii="Times New Roman" w:hAnsi="Times New Roman" w:eastAsia="Times New Roman" w:cs="Times New Roman"/>
      <w:b/>
      <w:sz w:val="32"/>
      <w:szCs w:val="24"/>
    </w:rPr>
  </w:style>
  <w:style w:type="paragraph" w:styleId="Zpat">
    <w:name w:val="footer"/>
    <w:basedOn w:val="Normln"/>
    <w:link w:val="ZpatChar"/>
    <w:uiPriority w:val="99"/>
    <w:unhideWhenUsed/>
    <w:rsid w:val="00045A8C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045A8C"/>
    <w:rPr>
      <w:rFonts w:ascii="Arial" w:hAnsi="Arial" w:eastAsia="Times New Roman" w:cs="Arial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0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F62EF"/>
    <w:pPr>
      <w:spacing w:after="120" w:line="240" w:lineRule="auto"/>
      <w:jc w:val="both"/>
    </w:pPr>
    <w:rPr>
      <w:rFonts w:ascii="Arial" w:cs="Arial" w:eastAsia="Times New Roman" w:hAnsi="Arial"/>
      <w:lang w:eastAsia="cs-CZ"/>
    </w:rPr>
  </w:style>
  <w:style w:styleId="Nadpis1" w:type="paragraph">
    <w:name w:val="heading 1"/>
    <w:basedOn w:val="Normln"/>
    <w:next w:val="Normln"/>
    <w:link w:val="Nadpis1Char"/>
    <w:uiPriority w:val="9"/>
    <w:qFormat/>
    <w:rsid w:val="007923C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7923CA"/>
    <w:pPr>
      <w:keepNext/>
      <w:keepLines/>
      <w:spacing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7923CA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8" w:type="paragraph">
    <w:name w:val="heading 8"/>
    <w:basedOn w:val="Normln"/>
    <w:next w:val="Normln"/>
    <w:link w:val="Nadpis8Char"/>
    <w:qFormat/>
    <w:rsid w:val="007923CA"/>
    <w:pPr>
      <w:keepNext/>
      <w:jc w:val="center"/>
      <w:outlineLvl w:val="7"/>
    </w:pPr>
    <w:rPr>
      <w:b/>
      <w:snapToGrid w:val="0"/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8Char" w:type="character">
    <w:name w:val="Nadpis 8 Char"/>
    <w:basedOn w:val="Standardnpsmoodstavce"/>
    <w:link w:val="Nadpis8"/>
    <w:rsid w:val="007923CA"/>
    <w:rPr>
      <w:rFonts w:ascii="Times New Roman" w:cs="Times New Roman" w:eastAsia="Times New Roman" w:hAnsi="Times New Roman"/>
      <w:b/>
      <w:snapToGrid w:val="0"/>
      <w:sz w:val="32"/>
      <w:szCs w:val="24"/>
      <w:lang w:eastAsia="cs-CZ"/>
    </w:rPr>
  </w:style>
  <w:style w:customStyle="1" w:styleId="jedno" w:type="paragraph">
    <w:name w:val="jedno"/>
    <w:basedOn w:val="Nadpis1"/>
    <w:rsid w:val="007923CA"/>
    <w:pPr>
      <w:keepLines w:val="0"/>
      <w:numPr>
        <w:numId w:val="1"/>
      </w:numPr>
      <w:tabs>
        <w:tab w:pos="367" w:val="clear"/>
        <w:tab w:pos="360" w:val="num"/>
      </w:tabs>
      <w:spacing w:after="240"/>
      <w:ind w:firstLine="0" w:left="0"/>
    </w:pPr>
    <w:rPr>
      <w:rFonts w:ascii="Arial" w:cs="Arial" w:eastAsia="Times New Roman" w:hAnsi="Arial"/>
      <w:color w:val="000000"/>
      <w:kern w:val="32"/>
      <w:sz w:val="32"/>
      <w:szCs w:val="32"/>
    </w:rPr>
  </w:style>
  <w:style w:customStyle="1" w:styleId="dva" w:type="paragraph">
    <w:name w:val="dva"/>
    <w:basedOn w:val="Nadpis2"/>
    <w:rsid w:val="007923CA"/>
    <w:pPr>
      <w:keepLines w:val="0"/>
      <w:numPr>
        <w:ilvl w:val="1"/>
        <w:numId w:val="1"/>
      </w:numPr>
      <w:tabs>
        <w:tab w:pos="720" w:val="clear"/>
        <w:tab w:pos="0" w:val="left"/>
        <w:tab w:pos="360" w:val="num"/>
        <w:tab w:pos="1987" w:val="num"/>
      </w:tabs>
      <w:spacing w:before="480"/>
      <w:ind w:left="1267"/>
    </w:pPr>
    <w:rPr>
      <w:rFonts w:ascii="Arial" w:cs="Arial" w:eastAsia="Times New Roman" w:hAnsi="Arial"/>
      <w:color w:val="auto"/>
      <w:sz w:val="22"/>
      <w:szCs w:val="22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semiHidden/>
    <w:rsid w:val="007923CA"/>
    <w:rPr>
      <w:sz w:val="20"/>
      <w:szCs w:val="20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semiHidden/>
    <w:rsid w:val="007923CA"/>
    <w:rPr>
      <w:rFonts w:ascii="Times New Roman" w:cs="Times New Roman" w:eastAsia="Times New Roman" w:hAnsi="Times New Roman"/>
      <w:sz w:val="20"/>
      <w:szCs w:val="20"/>
      <w:lang w:eastAsia="cs-CZ"/>
    </w:rPr>
  </w:style>
  <w:style w:styleId="Zkladntext2" w:type="paragraph">
    <w:name w:val="Body Text 2"/>
    <w:basedOn w:val="Normln"/>
    <w:link w:val="Zkladntext2Char"/>
    <w:rsid w:val="007923CA"/>
  </w:style>
  <w:style w:customStyle="1" w:styleId="Zkladntext2Char" w:type="character">
    <w:name w:val="Základní text 2 Char"/>
    <w:basedOn w:val="Standardnpsmoodstavce"/>
    <w:link w:val="Zkladntext2"/>
    <w:rsid w:val="007923CA"/>
    <w:rPr>
      <w:rFonts w:ascii="Times New Roman" w:cs="Times New Roman" w:eastAsia="Times New Roman" w:hAnsi="Times New Roman"/>
      <w:sz w:val="24"/>
      <w:szCs w:val="24"/>
      <w:lang w:eastAsia="cs-CZ"/>
    </w:rPr>
  </w:style>
  <w:style w:styleId="Znakapoznpodarou" w:type="character">
    <w:name w:val="footnote reference"/>
    <w:aliases w:val="PGI Fußnote Ziffer"/>
    <w:uiPriority w:val="99"/>
    <w:semiHidden/>
    <w:rsid w:val="007923CA"/>
    <w:rPr>
      <w:vertAlign w:val="superscript"/>
    </w:rPr>
  </w:style>
  <w:style w:customStyle="1" w:styleId="ti" w:type="paragraph">
    <w:name w:val="tři"/>
    <w:basedOn w:val="Nadpis3"/>
    <w:rsid w:val="007923CA"/>
    <w:pPr>
      <w:keepLines w:val="0"/>
      <w:numPr>
        <w:ilvl w:val="2"/>
        <w:numId w:val="1"/>
      </w:numPr>
      <w:tabs>
        <w:tab w:pos="1807" w:val="clear"/>
        <w:tab w:pos="360" w:val="num"/>
        <w:tab w:pos="624" w:val="left"/>
      </w:tabs>
      <w:spacing w:before="360"/>
      <w:ind w:left="0"/>
    </w:pPr>
    <w:rPr>
      <w:rFonts w:ascii="Times New Roman" w:cs="Arial" w:eastAsia="Times New Roman" w:hAnsi="Times New Roman"/>
      <w:color w:val="auto"/>
      <w:sz w:val="28"/>
    </w:rPr>
  </w:style>
  <w:style w:styleId="Zkladntext" w:type="paragraph">
    <w:name w:val="Body Text"/>
    <w:aliases w:val="Standard paragraph"/>
    <w:basedOn w:val="Normln"/>
    <w:link w:val="ZkladntextChar"/>
    <w:rsid w:val="007923CA"/>
    <w:pPr>
      <w:jc w:val="center"/>
    </w:pPr>
    <w:rPr>
      <w:b/>
      <w:sz w:val="36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rsid w:val="007923CA"/>
    <w:rPr>
      <w:rFonts w:ascii="Times New Roman" w:cs="Times New Roman" w:eastAsia="Times New Roman" w:hAnsi="Times New Roman"/>
      <w:b/>
      <w:sz w:val="36"/>
      <w:szCs w:val="24"/>
      <w:lang w:eastAsia="cs-CZ"/>
    </w:rPr>
  </w:style>
  <w:style w:customStyle="1" w:styleId="Nadpis1Char" w:type="character">
    <w:name w:val="Nadpis 1 Char"/>
    <w:basedOn w:val="Standardnpsmoodstavce"/>
    <w:link w:val="Nadpis1"/>
    <w:uiPriority w:val="9"/>
    <w:rsid w:val="007923C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6"/>
      <w:szCs w:val="26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semiHidden/>
    <w:rsid w:val="007923CA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923C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923CA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uiPriority w:val="99"/>
    <w:rsid w:val="00F85EA2"/>
    <w:pPr>
      <w:tabs>
        <w:tab w:pos="4536" w:val="center"/>
        <w:tab w:pos="9072" w:val="right"/>
      </w:tabs>
    </w:pPr>
    <w:rPr>
      <w:szCs w:val="20"/>
    </w:rPr>
  </w:style>
  <w:style w:customStyle="1" w:styleId="ZhlavChar" w:type="character">
    <w:name w:val="Záhlaví Char"/>
    <w:basedOn w:val="Standardnpsmoodstavce"/>
    <w:link w:val="Zhlav"/>
    <w:uiPriority w:val="99"/>
    <w:rsid w:val="00F85EA2"/>
    <w:rPr>
      <w:rFonts w:ascii="Arial" w:cs="Arial" w:eastAsia="Times New Roman" w:hAnsi="Arial"/>
      <w:sz w:val="24"/>
      <w:szCs w:val="20"/>
      <w:lang w:eastAsia="cs-CZ"/>
    </w:rPr>
  </w:style>
  <w:style w:styleId="Podtitul" w:type="paragraph">
    <w:name w:val="Subtitle"/>
    <w:basedOn w:val="Normln"/>
    <w:link w:val="PodtitulChar"/>
    <w:qFormat/>
    <w:rsid w:val="0084445E"/>
    <w:pPr>
      <w:spacing w:after="0"/>
      <w:jc w:val="center"/>
    </w:pPr>
    <w:rPr>
      <w:rFonts w:ascii="Times New Roman" w:cs="Times New Roman" w:hAnsi="Times New Roman"/>
      <w:b/>
      <w:sz w:val="32"/>
      <w:szCs w:val="24"/>
      <w:lang w:eastAsia="en-US"/>
    </w:rPr>
  </w:style>
  <w:style w:customStyle="1" w:styleId="PodtitulChar" w:type="character">
    <w:name w:val="Podtitul Char"/>
    <w:basedOn w:val="Standardnpsmoodstavce"/>
    <w:link w:val="Podtitul"/>
    <w:rsid w:val="0084445E"/>
    <w:rPr>
      <w:rFonts w:ascii="Times New Roman" w:cs="Times New Roman" w:eastAsia="Times New Roman" w:hAnsi="Times New Roman"/>
      <w:b/>
      <w:sz w:val="32"/>
      <w:szCs w:val="24"/>
    </w:rPr>
  </w:style>
  <w:style w:styleId="Zpat" w:type="paragraph">
    <w:name w:val="footer"/>
    <w:basedOn w:val="Normln"/>
    <w:link w:val="ZpatChar"/>
    <w:uiPriority w:val="99"/>
    <w:unhideWhenUsed/>
    <w:rsid w:val="00045A8C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045A8C"/>
    <w:rPr>
      <w:rFonts w:ascii="Arial" w:cs="Arial" w:eastAsia="Times New Roman" w:hAnsi="Arial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958420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5596D05-5757-48B5-8CAE-AD9942AFFC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261</properties:Words>
  <properties:Characters>1541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1799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2015-04-13T08:34:00Z</dcterms:created>
  <cp:lastModifiedBy/>
  <cp:lastPrinted>2012-08-03T12:57:00Z</cp:lastPrinted>
  <dcterms:modified xmlns:xsi="http://www.w3.org/2001/XMLSchema-instance" xsi:type="dcterms:W3CDTF">2015-04-13T08:34:00Z</dcterms:modified>
  <cp:revision>2</cp:revision>
</cp:coreProperties>
</file>