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32" w:rsidRPr="004802E8" w:rsidRDefault="00D1654B" w:rsidP="00D92737">
      <w:pPr>
        <w:rPr>
          <w:rFonts w:ascii="Calibri" w:hAnsi="Calibri" w:cs="Calibri"/>
        </w:rPr>
      </w:pPr>
      <w:bookmarkStart w:id="0" w:name="_GoBack"/>
      <w:bookmarkEnd w:id="0"/>
      <w:r w:rsidRPr="004802E8">
        <w:rPr>
          <w:rFonts w:ascii="Calibri" w:hAnsi="Calibri" w:cs="Calibri"/>
        </w:rPr>
        <w:t>Příloha č. 2</w:t>
      </w:r>
      <w:r w:rsidR="00A85B98" w:rsidRPr="004802E8">
        <w:rPr>
          <w:rFonts w:ascii="Calibri" w:hAnsi="Calibri" w:cs="Calibri"/>
        </w:rPr>
        <w:t xml:space="preserve"> – Návrh smlouvy</w:t>
      </w:r>
    </w:p>
    <w:p w:rsidR="004802E8" w:rsidRPr="0076396B" w:rsidRDefault="004802E8" w:rsidP="004802E8">
      <w:pPr>
        <w:jc w:val="center"/>
        <w:rPr>
          <w:rFonts w:ascii="Calibri" w:hAnsi="Calibri" w:cs="Calibri"/>
          <w:sz w:val="40"/>
          <w:szCs w:val="40"/>
        </w:rPr>
      </w:pPr>
      <w:r w:rsidRPr="0076396B">
        <w:rPr>
          <w:rFonts w:ascii="Calibri" w:hAnsi="Calibri" w:cs="Calibri"/>
          <w:sz w:val="40"/>
          <w:szCs w:val="40"/>
        </w:rPr>
        <w:t>SMLOUVA O POSKYTOVÁNÍ SLUŽEB</w:t>
      </w:r>
    </w:p>
    <w:p w:rsidR="004802E8" w:rsidRPr="00662120" w:rsidRDefault="004802E8" w:rsidP="004802E8">
      <w:pPr>
        <w:pStyle w:val="Nadpis5"/>
        <w:numPr>
          <w:ilvl w:val="0"/>
          <w:numId w:val="0"/>
        </w:numPr>
        <w:rPr>
          <w:rFonts w:ascii="Calibri" w:hAnsi="Calibri" w:cs="Calibri"/>
          <w:b w:val="0"/>
          <w:sz w:val="22"/>
        </w:rPr>
      </w:pPr>
      <w:r w:rsidRPr="00662120">
        <w:rPr>
          <w:rFonts w:ascii="Calibri" w:hAnsi="Calibri" w:cs="Calibri"/>
          <w:b w:val="0"/>
          <w:sz w:val="22"/>
        </w:rPr>
        <w:t xml:space="preserve">uzavřená </w:t>
      </w:r>
      <w:r w:rsidRPr="00662120">
        <w:rPr>
          <w:rFonts w:ascii="Calibri" w:hAnsi="Calibri"/>
          <w:b w:val="0"/>
          <w:sz w:val="22"/>
        </w:rPr>
        <w:t xml:space="preserve">podle </w:t>
      </w:r>
      <w:proofErr w:type="spellStart"/>
      <w:r w:rsidRPr="00662120">
        <w:rPr>
          <w:rFonts w:ascii="Calibri" w:hAnsi="Calibri"/>
          <w:b w:val="0"/>
          <w:sz w:val="22"/>
        </w:rPr>
        <w:t>ust</w:t>
      </w:r>
      <w:proofErr w:type="spellEnd"/>
      <w:r w:rsidRPr="00662120">
        <w:rPr>
          <w:rFonts w:ascii="Calibri" w:hAnsi="Calibri"/>
          <w:b w:val="0"/>
          <w:sz w:val="22"/>
        </w:rPr>
        <w:t xml:space="preserve">. § 1746 odst. 2 zákona č. 89/2012 Sb., občanský zákoník, v platném znění </w:t>
      </w:r>
      <w:r w:rsidRPr="00662120">
        <w:rPr>
          <w:rFonts w:ascii="Calibri" w:hAnsi="Calibri"/>
          <w:b w:val="0"/>
          <w:sz w:val="22"/>
        </w:rPr>
        <w:br/>
        <w:t>(„smlouva“)</w:t>
      </w:r>
    </w:p>
    <w:p w:rsidR="004802E8" w:rsidRDefault="004802E8" w:rsidP="004802E8">
      <w:pPr>
        <w:rPr>
          <w:rFonts w:ascii="Calibri" w:hAnsi="Calibri" w:cs="Calibri"/>
        </w:rPr>
      </w:pPr>
    </w:p>
    <w:p w:rsidR="004802E8" w:rsidRPr="00FB11AE" w:rsidRDefault="004802E8" w:rsidP="004802E8">
      <w:pPr>
        <w:spacing w:line="300" w:lineRule="exact"/>
        <w:jc w:val="center"/>
        <w:rPr>
          <w:rFonts w:ascii="Calibri" w:hAnsi="Calibri" w:cs="Calibri"/>
          <w:b/>
        </w:rPr>
      </w:pPr>
      <w:r w:rsidRPr="00FB11AE">
        <w:rPr>
          <w:rFonts w:ascii="Calibri" w:hAnsi="Calibri" w:cs="Calibri"/>
          <w:b/>
        </w:rPr>
        <w:t>I.</w:t>
      </w:r>
      <w:r w:rsidRPr="00FB11AE">
        <w:rPr>
          <w:rFonts w:ascii="Calibri" w:hAnsi="Calibri" w:cs="Calibri"/>
          <w:b/>
        </w:rPr>
        <w:tab/>
        <w:t>SMLUVNÍ STRANY</w:t>
      </w:r>
    </w:p>
    <w:p w:rsidR="004802E8" w:rsidRPr="004802E8" w:rsidRDefault="004802E8" w:rsidP="004802E8">
      <w:pPr>
        <w:tabs>
          <w:tab w:val="num" w:pos="426"/>
        </w:tabs>
        <w:rPr>
          <w:rFonts w:ascii="Calibri" w:hAnsi="Calibri" w:cs="Calibri"/>
          <w:b/>
        </w:rPr>
      </w:pPr>
      <w:r w:rsidRPr="004802E8">
        <w:rPr>
          <w:rFonts w:ascii="Calibri" w:hAnsi="Calibri" w:cs="Calibri"/>
        </w:rPr>
        <w:t>1/</w:t>
      </w:r>
      <w:r w:rsidRPr="004802E8">
        <w:rPr>
          <w:rFonts w:ascii="Calibri" w:hAnsi="Calibri" w:cs="Calibri"/>
        </w:rPr>
        <w:tab/>
      </w:r>
      <w:r w:rsidRPr="004802E8">
        <w:rPr>
          <w:rFonts w:ascii="Calibri" w:hAnsi="Calibri" w:cs="Calibri"/>
        </w:rPr>
        <w:tab/>
        <w:t>Objednatel:</w:t>
      </w:r>
      <w:r w:rsidRPr="004802E8">
        <w:rPr>
          <w:rFonts w:ascii="Calibri" w:hAnsi="Calibri" w:cs="Calibri"/>
        </w:rPr>
        <w:tab/>
      </w:r>
      <w:r w:rsidRPr="004802E8">
        <w:rPr>
          <w:rFonts w:ascii="Calibri" w:hAnsi="Calibri" w:cs="Calibri"/>
        </w:rPr>
        <w:tab/>
        <w:t>OK AVIATION Group, a.s.</w:t>
      </w:r>
      <w:r w:rsidRPr="004802E8">
        <w:rPr>
          <w:rFonts w:ascii="Calibri" w:hAnsi="Calibri" w:cs="Calibri"/>
        </w:rPr>
        <w:tab/>
      </w:r>
    </w:p>
    <w:p w:rsidR="004802E8" w:rsidRPr="004802E8" w:rsidRDefault="004802E8" w:rsidP="004802E8">
      <w:pPr>
        <w:spacing w:line="300" w:lineRule="exact"/>
        <w:rPr>
          <w:rFonts w:ascii="Calibri" w:hAnsi="Calibri" w:cs="Calibri"/>
        </w:rPr>
      </w:pPr>
      <w:r w:rsidRPr="004802E8">
        <w:rPr>
          <w:rFonts w:ascii="Calibri" w:hAnsi="Calibri" w:cs="Calibri"/>
        </w:rPr>
        <w:tab/>
        <w:t>se sídlem:</w:t>
      </w:r>
      <w:r w:rsidRPr="004802E8">
        <w:rPr>
          <w:rFonts w:ascii="Calibri" w:hAnsi="Calibri" w:cs="Calibri"/>
        </w:rPr>
        <w:tab/>
      </w:r>
      <w:r w:rsidRPr="004802E8">
        <w:rPr>
          <w:rFonts w:ascii="Calibri" w:hAnsi="Calibri" w:cs="Calibri"/>
        </w:rPr>
        <w:tab/>
        <w:t>K letišti 25/1073, Praha 6 16008</w:t>
      </w:r>
      <w:r w:rsidRPr="004802E8">
        <w:rPr>
          <w:rFonts w:ascii="Calibri" w:hAnsi="Calibri" w:cs="Calibri"/>
        </w:rPr>
        <w:tab/>
      </w:r>
    </w:p>
    <w:p w:rsidR="004802E8" w:rsidRPr="004802E8" w:rsidRDefault="004802E8" w:rsidP="004802E8">
      <w:pPr>
        <w:spacing w:line="300" w:lineRule="exact"/>
        <w:ind w:firstLine="708"/>
        <w:rPr>
          <w:rFonts w:ascii="Calibri" w:hAnsi="Calibri" w:cs="Calibri"/>
        </w:rPr>
      </w:pPr>
      <w:r w:rsidRPr="004802E8">
        <w:rPr>
          <w:rFonts w:ascii="Calibri" w:hAnsi="Calibri" w:cs="Calibri"/>
        </w:rPr>
        <w:t xml:space="preserve">IČ / DIČ: </w:t>
      </w:r>
      <w:r w:rsidRPr="004802E8">
        <w:rPr>
          <w:rFonts w:ascii="Calibri" w:hAnsi="Calibri" w:cs="Calibri"/>
        </w:rPr>
        <w:tab/>
      </w:r>
      <w:r w:rsidRPr="004802E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27111512/ </w:t>
      </w:r>
      <w:r w:rsidRPr="004802E8">
        <w:rPr>
          <w:rFonts w:ascii="Calibri" w:hAnsi="Calibri" w:cs="Calibri"/>
        </w:rPr>
        <w:t>CZ</w:t>
      </w:r>
      <w:r w:rsidR="005F44E3">
        <w:rPr>
          <w:rFonts w:ascii="Calibri" w:hAnsi="Calibri" w:cs="Calibri"/>
        </w:rPr>
        <w:t>699004298</w:t>
      </w:r>
    </w:p>
    <w:p w:rsidR="004802E8" w:rsidRPr="004802E8" w:rsidRDefault="004802E8" w:rsidP="004802E8">
      <w:pPr>
        <w:spacing w:line="300" w:lineRule="exact"/>
        <w:ind w:left="2832"/>
        <w:rPr>
          <w:rFonts w:ascii="Calibri" w:hAnsi="Calibri" w:cs="Calibri"/>
        </w:rPr>
      </w:pPr>
      <w:r w:rsidRPr="004802E8">
        <w:rPr>
          <w:rFonts w:ascii="Calibri" w:hAnsi="Calibri" w:cs="Calibri"/>
        </w:rPr>
        <w:t>zapsaná v obchodním rejstříku vedeném u Městského soudu v Praze, oddíl</w:t>
      </w:r>
      <w:r>
        <w:rPr>
          <w:rFonts w:ascii="Calibri" w:hAnsi="Calibri" w:cs="Calibri"/>
        </w:rPr>
        <w:t xml:space="preserve"> B</w:t>
      </w:r>
      <w:r w:rsidRPr="004802E8">
        <w:rPr>
          <w:rFonts w:ascii="Calibri" w:hAnsi="Calibri" w:cs="Calibri"/>
        </w:rPr>
        <w:t>, vložka</w:t>
      </w:r>
      <w:r>
        <w:rPr>
          <w:rFonts w:ascii="Calibri" w:hAnsi="Calibri" w:cs="Calibri"/>
        </w:rPr>
        <w:t xml:space="preserve"> 9066</w:t>
      </w:r>
    </w:p>
    <w:p w:rsidR="004802E8" w:rsidRPr="004802E8" w:rsidRDefault="004802E8" w:rsidP="004802E8">
      <w:pPr>
        <w:spacing w:line="300" w:lineRule="exact"/>
        <w:ind w:firstLine="708"/>
        <w:rPr>
          <w:rFonts w:ascii="Calibri" w:hAnsi="Calibri" w:cs="Calibri"/>
        </w:rPr>
      </w:pPr>
      <w:r w:rsidRPr="004802E8">
        <w:rPr>
          <w:rFonts w:ascii="Calibri" w:hAnsi="Calibri" w:cs="Calibri"/>
        </w:rPr>
        <w:t xml:space="preserve">jednající: </w:t>
      </w:r>
      <w:r w:rsidRPr="004802E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802E8">
        <w:rPr>
          <w:rFonts w:ascii="Calibri" w:hAnsi="Calibri" w:cs="Calibri"/>
        </w:rPr>
        <w:t xml:space="preserve">Andrea Pixová, jednatelka společnosti     </w:t>
      </w:r>
      <w:r w:rsidRPr="004802E8">
        <w:rPr>
          <w:rFonts w:ascii="Calibri" w:hAnsi="Calibri" w:cs="Calibri"/>
        </w:rPr>
        <w:tab/>
        <w:t xml:space="preserve"> </w:t>
      </w:r>
    </w:p>
    <w:p w:rsidR="004802E8" w:rsidRPr="004802E8" w:rsidRDefault="004802E8" w:rsidP="004802E8">
      <w:pPr>
        <w:spacing w:line="300" w:lineRule="exact"/>
        <w:ind w:left="705" w:right="-287"/>
        <w:rPr>
          <w:rFonts w:ascii="Calibri" w:hAnsi="Calibri" w:cs="Calibri"/>
        </w:rPr>
      </w:pPr>
      <w:r w:rsidRPr="004802E8">
        <w:rPr>
          <w:rFonts w:ascii="Calibri" w:hAnsi="Calibri" w:cs="Calibri"/>
        </w:rPr>
        <w:t xml:space="preserve">bankovní spojení: </w:t>
      </w:r>
      <w:r w:rsidRPr="004802E8">
        <w:rPr>
          <w:rFonts w:ascii="Calibri" w:hAnsi="Calibri" w:cs="Calibri"/>
        </w:rPr>
        <w:tab/>
      </w:r>
      <w:r w:rsidR="00E40A35">
        <w:rPr>
          <w:rFonts w:ascii="Calibri" w:hAnsi="Calibri" w:cs="Calibri"/>
        </w:rPr>
        <w:t>Komerční banka, a.s.</w:t>
      </w:r>
    </w:p>
    <w:p w:rsidR="004802E8" w:rsidRPr="004802E8" w:rsidRDefault="004802E8" w:rsidP="004802E8">
      <w:pPr>
        <w:spacing w:line="300" w:lineRule="exact"/>
        <w:ind w:left="705" w:right="-287"/>
        <w:rPr>
          <w:rFonts w:ascii="Calibri" w:hAnsi="Calibri" w:cs="Calibri"/>
        </w:rPr>
      </w:pPr>
      <w:r w:rsidRPr="004802E8">
        <w:rPr>
          <w:rFonts w:ascii="Calibri" w:hAnsi="Calibri" w:cs="Calibri"/>
        </w:rPr>
        <w:t>Číslo účtu:</w:t>
      </w:r>
      <w:r w:rsidRPr="004802E8">
        <w:rPr>
          <w:rFonts w:ascii="Calibri" w:hAnsi="Calibri" w:cs="Calibri"/>
        </w:rPr>
        <w:tab/>
      </w:r>
      <w:r w:rsidRPr="004802E8">
        <w:rPr>
          <w:rFonts w:ascii="Calibri" w:hAnsi="Calibri" w:cs="Calibri"/>
        </w:rPr>
        <w:tab/>
      </w:r>
      <w:r w:rsidR="005F44E3">
        <w:rPr>
          <w:rFonts w:ascii="Calibri" w:hAnsi="Calibri" w:cs="Calibri"/>
        </w:rPr>
        <w:t>51-</w:t>
      </w:r>
      <w:r w:rsidR="00E40A35" w:rsidRPr="00E40A35">
        <w:rPr>
          <w:rFonts w:ascii="Calibri" w:hAnsi="Calibri" w:cs="Calibri"/>
        </w:rPr>
        <w:t>5386850237</w:t>
      </w:r>
      <w:r w:rsidR="00E40A35">
        <w:rPr>
          <w:rFonts w:ascii="Calibri" w:hAnsi="Calibri" w:cs="Calibri"/>
        </w:rPr>
        <w:t>/0100</w:t>
      </w:r>
    </w:p>
    <w:p w:rsidR="004802E8" w:rsidRPr="004802E8" w:rsidRDefault="004802E8" w:rsidP="004802E8">
      <w:pPr>
        <w:spacing w:line="300" w:lineRule="exact"/>
        <w:rPr>
          <w:rFonts w:ascii="Calibri" w:hAnsi="Calibri" w:cs="Calibri"/>
        </w:rPr>
      </w:pPr>
      <w:r w:rsidRPr="004802E8">
        <w:rPr>
          <w:rFonts w:ascii="Calibri" w:hAnsi="Calibri" w:cs="Calibri"/>
        </w:rPr>
        <w:tab/>
        <w:t>(dále jen „objednatel“)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>2/</w:t>
      </w:r>
      <w:r w:rsidRPr="00FB11AE">
        <w:rPr>
          <w:rFonts w:ascii="Calibri" w:hAnsi="Calibri" w:cs="Calibri"/>
        </w:rPr>
        <w:tab/>
      </w:r>
      <w:r>
        <w:rPr>
          <w:rFonts w:ascii="Calibri" w:hAnsi="Calibri" w:cs="Calibri"/>
        </w:rPr>
        <w:t>Dodavatel</w:t>
      </w:r>
      <w:r w:rsidRPr="00FB11AE">
        <w:rPr>
          <w:rFonts w:ascii="Calibri" w:hAnsi="Calibri" w:cs="Calibri"/>
        </w:rPr>
        <w:t>:</w:t>
      </w:r>
      <w:r w:rsidRPr="00FB11AE">
        <w:rPr>
          <w:rFonts w:ascii="Calibri" w:hAnsi="Calibri" w:cs="Calibri"/>
        </w:rPr>
        <w:tab/>
      </w:r>
      <w:r w:rsidRPr="00FB11AE">
        <w:rPr>
          <w:rFonts w:ascii="Calibri" w:hAnsi="Calibri" w:cs="Calibri"/>
        </w:rPr>
        <w:tab/>
      </w:r>
      <w:r w:rsidR="00633E0A" w:rsidRPr="00633E0A">
        <w:rPr>
          <w:rFonts w:ascii="Calibri" w:hAnsi="Calibri" w:cs="Calibri"/>
          <w:shd w:val="clear" w:color="auto" w:fill="FFFF00"/>
        </w:rPr>
        <w:t>doplní dodavatel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ab/>
        <w:t>se sídlem:</w:t>
      </w:r>
      <w:r w:rsidRPr="00FB11AE">
        <w:rPr>
          <w:rFonts w:ascii="Calibri" w:hAnsi="Calibri" w:cs="Calibri"/>
        </w:rPr>
        <w:tab/>
      </w:r>
      <w:r w:rsidRPr="00FB11AE">
        <w:rPr>
          <w:rFonts w:ascii="Calibri" w:hAnsi="Calibri" w:cs="Calibri"/>
        </w:rPr>
        <w:tab/>
      </w:r>
      <w:r w:rsidR="00633E0A" w:rsidRPr="00633E0A">
        <w:rPr>
          <w:rFonts w:ascii="Calibri" w:hAnsi="Calibri" w:cs="Calibri"/>
          <w:shd w:val="clear" w:color="auto" w:fill="FFFF00"/>
        </w:rPr>
        <w:t>doplní dodavatel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ab/>
        <w:t>IČ / DIČ:</w:t>
      </w:r>
      <w:r w:rsidRPr="00FB11AE">
        <w:rPr>
          <w:rFonts w:ascii="Calibri" w:hAnsi="Calibri" w:cs="Calibri"/>
        </w:rPr>
        <w:tab/>
      </w:r>
      <w:r w:rsidRPr="00FB11AE">
        <w:rPr>
          <w:rFonts w:ascii="Calibri" w:hAnsi="Calibri" w:cs="Calibri"/>
        </w:rPr>
        <w:tab/>
      </w:r>
      <w:r w:rsidR="00633E0A" w:rsidRPr="00633E0A">
        <w:rPr>
          <w:rFonts w:ascii="Calibri" w:hAnsi="Calibri" w:cs="Calibri"/>
          <w:shd w:val="clear" w:color="auto" w:fill="FFFF00"/>
        </w:rPr>
        <w:t>doplní dodavatel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ab/>
        <w:t xml:space="preserve">zapsán v obchodím rejstříku vedeném </w:t>
      </w:r>
      <w:proofErr w:type="gramStart"/>
      <w:r w:rsidR="00633E0A" w:rsidRPr="00633E0A">
        <w:rPr>
          <w:rFonts w:ascii="Calibri" w:hAnsi="Calibri" w:cs="Calibri"/>
          <w:shd w:val="clear" w:color="auto" w:fill="FFFF00"/>
        </w:rPr>
        <w:t>doplní</w:t>
      </w:r>
      <w:proofErr w:type="gramEnd"/>
      <w:r w:rsidR="00633E0A" w:rsidRPr="00633E0A">
        <w:rPr>
          <w:rFonts w:ascii="Calibri" w:hAnsi="Calibri" w:cs="Calibri"/>
          <w:shd w:val="clear" w:color="auto" w:fill="FFFF00"/>
        </w:rPr>
        <w:t xml:space="preserve"> dodavatel</w:t>
      </w:r>
      <w:r w:rsidR="00633E0A" w:rsidRPr="00FB11AE">
        <w:rPr>
          <w:rFonts w:ascii="Calibri" w:hAnsi="Calibri" w:cs="Calibri"/>
        </w:rPr>
        <w:t xml:space="preserve"> </w:t>
      </w:r>
      <w:r w:rsidRPr="00FB11AE">
        <w:rPr>
          <w:rFonts w:ascii="Calibri" w:hAnsi="Calibri" w:cs="Calibri"/>
        </w:rPr>
        <w:t xml:space="preserve">pod </w:t>
      </w:r>
      <w:proofErr w:type="spellStart"/>
      <w:r w:rsidRPr="00FB11AE">
        <w:rPr>
          <w:rFonts w:ascii="Calibri" w:hAnsi="Calibri" w:cs="Calibri"/>
        </w:rPr>
        <w:t>sp</w:t>
      </w:r>
      <w:proofErr w:type="spellEnd"/>
      <w:r w:rsidRPr="00FB11AE">
        <w:rPr>
          <w:rFonts w:ascii="Calibri" w:hAnsi="Calibri" w:cs="Calibri"/>
        </w:rPr>
        <w:t xml:space="preserve">. </w:t>
      </w:r>
      <w:r w:rsidR="00633E0A" w:rsidRPr="00FB11AE">
        <w:rPr>
          <w:rFonts w:ascii="Calibri" w:hAnsi="Calibri" w:cs="Calibri"/>
        </w:rPr>
        <w:t>Z</w:t>
      </w:r>
      <w:r w:rsidRPr="00FB11AE">
        <w:rPr>
          <w:rFonts w:ascii="Calibri" w:hAnsi="Calibri" w:cs="Calibri"/>
        </w:rPr>
        <w:t>n</w:t>
      </w:r>
      <w:r w:rsidR="00633E0A">
        <w:rPr>
          <w:rFonts w:ascii="Calibri" w:hAnsi="Calibri" w:cs="Calibri"/>
        </w:rPr>
        <w:t xml:space="preserve">. </w:t>
      </w:r>
      <w:r w:rsidR="00633E0A" w:rsidRPr="00633E0A">
        <w:rPr>
          <w:rFonts w:ascii="Calibri" w:hAnsi="Calibri" w:cs="Calibri"/>
          <w:shd w:val="clear" w:color="auto" w:fill="FFFF00"/>
        </w:rPr>
        <w:t xml:space="preserve"> </w:t>
      </w:r>
      <w:proofErr w:type="gramStart"/>
      <w:r w:rsidR="00633E0A" w:rsidRPr="00633E0A">
        <w:rPr>
          <w:rFonts w:ascii="Calibri" w:hAnsi="Calibri" w:cs="Calibri"/>
          <w:shd w:val="clear" w:color="auto" w:fill="FFFF00"/>
        </w:rPr>
        <w:t>doplní</w:t>
      </w:r>
      <w:proofErr w:type="gramEnd"/>
      <w:r w:rsidR="00633E0A" w:rsidRPr="00633E0A">
        <w:rPr>
          <w:rFonts w:ascii="Calibri" w:hAnsi="Calibri" w:cs="Calibri"/>
          <w:shd w:val="clear" w:color="auto" w:fill="FFFF00"/>
        </w:rPr>
        <w:t xml:space="preserve"> dodavatel</w:t>
      </w:r>
    </w:p>
    <w:p w:rsidR="004802E8" w:rsidRPr="00FB11AE" w:rsidRDefault="004802E8" w:rsidP="004802E8">
      <w:pPr>
        <w:spacing w:line="300" w:lineRule="exact"/>
        <w:ind w:firstLine="708"/>
        <w:rPr>
          <w:rFonts w:ascii="Calibri" w:hAnsi="Calibri" w:cs="Calibri"/>
        </w:rPr>
      </w:pPr>
      <w:r w:rsidRPr="00FB11AE">
        <w:rPr>
          <w:rFonts w:ascii="Calibri" w:hAnsi="Calibri" w:cs="Calibri"/>
        </w:rPr>
        <w:t>zástupce:</w:t>
      </w:r>
    </w:p>
    <w:p w:rsidR="004802E8" w:rsidRPr="00FB11AE" w:rsidRDefault="004802E8" w:rsidP="004802E8">
      <w:pPr>
        <w:spacing w:line="300" w:lineRule="exact"/>
        <w:ind w:left="708" w:firstLine="708"/>
        <w:rPr>
          <w:rFonts w:ascii="Calibri" w:hAnsi="Calibri" w:cs="Calibri"/>
        </w:rPr>
      </w:pPr>
      <w:r w:rsidRPr="00FB11AE">
        <w:rPr>
          <w:rFonts w:ascii="Calibri" w:hAnsi="Calibri" w:cs="Calibri"/>
        </w:rPr>
        <w:t>i.</w:t>
      </w:r>
      <w:r w:rsidRPr="00FB11AE">
        <w:rPr>
          <w:rFonts w:ascii="Calibri" w:hAnsi="Calibri" w:cs="Calibri"/>
        </w:rPr>
        <w:tab/>
        <w:t>ve věcech smluvních:</w:t>
      </w:r>
      <w:r w:rsidRPr="00FB11AE">
        <w:rPr>
          <w:rFonts w:ascii="Calibri" w:hAnsi="Calibri" w:cs="Calibri"/>
        </w:rPr>
        <w:tab/>
      </w:r>
      <w:r w:rsidRPr="00FB11AE">
        <w:rPr>
          <w:rFonts w:ascii="Calibri" w:hAnsi="Calibri" w:cs="Calibri"/>
        </w:rPr>
        <w:tab/>
      </w:r>
      <w:r w:rsidR="00633E0A" w:rsidRPr="00633E0A">
        <w:rPr>
          <w:rFonts w:ascii="Calibri" w:hAnsi="Calibri" w:cs="Calibri"/>
          <w:shd w:val="clear" w:color="auto" w:fill="FFFF00"/>
        </w:rPr>
        <w:t>doplní dodavatel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ab/>
      </w:r>
      <w:r w:rsidRPr="00FB11AE">
        <w:rPr>
          <w:rFonts w:ascii="Calibri" w:hAnsi="Calibri" w:cs="Calibri"/>
        </w:rPr>
        <w:tab/>
      </w:r>
      <w:proofErr w:type="spellStart"/>
      <w:r w:rsidRPr="00FB11AE">
        <w:rPr>
          <w:rFonts w:ascii="Calibri" w:hAnsi="Calibri" w:cs="Calibri"/>
        </w:rPr>
        <w:t>ii</w:t>
      </w:r>
      <w:proofErr w:type="spellEnd"/>
      <w:r w:rsidRPr="00FB11AE">
        <w:rPr>
          <w:rFonts w:ascii="Calibri" w:hAnsi="Calibri" w:cs="Calibri"/>
        </w:rPr>
        <w:t>.</w:t>
      </w:r>
      <w:r w:rsidRPr="00FB11AE">
        <w:rPr>
          <w:rFonts w:ascii="Calibri" w:hAnsi="Calibri" w:cs="Calibri"/>
        </w:rPr>
        <w:tab/>
        <w:t>ve věcech technických:</w:t>
      </w:r>
      <w:r w:rsidRPr="00FB11AE">
        <w:rPr>
          <w:rFonts w:ascii="Calibri" w:hAnsi="Calibri" w:cs="Calibri"/>
        </w:rPr>
        <w:tab/>
      </w:r>
      <w:r w:rsidRPr="00FB11AE">
        <w:rPr>
          <w:rFonts w:ascii="Calibri" w:hAnsi="Calibri" w:cs="Calibri"/>
        </w:rPr>
        <w:tab/>
      </w:r>
      <w:r w:rsidR="00633E0A" w:rsidRPr="00633E0A">
        <w:rPr>
          <w:rFonts w:ascii="Calibri" w:hAnsi="Calibri" w:cs="Calibri"/>
          <w:shd w:val="clear" w:color="auto" w:fill="FFFF00"/>
        </w:rPr>
        <w:t>doplní dodavatel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ab/>
        <w:t>bankovní spojení:</w:t>
      </w:r>
      <w:r w:rsidRPr="00FB11AE">
        <w:rPr>
          <w:rFonts w:ascii="Calibri" w:hAnsi="Calibri" w:cs="Calibri"/>
        </w:rPr>
        <w:tab/>
      </w:r>
      <w:r w:rsidR="00633E0A" w:rsidRPr="00633E0A">
        <w:rPr>
          <w:rFonts w:ascii="Calibri" w:hAnsi="Calibri" w:cs="Calibri"/>
          <w:shd w:val="clear" w:color="auto" w:fill="FFFF00"/>
        </w:rPr>
        <w:t>doplní dodavatel</w:t>
      </w:r>
    </w:p>
    <w:p w:rsidR="004802E8" w:rsidRPr="00FB11AE" w:rsidRDefault="004802E8" w:rsidP="004802E8">
      <w:pPr>
        <w:spacing w:line="300" w:lineRule="exact"/>
        <w:rPr>
          <w:rFonts w:ascii="Calibri" w:hAnsi="Calibri" w:cs="Calibri"/>
        </w:rPr>
      </w:pPr>
      <w:r w:rsidRPr="00FB11AE">
        <w:rPr>
          <w:rFonts w:ascii="Calibri" w:hAnsi="Calibri" w:cs="Calibri"/>
        </w:rPr>
        <w:tab/>
        <w:t>(dále jen „</w:t>
      </w:r>
      <w:r>
        <w:rPr>
          <w:rFonts w:ascii="Calibri" w:hAnsi="Calibri" w:cs="Calibri"/>
        </w:rPr>
        <w:t>dodavatel</w:t>
      </w:r>
      <w:r w:rsidRPr="00FB11AE">
        <w:rPr>
          <w:rFonts w:ascii="Calibri" w:hAnsi="Calibri" w:cs="Calibri"/>
        </w:rPr>
        <w:t>“)</w:t>
      </w:r>
    </w:p>
    <w:p w:rsidR="004802E8" w:rsidRPr="00DD6BE7" w:rsidRDefault="004802E8" w:rsidP="00633E0A">
      <w:pPr>
        <w:tabs>
          <w:tab w:val="left" w:pos="720"/>
        </w:tabs>
        <w:spacing w:before="120" w:after="120"/>
        <w:rPr>
          <w:rFonts w:ascii="Calibri" w:hAnsi="Calibri" w:cs="Calibri"/>
        </w:rPr>
      </w:pPr>
      <w:r w:rsidRPr="00DD6BE7">
        <w:rPr>
          <w:rFonts w:ascii="Calibri" w:hAnsi="Calibri" w:cs="Calibri"/>
        </w:rPr>
        <w:t>3/</w:t>
      </w:r>
      <w:r w:rsidRPr="00DD6BE7">
        <w:rPr>
          <w:rFonts w:ascii="Calibri" w:hAnsi="Calibri" w:cs="Calibri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</w:rPr>
        <w:tab/>
        <w:t xml:space="preserve">republiky. Objednatel tímto prohlašuje, že má právní osobnost, aby plnil závazky, vyplývající </w:t>
      </w:r>
      <w:r w:rsidRPr="00DD6BE7">
        <w:rPr>
          <w:rFonts w:ascii="Calibri" w:hAnsi="Calibri" w:cs="Calibri"/>
        </w:rPr>
        <w:tab/>
        <w:t xml:space="preserve">z této smlouvy a že neexistují žádné právní překážky, které by bránily či omezovaly plnění </w:t>
      </w:r>
      <w:r w:rsidRPr="00DD6BE7">
        <w:rPr>
          <w:rFonts w:ascii="Calibri" w:hAnsi="Calibri" w:cs="Calibri"/>
        </w:rPr>
        <w:tab/>
        <w:t>jeho závazků.</w:t>
      </w:r>
    </w:p>
    <w:p w:rsidR="004802E8" w:rsidRDefault="004802E8" w:rsidP="00633E0A">
      <w:pPr>
        <w:spacing w:before="120" w:after="120"/>
        <w:rPr>
          <w:rFonts w:ascii="Calibri" w:hAnsi="Calibri" w:cs="Calibri"/>
        </w:rPr>
      </w:pPr>
      <w:r w:rsidRPr="00DD6BE7">
        <w:rPr>
          <w:rFonts w:ascii="Calibri" w:hAnsi="Calibri" w:cs="Calibri"/>
        </w:rPr>
        <w:lastRenderedPageBreak/>
        <w:t>4/</w:t>
      </w:r>
      <w:r w:rsidRPr="00DD6BE7">
        <w:rPr>
          <w:rFonts w:ascii="Calibri" w:hAnsi="Calibri" w:cs="Calibri"/>
        </w:rPr>
        <w:tab/>
      </w:r>
      <w:r>
        <w:rPr>
          <w:rFonts w:ascii="Calibri" w:hAnsi="Calibri" w:cs="Calibri"/>
        </w:rPr>
        <w:t>Dodavatel</w:t>
      </w:r>
      <w:r w:rsidRPr="00DD6BE7">
        <w:rPr>
          <w:rFonts w:ascii="Calibri" w:hAnsi="Calibri" w:cs="Calibri"/>
        </w:rPr>
        <w:t xml:space="preserve"> je právnickou osobou, založenou a existující podle právních předpisů České </w:t>
      </w:r>
      <w:r w:rsidRPr="00DD6BE7">
        <w:rPr>
          <w:rFonts w:ascii="Calibri" w:hAnsi="Calibri" w:cs="Calibri"/>
        </w:rPr>
        <w:tab/>
        <w:t xml:space="preserve">republiky. </w:t>
      </w:r>
      <w:r>
        <w:rPr>
          <w:rFonts w:ascii="Calibri" w:hAnsi="Calibri" w:cs="Calibri"/>
        </w:rPr>
        <w:t>Dodavatel</w:t>
      </w:r>
      <w:r w:rsidRPr="00DD6BE7">
        <w:rPr>
          <w:rFonts w:ascii="Calibri" w:hAnsi="Calibri" w:cs="Calibri"/>
        </w:rPr>
        <w:t xml:space="preserve"> tímto prohlašuje, že má právní osobnost k tomu, aby splnil závazky, </w:t>
      </w:r>
      <w:r w:rsidRPr="00DD6BE7">
        <w:rPr>
          <w:rFonts w:ascii="Calibri" w:hAnsi="Calibri" w:cs="Calibri"/>
        </w:rPr>
        <w:tab/>
        <w:t xml:space="preserve">vyplývající z uzavřené </w:t>
      </w:r>
      <w:r>
        <w:rPr>
          <w:rFonts w:ascii="Calibri" w:hAnsi="Calibri" w:cs="Calibri"/>
        </w:rPr>
        <w:t>s</w:t>
      </w:r>
      <w:r w:rsidRPr="00DD6BE7">
        <w:rPr>
          <w:rFonts w:ascii="Calibri" w:hAnsi="Calibri" w:cs="Calibri"/>
        </w:rPr>
        <w:t xml:space="preserve">mlouvy a že neexistují žádné právní překážky, které by bránily, či </w:t>
      </w:r>
      <w:r w:rsidRPr="00DD6BE7">
        <w:rPr>
          <w:rFonts w:ascii="Calibri" w:hAnsi="Calibri" w:cs="Calibri"/>
        </w:rPr>
        <w:tab/>
        <w:t xml:space="preserve">omezovaly plnění jeho závazků a že uzavřením </w:t>
      </w:r>
      <w:r>
        <w:rPr>
          <w:rFonts w:ascii="Calibri" w:hAnsi="Calibri" w:cs="Calibri"/>
        </w:rPr>
        <w:t>s</w:t>
      </w:r>
      <w:r w:rsidRPr="00DD6BE7">
        <w:rPr>
          <w:rFonts w:ascii="Calibri" w:hAnsi="Calibri" w:cs="Calibri"/>
        </w:rPr>
        <w:t xml:space="preserve">mlouvy nedojde k porušení žádného obecně </w:t>
      </w:r>
      <w:r w:rsidRPr="00DD6BE7">
        <w:rPr>
          <w:rFonts w:ascii="Calibri" w:hAnsi="Calibri" w:cs="Calibri"/>
        </w:rPr>
        <w:tab/>
        <w:t xml:space="preserve">závazného předpisu. </w:t>
      </w:r>
      <w:r>
        <w:rPr>
          <w:rFonts w:ascii="Calibri" w:hAnsi="Calibri" w:cs="Calibri"/>
        </w:rPr>
        <w:t>Dodavatel</w:t>
      </w:r>
      <w:r w:rsidRPr="00DD6BE7">
        <w:rPr>
          <w:rFonts w:ascii="Calibri" w:hAnsi="Calibri" w:cs="Calibri"/>
        </w:rPr>
        <w:t xml:space="preserve"> současně prohlašuje, že se dostatečným způsobem seznámil </w:t>
      </w:r>
      <w:r w:rsidRPr="00DD6BE7">
        <w:rPr>
          <w:rFonts w:ascii="Calibri" w:hAnsi="Calibri" w:cs="Calibri"/>
        </w:rPr>
        <w:tab/>
        <w:t xml:space="preserve">se záměry objednatele ohledně přípravy a realizace </w:t>
      </w:r>
      <w:r>
        <w:rPr>
          <w:rFonts w:ascii="Calibri" w:hAnsi="Calibri" w:cs="Calibri"/>
        </w:rPr>
        <w:t>služeb</w:t>
      </w:r>
      <w:r w:rsidRPr="00DD6BE7">
        <w:rPr>
          <w:rFonts w:ascii="Calibri" w:hAnsi="Calibri" w:cs="Calibri"/>
        </w:rPr>
        <w:t xml:space="preserve"> specifikovan</w:t>
      </w:r>
      <w:r>
        <w:rPr>
          <w:rFonts w:ascii="Calibri" w:hAnsi="Calibri" w:cs="Calibri"/>
        </w:rPr>
        <w:t>ých</w:t>
      </w:r>
      <w:r w:rsidRPr="00DD6BE7">
        <w:rPr>
          <w:rFonts w:ascii="Calibri" w:hAnsi="Calibri" w:cs="Calibri"/>
        </w:rPr>
        <w:t xml:space="preserve"> v následujících </w:t>
      </w:r>
      <w:r w:rsidRPr="00DD6BE7">
        <w:rPr>
          <w:rFonts w:ascii="Calibri" w:hAnsi="Calibri" w:cs="Calibri"/>
        </w:rPr>
        <w:tab/>
        <w:t xml:space="preserve">ustanoveních této smlouvy, a že na základě tohoto zjištění přistupuje k uzavření předmětné </w:t>
      </w:r>
      <w:r w:rsidRPr="00DD6BE7">
        <w:rPr>
          <w:rFonts w:ascii="Calibri" w:hAnsi="Calibri" w:cs="Calibri"/>
        </w:rPr>
        <w:tab/>
      </w:r>
      <w:r>
        <w:rPr>
          <w:rFonts w:ascii="Calibri" w:hAnsi="Calibri" w:cs="Calibri"/>
        </w:rPr>
        <w:t>s</w:t>
      </w:r>
      <w:r w:rsidRPr="00DD6BE7">
        <w:rPr>
          <w:rFonts w:ascii="Calibri" w:hAnsi="Calibri" w:cs="Calibri"/>
        </w:rPr>
        <w:t>mlouvy.</w:t>
      </w:r>
    </w:p>
    <w:p w:rsidR="00633E0A" w:rsidRPr="006402B8" w:rsidRDefault="00633E0A" w:rsidP="00633E0A">
      <w:pPr>
        <w:spacing w:before="120" w:after="120"/>
        <w:rPr>
          <w:rFonts w:ascii="Calibri" w:hAnsi="Calibri" w:cs="Calibri"/>
        </w:rPr>
      </w:pPr>
    </w:p>
    <w:p w:rsidR="004802E8" w:rsidRPr="00DD6BE7" w:rsidRDefault="004802E8" w:rsidP="00633E0A">
      <w:pPr>
        <w:spacing w:before="120" w:after="120"/>
        <w:jc w:val="center"/>
        <w:rPr>
          <w:rFonts w:ascii="Calibri" w:hAnsi="Calibri" w:cs="Calibri"/>
          <w:b/>
        </w:rPr>
      </w:pPr>
      <w:r w:rsidRPr="00DD6BE7">
        <w:rPr>
          <w:rFonts w:ascii="Calibri" w:hAnsi="Calibri" w:cs="Calibri"/>
          <w:b/>
        </w:rPr>
        <w:t>II. ÚVODNÍ UJEDNÁNÍ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  <w:t>Účelem této smlouvy je dosažení realizace a úspěšného provedení projektu zadavatele s</w:t>
      </w:r>
      <w:r>
        <w:rPr>
          <w:rFonts w:ascii="Calibri" w:hAnsi="Calibri" w:cs="Calibri"/>
        </w:rPr>
        <w:t> </w:t>
      </w:r>
      <w:r w:rsidRPr="00DD6BE7">
        <w:rPr>
          <w:rFonts w:ascii="Calibri" w:hAnsi="Calibri" w:cs="Calibri"/>
        </w:rPr>
        <w:t>názvem</w:t>
      </w:r>
      <w:r>
        <w:rPr>
          <w:rFonts w:ascii="Calibri" w:hAnsi="Calibri" w:cs="Calibri"/>
        </w:rPr>
        <w:t xml:space="preserve"> „</w:t>
      </w:r>
      <w:r w:rsidRPr="004802E8">
        <w:rPr>
          <w:rFonts w:ascii="Calibri" w:hAnsi="Calibri" w:cs="Calibri"/>
        </w:rPr>
        <w:t>Vzdělávání zaměstnanců společnosti OK AVIATION</w:t>
      </w:r>
      <w:r>
        <w:rPr>
          <w:rFonts w:ascii="Calibri" w:hAnsi="Calibri" w:cs="Calibri"/>
        </w:rPr>
        <w:t>“</w:t>
      </w:r>
      <w:r w:rsidRPr="00DD6BE7">
        <w:rPr>
          <w:rFonts w:ascii="Calibri" w:hAnsi="Calibri" w:cs="Calibri"/>
        </w:rPr>
        <w:t xml:space="preserve">, spolufinancovaného </w:t>
      </w:r>
      <w:r>
        <w:rPr>
          <w:rFonts w:ascii="Calibri" w:hAnsi="Calibri" w:cs="Calibri"/>
        </w:rPr>
        <w:br/>
      </w:r>
      <w:r w:rsidRPr="00DD6BE7">
        <w:rPr>
          <w:rFonts w:ascii="Calibri" w:hAnsi="Calibri" w:cs="Calibri"/>
        </w:rPr>
        <w:t>z finančních prostředků Evropské unie a to z Operačního programu Zaměstnanost, registrační číslo projektu</w:t>
      </w:r>
      <w:r>
        <w:rPr>
          <w:rFonts w:ascii="Calibri" w:hAnsi="Calibri" w:cs="Calibri"/>
        </w:rPr>
        <w:t xml:space="preserve"> </w:t>
      </w:r>
      <w:r w:rsidRPr="004802E8">
        <w:rPr>
          <w:rFonts w:ascii="Calibri" w:hAnsi="Calibri" w:cs="Calibri"/>
        </w:rPr>
        <w:t>CZ.03.1.52/0.0/0.0/16_043/0004464</w:t>
      </w:r>
      <w:r w:rsidRPr="00DD6BE7">
        <w:rPr>
          <w:rFonts w:ascii="Calibri" w:hAnsi="Calibri" w:cs="Calibri"/>
        </w:rPr>
        <w:t>, a to 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Operačního programu Zaměstnanost. Dodavatel je povinen řídit se všemi předpisy, které stanoví podmínky pro poskytnutí a čerpání dotace.</w:t>
      </w:r>
    </w:p>
    <w:p w:rsidR="004802E8" w:rsidRPr="00995ED8" w:rsidRDefault="004802E8" w:rsidP="00633E0A">
      <w:pPr>
        <w:spacing w:before="120" w:after="120" w:line="300" w:lineRule="exact"/>
        <w:ind w:left="703" w:hanging="703"/>
        <w:rPr>
          <w:rFonts w:cs="Calibri"/>
          <w:b/>
        </w:rPr>
      </w:pPr>
      <w:r w:rsidRPr="00DD6BE7">
        <w:rPr>
          <w:rFonts w:ascii="Calibri" w:hAnsi="Calibri" w:cs="Calibri"/>
        </w:rPr>
        <w:t>2/</w:t>
      </w:r>
      <w:r w:rsidRPr="00DD6BE7">
        <w:rPr>
          <w:rFonts w:ascii="Calibri" w:hAnsi="Calibri" w:cs="Calibri"/>
        </w:rPr>
        <w:tab/>
        <w:t xml:space="preserve">Objednatel a dodavatel uzavřeli tuto smlouvu v důsledku skutečnosti, že nabídka dodavatele byla objednatelem, jako zadavatelem, vybrána v zadávacím řízení na veřejnou zakázku s názvem </w:t>
      </w:r>
      <w:r w:rsidRPr="00FC5BF2">
        <w:rPr>
          <w:rFonts w:ascii="Calibri" w:hAnsi="Calibri" w:cs="Calibri"/>
        </w:rPr>
        <w:t>„</w:t>
      </w:r>
      <w:r w:rsidR="00CF78B8" w:rsidRPr="00CF78B8">
        <w:rPr>
          <w:rFonts w:ascii="Calibri" w:hAnsi="Calibri" w:cs="Calibri"/>
        </w:rPr>
        <w:t xml:space="preserve">Vzdělávání zaměstnanců společnosti OK </w:t>
      </w:r>
      <w:proofErr w:type="spellStart"/>
      <w:r w:rsidR="00CF78B8" w:rsidRPr="00CF78B8">
        <w:rPr>
          <w:rFonts w:ascii="Calibri" w:hAnsi="Calibri" w:cs="Calibri"/>
        </w:rPr>
        <w:t>Aviation</w:t>
      </w:r>
      <w:proofErr w:type="spellEnd"/>
      <w:r w:rsidR="00CF78B8" w:rsidRPr="00CF78B8">
        <w:rPr>
          <w:rFonts w:ascii="Calibri" w:hAnsi="Calibri" w:cs="Calibri"/>
        </w:rPr>
        <w:t xml:space="preserve"> – obecné IT 2. </w:t>
      </w:r>
      <w:r w:rsidR="00CF78B8">
        <w:rPr>
          <w:rFonts w:ascii="Calibri" w:hAnsi="Calibri" w:cs="Calibri"/>
        </w:rPr>
        <w:t>část</w:t>
      </w:r>
      <w:r w:rsidR="00CF78B8" w:rsidRPr="00CF78B8">
        <w:rPr>
          <w:rFonts w:ascii="Calibri" w:hAnsi="Calibri" w:cs="Calibri"/>
        </w:rPr>
        <w:t xml:space="preserve"> – podnikový systém ABRA</w:t>
      </w:r>
      <w:r w:rsidR="00633E0A">
        <w:rPr>
          <w:rFonts w:ascii="Calibri" w:hAnsi="Calibri" w:cs="Calibri"/>
        </w:rPr>
        <w:t xml:space="preserve">“ </w:t>
      </w:r>
      <w:r w:rsidRPr="00DD6BE7">
        <w:rPr>
          <w:rFonts w:ascii="Calibri" w:hAnsi="Calibri" w:cs="Calibri"/>
        </w:rPr>
        <w:t xml:space="preserve">jako nabídka nejvhodnější. 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3/</w:t>
      </w:r>
      <w:r w:rsidRPr="00DD6BE7">
        <w:rPr>
          <w:rFonts w:ascii="Calibri" w:hAnsi="Calibri" w:cs="Calibri"/>
        </w:rPr>
        <w:tab/>
        <w:t>Pro účely této smlouvy:</w:t>
      </w:r>
    </w:p>
    <w:p w:rsidR="004802E8" w:rsidRPr="00DD6BE7" w:rsidRDefault="004802E8" w:rsidP="00633E0A">
      <w:pPr>
        <w:pStyle w:val="Default"/>
        <w:spacing w:before="120" w:after="120"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:rsidR="004802E8" w:rsidRPr="00DD6BE7" w:rsidRDefault="004802E8" w:rsidP="00633E0A">
      <w:pPr>
        <w:pStyle w:val="Default"/>
        <w:spacing w:before="120" w:after="120"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zadávacího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:rsidR="004802E8" w:rsidRPr="00DD6BE7" w:rsidRDefault="004802E8" w:rsidP="00633E0A">
      <w:pPr>
        <w:pStyle w:val="Default"/>
        <w:spacing w:before="120" w:after="120"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</w:r>
      <w:proofErr w:type="spellStart"/>
      <w:r w:rsidRPr="00DD6BE7">
        <w:rPr>
          <w:rFonts w:ascii="Calibri" w:hAnsi="Calibri" w:cs="Calibri"/>
          <w:sz w:val="22"/>
          <w:szCs w:val="22"/>
        </w:rPr>
        <w:t>podzhotovitelem</w:t>
      </w:r>
      <w:proofErr w:type="spellEnd"/>
      <w:r w:rsidRPr="00DD6BE7">
        <w:rPr>
          <w:rFonts w:ascii="Calibri" w:hAnsi="Calibri" w:cs="Calibri"/>
          <w:sz w:val="22"/>
          <w:szCs w:val="22"/>
        </w:rPr>
        <w:t xml:space="preserve"> je subdodavatel po uzavření smlouvy na plnění veřejné zakázky nebo zakázky; </w:t>
      </w:r>
    </w:p>
    <w:p w:rsidR="004802E8" w:rsidRPr="00DD6BE7" w:rsidRDefault="004802E8" w:rsidP="00633E0A">
      <w:pPr>
        <w:pStyle w:val="Smlouva2"/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:rsidR="004802E8" w:rsidRPr="00DD6BE7" w:rsidRDefault="004802E8" w:rsidP="00633E0A">
      <w:pPr>
        <w:pStyle w:val="Smlouva2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III. PŘEDMĚT SMLOUVY</w:t>
      </w:r>
    </w:p>
    <w:p w:rsidR="004802E8" w:rsidRPr="00DD6BE7" w:rsidRDefault="004802E8" w:rsidP="00633E0A">
      <w:pPr>
        <w:spacing w:before="120" w:after="120" w:line="300" w:lineRule="exact"/>
        <w:ind w:left="705" w:hanging="705"/>
        <w:rPr>
          <w:rFonts w:ascii="Calibri" w:hAnsi="Calibri" w:cs="Calibri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  <w:t>Touto smlouvou se dodavatel zavazuje provést na svůj náklad a nebezpečí pro objednatele služby, jehož rozsah je stanoven dále v této smlouvě, a objednatel se zavazuje provedené dílo převzít a zaplatit za něj cenu ve výši a způsobem uvedeným dále v této smlouvě.</w:t>
      </w:r>
    </w:p>
    <w:p w:rsidR="004802E8" w:rsidRPr="00995ED8" w:rsidRDefault="004802E8" w:rsidP="00633E0A">
      <w:pPr>
        <w:spacing w:before="120" w:after="120" w:line="300" w:lineRule="exact"/>
        <w:ind w:left="705" w:hanging="705"/>
        <w:rPr>
          <w:rFonts w:ascii="Calibri" w:hAnsi="Calibri" w:cs="Calibri"/>
          <w:b/>
        </w:rPr>
      </w:pPr>
      <w:r w:rsidRPr="00DD6BE7">
        <w:rPr>
          <w:rFonts w:ascii="Calibri" w:hAnsi="Calibri" w:cs="Calibri"/>
        </w:rPr>
        <w:t>2/</w:t>
      </w:r>
      <w:r w:rsidRPr="00DD6BE7">
        <w:rPr>
          <w:rFonts w:ascii="Calibri" w:hAnsi="Calibri" w:cs="Calibri"/>
        </w:rPr>
        <w:tab/>
      </w:r>
      <w:r w:rsidRPr="00995ED8">
        <w:rPr>
          <w:rFonts w:ascii="Calibri" w:hAnsi="Calibri" w:cs="Calibri"/>
        </w:rPr>
        <w:t>Předmětem smlouvy je komplexní zajištění odborného vzdělávacího pro</w:t>
      </w:r>
      <w:r>
        <w:rPr>
          <w:rFonts w:ascii="Calibri" w:hAnsi="Calibri" w:cs="Calibri"/>
        </w:rPr>
        <w:t xml:space="preserve">gramu dle zadávací dokumentace </w:t>
      </w:r>
      <w:r w:rsidR="00CF78B8">
        <w:rPr>
          <w:rFonts w:ascii="Calibri" w:hAnsi="Calibri" w:cs="Calibri"/>
        </w:rPr>
        <w:t>„</w:t>
      </w:r>
      <w:r w:rsidR="00CF78B8" w:rsidRPr="00CF78B8">
        <w:rPr>
          <w:rFonts w:ascii="Calibri" w:hAnsi="Calibri" w:cs="Calibri"/>
        </w:rPr>
        <w:t xml:space="preserve">Vzdělávání zaměstnanců společnosti OK </w:t>
      </w:r>
      <w:proofErr w:type="spellStart"/>
      <w:r w:rsidR="00CF78B8" w:rsidRPr="00CF78B8">
        <w:rPr>
          <w:rFonts w:ascii="Calibri" w:hAnsi="Calibri" w:cs="Calibri"/>
        </w:rPr>
        <w:t>Aviation</w:t>
      </w:r>
      <w:proofErr w:type="spellEnd"/>
      <w:r w:rsidR="00CF78B8" w:rsidRPr="00CF78B8">
        <w:rPr>
          <w:rFonts w:ascii="Calibri" w:hAnsi="Calibri" w:cs="Calibri"/>
        </w:rPr>
        <w:t xml:space="preserve"> – obecné IT 2. </w:t>
      </w:r>
      <w:r w:rsidR="00CF78B8">
        <w:rPr>
          <w:rFonts w:ascii="Calibri" w:hAnsi="Calibri" w:cs="Calibri"/>
        </w:rPr>
        <w:t>část</w:t>
      </w:r>
      <w:r w:rsidR="00CF78B8" w:rsidRPr="00CF78B8">
        <w:rPr>
          <w:rFonts w:ascii="Calibri" w:hAnsi="Calibri" w:cs="Calibri"/>
        </w:rPr>
        <w:t xml:space="preserve"> – podnikový systém ABRA</w:t>
      </w:r>
      <w:r w:rsidR="00CF78B8">
        <w:rPr>
          <w:rFonts w:ascii="Calibri" w:hAnsi="Calibri" w:cs="Calibri"/>
        </w:rPr>
        <w:t>“</w:t>
      </w:r>
      <w:r w:rsidR="00E55BA9" w:rsidRPr="00E55BA9">
        <w:rPr>
          <w:rFonts w:ascii="Calibri" w:hAnsi="Calibri" w:cs="Calibri"/>
        </w:rPr>
        <w:t xml:space="preserve"> </w:t>
      </w:r>
      <w:r w:rsidRPr="00995ED8">
        <w:rPr>
          <w:rFonts w:ascii="Calibri" w:hAnsi="Calibri" w:cs="Calibri"/>
        </w:rPr>
        <w:t xml:space="preserve">(dále jen „zadávací dokumentace“), která je přílohou č. 1 této smlouvy a dle nabídky dodavatele, která je přílohou č. 2 </w:t>
      </w:r>
      <w:proofErr w:type="gramStart"/>
      <w:r w:rsidRPr="00995ED8">
        <w:rPr>
          <w:rFonts w:ascii="Calibri" w:hAnsi="Calibri" w:cs="Calibri"/>
        </w:rPr>
        <w:t>této</w:t>
      </w:r>
      <w:proofErr w:type="gramEnd"/>
      <w:r w:rsidRPr="00995ED8">
        <w:rPr>
          <w:rFonts w:ascii="Calibri" w:hAnsi="Calibri" w:cs="Calibri"/>
        </w:rPr>
        <w:t xml:space="preserve"> smlouvy (dále jen „předmět smlouvy“). Předmět smlouvy bude proveden v souladu s platnými právními předpisy, dle </w:t>
      </w:r>
      <w:r w:rsidRPr="00995ED8">
        <w:rPr>
          <w:rFonts w:ascii="Calibri" w:hAnsi="Calibri" w:cs="Calibri"/>
        </w:rPr>
        <w:lastRenderedPageBreak/>
        <w:t>poptávky a požadavků objednatele uvedených v zadávací dokumentaci, v souladu nabídkou dodavatele (viz příloha č. 2) a v souladu s touto smlouvou.</w:t>
      </w:r>
    </w:p>
    <w:p w:rsidR="004802E8" w:rsidRDefault="004802E8" w:rsidP="00633E0A">
      <w:pPr>
        <w:spacing w:before="120" w:after="120" w:line="300" w:lineRule="exact"/>
        <w:ind w:left="705" w:hanging="705"/>
        <w:rPr>
          <w:rFonts w:ascii="Calibri" w:hAnsi="Calibri" w:cs="Calibri"/>
        </w:rPr>
      </w:pPr>
      <w:r w:rsidRPr="00DD6BE7">
        <w:rPr>
          <w:rFonts w:ascii="Calibri" w:hAnsi="Calibri" w:cs="Calibri"/>
        </w:rPr>
        <w:t>3/</w:t>
      </w:r>
      <w:r w:rsidRPr="00DD6BE7">
        <w:rPr>
          <w:rFonts w:ascii="Calibri" w:hAnsi="Calibri" w:cs="Calibri"/>
        </w:rPr>
        <w:tab/>
        <w:t>Smluvní strany prohlašují, že předmět smlouvy není plněním nemožným a že dohodu uzavřely po pečlivém zvážení všech možných důsledků.</w:t>
      </w:r>
    </w:p>
    <w:p w:rsidR="00633E0A" w:rsidRPr="00DD6BE7" w:rsidRDefault="00633E0A" w:rsidP="00633E0A">
      <w:pPr>
        <w:spacing w:before="120" w:after="120" w:line="300" w:lineRule="exact"/>
        <w:ind w:left="705" w:hanging="705"/>
        <w:rPr>
          <w:rFonts w:ascii="Calibri" w:hAnsi="Calibri" w:cs="Calibri"/>
        </w:rPr>
      </w:pPr>
    </w:p>
    <w:p w:rsidR="004802E8" w:rsidRPr="00DD6BE7" w:rsidRDefault="004802E8" w:rsidP="00633E0A">
      <w:pPr>
        <w:pStyle w:val="Smlouva2"/>
        <w:spacing w:before="120" w:after="120"/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IV. TERMÍNY A LHŮTY PLNĚNÍ</w:t>
      </w:r>
    </w:p>
    <w:p w:rsidR="004802E8" w:rsidRPr="00DD6BE7" w:rsidRDefault="004802E8" w:rsidP="00633E0A">
      <w:pPr>
        <w:spacing w:before="120" w:after="120" w:line="300" w:lineRule="exact"/>
        <w:ind w:left="705" w:hanging="705"/>
        <w:rPr>
          <w:rFonts w:ascii="Calibri" w:hAnsi="Calibri" w:cs="Calibri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  <w:t>Poskytování služeb dle předmětu této smlouvy bude zahájeno od okamžiku účinnosti této smlouvy.</w:t>
      </w:r>
    </w:p>
    <w:p w:rsidR="004802E8" w:rsidRPr="00DD6BE7" w:rsidRDefault="004802E8" w:rsidP="00633E0A">
      <w:pPr>
        <w:tabs>
          <w:tab w:val="left" w:pos="900"/>
        </w:tabs>
        <w:spacing w:before="120" w:after="120"/>
        <w:ind w:left="705" w:hanging="705"/>
        <w:rPr>
          <w:rFonts w:ascii="Calibri" w:hAnsi="Calibri" w:cs="Calibri"/>
        </w:rPr>
      </w:pPr>
      <w:r w:rsidRPr="00DD6BE7">
        <w:rPr>
          <w:rFonts w:ascii="Calibri" w:hAnsi="Calibri" w:cs="Calibri"/>
        </w:rPr>
        <w:t>2/</w:t>
      </w:r>
      <w:r w:rsidRPr="00DD6BE7">
        <w:rPr>
          <w:rFonts w:ascii="Calibri" w:hAnsi="Calibri" w:cs="Calibri"/>
        </w:rPr>
        <w:tab/>
      </w:r>
      <w:r w:rsidRPr="00DD6BE7">
        <w:rPr>
          <w:rFonts w:ascii="Calibri" w:hAnsi="Calibri" w:cs="Calibri"/>
          <w:snapToGrid w:val="0"/>
        </w:rPr>
        <w:t xml:space="preserve">Vzdělávací aktivity budou probíhat v době od uzavření smlouvy </w:t>
      </w:r>
      <w:r w:rsidRPr="00FC5BF2">
        <w:rPr>
          <w:rFonts w:ascii="Calibri" w:hAnsi="Calibri" w:cs="Calibri"/>
          <w:b/>
          <w:snapToGrid w:val="0"/>
        </w:rPr>
        <w:t xml:space="preserve">do </w:t>
      </w:r>
      <w:r w:rsidR="00633E0A">
        <w:rPr>
          <w:rFonts w:ascii="Calibri" w:hAnsi="Calibri" w:cs="Calibri"/>
          <w:b/>
          <w:snapToGrid w:val="0"/>
        </w:rPr>
        <w:t>31. 12. 2018</w:t>
      </w:r>
    </w:p>
    <w:p w:rsidR="004802E8" w:rsidRDefault="004802E8" w:rsidP="00633E0A">
      <w:pPr>
        <w:tabs>
          <w:tab w:val="left" w:pos="900"/>
        </w:tabs>
        <w:spacing w:before="120" w:after="120"/>
        <w:ind w:left="705" w:hanging="705"/>
        <w:rPr>
          <w:rFonts w:ascii="Calibri" w:hAnsi="Calibri" w:cs="Calibri"/>
        </w:rPr>
      </w:pPr>
      <w:r w:rsidRPr="00DD6BE7">
        <w:rPr>
          <w:rFonts w:ascii="Calibri" w:hAnsi="Calibri" w:cs="Calibri"/>
        </w:rPr>
        <w:t>3/</w:t>
      </w:r>
      <w:r w:rsidRPr="00DD6BE7">
        <w:rPr>
          <w:rFonts w:ascii="Calibri" w:hAnsi="Calibri" w:cs="Calibri"/>
        </w:rPr>
        <w:tab/>
        <w:t>Termíny jednotlivých školení budou smluvními stranami sjednávány průběžně vždy v dostatečném předstihu (min. 1 měsíc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:rsidR="00633E0A" w:rsidRPr="00DD6BE7" w:rsidRDefault="00633E0A" w:rsidP="00633E0A">
      <w:pPr>
        <w:tabs>
          <w:tab w:val="left" w:pos="900"/>
        </w:tabs>
        <w:spacing w:before="120" w:after="120"/>
        <w:ind w:left="705" w:hanging="705"/>
        <w:rPr>
          <w:rFonts w:ascii="Calibri" w:hAnsi="Calibri" w:cs="Calibri"/>
        </w:rPr>
      </w:pPr>
    </w:p>
    <w:p w:rsidR="004802E8" w:rsidRPr="00DD6BE7" w:rsidRDefault="004802E8" w:rsidP="00633E0A">
      <w:pPr>
        <w:pStyle w:val="Smlouva2"/>
        <w:tabs>
          <w:tab w:val="left" w:pos="360"/>
        </w:tabs>
        <w:spacing w:before="120" w:after="120"/>
        <w:ind w:left="357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MÍSTO PLNĚNÍ</w:t>
      </w:r>
    </w:p>
    <w:p w:rsidR="004802E8" w:rsidRDefault="004802E8" w:rsidP="00633E0A">
      <w:pPr>
        <w:pStyle w:val="Bezmezer"/>
        <w:spacing w:before="120" w:after="120"/>
        <w:ind w:left="357" w:hanging="357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1/</w:t>
      </w:r>
      <w:r w:rsidRPr="004802E8">
        <w:rPr>
          <w:rFonts w:ascii="Calibri" w:hAnsi="Calibri" w:cs="Calibri"/>
        </w:rPr>
        <w:tab/>
        <w:t>Míste</w:t>
      </w:r>
      <w:r w:rsidR="00633E0A">
        <w:rPr>
          <w:rFonts w:ascii="Calibri" w:hAnsi="Calibri" w:cs="Calibri"/>
        </w:rPr>
        <w:t xml:space="preserve">m plnění budou prostory objednatele - </w:t>
      </w:r>
      <w:r w:rsidR="00633E0A" w:rsidRPr="00633E0A">
        <w:rPr>
          <w:rFonts w:ascii="Calibri" w:hAnsi="Calibri" w:cs="Calibri"/>
        </w:rPr>
        <w:t>Drásov 201, PSČ 26101, okres Příbram</w:t>
      </w:r>
      <w:r w:rsidR="00633E0A">
        <w:rPr>
          <w:rFonts w:ascii="Calibri" w:hAnsi="Calibri" w:cs="Calibri"/>
        </w:rPr>
        <w:t>.</w:t>
      </w:r>
    </w:p>
    <w:p w:rsidR="00633E0A" w:rsidRPr="004802E8" w:rsidRDefault="00633E0A" w:rsidP="00633E0A">
      <w:pPr>
        <w:pStyle w:val="Bezmezer"/>
        <w:spacing w:before="120" w:after="120"/>
        <w:ind w:left="357" w:hanging="357"/>
        <w:jc w:val="both"/>
        <w:rPr>
          <w:rFonts w:ascii="Calibri" w:hAnsi="Calibri" w:cs="Calibri"/>
        </w:rPr>
      </w:pPr>
    </w:p>
    <w:p w:rsidR="004802E8" w:rsidRDefault="004802E8" w:rsidP="00633E0A">
      <w:pPr>
        <w:pStyle w:val="Smlouva2"/>
        <w:tabs>
          <w:tab w:val="left" w:pos="426"/>
        </w:tabs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VI.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CENA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  <w:t>Cena za řádné splnění předmětu této smlouvy dle čl. III. této smlouvy je stanovena na základě výsledku zadávacího řízení objednatele, včetně kalkulace (viz příloha č. 2) a činí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069"/>
      </w:tblGrid>
      <w:tr w:rsidR="004802E8" w:rsidRPr="00DD6BE7" w:rsidTr="00633E0A">
        <w:trPr>
          <w:trHeight w:val="478"/>
        </w:trPr>
        <w:tc>
          <w:tcPr>
            <w:tcW w:w="3260" w:type="dxa"/>
            <w:vAlign w:val="center"/>
          </w:tcPr>
          <w:p w:rsidR="004802E8" w:rsidRPr="00DD6BE7" w:rsidRDefault="004802E8" w:rsidP="00633E0A">
            <w:pPr>
              <w:spacing w:before="120" w:after="120" w:line="300" w:lineRule="exact"/>
              <w:rPr>
                <w:rFonts w:ascii="Calibri" w:hAnsi="Calibri" w:cs="Calibri"/>
              </w:rPr>
            </w:pPr>
            <w:r w:rsidRPr="00DD6BE7">
              <w:rPr>
                <w:rFonts w:ascii="Calibri" w:hAnsi="Calibri" w:cs="Calibri"/>
              </w:rPr>
              <w:t>Cena za služby bez DPH v Kč</w:t>
            </w:r>
          </w:p>
        </w:tc>
        <w:tc>
          <w:tcPr>
            <w:tcW w:w="5069" w:type="dxa"/>
            <w:shd w:val="clear" w:color="auto" w:fill="FFFF00"/>
            <w:vAlign w:val="center"/>
          </w:tcPr>
          <w:p w:rsidR="004802E8" w:rsidRPr="00633E0A" w:rsidRDefault="00633E0A" w:rsidP="00633E0A">
            <w:pPr>
              <w:spacing w:before="120" w:after="120" w:line="300" w:lineRule="exact"/>
              <w:jc w:val="left"/>
              <w:rPr>
                <w:rFonts w:ascii="Calibri" w:hAnsi="Calibri" w:cs="Calibri"/>
              </w:rPr>
            </w:pPr>
            <w:r w:rsidRPr="00633E0A">
              <w:rPr>
                <w:rFonts w:ascii="Calibri" w:hAnsi="Calibri" w:cs="Calibri"/>
              </w:rPr>
              <w:t>Doplní dodavatel</w:t>
            </w:r>
          </w:p>
        </w:tc>
      </w:tr>
      <w:tr w:rsidR="00633E0A" w:rsidRPr="00DD6BE7" w:rsidTr="00633E0A">
        <w:trPr>
          <w:trHeight w:val="478"/>
        </w:trPr>
        <w:tc>
          <w:tcPr>
            <w:tcW w:w="3260" w:type="dxa"/>
            <w:vAlign w:val="center"/>
          </w:tcPr>
          <w:p w:rsidR="00633E0A" w:rsidRPr="00DD6BE7" w:rsidRDefault="00633E0A" w:rsidP="00633E0A">
            <w:pPr>
              <w:spacing w:before="120" w:after="120" w:line="300" w:lineRule="exact"/>
              <w:rPr>
                <w:rFonts w:ascii="Calibri" w:hAnsi="Calibri" w:cs="Calibri"/>
              </w:rPr>
            </w:pPr>
            <w:r w:rsidRPr="00DD6BE7">
              <w:rPr>
                <w:rFonts w:ascii="Calibri" w:hAnsi="Calibri" w:cs="Calibri"/>
              </w:rPr>
              <w:t xml:space="preserve">Sazba DPH v % </w:t>
            </w:r>
          </w:p>
        </w:tc>
        <w:tc>
          <w:tcPr>
            <w:tcW w:w="5069" w:type="dxa"/>
            <w:shd w:val="clear" w:color="auto" w:fill="FFFF00"/>
            <w:vAlign w:val="center"/>
          </w:tcPr>
          <w:p w:rsidR="00633E0A" w:rsidRPr="00633E0A" w:rsidRDefault="00633E0A" w:rsidP="00633E0A">
            <w:pPr>
              <w:spacing w:before="120" w:after="120" w:line="300" w:lineRule="exact"/>
              <w:jc w:val="left"/>
              <w:rPr>
                <w:rFonts w:ascii="Calibri" w:hAnsi="Calibri" w:cs="Calibri"/>
              </w:rPr>
            </w:pPr>
            <w:r w:rsidRPr="00633E0A">
              <w:rPr>
                <w:rFonts w:ascii="Calibri" w:hAnsi="Calibri" w:cs="Calibri"/>
              </w:rPr>
              <w:t>Doplní dodavatel</w:t>
            </w:r>
          </w:p>
        </w:tc>
      </w:tr>
      <w:tr w:rsidR="00633E0A" w:rsidRPr="00DD6BE7" w:rsidTr="00633E0A">
        <w:trPr>
          <w:trHeight w:val="478"/>
        </w:trPr>
        <w:tc>
          <w:tcPr>
            <w:tcW w:w="3260" w:type="dxa"/>
            <w:vAlign w:val="center"/>
          </w:tcPr>
          <w:p w:rsidR="00633E0A" w:rsidRPr="00DD6BE7" w:rsidRDefault="00633E0A" w:rsidP="00633E0A">
            <w:pPr>
              <w:spacing w:before="120" w:after="120" w:line="300" w:lineRule="exact"/>
              <w:rPr>
                <w:rFonts w:ascii="Calibri" w:hAnsi="Calibri" w:cs="Calibri"/>
              </w:rPr>
            </w:pPr>
            <w:r w:rsidRPr="00DD6BE7">
              <w:rPr>
                <w:rFonts w:ascii="Calibri" w:hAnsi="Calibri" w:cs="Calibri"/>
              </w:rPr>
              <w:t>Částka DPH v</w:t>
            </w:r>
            <w:r>
              <w:rPr>
                <w:rFonts w:ascii="Calibri" w:hAnsi="Calibri" w:cs="Calibri"/>
              </w:rPr>
              <w:t> </w:t>
            </w:r>
            <w:r w:rsidRPr="00DD6BE7">
              <w:rPr>
                <w:rFonts w:ascii="Calibri" w:hAnsi="Calibri" w:cs="Calibri"/>
              </w:rPr>
              <w:t>Kč</w:t>
            </w:r>
          </w:p>
        </w:tc>
        <w:tc>
          <w:tcPr>
            <w:tcW w:w="5069" w:type="dxa"/>
            <w:shd w:val="clear" w:color="auto" w:fill="FFFF00"/>
            <w:vAlign w:val="center"/>
          </w:tcPr>
          <w:p w:rsidR="00633E0A" w:rsidRPr="00633E0A" w:rsidRDefault="00633E0A" w:rsidP="00633E0A">
            <w:pPr>
              <w:spacing w:before="120" w:after="120" w:line="300" w:lineRule="exact"/>
              <w:jc w:val="left"/>
              <w:rPr>
                <w:rFonts w:ascii="Calibri" w:hAnsi="Calibri" w:cs="Calibri"/>
              </w:rPr>
            </w:pPr>
            <w:r w:rsidRPr="00633E0A">
              <w:rPr>
                <w:rFonts w:ascii="Calibri" w:hAnsi="Calibri" w:cs="Calibri"/>
              </w:rPr>
              <w:t>Doplní dodavatel</w:t>
            </w:r>
          </w:p>
        </w:tc>
      </w:tr>
      <w:tr w:rsidR="00633E0A" w:rsidRPr="00DD6BE7" w:rsidTr="00633E0A">
        <w:trPr>
          <w:trHeight w:val="478"/>
        </w:trPr>
        <w:tc>
          <w:tcPr>
            <w:tcW w:w="3260" w:type="dxa"/>
            <w:vAlign w:val="center"/>
          </w:tcPr>
          <w:p w:rsidR="00633E0A" w:rsidRPr="00DD6BE7" w:rsidRDefault="00633E0A" w:rsidP="00633E0A">
            <w:pPr>
              <w:spacing w:before="120" w:after="120" w:line="300" w:lineRule="exact"/>
              <w:rPr>
                <w:rFonts w:ascii="Calibri" w:hAnsi="Calibri" w:cs="Calibri"/>
              </w:rPr>
            </w:pPr>
            <w:r w:rsidRPr="00DD6BE7">
              <w:rPr>
                <w:rFonts w:ascii="Calibri" w:hAnsi="Calibri" w:cs="Calibri"/>
              </w:rPr>
              <w:t>Cena za služby včetně DPH v Kč</w:t>
            </w:r>
          </w:p>
        </w:tc>
        <w:tc>
          <w:tcPr>
            <w:tcW w:w="5069" w:type="dxa"/>
            <w:shd w:val="clear" w:color="auto" w:fill="FFFF00"/>
            <w:vAlign w:val="center"/>
          </w:tcPr>
          <w:p w:rsidR="00633E0A" w:rsidRPr="00633E0A" w:rsidRDefault="00633E0A" w:rsidP="00633E0A">
            <w:pPr>
              <w:spacing w:before="120" w:after="120" w:line="300" w:lineRule="exact"/>
              <w:jc w:val="left"/>
              <w:rPr>
                <w:rFonts w:ascii="Calibri" w:hAnsi="Calibri" w:cs="Calibri"/>
              </w:rPr>
            </w:pPr>
            <w:r w:rsidRPr="00633E0A">
              <w:rPr>
                <w:rFonts w:ascii="Calibri" w:hAnsi="Calibri" w:cs="Calibri"/>
              </w:rPr>
              <w:t>Doplní dodavatel</w:t>
            </w:r>
          </w:p>
        </w:tc>
      </w:tr>
    </w:tbl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2/</w:t>
      </w:r>
      <w:r w:rsidRPr="00DD6BE7">
        <w:rPr>
          <w:rFonts w:ascii="Calibri" w:hAnsi="Calibri" w:cs="Calibri"/>
        </w:rPr>
        <w:tab/>
        <w:t>Cena za služby je smluvními stranami sjednána v souladu s ustanovením § 2 zákona č. 526/1990 Sb., o cenách, ve znění pozdějších předpisů, a je dohodnuta včetně daně z přidané hodnoty (DPH).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3/</w:t>
      </w:r>
      <w:r w:rsidRPr="00DD6BE7">
        <w:rPr>
          <w:rFonts w:ascii="Calibri" w:hAnsi="Calibri" w:cs="Calibri"/>
        </w:rPr>
        <w:tab/>
        <w:t>Celková cena dle odst. 1 je stanovena jako nejvýše přípustná a platí po celou dobu účinnosti smlouvy.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4/</w:t>
      </w:r>
      <w:r w:rsidRPr="00DD6BE7">
        <w:rPr>
          <w:rFonts w:ascii="Calibri" w:hAnsi="Calibri" w:cs="Calibri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Smluvní strany se dohodly, že dojde-li v průběhu plnění předmětu této smlouvy ke změně zákonné sazby DPH stanovené pro příslušné plnění vyplývající z této smlouvy, </w:t>
      </w:r>
      <w:r>
        <w:rPr>
          <w:rFonts w:ascii="Calibri" w:hAnsi="Calibri" w:cs="Calibri"/>
        </w:rPr>
        <w:t>bude zhotovitel počítat od data účinnosti této změny DPH podle aktuálních pravidel.</w:t>
      </w:r>
    </w:p>
    <w:p w:rsidR="004802E8" w:rsidRDefault="004802E8" w:rsidP="00633E0A">
      <w:pPr>
        <w:pStyle w:val="Smlouva2"/>
        <w:tabs>
          <w:tab w:val="left" w:pos="426"/>
        </w:tabs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VII.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PLATEBNÍ PODMÍNKY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>V souladu s </w:t>
      </w:r>
      <w:proofErr w:type="spellStart"/>
      <w:r w:rsidRPr="00DD6BE7">
        <w:rPr>
          <w:rFonts w:ascii="Calibri" w:hAnsi="Calibri" w:cs="Calibri"/>
        </w:rPr>
        <w:t>ust</w:t>
      </w:r>
      <w:proofErr w:type="spellEnd"/>
      <w:r w:rsidRPr="00DD6BE7">
        <w:rPr>
          <w:rFonts w:ascii="Calibri" w:hAnsi="Calibri" w:cs="Calibri"/>
        </w:rPr>
        <w:t xml:space="preserve">. § 21 odst. 9 zákona č. 235/2004 Sb., o dani z přidané hodnoty, ve znění </w:t>
      </w:r>
      <w:r w:rsidRPr="00DD6BE7">
        <w:rPr>
          <w:rFonts w:ascii="Calibri" w:hAnsi="Calibri" w:cs="Calibri"/>
        </w:rPr>
        <w:tab/>
        <w:t xml:space="preserve">pozdějších předpisů, smluvní strany sjednávají dílčí měsíční plnění. Dílčí měsíční plnění </w:t>
      </w:r>
      <w:r w:rsidRPr="00DD6BE7">
        <w:rPr>
          <w:rFonts w:ascii="Calibri" w:hAnsi="Calibri" w:cs="Calibri"/>
        </w:rPr>
        <w:tab/>
        <w:t xml:space="preserve">odsouhlasené objednatelem v soupisu skutečně provedených prací a služeb se považuje za </w:t>
      </w:r>
      <w:r w:rsidRPr="00DD6BE7">
        <w:rPr>
          <w:rFonts w:ascii="Calibri" w:hAnsi="Calibri" w:cs="Calibri"/>
        </w:rPr>
        <w:tab/>
        <w:t xml:space="preserve">samostatné zdanitelné plnění uskutečněné k poslednímu dni poskytnuté služby dle výkazu </w:t>
      </w:r>
      <w:r w:rsidRPr="00DD6BE7">
        <w:rPr>
          <w:rFonts w:ascii="Calibri" w:hAnsi="Calibri" w:cs="Calibri"/>
        </w:rPr>
        <w:tab/>
        <w:t xml:space="preserve">v daném měsíci. Dodavatel vystaví na měsíční zdanitelné plnění fakturu. 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Rozsah dílčího plnění bude určen dle soupisu skutečně provedených prací – soupisu </w:t>
      </w:r>
      <w:r w:rsidRPr="00DD6BE7">
        <w:rPr>
          <w:rFonts w:ascii="Calibri" w:hAnsi="Calibri" w:cs="Calibri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</w:rPr>
        <w:tab/>
        <w:t xml:space="preserve">dle specifikace v cenové kalkulaci (viz příloha </w:t>
      </w:r>
      <w:proofErr w:type="gramStart"/>
      <w:r w:rsidRPr="00DD6BE7">
        <w:rPr>
          <w:rFonts w:ascii="Calibri" w:hAnsi="Calibri" w:cs="Calibri"/>
        </w:rPr>
        <w:t>č.2 ).</w:t>
      </w:r>
      <w:proofErr w:type="gramEnd"/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Podkladem pro úhradu smluvní ceny poskytovaných služeb je vyúčtování označené jako </w:t>
      </w:r>
      <w:r w:rsidRPr="00DD6BE7">
        <w:rPr>
          <w:rFonts w:ascii="Calibri" w:hAnsi="Calibri" w:cs="Calibri"/>
        </w:rPr>
        <w:tab/>
        <w:t xml:space="preserve">FAKTURA (dále jen „faktura“), která bude mít náležitosti daňového dokladu dle zákona č. </w:t>
      </w:r>
      <w:r w:rsidRPr="00DD6BE7">
        <w:rPr>
          <w:rFonts w:ascii="Calibri" w:hAnsi="Calibri" w:cs="Calibri"/>
        </w:rPr>
        <w:tab/>
        <w:t xml:space="preserve">235/2004 Sb., o dani z přidané hodnoty, ve znění pozdějších předpisů. </w:t>
      </w:r>
    </w:p>
    <w:p w:rsidR="004802E8" w:rsidRPr="00DD6BE7" w:rsidRDefault="004802E8" w:rsidP="00633E0A">
      <w:pPr>
        <w:spacing w:before="120" w:after="120"/>
        <w:rPr>
          <w:rFonts w:ascii="Calibri" w:hAnsi="Calibri" w:cs="Calibri"/>
          <w:lang w:val="x-none"/>
        </w:rPr>
      </w:pPr>
      <w:r>
        <w:rPr>
          <w:rFonts w:ascii="Calibri" w:hAnsi="Calibri" w:cs="Calibri"/>
        </w:rPr>
        <w:t>4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</w:r>
      <w:r w:rsidRPr="00DD6BE7">
        <w:rPr>
          <w:rFonts w:ascii="Calibri" w:hAnsi="Calibri" w:cs="Calibri"/>
          <w:lang w:val="x-none"/>
        </w:rPr>
        <w:t xml:space="preserve">Faktury zhotovitele musí formou a obsahem odpovídat zákonu o účetnictví a zákonu o dani z </w:t>
      </w:r>
      <w:r w:rsidRPr="00DD6BE7">
        <w:rPr>
          <w:rFonts w:ascii="Calibri" w:hAnsi="Calibri" w:cs="Calibri"/>
        </w:rPr>
        <w:tab/>
      </w:r>
      <w:r w:rsidRPr="00DD6BE7">
        <w:rPr>
          <w:rFonts w:ascii="Calibri" w:hAnsi="Calibri" w:cs="Calibri"/>
          <w:lang w:val="x-none"/>
        </w:rPr>
        <w:t>přidané hodnoty a musí obsahovat: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r w:rsidRPr="00DD6BE7">
        <w:rPr>
          <w:rFonts w:ascii="Calibri" w:hAnsi="Calibri" w:cs="Calibri"/>
          <w:lang w:val="x-none"/>
        </w:rPr>
        <w:t>i.</w:t>
      </w:r>
      <w:r w:rsidRPr="00DD6BE7">
        <w:rPr>
          <w:rFonts w:ascii="Calibri" w:hAnsi="Calibri" w:cs="Calibri"/>
          <w:lang w:val="x-none"/>
        </w:rPr>
        <w:tab/>
        <w:t>označení účetního dokladu a jeho pořadové číslo;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ii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>identifikační údaje objednatele včetně DIČ;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iii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>identifikační údaje zhotovitele včetně DIČ;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iv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 xml:space="preserve">název </w:t>
      </w:r>
      <w:r w:rsidRPr="00DD6BE7">
        <w:rPr>
          <w:rFonts w:ascii="Calibri" w:hAnsi="Calibri" w:cs="Calibri"/>
        </w:rPr>
        <w:t>projektu</w:t>
      </w:r>
      <w:r w:rsidRPr="00DD6BE7">
        <w:rPr>
          <w:rFonts w:ascii="Calibri" w:hAnsi="Calibri" w:cs="Calibri"/>
          <w:lang w:val="x-none"/>
        </w:rPr>
        <w:t>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r w:rsidRPr="00DD6BE7">
        <w:rPr>
          <w:rFonts w:ascii="Calibri" w:hAnsi="Calibri" w:cs="Calibri"/>
          <w:lang w:val="x-none"/>
        </w:rPr>
        <w:t>v.</w:t>
      </w:r>
      <w:r w:rsidRPr="00DD6BE7">
        <w:rPr>
          <w:rFonts w:ascii="Calibri" w:hAnsi="Calibri" w:cs="Calibri"/>
          <w:lang w:val="x-none"/>
        </w:rPr>
        <w:tab/>
        <w:t>popis obsahu účetního dokladu;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vi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>datum vystavení;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vii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>datum splatnosti;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viii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>datum uskutečnění zdanitelného plnění;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  <w:lang w:val="x-none"/>
        </w:rPr>
      </w:pPr>
      <w:proofErr w:type="spellStart"/>
      <w:r w:rsidRPr="00DD6BE7">
        <w:rPr>
          <w:rFonts w:ascii="Calibri" w:hAnsi="Calibri" w:cs="Calibri"/>
          <w:lang w:val="x-none"/>
        </w:rPr>
        <w:t>ix</w:t>
      </w:r>
      <w:proofErr w:type="spellEnd"/>
      <w:r w:rsidRPr="00DD6BE7">
        <w:rPr>
          <w:rFonts w:ascii="Calibri" w:hAnsi="Calibri" w:cs="Calibri"/>
          <w:lang w:val="x-none"/>
        </w:rPr>
        <w:t>.</w:t>
      </w:r>
      <w:r w:rsidRPr="00DD6BE7">
        <w:rPr>
          <w:rFonts w:ascii="Calibri" w:hAnsi="Calibri" w:cs="Calibri"/>
          <w:lang w:val="x-none"/>
        </w:rPr>
        <w:tab/>
        <w:t>výši ceny bez daně celkem;</w:t>
      </w:r>
    </w:p>
    <w:p w:rsidR="004802E8" w:rsidRPr="00DD6BE7" w:rsidRDefault="004802E8" w:rsidP="00633E0A">
      <w:pPr>
        <w:spacing w:before="120" w:after="120" w:line="300" w:lineRule="exact"/>
        <w:ind w:left="709"/>
        <w:rPr>
          <w:rFonts w:ascii="Calibri" w:hAnsi="Calibri" w:cs="Calibri"/>
        </w:rPr>
      </w:pPr>
      <w:r w:rsidRPr="00DD6BE7">
        <w:rPr>
          <w:rFonts w:ascii="Calibri" w:hAnsi="Calibri" w:cs="Calibri"/>
          <w:lang w:val="x-none"/>
        </w:rPr>
        <w:t>x.</w:t>
      </w:r>
      <w:r w:rsidRPr="00DD6BE7">
        <w:rPr>
          <w:rFonts w:ascii="Calibri" w:hAnsi="Calibri" w:cs="Calibri"/>
          <w:lang w:val="x-none"/>
        </w:rPr>
        <w:tab/>
      </w:r>
      <w:r>
        <w:rPr>
          <w:rFonts w:ascii="Calibri" w:hAnsi="Calibri" w:cs="Calibri"/>
        </w:rPr>
        <w:t>n</w:t>
      </w:r>
      <w:r w:rsidRPr="00DD6BE7">
        <w:rPr>
          <w:rFonts w:ascii="Calibri" w:hAnsi="Calibri" w:cs="Calibri"/>
        </w:rPr>
        <w:t>ázev dotačního programu a registrační číslo projektu</w:t>
      </w:r>
    </w:p>
    <w:p w:rsidR="004802E8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>Lhůta splatnosti faktur je dohodou smluvních stran</w:t>
      </w:r>
      <w:r>
        <w:rPr>
          <w:rFonts w:ascii="Calibri" w:hAnsi="Calibri" w:cs="Calibri"/>
        </w:rPr>
        <w:t xml:space="preserve"> stanovena do </w:t>
      </w:r>
      <w:r w:rsidR="00633E0A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Pr="00DD6BE7">
        <w:rPr>
          <w:rFonts w:ascii="Calibri" w:hAnsi="Calibri" w:cs="Calibri"/>
        </w:rPr>
        <w:t xml:space="preserve"> kalendářních dnů po </w:t>
      </w:r>
      <w:r w:rsidRPr="00DD6BE7">
        <w:rPr>
          <w:rFonts w:ascii="Calibri" w:hAnsi="Calibri" w:cs="Calibri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</w:rPr>
        <w:tab/>
        <w:t>strany i při placení jiných plateb (např. úroků z prodlení, smluvn</w:t>
      </w:r>
      <w:r>
        <w:rPr>
          <w:rFonts w:ascii="Calibri" w:hAnsi="Calibri" w:cs="Calibri"/>
        </w:rPr>
        <w:t xml:space="preserve">ích pokut, náhrady škody aj.). 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</w:rPr>
        <w:tab/>
        <w:t>opět ode dne doručení nově vyhotovené faktury.</w:t>
      </w:r>
    </w:p>
    <w:p w:rsidR="004802E8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</w:rPr>
        <w:tab/>
        <w:t>realizace.</w:t>
      </w:r>
    </w:p>
    <w:p w:rsidR="004802E8" w:rsidRPr="00DD6BE7" w:rsidRDefault="004802E8" w:rsidP="00633E0A">
      <w:pPr>
        <w:pStyle w:val="slovn"/>
        <w:numPr>
          <w:ilvl w:val="0"/>
          <w:numId w:val="0"/>
        </w:numPr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lastRenderedPageBreak/>
        <w:t>VIII.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ab/>
        <w:t>PRÁVA A POVINNOSTI OBJEDNATELE A DODAVATELE</w:t>
      </w:r>
    </w:p>
    <w:p w:rsidR="004802E8" w:rsidRDefault="004802E8" w:rsidP="00633E0A">
      <w:pPr>
        <w:pStyle w:val="slovn"/>
        <w:numPr>
          <w:ilvl w:val="0"/>
          <w:numId w:val="0"/>
        </w:num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:rsidR="004802E8" w:rsidRDefault="004802E8" w:rsidP="00633E0A">
      <w:pPr>
        <w:pStyle w:val="slovn"/>
        <w:numPr>
          <w:ilvl w:val="0"/>
          <w:numId w:val="0"/>
        </w:num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:rsidR="004802E8" w:rsidRPr="00DD6BE7" w:rsidRDefault="004802E8" w:rsidP="00633E0A">
      <w:pPr>
        <w:pStyle w:val="slovn"/>
        <w:numPr>
          <w:ilvl w:val="0"/>
          <w:numId w:val="0"/>
        </w:numPr>
        <w:spacing w:after="120"/>
        <w:ind w:left="705" w:hanging="7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3/</w:t>
      </w:r>
      <w:r>
        <w:rPr>
          <w:rFonts w:ascii="Calibri" w:hAnsi="Calibri" w:cs="Calibri"/>
          <w:color w:val="000000"/>
          <w:sz w:val="22"/>
          <w:szCs w:val="22"/>
        </w:rPr>
        <w:tab/>
        <w:t>Dodavatel se zavazuje, že bude plnit předmět smlouvy v souladu se svou nabídkou podanou v rámci zadávacího řízení s názvem „</w:t>
      </w:r>
      <w:r w:rsidR="00CF78B8" w:rsidRPr="00CF78B8">
        <w:rPr>
          <w:rFonts w:ascii="Calibri" w:hAnsi="Calibri" w:cs="Calibri"/>
          <w:sz w:val="22"/>
          <w:szCs w:val="22"/>
        </w:rPr>
        <w:t xml:space="preserve">Vzdělávání zaměstnanců společnosti OK </w:t>
      </w:r>
      <w:proofErr w:type="spellStart"/>
      <w:r w:rsidR="00CF78B8" w:rsidRPr="00CF78B8">
        <w:rPr>
          <w:rFonts w:ascii="Calibri" w:hAnsi="Calibri" w:cs="Calibri"/>
          <w:sz w:val="22"/>
          <w:szCs w:val="22"/>
        </w:rPr>
        <w:t>Aviation</w:t>
      </w:r>
      <w:proofErr w:type="spellEnd"/>
      <w:r w:rsidR="00CF78B8" w:rsidRPr="00CF78B8">
        <w:rPr>
          <w:rFonts w:ascii="Calibri" w:hAnsi="Calibri" w:cs="Calibri"/>
          <w:sz w:val="22"/>
          <w:szCs w:val="22"/>
        </w:rPr>
        <w:t xml:space="preserve"> – obecné IT 2. část – podnikový systém ABRA</w:t>
      </w:r>
      <w:r>
        <w:rPr>
          <w:rFonts w:ascii="Calibri" w:hAnsi="Calibri" w:cs="Calibri"/>
          <w:sz w:val="22"/>
          <w:szCs w:val="22"/>
        </w:rPr>
        <w:t>“</w:t>
      </w:r>
      <w:r w:rsidRPr="00C63313">
        <w:rPr>
          <w:rFonts w:ascii="Calibri" w:hAnsi="Calibri" w:cs="Calibri"/>
          <w:sz w:val="22"/>
          <w:szCs w:val="22"/>
        </w:rPr>
        <w:t xml:space="preserve">, zejména se zavazuje, že k plnění předmětu smlouvy využije lektory, kterými prokazoval technickou kvalifikaci dle zadávací dokumentace </w:t>
      </w:r>
      <w:r>
        <w:rPr>
          <w:rFonts w:ascii="Calibri" w:hAnsi="Calibri" w:cs="Calibri"/>
          <w:sz w:val="22"/>
          <w:szCs w:val="22"/>
        </w:rPr>
        <w:t xml:space="preserve">(viz příloha č. 1) </w:t>
      </w:r>
      <w:r w:rsidRPr="00C63313">
        <w:rPr>
          <w:rFonts w:ascii="Calibri" w:hAnsi="Calibri" w:cs="Calibri"/>
          <w:sz w:val="22"/>
          <w:szCs w:val="22"/>
        </w:rPr>
        <w:t xml:space="preserve">a v případě, kdy by bylo objektivně nemožné, aby lektor uvedený v nabídce dodavatele poskytl </w:t>
      </w:r>
      <w:r>
        <w:rPr>
          <w:rFonts w:ascii="Calibri" w:hAnsi="Calibri" w:cs="Calibri"/>
          <w:sz w:val="22"/>
          <w:szCs w:val="22"/>
        </w:rPr>
        <w:t xml:space="preserve">požadovanou službu, jej nahradí </w:t>
      </w:r>
      <w:r w:rsidRPr="00C63313">
        <w:rPr>
          <w:rFonts w:ascii="Calibri" w:hAnsi="Calibri" w:cs="Calibri"/>
          <w:sz w:val="22"/>
          <w:szCs w:val="22"/>
        </w:rPr>
        <w:t>osobou se stejnou kvalifikací</w:t>
      </w:r>
      <w:r>
        <w:rPr>
          <w:rFonts w:ascii="Calibri" w:hAnsi="Calibri" w:cs="Calibri"/>
          <w:sz w:val="22"/>
          <w:szCs w:val="22"/>
        </w:rPr>
        <w:t xml:space="preserve">. </w:t>
      </w:r>
      <w:r w:rsidRPr="00C633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Kvalifikaci této osoby</w:t>
      </w:r>
      <w:r w:rsidRPr="00C633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pak předloží </w:t>
      </w:r>
      <w:r w:rsidRPr="00C63313">
        <w:rPr>
          <w:rFonts w:ascii="Calibri" w:hAnsi="Calibri" w:cs="Calibri"/>
          <w:sz w:val="22"/>
          <w:szCs w:val="22"/>
        </w:rPr>
        <w:t>ke schválení objednateli</w:t>
      </w:r>
      <w:r>
        <w:rPr>
          <w:rFonts w:ascii="Calibri" w:hAnsi="Calibri" w:cs="Calibri"/>
          <w:sz w:val="22"/>
          <w:szCs w:val="22"/>
        </w:rPr>
        <w:t xml:space="preserve">. Objednatel pak v případě naplnění požadavků na kvalifikaci písemně schválí nahrazení původního lektora takovou osobou. </w:t>
      </w:r>
    </w:p>
    <w:p w:rsidR="004802E8" w:rsidRPr="00DD6BE7" w:rsidRDefault="004802E8" w:rsidP="00633E0A">
      <w:pPr>
        <w:pStyle w:val="slovn"/>
        <w:numPr>
          <w:ilvl w:val="0"/>
          <w:numId w:val="0"/>
        </w:numPr>
        <w:spacing w:after="120"/>
        <w:ind w:left="705" w:hanging="705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objednateli, </w:t>
      </w:r>
      <w:r>
        <w:rPr>
          <w:rFonts w:ascii="Calibri" w:hAnsi="Calibri" w:cs="Calibri"/>
          <w:color w:val="000000"/>
          <w:sz w:val="22"/>
          <w:szCs w:val="22"/>
        </w:rPr>
        <w:t>p</w:t>
      </w:r>
      <w:r w:rsidRPr="00DD6BE7">
        <w:rPr>
          <w:rFonts w:ascii="Calibri" w:hAnsi="Calibri" w:cs="Calibri"/>
          <w:color w:val="000000"/>
          <w:sz w:val="22"/>
          <w:szCs w:val="22"/>
        </w:rPr>
        <w:t>okud tyto informace nebyly v okamžiku, kdy je dodavatel zjistil veřejně 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4802E8" w:rsidRPr="00DD6BE7" w:rsidRDefault="004802E8" w:rsidP="00633E0A">
      <w:pPr>
        <w:pStyle w:val="slovn"/>
        <w:numPr>
          <w:ilvl w:val="0"/>
          <w:numId w:val="0"/>
        </w:numPr>
        <w:spacing w:after="120"/>
        <w:ind w:left="705" w:hanging="7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:rsidR="004802E8" w:rsidRPr="0058261D" w:rsidRDefault="004802E8" w:rsidP="00633E0A">
      <w:pPr>
        <w:pStyle w:val="slovn"/>
        <w:numPr>
          <w:ilvl w:val="0"/>
          <w:numId w:val="0"/>
        </w:numPr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58261D">
        <w:rPr>
          <w:rFonts w:ascii="Calibri" w:hAnsi="Calibri" w:cs="Calibri"/>
          <w:color w:val="000000"/>
          <w:sz w:val="22"/>
          <w:szCs w:val="22"/>
        </w:rPr>
        <w:t xml:space="preserve">Dodavatel v rámci plnění předmětu smlouvy zajistí odpovídající evidenční nákladovou </w:t>
      </w:r>
      <w:r w:rsidRPr="0058261D">
        <w:rPr>
          <w:rFonts w:ascii="Calibri" w:hAnsi="Calibri" w:cs="Calibri"/>
          <w:color w:val="000000"/>
          <w:sz w:val="22"/>
          <w:szCs w:val="22"/>
        </w:rPr>
        <w:br/>
      </w:r>
      <w:r w:rsidRPr="0058261D">
        <w:rPr>
          <w:rFonts w:ascii="Calibri" w:hAnsi="Calibri" w:cs="Calibri"/>
          <w:color w:val="000000"/>
          <w:sz w:val="22"/>
          <w:szCs w:val="22"/>
        </w:rPr>
        <w:tab/>
        <w:t>a prezenční administrativu plnění v souladu s pravidly OP Z a to zejména</w:t>
      </w:r>
    </w:p>
    <w:p w:rsidR="004802E8" w:rsidRPr="00DD6BE7" w:rsidRDefault="004802E8" w:rsidP="00633E0A">
      <w:pPr>
        <w:pStyle w:val="Smlouva2"/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účetní doklady,</w:t>
      </w:r>
    </w:p>
    <w:p w:rsidR="004802E8" w:rsidRPr="00DD6BE7" w:rsidRDefault="004802E8" w:rsidP="00633E0A">
      <w:pPr>
        <w:pStyle w:val="Smlouva2"/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prezenční listiny,</w:t>
      </w:r>
    </w:p>
    <w:p w:rsidR="004802E8" w:rsidRPr="00DD6BE7" w:rsidRDefault="004802E8" w:rsidP="00633E0A">
      <w:pPr>
        <w:pStyle w:val="Smlouva2"/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hodnocení akcí účastníky</w:t>
      </w:r>
    </w:p>
    <w:p w:rsidR="004802E8" w:rsidRPr="00DD6BE7" w:rsidRDefault="004802E8" w:rsidP="00633E0A">
      <w:pPr>
        <w:pStyle w:val="Smlouva2"/>
        <w:numPr>
          <w:ilvl w:val="0"/>
          <w:numId w:val="40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a další nutné podklady a výstupy pro vypracování monitorovacích zpráv a závěrečné zprávy dle aktuálních dokumentů OP Z (zejména příručka pro příjemce, pokyny poskytovatele podpory apod.)</w:t>
      </w:r>
    </w:p>
    <w:p w:rsidR="004802E8" w:rsidRPr="00DD6BE7" w:rsidRDefault="004802E8" w:rsidP="00633E0A">
      <w:pPr>
        <w:pStyle w:val="Smlouva2"/>
        <w:tabs>
          <w:tab w:val="left" w:pos="360"/>
        </w:tabs>
        <w:spacing w:before="120" w:after="120"/>
        <w:ind w:left="36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a toto bude předávat objednateli v předem určených termínech.</w:t>
      </w:r>
    </w:p>
    <w:p w:rsidR="004802E8" w:rsidRDefault="004802E8" w:rsidP="00633E0A">
      <w:pPr>
        <w:pStyle w:val="Smlouva2"/>
        <w:tabs>
          <w:tab w:val="left" w:pos="360"/>
        </w:tabs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projektu.</w:t>
      </w:r>
    </w:p>
    <w:p w:rsidR="004802E8" w:rsidRPr="004802E8" w:rsidRDefault="004802E8" w:rsidP="00633E0A">
      <w:pPr>
        <w:pStyle w:val="Bezmezer"/>
        <w:spacing w:before="120" w:after="120"/>
        <w:ind w:left="705" w:hanging="705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8/</w:t>
      </w:r>
      <w:r w:rsidRPr="00DD6BE7">
        <w:tab/>
      </w:r>
      <w:r w:rsidRPr="004802E8">
        <w:rPr>
          <w:rFonts w:ascii="Calibri" w:hAnsi="Calibri" w:cs="Calibri"/>
        </w:rPr>
        <w:t xml:space="preserve">Dodavatel ve spolupráci s objednatelem zpracuje školící plán a časový harmonogram </w:t>
      </w:r>
      <w:r w:rsidRPr="004802E8">
        <w:rPr>
          <w:rFonts w:ascii="Calibri" w:hAnsi="Calibri" w:cs="Calibri"/>
        </w:rPr>
        <w:tab/>
        <w:t xml:space="preserve">vzdělávacích akcí dle jednotlivých měsíců. Školící plán a časový harmonogram </w:t>
      </w:r>
      <w:r w:rsidRPr="004802E8">
        <w:rPr>
          <w:rFonts w:ascii="Calibri" w:hAnsi="Calibri" w:cs="Calibri"/>
        </w:rPr>
        <w:tab/>
        <w:t xml:space="preserve">vzdělávacích akcí jsou směrodatnými podklady pro sjednání závazných termínů školení. Smluvní strany se zavazují v maximální možné míře dodržovat termíny </w:t>
      </w:r>
      <w:r w:rsidRPr="004802E8">
        <w:rPr>
          <w:rFonts w:ascii="Calibri" w:hAnsi="Calibri" w:cs="Calibri"/>
        </w:rPr>
        <w:tab/>
        <w:t xml:space="preserve">vyplývající z takto zpracovaných podkladů a odchýlit se od nich mohou pouze ve výjimečných případech (např. </w:t>
      </w:r>
      <w:r w:rsidRPr="004802E8">
        <w:rPr>
          <w:rFonts w:ascii="Calibri" w:hAnsi="Calibri" w:cs="Calibri"/>
        </w:rPr>
        <w:tab/>
        <w:t xml:space="preserve">v případě objektivních překážek znemožňujících provedení školení v plánovaném termínu). </w:t>
      </w:r>
    </w:p>
    <w:p w:rsidR="004802E8" w:rsidRPr="004802E8" w:rsidRDefault="004802E8" w:rsidP="00633E0A">
      <w:pPr>
        <w:pStyle w:val="Bezmezer"/>
        <w:spacing w:before="120" w:after="120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lastRenderedPageBreak/>
        <w:t>9/</w:t>
      </w:r>
      <w:r w:rsidRPr="004802E8">
        <w:rPr>
          <w:rFonts w:ascii="Calibri" w:hAnsi="Calibri" w:cs="Calibri"/>
        </w:rPr>
        <w:tab/>
        <w:t xml:space="preserve">V případě, kdy z objektivních příčin vyvstane ze strany objednatele či dodavatele potřeba </w:t>
      </w:r>
      <w:r w:rsidRPr="004802E8">
        <w:rPr>
          <w:rFonts w:ascii="Calibri" w:hAnsi="Calibri" w:cs="Calibri"/>
        </w:rPr>
        <w:tab/>
        <w:t xml:space="preserve">změny termínů konání vzdělávací aktivity, zavazují se smluvní strany písemně se </w:t>
      </w:r>
      <w:r w:rsidRPr="004802E8">
        <w:rPr>
          <w:rFonts w:ascii="Calibri" w:hAnsi="Calibri" w:cs="Calibri"/>
        </w:rPr>
        <w:tab/>
        <w:t>dohodnout na změně tohoto termínu.</w:t>
      </w:r>
    </w:p>
    <w:p w:rsidR="004802E8" w:rsidRPr="004802E8" w:rsidRDefault="004802E8" w:rsidP="00633E0A">
      <w:pPr>
        <w:pStyle w:val="Bezmezer"/>
        <w:spacing w:before="120" w:after="120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10/</w:t>
      </w:r>
      <w:r w:rsidRPr="004802E8">
        <w:rPr>
          <w:rFonts w:ascii="Calibri" w:hAnsi="Calibri" w:cs="Calibri"/>
        </w:rPr>
        <w:tab/>
        <w:t xml:space="preserve">Dodavatel je povinen objednateli na jeho vyžádání poskytnout veškeré doklady související         </w:t>
      </w:r>
      <w:r w:rsidRPr="004802E8">
        <w:rPr>
          <w:rFonts w:ascii="Calibri" w:hAnsi="Calibri" w:cs="Calibri"/>
        </w:rPr>
        <w:tab/>
        <w:t xml:space="preserve">s předmětem plnění dle čl. III. a plněním monitorovacích ukazatelů, které si vyžádají </w:t>
      </w:r>
      <w:r w:rsidRPr="004802E8">
        <w:rPr>
          <w:rFonts w:ascii="Calibri" w:hAnsi="Calibri" w:cs="Calibri"/>
        </w:rPr>
        <w:tab/>
        <w:t xml:space="preserve">kontrolní orgány. Těmito kontrolními orgány jsou poskytovatel podpory, Ministerstvo práce </w:t>
      </w:r>
      <w:r w:rsidRPr="004802E8">
        <w:rPr>
          <w:rFonts w:ascii="Calibri" w:hAnsi="Calibri" w:cs="Calibri"/>
        </w:rPr>
        <w:tab/>
        <w:t xml:space="preserve">a sociálních věcí České republiky, Ministerstvo financí České republiky, Nejvyšší kontrolní </w:t>
      </w:r>
      <w:r w:rsidRPr="004802E8">
        <w:rPr>
          <w:rFonts w:ascii="Calibri" w:hAnsi="Calibri" w:cs="Calibri"/>
        </w:rPr>
        <w:tab/>
        <w:t xml:space="preserve">úřad, Evropská komise a Evropský účetní dvůr, případně další orgány oprávněné k výkonu </w:t>
      </w:r>
      <w:r w:rsidRPr="004802E8">
        <w:rPr>
          <w:rFonts w:ascii="Calibri" w:hAnsi="Calibri" w:cs="Calibri"/>
        </w:rPr>
        <w:tab/>
        <w:t>kontroly.</w:t>
      </w:r>
    </w:p>
    <w:p w:rsidR="004802E8" w:rsidRPr="004802E8" w:rsidRDefault="004802E8" w:rsidP="00633E0A">
      <w:pPr>
        <w:pStyle w:val="Bezmezer"/>
        <w:spacing w:before="120" w:after="120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11/</w:t>
      </w:r>
      <w:r w:rsidRPr="004802E8">
        <w:rPr>
          <w:rFonts w:ascii="Calibri" w:hAnsi="Calibri" w:cs="Calibri"/>
        </w:rPr>
        <w:tab/>
        <w:t xml:space="preserve">Dodavatel je povinen umožnit osobám oprávněným k výkonu kontroly projektu, z něhož je </w:t>
      </w:r>
      <w:r w:rsidRPr="004802E8">
        <w:rPr>
          <w:rFonts w:ascii="Calibri" w:hAnsi="Calibri" w:cs="Calibri"/>
        </w:rPr>
        <w:tab/>
        <w:t xml:space="preserve">zakázka hrazena, provést kontrolu dokladů souvisejících s plněním zakázky, a to po dobu </w:t>
      </w:r>
      <w:r w:rsidRPr="004802E8">
        <w:rPr>
          <w:rFonts w:ascii="Calibri" w:hAnsi="Calibri" w:cs="Calibri"/>
        </w:rPr>
        <w:tab/>
        <w:t xml:space="preserve">danou právními předpisy České republiky k jejich archivaci (zákon č. 563/1991 Sb., o </w:t>
      </w:r>
      <w:r w:rsidRPr="004802E8">
        <w:rPr>
          <w:rFonts w:ascii="Calibri" w:hAnsi="Calibri" w:cs="Calibri"/>
        </w:rPr>
        <w:tab/>
        <w:t xml:space="preserve">účetnictví, ve znění pozdějších předpisů a zákon č. 235/2004 Sb., o dani z přidané hodnoty, </w:t>
      </w:r>
      <w:r w:rsidRPr="004802E8">
        <w:rPr>
          <w:rFonts w:ascii="Calibri" w:hAnsi="Calibri" w:cs="Calibri"/>
        </w:rPr>
        <w:tab/>
        <w:t>ve znění pozdějších předpisů).</w:t>
      </w:r>
    </w:p>
    <w:p w:rsidR="004802E8" w:rsidRPr="004802E8" w:rsidRDefault="004802E8" w:rsidP="00633E0A">
      <w:pPr>
        <w:pStyle w:val="Bezmezer"/>
        <w:spacing w:before="120" w:after="120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12/</w:t>
      </w:r>
      <w:r w:rsidRPr="004802E8">
        <w:rPr>
          <w:rFonts w:ascii="Calibri" w:hAnsi="Calibri" w:cs="Calibri"/>
        </w:rPr>
        <w:tab/>
        <w:t xml:space="preserve">Dodavatel bere na vědomí, že v souladu s ustanovením § 2 písmeno e) zákona č. 320/2001 </w:t>
      </w:r>
      <w:r w:rsidRPr="004802E8">
        <w:rPr>
          <w:rFonts w:ascii="Calibri" w:hAnsi="Calibri" w:cs="Calibri"/>
        </w:rPr>
        <w:tab/>
        <w:t xml:space="preserve">Sb., o finanční kontrole ve veřejné správě, je osobou povinnou spolupůsobit při výkonu </w:t>
      </w:r>
      <w:r w:rsidRPr="004802E8">
        <w:rPr>
          <w:rFonts w:ascii="Calibri" w:hAnsi="Calibri" w:cs="Calibri"/>
        </w:rPr>
        <w:tab/>
        <w:t>finanční kontroly.</w:t>
      </w:r>
    </w:p>
    <w:p w:rsidR="004802E8" w:rsidRDefault="004802E8" w:rsidP="00633E0A">
      <w:pPr>
        <w:pStyle w:val="Bezmezer"/>
        <w:spacing w:before="120" w:after="120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13/</w:t>
      </w:r>
      <w:r w:rsidRPr="004802E8">
        <w:rPr>
          <w:rFonts w:ascii="Calibri" w:hAnsi="Calibri" w:cs="Calibri"/>
        </w:rPr>
        <w:tab/>
        <w:t xml:space="preserve">Dodavatel se zavazuje dodržovat pravidla pro publicitu dle platného Manuálu pro publicitu </w:t>
      </w:r>
      <w:r w:rsidRPr="004802E8">
        <w:rPr>
          <w:rFonts w:ascii="Calibri" w:hAnsi="Calibri" w:cs="Calibri"/>
        </w:rPr>
        <w:tab/>
        <w:t>Operačního programu Zaměstnanost 2014 - 2020.</w:t>
      </w:r>
    </w:p>
    <w:p w:rsidR="00633E0A" w:rsidRPr="004802E8" w:rsidRDefault="00633E0A" w:rsidP="00633E0A">
      <w:pPr>
        <w:pStyle w:val="Bezmezer"/>
        <w:spacing w:before="120" w:after="120"/>
        <w:jc w:val="both"/>
        <w:rPr>
          <w:rFonts w:ascii="Calibri" w:hAnsi="Calibri" w:cs="Calibri"/>
        </w:rPr>
      </w:pPr>
    </w:p>
    <w:p w:rsidR="004802E8" w:rsidRPr="00DD6BE7" w:rsidRDefault="004802E8" w:rsidP="00633E0A">
      <w:pPr>
        <w:pStyle w:val="Smlouva2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IX.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LICENČNÍ UJEDNÁNÍ</w:t>
      </w:r>
    </w:p>
    <w:p w:rsidR="004802E8" w:rsidRDefault="004802E8" w:rsidP="00633E0A">
      <w:pPr>
        <w:pStyle w:val="Smlouva2"/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předmětu této smlouvy.</w:t>
      </w:r>
    </w:p>
    <w:p w:rsidR="00633E0A" w:rsidRPr="00DD6BE7" w:rsidRDefault="00633E0A" w:rsidP="00633E0A">
      <w:pPr>
        <w:pStyle w:val="Smlouva2"/>
        <w:spacing w:before="120" w:after="12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:rsidR="004802E8" w:rsidRPr="00DD6BE7" w:rsidRDefault="004802E8" w:rsidP="00633E0A">
      <w:pPr>
        <w:pStyle w:val="Smlouva2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ODPOVĚDNOST ZA ŠKODU</w:t>
      </w:r>
    </w:p>
    <w:p w:rsidR="004802E8" w:rsidRPr="00DD6BE7" w:rsidRDefault="004802E8" w:rsidP="00633E0A">
      <w:pPr>
        <w:pStyle w:val="Smlouva2"/>
        <w:spacing w:before="120" w:after="120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Dodavatel je povinen učinit veškerá opatření potřebná k odvrácení škody nebo k jejímu </w:t>
      </w:r>
      <w:r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zmírnění.</w:t>
      </w:r>
    </w:p>
    <w:p w:rsidR="004802E8" w:rsidRDefault="004802E8" w:rsidP="00633E0A">
      <w:pPr>
        <w:pStyle w:val="Smlouva2"/>
        <w:spacing w:before="120" w:after="120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Dodavatel nahradí objednateli škodu v plném rozsahu, pokud tato byla způsobena vadným </w:t>
      </w:r>
      <w:r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plněním předmětu této smlouvy nebo porušením jakýchkoliv jiných smluvních nebo </w:t>
      </w:r>
      <w:r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zákonných povinností dodavatele. </w:t>
      </w:r>
    </w:p>
    <w:p w:rsidR="00633E0A" w:rsidRPr="00DD6BE7" w:rsidRDefault="00633E0A" w:rsidP="00633E0A">
      <w:pPr>
        <w:pStyle w:val="Smlouva2"/>
        <w:spacing w:before="120" w:after="120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:rsidR="004802E8" w:rsidRPr="00DD6BE7" w:rsidRDefault="004802E8" w:rsidP="00633E0A">
      <w:pPr>
        <w:pStyle w:val="Smlouva2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XI.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MAJETKOVÉ SANKCE</w:t>
      </w:r>
    </w:p>
    <w:p w:rsidR="004802E8" w:rsidRPr="00DD6BE7" w:rsidRDefault="004802E8" w:rsidP="00633E0A">
      <w:pPr>
        <w:pStyle w:val="Zkladntext"/>
        <w:spacing w:before="120" w:after="120" w:line="300" w:lineRule="exact"/>
        <w:ind w:left="703" w:hanging="703"/>
        <w:rPr>
          <w:rFonts w:ascii="Calibri" w:hAnsi="Calibri" w:cs="Calibri"/>
          <w:i/>
          <w:color w:val="000000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</w:r>
      <w:r w:rsidRPr="00DD6BE7">
        <w:rPr>
          <w:rFonts w:ascii="Calibri" w:hAnsi="Calibri" w:cs="Calibri"/>
          <w:color w:val="000000"/>
        </w:rPr>
        <w:t>V </w:t>
      </w:r>
      <w:proofErr w:type="spellStart"/>
      <w:r w:rsidRPr="00DD6BE7">
        <w:rPr>
          <w:rFonts w:ascii="Calibri" w:hAnsi="Calibri" w:cs="Calibri"/>
          <w:color w:val="000000"/>
        </w:rPr>
        <w:t>případě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zrušení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sjednaného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termínu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školení</w:t>
      </w:r>
      <w:proofErr w:type="spellEnd"/>
      <w:r w:rsidRPr="00DD6BE7">
        <w:rPr>
          <w:rFonts w:ascii="Calibri" w:hAnsi="Calibri" w:cs="Calibri"/>
          <w:color w:val="000000"/>
        </w:rPr>
        <w:t xml:space="preserve"> v </w:t>
      </w:r>
      <w:proofErr w:type="spellStart"/>
      <w:r w:rsidRPr="00DD6BE7">
        <w:rPr>
          <w:rFonts w:ascii="Calibri" w:hAnsi="Calibri" w:cs="Calibri"/>
          <w:color w:val="000000"/>
        </w:rPr>
        <w:t>době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kratší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nežli</w:t>
      </w:r>
      <w:proofErr w:type="spellEnd"/>
      <w:r w:rsidRPr="00DD6BE7">
        <w:rPr>
          <w:rFonts w:ascii="Calibri" w:hAnsi="Calibri" w:cs="Calibri"/>
          <w:color w:val="000000"/>
        </w:rPr>
        <w:t xml:space="preserve"> 7 </w:t>
      </w:r>
      <w:proofErr w:type="spellStart"/>
      <w:r w:rsidRPr="00DD6BE7">
        <w:rPr>
          <w:rFonts w:ascii="Calibri" w:hAnsi="Calibri" w:cs="Calibri"/>
          <w:color w:val="000000"/>
        </w:rPr>
        <w:t>dnů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r w:rsidRPr="00DD6BE7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 w:rsidR="00633E0A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sjednaným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termínem</w:t>
      </w:r>
      <w:proofErr w:type="spellEnd"/>
      <w:r w:rsidRPr="00DD6BE7">
        <w:rPr>
          <w:rFonts w:ascii="Calibri" w:hAnsi="Calibri" w:cs="Calibri"/>
          <w:color w:val="000000"/>
        </w:rPr>
        <w:t xml:space="preserve">, je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zavinila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povin</w:t>
      </w:r>
      <w:r>
        <w:rPr>
          <w:rFonts w:ascii="Calibri" w:hAnsi="Calibri" w:cs="Calibri"/>
          <w:color w:val="000000"/>
        </w:rPr>
        <w:t>na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zaplatit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smluvní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pokutu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ve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výši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r w:rsidRPr="00DD6BE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Pr="00DD6BE7">
        <w:rPr>
          <w:rFonts w:ascii="Calibri" w:hAnsi="Calibri" w:cs="Calibri"/>
          <w:color w:val="000000"/>
        </w:rPr>
        <w:t>.000,</w:t>
      </w:r>
      <w:r>
        <w:rPr>
          <w:rFonts w:ascii="Calibri" w:hAnsi="Calibri" w:cs="Calibri"/>
          <w:color w:val="000000"/>
        </w:rPr>
        <w:noBreakHyphen/>
        <w:t> 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v </w:t>
      </w:r>
      <w:proofErr w:type="spellStart"/>
      <w:r>
        <w:rPr>
          <w:rFonts w:ascii="Calibri" w:hAnsi="Calibri" w:cs="Calibri"/>
          <w:color w:val="000000"/>
        </w:rPr>
        <w:t>konkrétním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.</w:t>
      </w:r>
    </w:p>
    <w:p w:rsidR="004802E8" w:rsidRPr="00DD6BE7" w:rsidRDefault="004802E8" w:rsidP="00633E0A">
      <w:pPr>
        <w:pStyle w:val="Zkladntext"/>
        <w:spacing w:before="120" w:after="120" w:line="300" w:lineRule="exact"/>
        <w:ind w:left="703" w:hanging="70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color w:val="000000"/>
        </w:rPr>
        <w:lastRenderedPageBreak/>
        <w:t>2</w:t>
      </w:r>
      <w:r w:rsidRPr="00DD6BE7">
        <w:rPr>
          <w:rFonts w:ascii="Calibri" w:hAnsi="Calibri" w:cs="Calibri"/>
          <w:color w:val="000000"/>
        </w:rPr>
        <w:t>/</w:t>
      </w:r>
      <w:r w:rsidRPr="00DD6BE7">
        <w:rPr>
          <w:rFonts w:ascii="Calibri" w:hAnsi="Calibri" w:cs="Calibri"/>
          <w:color w:val="000000"/>
        </w:rPr>
        <w:tab/>
      </w:r>
      <w:proofErr w:type="spellStart"/>
      <w:r w:rsidRPr="00DD6BE7">
        <w:rPr>
          <w:rFonts w:ascii="Calibri" w:hAnsi="Calibri" w:cs="Calibri"/>
          <w:color w:val="000000"/>
        </w:rPr>
        <w:t>Pokud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bude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objednatel</w:t>
      </w:r>
      <w:proofErr w:type="spellEnd"/>
      <w:r w:rsidRPr="00DD6BE7">
        <w:rPr>
          <w:rFonts w:ascii="Calibri" w:hAnsi="Calibri" w:cs="Calibri"/>
          <w:color w:val="000000"/>
        </w:rPr>
        <w:t xml:space="preserve"> v </w:t>
      </w:r>
      <w:proofErr w:type="spellStart"/>
      <w:r w:rsidRPr="00DD6BE7">
        <w:rPr>
          <w:rFonts w:ascii="Calibri" w:hAnsi="Calibri" w:cs="Calibri"/>
          <w:color w:val="000000"/>
        </w:rPr>
        <w:t>prodlení</w:t>
      </w:r>
      <w:proofErr w:type="spellEnd"/>
      <w:r w:rsidRPr="00DD6BE7">
        <w:rPr>
          <w:rFonts w:ascii="Calibri" w:hAnsi="Calibri" w:cs="Calibri"/>
          <w:color w:val="000000"/>
        </w:rPr>
        <w:t xml:space="preserve"> s </w:t>
      </w:r>
      <w:proofErr w:type="spellStart"/>
      <w:r w:rsidRPr="00DD6BE7">
        <w:rPr>
          <w:rFonts w:ascii="Calibri" w:hAnsi="Calibri" w:cs="Calibri"/>
          <w:color w:val="000000"/>
        </w:rPr>
        <w:t>úhradou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faktury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proti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sjednanému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termínu</w:t>
      </w:r>
      <w:proofErr w:type="spellEnd"/>
      <w:r w:rsidRPr="00DD6BE7">
        <w:rPr>
          <w:rFonts w:ascii="Calibri" w:hAnsi="Calibri" w:cs="Calibri"/>
          <w:color w:val="000000"/>
        </w:rPr>
        <w:t xml:space="preserve"> je </w:t>
      </w:r>
      <w:proofErr w:type="spellStart"/>
      <w:r w:rsidRPr="00DD6BE7">
        <w:rPr>
          <w:rFonts w:ascii="Calibri" w:hAnsi="Calibri" w:cs="Calibri"/>
          <w:color w:val="000000"/>
        </w:rPr>
        <w:t>povinen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zaplatit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zhotoviteli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úrok</w:t>
      </w:r>
      <w:proofErr w:type="spellEnd"/>
      <w:r w:rsidRPr="00DD6BE7">
        <w:rPr>
          <w:rFonts w:ascii="Calibri" w:hAnsi="Calibri" w:cs="Calibri"/>
          <w:color w:val="000000"/>
        </w:rPr>
        <w:t xml:space="preserve"> z </w:t>
      </w:r>
      <w:proofErr w:type="spellStart"/>
      <w:r w:rsidRPr="00DD6BE7">
        <w:rPr>
          <w:rFonts w:ascii="Calibri" w:hAnsi="Calibri" w:cs="Calibri"/>
          <w:color w:val="000000"/>
        </w:rPr>
        <w:t>prodlení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ve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výši</w:t>
      </w:r>
      <w:proofErr w:type="spellEnd"/>
      <w:r w:rsidRPr="00DD6BE7">
        <w:rPr>
          <w:rFonts w:ascii="Calibri" w:hAnsi="Calibri" w:cs="Calibri"/>
          <w:color w:val="000000"/>
        </w:rPr>
        <w:t xml:space="preserve"> 0</w:t>
      </w:r>
      <w:proofErr w:type="gramStart"/>
      <w:r w:rsidRPr="00DD6BE7">
        <w:rPr>
          <w:rFonts w:ascii="Calibri" w:hAnsi="Calibri" w:cs="Calibri"/>
          <w:color w:val="000000"/>
        </w:rPr>
        <w:t>,05</w:t>
      </w:r>
      <w:proofErr w:type="gramEnd"/>
      <w:r w:rsidRPr="00DD6BE7">
        <w:rPr>
          <w:rFonts w:ascii="Calibri" w:hAnsi="Calibri" w:cs="Calibri"/>
          <w:color w:val="000000"/>
        </w:rPr>
        <w:t xml:space="preserve"> % z </w:t>
      </w:r>
      <w:proofErr w:type="spellStart"/>
      <w:r w:rsidRPr="00DD6BE7">
        <w:rPr>
          <w:rFonts w:ascii="Calibri" w:hAnsi="Calibri" w:cs="Calibri"/>
          <w:color w:val="000000"/>
        </w:rPr>
        <w:t>dlužné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částky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za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každý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i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započatý</w:t>
      </w:r>
      <w:proofErr w:type="spellEnd"/>
      <w:r w:rsidRPr="00DD6BE7">
        <w:rPr>
          <w:rFonts w:ascii="Calibri" w:hAnsi="Calibri" w:cs="Calibri"/>
          <w:color w:val="000000"/>
        </w:rPr>
        <w:t xml:space="preserve"> den </w:t>
      </w:r>
      <w:proofErr w:type="spellStart"/>
      <w:r w:rsidRPr="00DD6BE7">
        <w:rPr>
          <w:rFonts w:ascii="Calibri" w:hAnsi="Calibri" w:cs="Calibri"/>
          <w:color w:val="000000"/>
        </w:rPr>
        <w:t>prodlení</w:t>
      </w:r>
      <w:proofErr w:type="spellEnd"/>
      <w:r w:rsidRPr="00DD6BE7">
        <w:rPr>
          <w:rFonts w:ascii="Calibri" w:hAnsi="Calibri" w:cs="Calibri"/>
          <w:color w:val="000000"/>
        </w:rPr>
        <w:t>.</w:t>
      </w:r>
    </w:p>
    <w:p w:rsidR="004802E8" w:rsidRDefault="004802E8" w:rsidP="00633E0A">
      <w:pPr>
        <w:pStyle w:val="Zkladntext"/>
        <w:spacing w:before="120" w:after="120" w:line="300" w:lineRule="exact"/>
        <w:ind w:left="703" w:hanging="703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color w:val="000000"/>
        </w:rPr>
        <w:t>3</w:t>
      </w:r>
      <w:r w:rsidRPr="00DD6BE7">
        <w:rPr>
          <w:rFonts w:ascii="Calibri" w:hAnsi="Calibri" w:cs="Calibri"/>
          <w:color w:val="000000"/>
        </w:rPr>
        <w:t>/</w:t>
      </w:r>
      <w:r w:rsidRPr="00DD6BE7">
        <w:rPr>
          <w:rFonts w:ascii="Calibri" w:hAnsi="Calibri" w:cs="Calibri"/>
          <w:color w:val="000000"/>
        </w:rPr>
        <w:tab/>
      </w:r>
      <w:proofErr w:type="spellStart"/>
      <w:r w:rsidRPr="00DD6BE7">
        <w:rPr>
          <w:rFonts w:ascii="Calibri" w:hAnsi="Calibri" w:cs="Calibri"/>
          <w:color w:val="000000"/>
        </w:rPr>
        <w:t>Pokud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závazek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zanikne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před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jeho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řádným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splněním</w:t>
      </w:r>
      <w:proofErr w:type="spellEnd"/>
      <w:r w:rsidRPr="00DD6BE7">
        <w:rPr>
          <w:rFonts w:ascii="Calibri" w:hAnsi="Calibri" w:cs="Calibri"/>
          <w:color w:val="000000"/>
        </w:rPr>
        <w:t xml:space="preserve">, </w:t>
      </w:r>
      <w:proofErr w:type="spellStart"/>
      <w:r w:rsidRPr="00DD6BE7">
        <w:rPr>
          <w:rFonts w:ascii="Calibri" w:hAnsi="Calibri" w:cs="Calibri"/>
          <w:color w:val="000000"/>
        </w:rPr>
        <w:t>nezaniká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nárok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Pr="00DD6BE7">
        <w:rPr>
          <w:rFonts w:ascii="Calibri" w:hAnsi="Calibri" w:cs="Calibri"/>
          <w:color w:val="000000"/>
        </w:rPr>
        <w:t>na</w:t>
      </w:r>
      <w:proofErr w:type="spellEnd"/>
      <w:proofErr w:type="gram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smluvní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pokutu</w:t>
      </w:r>
      <w:proofErr w:type="spellEnd"/>
      <w:r w:rsidRPr="00DD6BE7">
        <w:rPr>
          <w:rFonts w:ascii="Calibri" w:hAnsi="Calibri" w:cs="Calibri"/>
          <w:color w:val="000000"/>
        </w:rPr>
        <w:t xml:space="preserve">, </w:t>
      </w:r>
      <w:proofErr w:type="spellStart"/>
      <w:r w:rsidRPr="00DD6BE7">
        <w:rPr>
          <w:rFonts w:ascii="Calibri" w:hAnsi="Calibri" w:cs="Calibri"/>
          <w:color w:val="000000"/>
        </w:rPr>
        <w:t>pokud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vznikl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dřívějším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porušením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povinnosti</w:t>
      </w:r>
      <w:proofErr w:type="spellEnd"/>
      <w:r w:rsidRPr="00DD6BE7">
        <w:rPr>
          <w:rFonts w:ascii="Calibri" w:hAnsi="Calibri" w:cs="Calibri"/>
          <w:color w:val="000000"/>
        </w:rPr>
        <w:t>.</w:t>
      </w:r>
    </w:p>
    <w:p w:rsidR="004802E8" w:rsidRDefault="004802E8" w:rsidP="00633E0A">
      <w:pPr>
        <w:pStyle w:val="Zkladntext"/>
        <w:spacing w:before="120" w:after="120" w:line="300" w:lineRule="exact"/>
        <w:ind w:left="703" w:hanging="70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DD6BE7">
        <w:rPr>
          <w:rFonts w:ascii="Calibri" w:hAnsi="Calibri" w:cs="Calibri"/>
          <w:color w:val="000000"/>
        </w:rPr>
        <w:t>/</w:t>
      </w:r>
      <w:r w:rsidRPr="00DD6BE7">
        <w:rPr>
          <w:rFonts w:ascii="Calibri" w:hAnsi="Calibri" w:cs="Calibri"/>
          <w:color w:val="000000"/>
        </w:rPr>
        <w:tab/>
      </w:r>
      <w:proofErr w:type="spellStart"/>
      <w:r w:rsidRPr="00DD6BE7">
        <w:rPr>
          <w:rFonts w:ascii="Calibri" w:hAnsi="Calibri" w:cs="Calibri"/>
          <w:color w:val="000000"/>
        </w:rPr>
        <w:t>Zánik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závazku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jeho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pozdním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plněním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neznamená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zánik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nároku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Pr="00DD6BE7">
        <w:rPr>
          <w:rFonts w:ascii="Calibri" w:hAnsi="Calibri" w:cs="Calibri"/>
          <w:color w:val="000000"/>
        </w:rPr>
        <w:t>na</w:t>
      </w:r>
      <w:proofErr w:type="spellEnd"/>
      <w:proofErr w:type="gram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smluvní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pokutu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za</w:t>
      </w:r>
      <w:proofErr w:type="spellEnd"/>
      <w:r w:rsidRPr="00DD6BE7">
        <w:rPr>
          <w:rFonts w:ascii="Calibri" w:hAnsi="Calibri" w:cs="Calibri"/>
          <w:color w:val="000000"/>
        </w:rPr>
        <w:t xml:space="preserve"> </w:t>
      </w:r>
      <w:proofErr w:type="spellStart"/>
      <w:r w:rsidRPr="00DD6BE7">
        <w:rPr>
          <w:rFonts w:ascii="Calibri" w:hAnsi="Calibri" w:cs="Calibri"/>
          <w:color w:val="000000"/>
        </w:rPr>
        <w:t>prodlení</w:t>
      </w:r>
      <w:proofErr w:type="spellEnd"/>
      <w:r w:rsidRPr="00DD6BE7">
        <w:rPr>
          <w:rFonts w:ascii="Calibri" w:hAnsi="Calibri" w:cs="Calibri"/>
          <w:color w:val="000000"/>
        </w:rPr>
        <w:t xml:space="preserve"> s </w:t>
      </w:r>
      <w:proofErr w:type="spellStart"/>
      <w:r w:rsidRPr="00DD6BE7">
        <w:rPr>
          <w:rFonts w:ascii="Calibri" w:hAnsi="Calibri" w:cs="Calibri"/>
          <w:color w:val="000000"/>
        </w:rPr>
        <w:t>plněním</w:t>
      </w:r>
      <w:proofErr w:type="spellEnd"/>
      <w:r w:rsidRPr="00DD6BE7">
        <w:rPr>
          <w:rFonts w:ascii="Calibri" w:hAnsi="Calibri" w:cs="Calibri"/>
          <w:color w:val="000000"/>
        </w:rPr>
        <w:t>.</w:t>
      </w:r>
    </w:p>
    <w:p w:rsidR="00633E0A" w:rsidRPr="00DD6BE7" w:rsidRDefault="00633E0A" w:rsidP="00633E0A">
      <w:pPr>
        <w:pStyle w:val="Zkladntext"/>
        <w:spacing w:before="120" w:after="120" w:line="300" w:lineRule="exact"/>
        <w:ind w:left="703" w:hanging="703"/>
        <w:rPr>
          <w:rFonts w:ascii="Calibri" w:hAnsi="Calibri" w:cs="Calibri"/>
          <w:i/>
          <w:color w:val="000000"/>
        </w:rPr>
      </w:pPr>
    </w:p>
    <w:p w:rsidR="004802E8" w:rsidRPr="00DD6BE7" w:rsidRDefault="004802E8" w:rsidP="00633E0A">
      <w:pPr>
        <w:spacing w:before="120" w:after="120" w:line="300" w:lineRule="exact"/>
        <w:ind w:left="703" w:hanging="703"/>
        <w:jc w:val="center"/>
        <w:rPr>
          <w:rFonts w:ascii="Calibri" w:hAnsi="Calibri" w:cs="Calibri"/>
        </w:rPr>
      </w:pPr>
      <w:r w:rsidRPr="00DD6BE7">
        <w:rPr>
          <w:rFonts w:ascii="Calibri" w:hAnsi="Calibri" w:cs="Calibri"/>
          <w:b/>
        </w:rPr>
        <w:t>XII.</w:t>
      </w:r>
      <w:r w:rsidRPr="00DD6BE7">
        <w:rPr>
          <w:rFonts w:ascii="Calibri" w:hAnsi="Calibri" w:cs="Calibri"/>
          <w:b/>
        </w:rPr>
        <w:tab/>
        <w:t>ZMĚNY SMLOUVY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</w:rPr>
      </w:pPr>
      <w:r w:rsidRPr="00DD6BE7">
        <w:rPr>
          <w:rFonts w:ascii="Calibri" w:hAnsi="Calibri" w:cs="Calibri"/>
        </w:rPr>
        <w:t>2/</w:t>
      </w:r>
      <w:r w:rsidRPr="00DD6BE7">
        <w:rPr>
          <w:rFonts w:ascii="Calibri" w:hAnsi="Calibri" w:cs="Calibri"/>
        </w:rPr>
        <w:tab/>
      </w:r>
      <w:r w:rsidRPr="00DD6BE7">
        <w:rPr>
          <w:rFonts w:ascii="Calibri" w:hAnsi="Calibri" w:cs="Calibri"/>
          <w:snapToGrid w:val="0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</w:rPr>
        <w:t>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3/</w:t>
      </w:r>
      <w:r w:rsidRPr="00DD6BE7">
        <w:rPr>
          <w:rFonts w:ascii="Calibri" w:hAnsi="Calibri" w:cs="Calibri"/>
          <w:snapToGrid w:val="0"/>
        </w:rPr>
        <w:tab/>
        <w:t>Dodavatel není oprávněn převést svoje práva a povinnosti z této smlouvy vyplývající na jinou osobu, ledaže by k tomu dal písemný souhlas objednatel.</w:t>
      </w:r>
    </w:p>
    <w:p w:rsidR="004802E8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4/</w:t>
      </w:r>
      <w:r w:rsidRPr="00DD6BE7">
        <w:rPr>
          <w:rFonts w:ascii="Calibri" w:hAnsi="Calibri" w:cs="Calibri"/>
          <w:snapToGrid w:val="0"/>
        </w:rPr>
        <w:tab/>
        <w:t>Objednatel není oprávněn převést svoje práva a povinnosti z této smlouvy vyplývající na jinou osobu.</w:t>
      </w:r>
    </w:p>
    <w:p w:rsidR="00633E0A" w:rsidRPr="00DD6BE7" w:rsidRDefault="00633E0A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</w:p>
    <w:p w:rsidR="004802E8" w:rsidRPr="00DD6BE7" w:rsidRDefault="004802E8" w:rsidP="00633E0A">
      <w:pPr>
        <w:spacing w:before="120" w:after="120" w:line="300" w:lineRule="exact"/>
        <w:ind w:left="703" w:hanging="703"/>
        <w:jc w:val="center"/>
        <w:rPr>
          <w:rFonts w:ascii="Calibri" w:hAnsi="Calibri" w:cs="Calibri"/>
        </w:rPr>
      </w:pPr>
      <w:r w:rsidRPr="00DD6BE7">
        <w:rPr>
          <w:rFonts w:ascii="Calibri" w:hAnsi="Calibri" w:cs="Calibri"/>
          <w:b/>
        </w:rPr>
        <w:t>XXI.</w:t>
      </w:r>
      <w:r w:rsidRPr="00DD6BE7">
        <w:rPr>
          <w:rFonts w:ascii="Calibri" w:hAnsi="Calibri" w:cs="Calibri"/>
          <w:b/>
        </w:rPr>
        <w:tab/>
        <w:t>ODSTOUPENÍ OD SMLOUVY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1/</w:t>
      </w:r>
      <w:r w:rsidRPr="00DD6BE7">
        <w:rPr>
          <w:rFonts w:ascii="Calibri" w:hAnsi="Calibri" w:cs="Calibri"/>
          <w:snapToGrid w:val="0"/>
        </w:rPr>
        <w:tab/>
        <w:t xml:space="preserve">Nastanou-li u některé ze smluvních stran skutečnosti bránící řádnému plnění smlouvy je tato smluvní strana povinna </w:t>
      </w:r>
      <w:r>
        <w:rPr>
          <w:rFonts w:ascii="Calibri" w:hAnsi="Calibri" w:cs="Calibri"/>
          <w:snapToGrid w:val="0"/>
        </w:rPr>
        <w:t xml:space="preserve">tuto skutečnost </w:t>
      </w:r>
      <w:r w:rsidRPr="00DD6BE7">
        <w:rPr>
          <w:rFonts w:ascii="Calibri" w:hAnsi="Calibri" w:cs="Calibri"/>
          <w:snapToGrid w:val="0"/>
        </w:rPr>
        <w:t xml:space="preserve">bez zbytečného odkladu oznámit druhé smluvní straně a vyvolat jednání zástupců oprávněných k popisu </w:t>
      </w:r>
      <w:r>
        <w:rPr>
          <w:rFonts w:ascii="Calibri" w:hAnsi="Calibri" w:cs="Calibri"/>
          <w:snapToGrid w:val="0"/>
        </w:rPr>
        <w:t>s</w:t>
      </w:r>
      <w:r w:rsidRPr="00DD6BE7">
        <w:rPr>
          <w:rFonts w:ascii="Calibri" w:hAnsi="Calibri" w:cs="Calibri"/>
          <w:snapToGrid w:val="0"/>
        </w:rPr>
        <w:t>mlouvy.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2/</w:t>
      </w:r>
      <w:r w:rsidRPr="00DD6BE7">
        <w:rPr>
          <w:rFonts w:ascii="Calibri" w:hAnsi="Calibri" w:cs="Calibri"/>
          <w:snapToGrid w:val="0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</w:t>
      </w:r>
      <w:r>
        <w:rPr>
          <w:rFonts w:ascii="Calibri" w:hAnsi="Calibri" w:cs="Calibri"/>
          <w:snapToGrid w:val="0"/>
        </w:rPr>
        <w:t>k</w:t>
      </w:r>
      <w:r w:rsidRPr="00DD6BE7">
        <w:rPr>
          <w:rFonts w:ascii="Calibri" w:hAnsi="Calibri" w:cs="Calibri"/>
          <w:snapToGrid w:val="0"/>
        </w:rPr>
        <w:t>ytnuté lhůtě je možné od smlouvy odstoupit.</w:t>
      </w:r>
    </w:p>
    <w:p w:rsidR="004802E8" w:rsidRPr="009E5E83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3/</w:t>
      </w:r>
      <w:r w:rsidRPr="00DD6BE7">
        <w:rPr>
          <w:rFonts w:ascii="Calibri" w:hAnsi="Calibri" w:cs="Calibri"/>
          <w:snapToGrid w:val="0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="004802E8" w:rsidRPr="00DD6BE7" w:rsidRDefault="004802E8" w:rsidP="00633E0A">
      <w:pPr>
        <w:spacing w:before="120" w:after="120" w:line="300" w:lineRule="exact"/>
        <w:ind w:left="703" w:hanging="703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>4</w:t>
      </w:r>
      <w:r w:rsidRPr="00DD6BE7">
        <w:rPr>
          <w:rFonts w:ascii="Calibri" w:hAnsi="Calibri" w:cs="Calibri"/>
          <w:snapToGrid w:val="0"/>
        </w:rPr>
        <w:t>/</w:t>
      </w:r>
      <w:r w:rsidRPr="00DD6BE7">
        <w:rPr>
          <w:rFonts w:ascii="Calibri" w:hAnsi="Calibri" w:cs="Calibri"/>
          <w:snapToGrid w:val="0"/>
        </w:rPr>
        <w:tab/>
        <w:t>Odstoupí-li některá ze stran od smlouvy na základě ujednání z této smlouvy vyplývajících, pak povinnosti obou stran jsou následující:</w:t>
      </w:r>
    </w:p>
    <w:p w:rsidR="004802E8" w:rsidRPr="00DD6BE7" w:rsidRDefault="004802E8" w:rsidP="00633E0A">
      <w:pPr>
        <w:spacing w:before="120" w:after="120" w:line="300" w:lineRule="exact"/>
        <w:ind w:left="1418" w:hanging="715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a/</w:t>
      </w:r>
      <w:r w:rsidRPr="00DD6BE7">
        <w:rPr>
          <w:rFonts w:ascii="Calibri" w:hAnsi="Calibri" w:cs="Calibri"/>
          <w:snapToGrid w:val="0"/>
        </w:rPr>
        <w:tab/>
        <w:t>dodavatel provede soupis všech provedených služeb oceněný dle způsobu, kterým je stanovena cena;</w:t>
      </w:r>
    </w:p>
    <w:p w:rsidR="004802E8" w:rsidRPr="00DD6BE7" w:rsidRDefault="004802E8" w:rsidP="00633E0A">
      <w:pPr>
        <w:spacing w:before="120" w:after="120" w:line="300" w:lineRule="exact"/>
        <w:ind w:left="1418" w:hanging="715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b/</w:t>
      </w:r>
      <w:r w:rsidRPr="00DD6BE7">
        <w:rPr>
          <w:rFonts w:ascii="Calibri" w:hAnsi="Calibri" w:cs="Calibri"/>
          <w:snapToGrid w:val="0"/>
        </w:rPr>
        <w:tab/>
        <w:t>dodavatel provede finanční vyčíslení provedených služeb a zpracuje dílčí konečnou fakturu;</w:t>
      </w:r>
    </w:p>
    <w:p w:rsidR="004802E8" w:rsidRPr="00DD6BE7" w:rsidRDefault="004802E8" w:rsidP="00633E0A">
      <w:pPr>
        <w:spacing w:before="120" w:after="120" w:line="300" w:lineRule="exact"/>
        <w:ind w:left="1418" w:hanging="709"/>
        <w:rPr>
          <w:rFonts w:ascii="Calibri" w:hAnsi="Calibri" w:cs="Calibri"/>
          <w:snapToGrid w:val="0"/>
        </w:rPr>
      </w:pPr>
      <w:r w:rsidRPr="00DD6BE7">
        <w:rPr>
          <w:rFonts w:ascii="Calibri" w:hAnsi="Calibri" w:cs="Calibri"/>
          <w:snapToGrid w:val="0"/>
        </w:rPr>
        <w:t>c/</w:t>
      </w:r>
      <w:r w:rsidRPr="00DD6BE7">
        <w:rPr>
          <w:rFonts w:ascii="Calibri" w:hAnsi="Calibri" w:cs="Calibri"/>
          <w:snapToGrid w:val="0"/>
        </w:rPr>
        <w:tab/>
        <w:t>po dílčím odsouhlasení provedených služeb sjednají obě strany písemné zrušení smlouvy.</w:t>
      </w:r>
    </w:p>
    <w:p w:rsidR="004802E8" w:rsidRPr="004802E8" w:rsidRDefault="004802E8" w:rsidP="00633E0A">
      <w:pPr>
        <w:pStyle w:val="Bezmezer"/>
        <w:spacing w:before="120" w:after="120" w:line="300" w:lineRule="exact"/>
        <w:ind w:left="703" w:hanging="703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lastRenderedPageBreak/>
        <w:t>5/</w:t>
      </w:r>
      <w:r w:rsidRPr="004802E8">
        <w:rPr>
          <w:rFonts w:ascii="Calibri" w:hAnsi="Calibri" w:cs="Calibri"/>
        </w:rPr>
        <w:tab/>
        <w:t xml:space="preserve">Za podstatné porušení smlouvy ze strany objednatele se považuje opakovaná pozdní úhrada faktur (nejméně 3x, nebo v případě, kdy součet dnů prodlení v jednotlivých úhradách je vyšší nežli 60 dnů). </w:t>
      </w:r>
    </w:p>
    <w:p w:rsidR="004802E8" w:rsidRDefault="004802E8" w:rsidP="00633E0A">
      <w:pPr>
        <w:pStyle w:val="Bezmezer"/>
        <w:spacing w:before="120" w:after="120" w:line="300" w:lineRule="exact"/>
        <w:ind w:left="703" w:hanging="703"/>
        <w:jc w:val="both"/>
        <w:rPr>
          <w:rFonts w:ascii="Calibri" w:hAnsi="Calibri" w:cs="Calibri"/>
        </w:rPr>
      </w:pPr>
      <w:r w:rsidRPr="004802E8">
        <w:rPr>
          <w:rFonts w:ascii="Calibri" w:hAnsi="Calibri" w:cs="Calibri"/>
        </w:rPr>
        <w:t>6/</w:t>
      </w:r>
      <w:r w:rsidRPr="004802E8">
        <w:rPr>
          <w:rFonts w:ascii="Calibri" w:hAnsi="Calibri" w:cs="Calibri"/>
        </w:rPr>
        <w:tab/>
        <w:t xml:space="preserve">Za podstatné porušení smlouvy ze strany dodavatele se považuje zejména opakované zrušení sjednaného termínu v době kratší nežli 7 dnů před sjednaným termínem (nejméně 10x) či nepřijetí nápravných opatření ani přes opakovanou výzvu ze strany objednatele. </w:t>
      </w:r>
    </w:p>
    <w:p w:rsidR="00633E0A" w:rsidRPr="004802E8" w:rsidRDefault="00633E0A" w:rsidP="00633E0A">
      <w:pPr>
        <w:pStyle w:val="Bezmezer"/>
        <w:spacing w:before="120" w:after="120" w:line="300" w:lineRule="exact"/>
        <w:ind w:left="703" w:hanging="703"/>
        <w:jc w:val="both"/>
        <w:rPr>
          <w:rFonts w:ascii="Calibri" w:hAnsi="Calibri" w:cs="Calibri"/>
        </w:rPr>
      </w:pPr>
    </w:p>
    <w:p w:rsidR="004802E8" w:rsidRPr="00DD6BE7" w:rsidRDefault="004802E8" w:rsidP="00633E0A">
      <w:pPr>
        <w:spacing w:before="120" w:after="120" w:line="300" w:lineRule="exact"/>
        <w:ind w:left="360"/>
        <w:jc w:val="center"/>
        <w:rPr>
          <w:rFonts w:ascii="Calibri" w:hAnsi="Calibri" w:cs="Calibri"/>
          <w:b/>
        </w:rPr>
      </w:pPr>
      <w:r w:rsidRPr="00DD6BE7">
        <w:rPr>
          <w:rFonts w:ascii="Calibri" w:hAnsi="Calibri" w:cs="Calibri"/>
          <w:b/>
        </w:rPr>
        <w:t>XXII.</w:t>
      </w:r>
      <w:r w:rsidRPr="00DD6BE7">
        <w:rPr>
          <w:rFonts w:ascii="Calibri" w:hAnsi="Calibri" w:cs="Calibri"/>
          <w:b/>
        </w:rPr>
        <w:tab/>
        <w:t>ZÁVĚREČNÁ UJEDNÁNÍ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 w:rsidRPr="00DD6BE7">
        <w:rPr>
          <w:rFonts w:ascii="Calibri" w:hAnsi="Calibri" w:cs="Calibri"/>
        </w:rPr>
        <w:t>1/</w:t>
      </w:r>
      <w:r w:rsidRPr="00DD6BE7">
        <w:rPr>
          <w:rFonts w:ascii="Calibri" w:hAnsi="Calibri" w:cs="Calibri"/>
        </w:rPr>
        <w:tab/>
        <w:t>Smlouva nabývá účinnosti dnem jejího podpisu oběma smluvními stranami.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 w:rsidRPr="00DD6BE7">
        <w:rPr>
          <w:rFonts w:ascii="Calibri" w:hAnsi="Calibri" w:cs="Calibri"/>
        </w:rPr>
        <w:t>2/</w:t>
      </w:r>
      <w:r w:rsidRPr="00DD6BE7">
        <w:rPr>
          <w:rFonts w:ascii="Calibri" w:hAnsi="Calibri" w:cs="Calibri"/>
        </w:rPr>
        <w:tab/>
        <w:t xml:space="preserve">Smluvní vztah lze ukončit písemnou dohodou obou smluvních stran. 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 w:rsidRPr="00DD6BE7">
        <w:rPr>
          <w:rFonts w:ascii="Calibri" w:hAnsi="Calibri" w:cs="Calibri"/>
        </w:rPr>
        <w:t>3/</w:t>
      </w:r>
      <w:r w:rsidRPr="00DD6BE7">
        <w:rPr>
          <w:rFonts w:ascii="Calibri" w:hAnsi="Calibri" w:cs="Calibri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</w:rPr>
        <w:tab/>
        <w:t>podepsanými oprávněnými zástupci obou smluvních stran.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</w:rPr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</w:rPr>
        <w:tab/>
        <w:t>smlouvy</w:t>
      </w:r>
      <w:r>
        <w:rPr>
          <w:rFonts w:ascii="Calibri" w:hAnsi="Calibri" w:cs="Calibri"/>
        </w:rPr>
        <w:t xml:space="preserve"> </w:t>
      </w:r>
      <w:r w:rsidRPr="00DD6BE7">
        <w:rPr>
          <w:rFonts w:ascii="Calibri" w:hAnsi="Calibri" w:cs="Calibri"/>
        </w:rPr>
        <w:t>nemá za následek neplatnost ostatních ustanovení.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</w:rPr>
        <w:tab/>
        <w:t>oprávnění.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Smluvní strany se dohodly, že písemnosti touto smlouvou předpokládané (např. změny </w:t>
      </w:r>
      <w:r w:rsidRPr="00DD6BE7">
        <w:rPr>
          <w:rFonts w:ascii="Calibri" w:hAnsi="Calibri" w:cs="Calibri"/>
        </w:rPr>
        <w:tab/>
        <w:t xml:space="preserve">odpovědných osob, návrh na změny smlouvy, odstoupení od smlouvy, různé výzvy k plnění či </w:t>
      </w:r>
      <w:r w:rsidRPr="00DD6BE7">
        <w:rPr>
          <w:rFonts w:ascii="Calibri" w:hAnsi="Calibri" w:cs="Calibri"/>
        </w:rPr>
        <w:tab/>
        <w:t xml:space="preserve">placení) budou druhé smluvní straně zasílány výhradně doporučeným dopisem na adresu </w:t>
      </w:r>
      <w:r w:rsidRPr="00DD6BE7">
        <w:rPr>
          <w:rFonts w:ascii="Calibri" w:hAnsi="Calibri" w:cs="Calibri"/>
        </w:rPr>
        <w:tab/>
        <w:t xml:space="preserve">uvedenou v záhlaví této smlouvy.  Nebude-li na této adrese zásilka úspěšně doručena či </w:t>
      </w:r>
      <w:r w:rsidRPr="00DD6BE7">
        <w:rPr>
          <w:rFonts w:ascii="Calibri" w:hAnsi="Calibri" w:cs="Calibri"/>
        </w:rPr>
        <w:tab/>
        <w:t xml:space="preserve">převzata druhou smluvní stranou nebo nebude-li tato zásilka vyzvednuta v úložní době a </w:t>
      </w:r>
      <w:r w:rsidRPr="00DD6BE7">
        <w:rPr>
          <w:rFonts w:ascii="Calibri" w:hAnsi="Calibri" w:cs="Calibri"/>
        </w:rPr>
        <w:tab/>
        <w:t xml:space="preserve">držitel poštovní licence zásilku vrátí zpět, bude za úspěšné doručení, se všemi právními </w:t>
      </w:r>
      <w:r w:rsidRPr="00DD6BE7">
        <w:rPr>
          <w:rFonts w:ascii="Calibri" w:hAnsi="Calibri" w:cs="Calibri"/>
        </w:rPr>
        <w:tab/>
        <w:t>důsledky, považován třetí den ode dne prokazatelného odeslání zásilky.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Smluvní strany </w:t>
      </w:r>
      <w:r w:rsidRPr="00DD6BE7">
        <w:rPr>
          <w:rFonts w:ascii="Calibri" w:hAnsi="Calibri" w:cs="Calibri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</w:rPr>
        <w:tab/>
        <w:t>podpisy.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Pr="00DD6BE7">
        <w:rPr>
          <w:rFonts w:ascii="Calibri" w:hAnsi="Calibri" w:cs="Calibri"/>
        </w:rPr>
        <w:t>/</w:t>
      </w:r>
      <w:r w:rsidRPr="00DD6BE7">
        <w:rPr>
          <w:rFonts w:ascii="Calibri" w:hAnsi="Calibri" w:cs="Calibri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</w:rPr>
        <w:tab/>
        <w:t>formou, pokud nebude v konkrétním případě dohodnuto jinak.</w:t>
      </w:r>
    </w:p>
    <w:p w:rsidR="004802E8" w:rsidRDefault="004802E8" w:rsidP="00633E0A">
      <w:pPr>
        <w:spacing w:before="120" w:after="120" w:line="300" w:lineRule="exact"/>
        <w:rPr>
          <w:rFonts w:ascii="Calibri" w:hAnsi="Calibri" w:cs="Calibri"/>
        </w:rPr>
      </w:pPr>
      <w:r w:rsidRPr="00DD6BE7">
        <w:rPr>
          <w:rFonts w:ascii="Calibri" w:hAnsi="Calibri" w:cs="Calibri"/>
        </w:rPr>
        <w:t>10/</w:t>
      </w:r>
      <w:r w:rsidRPr="00DD6BE7">
        <w:rPr>
          <w:rFonts w:ascii="Calibri" w:hAnsi="Calibri" w:cs="Calibri"/>
        </w:rPr>
        <w:tab/>
        <w:t>Smlouva je vyhotoven</w:t>
      </w:r>
      <w:r w:rsidRPr="00260144">
        <w:rPr>
          <w:rFonts w:ascii="Calibri" w:hAnsi="Calibri" w:cs="Calibri"/>
        </w:rPr>
        <w:t xml:space="preserve">a ve čtyřech stejnopisech s platností originálu a každá ze smluvních </w:t>
      </w:r>
      <w:r w:rsidRPr="00260144">
        <w:rPr>
          <w:rFonts w:ascii="Calibri" w:hAnsi="Calibri" w:cs="Calibri"/>
        </w:rPr>
        <w:tab/>
        <w:t>stran obdrží po jejich podpisu dvě vyhotovení.</w:t>
      </w:r>
    </w:p>
    <w:p w:rsidR="004802E8" w:rsidRPr="00DD6BE7" w:rsidRDefault="004802E8" w:rsidP="00633E0A">
      <w:pPr>
        <w:spacing w:before="120" w:after="120" w:line="300" w:lineRule="exact"/>
        <w:rPr>
          <w:rFonts w:ascii="Calibri" w:hAnsi="Calibri" w:cs="Calibri"/>
        </w:rPr>
      </w:pPr>
      <w:r w:rsidRPr="00DD6BE7">
        <w:rPr>
          <w:rFonts w:ascii="Calibri" w:hAnsi="Calibri" w:cs="Calibri"/>
        </w:rPr>
        <w:t>11/</w:t>
      </w:r>
      <w:r w:rsidRPr="00DD6BE7">
        <w:rPr>
          <w:rFonts w:ascii="Calibri" w:hAnsi="Calibri" w:cs="Calibri"/>
        </w:rPr>
        <w:tab/>
        <w:t xml:space="preserve">Nedílnou součástí smlouvy jsou níže uvedené Přílohy. </w:t>
      </w:r>
    </w:p>
    <w:p w:rsidR="004802E8" w:rsidRPr="00DD6BE7" w:rsidRDefault="004802E8" w:rsidP="00633E0A">
      <w:pPr>
        <w:pStyle w:val="Smlouva-slo"/>
        <w:tabs>
          <w:tab w:val="clear" w:pos="720"/>
        </w:tabs>
        <w:spacing w:after="12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="004802E8" w:rsidRPr="004802E8" w:rsidRDefault="004802E8" w:rsidP="00633E0A">
      <w:pPr>
        <w:pStyle w:val="Bezmezer"/>
        <w:spacing w:before="120" w:after="120"/>
        <w:rPr>
          <w:rFonts w:ascii="Calibri" w:hAnsi="Calibri" w:cs="Calibri"/>
        </w:rPr>
      </w:pPr>
      <w:r w:rsidRPr="004802E8">
        <w:rPr>
          <w:rFonts w:ascii="Calibri" w:hAnsi="Calibri" w:cs="Calibri"/>
        </w:rPr>
        <w:t>Příloha č. 1 – Zadávací dokumentace včetně příloh a dodatečných informací</w:t>
      </w:r>
    </w:p>
    <w:p w:rsidR="004802E8" w:rsidRPr="004802E8" w:rsidRDefault="004802E8" w:rsidP="00633E0A">
      <w:pPr>
        <w:pStyle w:val="Bezmezer"/>
        <w:spacing w:before="120" w:after="120"/>
        <w:rPr>
          <w:rFonts w:ascii="Calibri" w:hAnsi="Calibri" w:cs="Calibri"/>
        </w:rPr>
      </w:pPr>
      <w:r w:rsidRPr="004802E8">
        <w:rPr>
          <w:rFonts w:ascii="Calibri" w:hAnsi="Calibri" w:cs="Calibri"/>
        </w:rPr>
        <w:t>Příloha č. 2 – Nabídka dodavatele předložená v rámci zadávacího řízení včetně cenové kalkulace</w:t>
      </w:r>
    </w:p>
    <w:p w:rsidR="004802E8" w:rsidRPr="00DD6BE7" w:rsidRDefault="004802E8" w:rsidP="00633E0A">
      <w:pPr>
        <w:pStyle w:val="Bezmezer"/>
        <w:spacing w:before="120" w:after="120"/>
      </w:pPr>
    </w:p>
    <w:p w:rsidR="004802E8" w:rsidRPr="00DD6BE7" w:rsidRDefault="004802E8" w:rsidP="00633E0A">
      <w:pPr>
        <w:snapToGrid w:val="0"/>
        <w:spacing w:before="120" w:after="12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4802E8" w:rsidRPr="00DD6BE7" w:rsidTr="00EB6A5B">
        <w:tc>
          <w:tcPr>
            <w:tcW w:w="4535" w:type="dxa"/>
          </w:tcPr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left"/>
              <w:rPr>
                <w:rFonts w:ascii="Calibri" w:hAnsi="Calibri" w:cs="Calibri"/>
                <w:i/>
              </w:rPr>
            </w:pPr>
            <w:r w:rsidRPr="00DD6BE7">
              <w:rPr>
                <w:rFonts w:ascii="Calibri" w:hAnsi="Calibri" w:cs="Calibri"/>
              </w:rPr>
              <w:t xml:space="preserve">V _______________ </w:t>
            </w:r>
            <w:proofErr w:type="spellStart"/>
            <w:r w:rsidRPr="00DD6BE7">
              <w:rPr>
                <w:rFonts w:ascii="Calibri" w:hAnsi="Calibri" w:cs="Calibri"/>
              </w:rPr>
              <w:t>dne</w:t>
            </w:r>
            <w:proofErr w:type="spellEnd"/>
            <w:r w:rsidRPr="00DD6BE7">
              <w:rPr>
                <w:rFonts w:ascii="Calibri" w:hAnsi="Calibri" w:cs="Calibri"/>
              </w:rPr>
              <w:t xml:space="preserve"> _______________</w:t>
            </w:r>
          </w:p>
        </w:tc>
        <w:tc>
          <w:tcPr>
            <w:tcW w:w="4535" w:type="dxa"/>
          </w:tcPr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left"/>
              <w:rPr>
                <w:rFonts w:ascii="Calibri" w:hAnsi="Calibri" w:cs="Calibri"/>
                <w:i/>
              </w:rPr>
            </w:pPr>
            <w:r w:rsidRPr="00DD6BE7">
              <w:rPr>
                <w:rFonts w:ascii="Calibri" w:hAnsi="Calibri" w:cs="Calibri"/>
              </w:rPr>
              <w:t xml:space="preserve">V _______________ </w:t>
            </w:r>
            <w:proofErr w:type="spellStart"/>
            <w:r w:rsidRPr="00DD6BE7">
              <w:rPr>
                <w:rFonts w:ascii="Calibri" w:hAnsi="Calibri" w:cs="Calibri"/>
              </w:rPr>
              <w:t>dne</w:t>
            </w:r>
            <w:proofErr w:type="spellEnd"/>
            <w:r w:rsidRPr="00DD6BE7">
              <w:rPr>
                <w:rFonts w:ascii="Calibri" w:hAnsi="Calibri" w:cs="Calibri"/>
              </w:rPr>
              <w:t xml:space="preserve"> _______________</w:t>
            </w:r>
          </w:p>
        </w:tc>
      </w:tr>
      <w:tr w:rsidR="004802E8" w:rsidRPr="00DD6BE7" w:rsidTr="00EB6A5B">
        <w:tc>
          <w:tcPr>
            <w:tcW w:w="4535" w:type="dxa"/>
          </w:tcPr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  <w:r w:rsidRPr="00DD6BE7">
              <w:rPr>
                <w:rFonts w:ascii="Calibri" w:hAnsi="Calibri" w:cs="Calibri"/>
              </w:rPr>
              <w:t>________________________________</w:t>
            </w:r>
          </w:p>
          <w:p w:rsidR="004802E8" w:rsidRPr="00DD6BE7" w:rsidRDefault="004802E8" w:rsidP="00E56515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D6BE7">
              <w:rPr>
                <w:rFonts w:ascii="Calibri" w:hAnsi="Calibri" w:cs="Calibri"/>
              </w:rPr>
              <w:t>objednatel</w:t>
            </w:r>
            <w:proofErr w:type="spellEnd"/>
          </w:p>
        </w:tc>
        <w:tc>
          <w:tcPr>
            <w:tcW w:w="4535" w:type="dxa"/>
          </w:tcPr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  <w:r w:rsidRPr="00DD6BE7">
              <w:rPr>
                <w:rFonts w:ascii="Calibri" w:hAnsi="Calibri" w:cs="Calibri"/>
              </w:rPr>
              <w:t>________________________________</w:t>
            </w:r>
          </w:p>
          <w:p w:rsidR="004802E8" w:rsidRPr="00DD6BE7" w:rsidRDefault="004802E8" w:rsidP="00633E0A">
            <w:pPr>
              <w:pStyle w:val="Zkladntext"/>
              <w:spacing w:before="120" w:after="120" w:line="300" w:lineRule="exact"/>
              <w:jc w:val="center"/>
              <w:rPr>
                <w:rFonts w:ascii="Calibri" w:hAnsi="Calibri" w:cs="Calibri"/>
                <w:i/>
              </w:rPr>
            </w:pPr>
            <w:proofErr w:type="spellStart"/>
            <w:r w:rsidRPr="00DD6BE7">
              <w:rPr>
                <w:rFonts w:ascii="Calibri" w:hAnsi="Calibri" w:cs="Calibri"/>
              </w:rPr>
              <w:t>dodavatel</w:t>
            </w:r>
            <w:proofErr w:type="spellEnd"/>
          </w:p>
        </w:tc>
      </w:tr>
    </w:tbl>
    <w:p w:rsidR="004802E8" w:rsidRPr="0076396B" w:rsidRDefault="004802E8" w:rsidP="00633E0A">
      <w:pPr>
        <w:snapToGrid w:val="0"/>
        <w:spacing w:before="120" w:after="120"/>
        <w:rPr>
          <w:rFonts w:ascii="Calibri" w:hAnsi="Calibri" w:cs="Calibri"/>
        </w:rPr>
      </w:pPr>
    </w:p>
    <w:p w:rsidR="004802E8" w:rsidRDefault="004802E8" w:rsidP="00633E0A">
      <w:pPr>
        <w:spacing w:before="120" w:after="120"/>
      </w:pPr>
    </w:p>
    <w:p w:rsidR="004802E8" w:rsidRPr="00E50090" w:rsidRDefault="004802E8" w:rsidP="00D92737"/>
    <w:sectPr w:rsidR="004802E8" w:rsidRPr="00E50090" w:rsidSect="00633E0A">
      <w:headerReference w:type="default" r:id="rId8"/>
      <w:pgSz w:w="11906" w:h="16838" w:code="9"/>
      <w:pgMar w:top="1816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10" w:rsidRDefault="004F6010" w:rsidP="00744469">
      <w:pPr>
        <w:spacing w:after="0"/>
      </w:pPr>
      <w:r>
        <w:separator/>
      </w:r>
    </w:p>
  </w:endnote>
  <w:endnote w:type="continuationSeparator" w:id="0">
    <w:p w:rsidR="004F6010" w:rsidRDefault="004F601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10" w:rsidRDefault="004F6010" w:rsidP="00744469">
      <w:pPr>
        <w:spacing w:after="0"/>
      </w:pPr>
      <w:r>
        <w:separator/>
      </w:r>
    </w:p>
  </w:footnote>
  <w:footnote w:type="continuationSeparator" w:id="0">
    <w:p w:rsidR="004F6010" w:rsidRDefault="004F6010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79" w:rsidRPr="00E07F12" w:rsidRDefault="004802E8" w:rsidP="00E07F12">
    <w:pPr>
      <w:pStyle w:val="Zhlav"/>
    </w:pPr>
    <w:r w:rsidRPr="003341B6">
      <w:rPr>
        <w:noProof/>
        <w:lang w:eastAsia="cs-CZ"/>
      </w:rPr>
      <w:drawing>
        <wp:inline distT="0" distB="0" distL="0" distR="0" wp14:anchorId="1B8C25EC" wp14:editId="6A97A234">
          <wp:extent cx="2867025" cy="590550"/>
          <wp:effectExtent l="0" t="0" r="9525" b="0"/>
          <wp:docPr id="14" name="Obrázek 1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pt;height:6pt" o:bullet="t">
        <v:imagedata r:id="rId1" o:title="ul"/>
      </v:shape>
    </w:pict>
  </w:numPicBullet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973DF"/>
    <w:multiLevelType w:val="hybridMultilevel"/>
    <w:tmpl w:val="E1E485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8E55C70"/>
    <w:multiLevelType w:val="hybridMultilevel"/>
    <w:tmpl w:val="206C3AF4"/>
    <w:lvl w:ilvl="0" w:tplc="04050017">
      <w:start w:val="1"/>
      <w:numFmt w:val="lowerLetter"/>
      <w:lvlText w:val="%1)"/>
      <w:lvlJc w:val="left"/>
      <w:pPr>
        <w:ind w:left="1786" w:hanging="360"/>
      </w:pPr>
    </w:lvl>
    <w:lvl w:ilvl="1" w:tplc="04050019" w:tentative="1">
      <w:start w:val="1"/>
      <w:numFmt w:val="lowerLetter"/>
      <w:lvlText w:val="%2."/>
      <w:lvlJc w:val="left"/>
      <w:pPr>
        <w:ind w:left="2506" w:hanging="360"/>
      </w:pPr>
    </w:lvl>
    <w:lvl w:ilvl="2" w:tplc="0405001B" w:tentative="1">
      <w:start w:val="1"/>
      <w:numFmt w:val="lowerRoman"/>
      <w:lvlText w:val="%3."/>
      <w:lvlJc w:val="right"/>
      <w:pPr>
        <w:ind w:left="3226" w:hanging="180"/>
      </w:pPr>
    </w:lvl>
    <w:lvl w:ilvl="3" w:tplc="0405000F" w:tentative="1">
      <w:start w:val="1"/>
      <w:numFmt w:val="decimal"/>
      <w:lvlText w:val="%4."/>
      <w:lvlJc w:val="left"/>
      <w:pPr>
        <w:ind w:left="3946" w:hanging="360"/>
      </w:pPr>
    </w:lvl>
    <w:lvl w:ilvl="4" w:tplc="04050019" w:tentative="1">
      <w:start w:val="1"/>
      <w:numFmt w:val="lowerLetter"/>
      <w:lvlText w:val="%5."/>
      <w:lvlJc w:val="left"/>
      <w:pPr>
        <w:ind w:left="4666" w:hanging="360"/>
      </w:pPr>
    </w:lvl>
    <w:lvl w:ilvl="5" w:tplc="0405001B" w:tentative="1">
      <w:start w:val="1"/>
      <w:numFmt w:val="lowerRoman"/>
      <w:lvlText w:val="%6."/>
      <w:lvlJc w:val="right"/>
      <w:pPr>
        <w:ind w:left="5386" w:hanging="180"/>
      </w:pPr>
    </w:lvl>
    <w:lvl w:ilvl="6" w:tplc="0405000F" w:tentative="1">
      <w:start w:val="1"/>
      <w:numFmt w:val="decimal"/>
      <w:lvlText w:val="%7."/>
      <w:lvlJc w:val="left"/>
      <w:pPr>
        <w:ind w:left="6106" w:hanging="360"/>
      </w:pPr>
    </w:lvl>
    <w:lvl w:ilvl="7" w:tplc="04050019" w:tentative="1">
      <w:start w:val="1"/>
      <w:numFmt w:val="lowerLetter"/>
      <w:lvlText w:val="%8."/>
      <w:lvlJc w:val="left"/>
      <w:pPr>
        <w:ind w:left="6826" w:hanging="360"/>
      </w:pPr>
    </w:lvl>
    <w:lvl w:ilvl="8" w:tplc="040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556B8"/>
    <w:multiLevelType w:val="hybridMultilevel"/>
    <w:tmpl w:val="6590CC54"/>
    <w:lvl w:ilvl="0" w:tplc="85207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1DA34059"/>
    <w:multiLevelType w:val="multilevel"/>
    <w:tmpl w:val="29E6B0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right"/>
      <w:pPr>
        <w:tabs>
          <w:tab w:val="num" w:pos="454"/>
        </w:tabs>
        <w:ind w:left="454" w:hanging="11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ED607D1"/>
    <w:multiLevelType w:val="hybridMultilevel"/>
    <w:tmpl w:val="97D07802"/>
    <w:lvl w:ilvl="0" w:tplc="34504D72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>
    <w:nsid w:val="35B10F2A"/>
    <w:multiLevelType w:val="hybridMultilevel"/>
    <w:tmpl w:val="F762F2FC"/>
    <w:lvl w:ilvl="0" w:tplc="D460E54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D2A3F"/>
    <w:multiLevelType w:val="hybridMultilevel"/>
    <w:tmpl w:val="4C06D62E"/>
    <w:lvl w:ilvl="0" w:tplc="85207CA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570F271B"/>
    <w:multiLevelType w:val="hybridMultilevel"/>
    <w:tmpl w:val="2FE4A2D4"/>
    <w:lvl w:ilvl="0" w:tplc="4B7AFAD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01964CB"/>
    <w:multiLevelType w:val="multilevel"/>
    <w:tmpl w:val="14963830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815AA1"/>
    <w:multiLevelType w:val="hybridMultilevel"/>
    <w:tmpl w:val="1F4E4E7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ascii="Times New Roman" w:eastAsia="Times New Roman" w:hAnsi="Times New Roman" w:hint="default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6">
    <w:nsid w:val="62BB5D33"/>
    <w:multiLevelType w:val="hybridMultilevel"/>
    <w:tmpl w:val="80EC5F10"/>
    <w:lvl w:ilvl="0" w:tplc="85207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7D4770A4"/>
    <w:multiLevelType w:val="hybridMultilevel"/>
    <w:tmpl w:val="1E888914"/>
    <w:lvl w:ilvl="0" w:tplc="D460E54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7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0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19"/>
  </w:num>
  <w:num w:numId="23">
    <w:abstractNumId w:val="21"/>
  </w:num>
  <w:num w:numId="24">
    <w:abstractNumId w:val="23"/>
  </w:num>
  <w:num w:numId="25">
    <w:abstractNumId w:val="18"/>
  </w:num>
  <w:num w:numId="26">
    <w:abstractNumId w:val="27"/>
  </w:num>
  <w:num w:numId="27">
    <w:abstractNumId w:val="30"/>
  </w:num>
  <w:num w:numId="28">
    <w:abstractNumId w:val="13"/>
  </w:num>
  <w:num w:numId="29">
    <w:abstractNumId w:val="1"/>
  </w:num>
  <w:num w:numId="30">
    <w:abstractNumId w:val="8"/>
  </w:num>
  <w:num w:numId="31">
    <w:abstractNumId w:val="28"/>
  </w:num>
  <w:num w:numId="32">
    <w:abstractNumId w:val="15"/>
  </w:num>
  <w:num w:numId="33">
    <w:abstractNumId w:val="26"/>
  </w:num>
  <w:num w:numId="34">
    <w:abstractNumId w:val="6"/>
  </w:num>
  <w:num w:numId="35">
    <w:abstractNumId w:val="22"/>
  </w:num>
  <w:num w:numId="36">
    <w:abstractNumId w:val="3"/>
  </w:num>
  <w:num w:numId="37">
    <w:abstractNumId w:val="12"/>
  </w:num>
  <w:num w:numId="38">
    <w:abstractNumId w:val="25"/>
  </w:num>
  <w:num w:numId="39">
    <w:abstractNumId w:val="0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161"/>
    <w:rsid w:val="00002C80"/>
    <w:rsid w:val="00006706"/>
    <w:rsid w:val="0000767D"/>
    <w:rsid w:val="00015461"/>
    <w:rsid w:val="000217DF"/>
    <w:rsid w:val="00026C39"/>
    <w:rsid w:val="000433AD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A2029"/>
    <w:rsid w:val="000B25D8"/>
    <w:rsid w:val="000C0FA8"/>
    <w:rsid w:val="000E11BF"/>
    <w:rsid w:val="000F0056"/>
    <w:rsid w:val="000F5592"/>
    <w:rsid w:val="000F73E7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C3928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23350"/>
    <w:rsid w:val="00330790"/>
    <w:rsid w:val="00334D40"/>
    <w:rsid w:val="00342EB6"/>
    <w:rsid w:val="00361BD7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0CF8"/>
    <w:rsid w:val="003D1849"/>
    <w:rsid w:val="003E5795"/>
    <w:rsid w:val="003F02C5"/>
    <w:rsid w:val="003F69DA"/>
    <w:rsid w:val="004162EF"/>
    <w:rsid w:val="00421970"/>
    <w:rsid w:val="00424B82"/>
    <w:rsid w:val="004354DE"/>
    <w:rsid w:val="004415B1"/>
    <w:rsid w:val="004461FB"/>
    <w:rsid w:val="004548E9"/>
    <w:rsid w:val="00455567"/>
    <w:rsid w:val="004802E8"/>
    <w:rsid w:val="00497ED7"/>
    <w:rsid w:val="004B48DE"/>
    <w:rsid w:val="004B5166"/>
    <w:rsid w:val="004B5969"/>
    <w:rsid w:val="004C6F44"/>
    <w:rsid w:val="004C721F"/>
    <w:rsid w:val="004D33EF"/>
    <w:rsid w:val="004D73F0"/>
    <w:rsid w:val="004E5D87"/>
    <w:rsid w:val="004F6010"/>
    <w:rsid w:val="00512C01"/>
    <w:rsid w:val="005278BA"/>
    <w:rsid w:val="00536184"/>
    <w:rsid w:val="00536CEE"/>
    <w:rsid w:val="0055203F"/>
    <w:rsid w:val="00554DAE"/>
    <w:rsid w:val="00556F01"/>
    <w:rsid w:val="00567C05"/>
    <w:rsid w:val="00571CA6"/>
    <w:rsid w:val="00573732"/>
    <w:rsid w:val="005761C5"/>
    <w:rsid w:val="00597E60"/>
    <w:rsid w:val="005A6092"/>
    <w:rsid w:val="005B66CA"/>
    <w:rsid w:val="005B7AFA"/>
    <w:rsid w:val="005C19CB"/>
    <w:rsid w:val="005C28D2"/>
    <w:rsid w:val="005C6C32"/>
    <w:rsid w:val="005D7987"/>
    <w:rsid w:val="005E407B"/>
    <w:rsid w:val="005E72E4"/>
    <w:rsid w:val="005F11C9"/>
    <w:rsid w:val="005F44E3"/>
    <w:rsid w:val="005F6058"/>
    <w:rsid w:val="00605AF1"/>
    <w:rsid w:val="0062246E"/>
    <w:rsid w:val="00630E04"/>
    <w:rsid w:val="00633E0A"/>
    <w:rsid w:val="00636E22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A02"/>
    <w:rsid w:val="006F7E2F"/>
    <w:rsid w:val="007021C1"/>
    <w:rsid w:val="00706BD4"/>
    <w:rsid w:val="0071660A"/>
    <w:rsid w:val="00737635"/>
    <w:rsid w:val="00744469"/>
    <w:rsid w:val="00745D5B"/>
    <w:rsid w:val="00747312"/>
    <w:rsid w:val="007566EB"/>
    <w:rsid w:val="00773D72"/>
    <w:rsid w:val="00782D4C"/>
    <w:rsid w:val="00797E60"/>
    <w:rsid w:val="007A0075"/>
    <w:rsid w:val="007B1C3C"/>
    <w:rsid w:val="007D0935"/>
    <w:rsid w:val="007E15E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0D9C"/>
    <w:rsid w:val="008647B8"/>
    <w:rsid w:val="00873ECD"/>
    <w:rsid w:val="008819E7"/>
    <w:rsid w:val="008842D3"/>
    <w:rsid w:val="00890FAA"/>
    <w:rsid w:val="008B607A"/>
    <w:rsid w:val="008C6214"/>
    <w:rsid w:val="008C7EB7"/>
    <w:rsid w:val="008E0060"/>
    <w:rsid w:val="008F111B"/>
    <w:rsid w:val="008F7D9B"/>
    <w:rsid w:val="00910732"/>
    <w:rsid w:val="009117F1"/>
    <w:rsid w:val="009121EF"/>
    <w:rsid w:val="009343A7"/>
    <w:rsid w:val="00934A32"/>
    <w:rsid w:val="00940BF7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D79AF"/>
    <w:rsid w:val="009E1C91"/>
    <w:rsid w:val="00A05255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57302"/>
    <w:rsid w:val="00A64FB1"/>
    <w:rsid w:val="00A67723"/>
    <w:rsid w:val="00A7761D"/>
    <w:rsid w:val="00A85B98"/>
    <w:rsid w:val="00A87668"/>
    <w:rsid w:val="00A92E3F"/>
    <w:rsid w:val="00AA3E99"/>
    <w:rsid w:val="00AC3356"/>
    <w:rsid w:val="00AD04D6"/>
    <w:rsid w:val="00B04C20"/>
    <w:rsid w:val="00B059B7"/>
    <w:rsid w:val="00B11883"/>
    <w:rsid w:val="00B3216D"/>
    <w:rsid w:val="00B32C5C"/>
    <w:rsid w:val="00B37A9D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582"/>
    <w:rsid w:val="00BA0F0F"/>
    <w:rsid w:val="00BA40A6"/>
    <w:rsid w:val="00BA5CD3"/>
    <w:rsid w:val="00BB0C81"/>
    <w:rsid w:val="00BD26E4"/>
    <w:rsid w:val="00BD5598"/>
    <w:rsid w:val="00C1026C"/>
    <w:rsid w:val="00C13C04"/>
    <w:rsid w:val="00C16D79"/>
    <w:rsid w:val="00C25BD9"/>
    <w:rsid w:val="00C26A71"/>
    <w:rsid w:val="00C40BA4"/>
    <w:rsid w:val="00C54BB9"/>
    <w:rsid w:val="00C70F57"/>
    <w:rsid w:val="00C72443"/>
    <w:rsid w:val="00C80515"/>
    <w:rsid w:val="00C920D4"/>
    <w:rsid w:val="00CD05F2"/>
    <w:rsid w:val="00CD4548"/>
    <w:rsid w:val="00CE2040"/>
    <w:rsid w:val="00CE2B93"/>
    <w:rsid w:val="00CE6FA4"/>
    <w:rsid w:val="00CE70CC"/>
    <w:rsid w:val="00CF1BC0"/>
    <w:rsid w:val="00CF78B8"/>
    <w:rsid w:val="00D019D4"/>
    <w:rsid w:val="00D02889"/>
    <w:rsid w:val="00D02999"/>
    <w:rsid w:val="00D03867"/>
    <w:rsid w:val="00D117E6"/>
    <w:rsid w:val="00D1654B"/>
    <w:rsid w:val="00D30FF7"/>
    <w:rsid w:val="00D312DE"/>
    <w:rsid w:val="00D43324"/>
    <w:rsid w:val="00D55B22"/>
    <w:rsid w:val="00D6700A"/>
    <w:rsid w:val="00D7542C"/>
    <w:rsid w:val="00D817FF"/>
    <w:rsid w:val="00D90F1D"/>
    <w:rsid w:val="00D91F9F"/>
    <w:rsid w:val="00D92737"/>
    <w:rsid w:val="00DA7A8F"/>
    <w:rsid w:val="00DB3EA3"/>
    <w:rsid w:val="00DB40C5"/>
    <w:rsid w:val="00DC370F"/>
    <w:rsid w:val="00DC558E"/>
    <w:rsid w:val="00E073EC"/>
    <w:rsid w:val="00E07F12"/>
    <w:rsid w:val="00E14E40"/>
    <w:rsid w:val="00E201FD"/>
    <w:rsid w:val="00E20828"/>
    <w:rsid w:val="00E316D1"/>
    <w:rsid w:val="00E40A35"/>
    <w:rsid w:val="00E4229E"/>
    <w:rsid w:val="00E43D10"/>
    <w:rsid w:val="00E44390"/>
    <w:rsid w:val="00E45CF5"/>
    <w:rsid w:val="00E50090"/>
    <w:rsid w:val="00E539B2"/>
    <w:rsid w:val="00E55BA9"/>
    <w:rsid w:val="00E56515"/>
    <w:rsid w:val="00E66055"/>
    <w:rsid w:val="00E81664"/>
    <w:rsid w:val="00E90E13"/>
    <w:rsid w:val="00E915D8"/>
    <w:rsid w:val="00E97183"/>
    <w:rsid w:val="00EA17D9"/>
    <w:rsid w:val="00EA35B3"/>
    <w:rsid w:val="00EB1A20"/>
    <w:rsid w:val="00EB62F1"/>
    <w:rsid w:val="00EB6DC3"/>
    <w:rsid w:val="00ED7068"/>
    <w:rsid w:val="00EE03D0"/>
    <w:rsid w:val="00EF6852"/>
    <w:rsid w:val="00F01D8A"/>
    <w:rsid w:val="00F12351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388B"/>
    <w:rsid w:val="00FA5583"/>
    <w:rsid w:val="00FA5BE7"/>
    <w:rsid w:val="00FA5DA8"/>
    <w:rsid w:val="00FB0C66"/>
    <w:rsid w:val="00FB60CE"/>
    <w:rsid w:val="00FB662B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6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customStyle="1" w:styleId="Textpsmene">
    <w:name w:val="Text písmene"/>
    <w:basedOn w:val="Normln"/>
    <w:rsid w:val="00D30FF7"/>
    <w:pPr>
      <w:numPr>
        <w:ilvl w:val="1"/>
        <w:numId w:val="31"/>
      </w:numPr>
      <w:spacing w:after="0"/>
      <w:outlineLvl w:val="7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D30FF7"/>
    <w:pPr>
      <w:numPr>
        <w:numId w:val="31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Smlouva2">
    <w:name w:val="Smlouva2"/>
    <w:basedOn w:val="Normln"/>
    <w:rsid w:val="004802E8"/>
    <w:pPr>
      <w:suppressAutoHyphens/>
      <w:spacing w:after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paragraph" w:customStyle="1" w:styleId="slovn">
    <w:name w:val="Číslování"/>
    <w:basedOn w:val="Normln"/>
    <w:rsid w:val="004802E8"/>
    <w:pPr>
      <w:numPr>
        <w:numId w:val="41"/>
      </w:numPr>
      <w:suppressAutoHyphens/>
      <w:spacing w:before="120" w:after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4802E8"/>
    <w:pPr>
      <w:tabs>
        <w:tab w:val="num" w:pos="720"/>
      </w:tabs>
      <w:suppressAutoHyphens/>
      <w:spacing w:before="120" w:after="0" w:line="240" w:lineRule="atLeast"/>
      <w:ind w:left="720" w:hanging="72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customStyle="1" w:styleId="Textpsmene">
    <w:name w:val="Text písmene"/>
    <w:basedOn w:val="Normln"/>
    <w:rsid w:val="00D30FF7"/>
    <w:pPr>
      <w:numPr>
        <w:ilvl w:val="1"/>
        <w:numId w:val="31"/>
      </w:numPr>
      <w:spacing w:after="0"/>
      <w:outlineLvl w:val="7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D30FF7"/>
    <w:pPr>
      <w:numPr>
        <w:numId w:val="31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Smlouva2">
    <w:name w:val="Smlouva2"/>
    <w:basedOn w:val="Normln"/>
    <w:rsid w:val="004802E8"/>
    <w:pPr>
      <w:suppressAutoHyphens/>
      <w:spacing w:after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paragraph" w:customStyle="1" w:styleId="slovn">
    <w:name w:val="Číslování"/>
    <w:basedOn w:val="Normln"/>
    <w:rsid w:val="004802E8"/>
    <w:pPr>
      <w:numPr>
        <w:numId w:val="41"/>
      </w:numPr>
      <w:suppressAutoHyphens/>
      <w:spacing w:before="120" w:after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4802E8"/>
    <w:pPr>
      <w:tabs>
        <w:tab w:val="num" w:pos="720"/>
      </w:tabs>
      <w:suppressAutoHyphens/>
      <w:spacing w:before="120" w:after="0" w:line="240" w:lineRule="atLeast"/>
      <w:ind w:left="720" w:hanging="72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2807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2017-11-26T19:31:00Z</dcterms:created>
  <dcterms:modified xsi:type="dcterms:W3CDTF">2017-11-26T19:31:00Z</dcterms:modified>
</cp:coreProperties>
</file>