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11ED7" w:rsidP="00806CE4" w:rsidRDefault="00A11ED7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:rsidR="00806CE4" w:rsidP="00C158AC" w:rsidRDefault="00C158A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Požadavky na z</w:t>
      </w:r>
      <w:r w:rsidRPr="00806CE4" w:rsidR="00806CE4">
        <w:rPr>
          <w:rFonts w:ascii="Arial" w:hAnsi="Arial" w:cs="Arial"/>
          <w:b/>
          <w:bCs/>
          <w:sz w:val="28"/>
          <w:szCs w:val="28"/>
        </w:rPr>
        <w:t>hodnocení dosavadního systému vzdělávání v podniku žadatele</w:t>
      </w:r>
    </w:p>
    <w:p w:rsidR="00C158AC" w:rsidP="00C158AC" w:rsidRDefault="00C158A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Pr="00C158AC" w:rsidR="00C158AC" w:rsidP="00C158AC" w:rsidRDefault="00C158A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C158AC">
        <w:rPr>
          <w:rFonts w:ascii="Arial" w:hAnsi="Arial" w:cs="Arial"/>
          <w:b/>
          <w:bCs/>
          <w:sz w:val="24"/>
          <w:szCs w:val="24"/>
        </w:rPr>
        <w:t xml:space="preserve">Doporučený rozsah: </w:t>
      </w:r>
      <w:r w:rsidRPr="00C158AC">
        <w:rPr>
          <w:rFonts w:ascii="Arial" w:hAnsi="Arial" w:cs="Arial"/>
          <w:bCs/>
          <w:sz w:val="24"/>
          <w:szCs w:val="24"/>
        </w:rPr>
        <w:t>2 – 15 stran</w:t>
      </w:r>
    </w:p>
    <w:p w:rsidR="00806CE4" w:rsidP="00806CE4" w:rsidRDefault="00806CE4">
      <w:pPr>
        <w:spacing w:after="0" w:line="240" w:lineRule="auto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A11ED7" w:rsidR="001C754F" w:rsidP="00A11ED7" w:rsidRDefault="001C754F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Arial" w:hAnsi="Arial" w:eastAsia="Times New Roman" w:cs="Arial"/>
          <w:b/>
          <w:bCs/>
          <w:sz w:val="28"/>
          <w:szCs w:val="28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8"/>
          <w:szCs w:val="28"/>
          <w:lang w:eastAsia="cs-CZ"/>
        </w:rPr>
        <w:t>Identifikace vzdělávacích potřeb podniku a jeho zaměstnanců</w:t>
      </w:r>
    </w:p>
    <w:p w:rsidRPr="001C754F" w:rsidR="008D75A1" w:rsidP="00A11ED7" w:rsidRDefault="008D75A1">
      <w:pPr>
        <w:spacing w:before="240" w:after="0" w:line="240" w:lineRule="auto"/>
        <w:ind w:left="66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A11ED7" w:rsidR="001C754F" w:rsidP="00F25847" w:rsidRDefault="001C754F">
      <w:pPr>
        <w:numPr>
          <w:ilvl w:val="0"/>
          <w:numId w:val="3"/>
        </w:numPr>
        <w:spacing w:after="240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Popište vzdělávací potřeby zaměstnanců, jejichž naplnění přispěje k dalšímu rozvoji podniku </w:t>
      </w: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(např. zvýšení konkurenceschopnosti podniku, zvýšení kompetencí zaměstnanců, poklesu míry fluktuace, míry absence, zvýšení návratnosti investic do vzdělávání, zefektivnění systému odměn apod.)</w:t>
      </w:r>
    </w:p>
    <w:p w:rsidRPr="001C754F" w:rsidR="008D75A1" w:rsidP="00F25847" w:rsidRDefault="008D75A1">
      <w:pPr>
        <w:spacing w:after="240"/>
        <w:ind w:left="708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</w:p>
    <w:p w:rsidRPr="00A11ED7" w:rsidR="001C754F" w:rsidP="00F25847" w:rsidRDefault="001C754F">
      <w:pPr>
        <w:numPr>
          <w:ilvl w:val="0"/>
          <w:numId w:val="3"/>
        </w:numPr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Popište rozdíl mezi stávajícími dovednostmi/znalostmi zaměstnanců a dovednosti/znalostmi žádoucími (vzdělávacími potřebami), tj. co přinese vzdělávání nového.</w:t>
      </w:r>
    </w:p>
    <w:p w:rsidRPr="001C754F" w:rsidR="008D75A1" w:rsidP="00F25847" w:rsidRDefault="008D75A1">
      <w:pPr>
        <w:ind w:left="708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</w:p>
    <w:p w:rsidRPr="00A11ED7" w:rsidR="001C754F" w:rsidP="00F25847" w:rsidRDefault="001C754F">
      <w:pPr>
        <w:numPr>
          <w:ilvl w:val="0"/>
          <w:numId w:val="3"/>
        </w:numPr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Popište očekávané pozitivní dopady plánovaného vzdělávání</w:t>
      </w:r>
      <w:r w:rsidRPr="00A11ED7" w:rsidR="008D75A1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 na podnik a jeho </w:t>
      </w:r>
      <w:proofErr w:type="gramStart"/>
      <w:r w:rsidRPr="00A11ED7" w:rsidR="008D75A1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zaměstnance</w:t>
      </w: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.</w:t>
      </w: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.</w:t>
      </w:r>
      <w:proofErr w:type="gramEnd"/>
    </w:p>
    <w:p w:rsidRPr="001C754F" w:rsidR="008D75A1" w:rsidP="00F25847" w:rsidRDefault="008D75A1">
      <w:pPr>
        <w:ind w:left="708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</w:p>
    <w:p w:rsidRPr="001C754F" w:rsidR="001C754F" w:rsidP="00F25847" w:rsidRDefault="001C754F">
      <w:pPr>
        <w:numPr>
          <w:ilvl w:val="0"/>
          <w:numId w:val="3"/>
        </w:numPr>
        <w:spacing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Popišt</w:t>
      </w:r>
      <w:r w:rsidRPr="00A11ED7" w:rsidR="00A96E77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e</w:t>
      </w: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 způsob, kterým byly vzdělávací potřeby zjištěny </w:t>
      </w: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(např. metody sociologického výzkumu - dotazování vedení podniku a zaměstnanců apod.)</w:t>
      </w:r>
    </w:p>
    <w:p w:rsidRPr="001C754F" w:rsidR="001C754F" w:rsidP="00F25847" w:rsidRDefault="001C754F">
      <w:pPr>
        <w:pBdr>
          <w:top w:val="single" w:color="auto" w:sz="4" w:space="0"/>
        </w:pBdr>
        <w:spacing w:after="0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D078E66" wp14:editId="75EEA675">
                <wp:simplePos x="0" y="0"/>
                <wp:positionH relativeFrom="column">
                  <wp:align>center</wp:align>
                </wp:positionH>
                <wp:positionV relativeFrom="paragraph">
                  <wp:posOffset>132080</wp:posOffset>
                </wp:positionV>
                <wp:extent cx="579600" cy="819397"/>
                <wp:effectExtent l="19050" t="0" r="30480" b="38100"/>
                <wp:wrapNone/>
                <wp:docPr id="1" name="Šipka dolů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0" cy="81939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67.0" adj="16200,5400" path="m0@0l@1@0@1,0@2,0@2@0,21600@0,10800,21600xe" coordsize="21600,21600" id="_x0000_t67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" type="#_x0000_t67" style="position:absolute;margin-left:0;margin-top:10.4pt;width:45.65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id="Šipka dolů 1" o:spid="_x0000_s1026" adj="13961" strokecolor="#385d8a" strokeweight="2pt" fillcolor="#4f81bd"/>
            </w:pict>
          </mc:Fallback>
        </mc:AlternateContent>
      </w:r>
    </w:p>
    <w:p w:rsidR="001C754F" w:rsidP="001C754F" w:rsidRDefault="001C754F">
      <w:pPr>
        <w:spacing w:after="0" w:line="240" w:lineRule="auto"/>
        <w:ind w:left="1069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A11ED7" w:rsidP="001C754F" w:rsidRDefault="00A11ED7">
      <w:pPr>
        <w:spacing w:after="0" w:line="240" w:lineRule="auto"/>
        <w:ind w:left="1069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A11ED7" w:rsidP="001C754F" w:rsidRDefault="00A11ED7">
      <w:pPr>
        <w:spacing w:after="0" w:line="240" w:lineRule="auto"/>
        <w:ind w:left="1069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1C754F" w:rsidR="00A11ED7" w:rsidP="001C754F" w:rsidRDefault="00A11ED7">
      <w:pPr>
        <w:spacing w:after="0" w:line="240" w:lineRule="auto"/>
        <w:ind w:left="1069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8D75A1" w:rsidP="008D75A1" w:rsidRDefault="008D75A1">
      <w:pPr>
        <w:spacing w:after="0" w:line="240" w:lineRule="auto"/>
        <w:ind w:left="66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8D75A1" w:rsidP="008D75A1" w:rsidRDefault="008D75A1">
      <w:pPr>
        <w:spacing w:after="0" w:line="240" w:lineRule="auto"/>
        <w:ind w:left="66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1C754F" w:rsidR="001C754F" w:rsidP="00F25847" w:rsidRDefault="001C754F">
      <w:pPr>
        <w:numPr>
          <w:ilvl w:val="0"/>
          <w:numId w:val="1"/>
        </w:numPr>
        <w:pBdr>
          <w:top w:val="single" w:color="auto" w:sz="4" w:space="6"/>
        </w:pBdr>
        <w:spacing w:before="240" w:after="0" w:line="240" w:lineRule="auto"/>
        <w:ind w:left="426"/>
        <w:contextualSpacing/>
        <w:jc w:val="both"/>
        <w:rPr>
          <w:rFonts w:ascii="Arial" w:hAnsi="Arial" w:eastAsia="Times New Roman" w:cs="Arial"/>
          <w:b/>
          <w:bCs/>
          <w:sz w:val="28"/>
          <w:szCs w:val="28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8"/>
          <w:szCs w:val="28"/>
          <w:lang w:eastAsia="cs-CZ"/>
        </w:rPr>
        <w:t>Zhodnocení stávajícího systému vzdělávání v podniku</w:t>
      </w:r>
    </w:p>
    <w:p w:rsidR="008D75A1" w:rsidP="008D75A1" w:rsidRDefault="008D75A1">
      <w:pPr>
        <w:spacing w:after="0" w:line="240" w:lineRule="auto"/>
        <w:ind w:left="1789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A11ED7" w:rsidR="001C754F" w:rsidP="00A11ED7" w:rsidRDefault="001C754F">
      <w:pPr>
        <w:numPr>
          <w:ilvl w:val="1"/>
          <w:numId w:val="1"/>
        </w:numPr>
        <w:spacing w:after="0" w:line="240" w:lineRule="auto"/>
        <w:ind w:left="1134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V návaznosti na identifikaci aktuálních vzdělávacích potřeb popište</w:t>
      </w:r>
      <w:r w:rsidRPr="00A11ED7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,</w:t>
      </w: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 jaké nové nároky tyto potřeby kladou na dosavadní způsob vzdělávání v podniku.</w:t>
      </w:r>
    </w:p>
    <w:p w:rsidRPr="001C754F" w:rsidR="008D75A1" w:rsidP="00A11ED7" w:rsidRDefault="008D75A1">
      <w:pPr>
        <w:spacing w:after="0" w:line="240" w:lineRule="auto"/>
        <w:ind w:left="1134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</w:p>
    <w:p w:rsidRPr="00A11ED7" w:rsidR="001C754F" w:rsidP="00A11ED7" w:rsidRDefault="001C754F">
      <w:pPr>
        <w:numPr>
          <w:ilvl w:val="1"/>
          <w:numId w:val="1"/>
        </w:numPr>
        <w:spacing w:after="0" w:line="240" w:lineRule="auto"/>
        <w:ind w:left="1134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Zhodnoť</w:t>
      </w:r>
      <w:r w:rsidRPr="00A11ED7" w:rsidR="00A96E77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t</w:t>
      </w: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e stávající způsob/nástroje vzdělávání – tj. dosavadní systém podnikového vzdělávání. Uveďte jeho silná a slabá místa. Zhodnocení strukturujte dle následujících oblastí:</w:t>
      </w:r>
    </w:p>
    <w:p w:rsidRPr="001C754F" w:rsidR="008D75A1" w:rsidP="00A11ED7" w:rsidRDefault="008D75A1">
      <w:pPr>
        <w:spacing w:after="0" w:line="240" w:lineRule="auto"/>
        <w:ind w:left="1134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</w:p>
    <w:p w:rsidRPr="001C754F" w:rsidR="001C754F" w:rsidP="00A11ED7" w:rsidRDefault="001C754F">
      <w:pPr>
        <w:numPr>
          <w:ilvl w:val="2"/>
          <w:numId w:val="1"/>
        </w:numPr>
        <w:spacing w:after="8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použité metody vzdělávání</w:t>
      </w:r>
    </w:p>
    <w:p w:rsidRPr="001C754F" w:rsidR="001C754F" w:rsidP="00A11ED7" w:rsidRDefault="001C754F">
      <w:pPr>
        <w:numPr>
          <w:ilvl w:val="2"/>
          <w:numId w:val="1"/>
        </w:numPr>
        <w:spacing w:after="8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použité metody identifikace potřeb vzdělávání</w:t>
      </w:r>
    </w:p>
    <w:p w:rsidRPr="001C754F" w:rsidR="001C754F" w:rsidP="00A11ED7" w:rsidRDefault="001C754F">
      <w:pPr>
        <w:numPr>
          <w:ilvl w:val="2"/>
          <w:numId w:val="1"/>
        </w:numPr>
        <w:spacing w:after="8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použité metody hodnocení kvality a přínosu vzdělávání</w:t>
      </w:r>
    </w:p>
    <w:p w:rsidRPr="001C754F" w:rsidR="001C754F" w:rsidP="00A11ED7" w:rsidRDefault="001C754F">
      <w:pPr>
        <w:numPr>
          <w:ilvl w:val="2"/>
          <w:numId w:val="1"/>
        </w:numPr>
        <w:spacing w:after="8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motivace cílové skupiny ke vzdělávání</w:t>
      </w:r>
    </w:p>
    <w:p w:rsidR="00A86F3D" w:rsidP="00A86F3D" w:rsidRDefault="00A86F3D">
      <w:pPr>
        <w:spacing w:after="80" w:line="240" w:lineRule="auto"/>
        <w:ind w:left="95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bookmarkStart w:name="_GoBack" w:id="0"/>
      <w:bookmarkEnd w:id="0"/>
    </w:p>
    <w:p w:rsidRPr="001C754F" w:rsidR="001C754F" w:rsidP="00A11ED7" w:rsidRDefault="001C754F">
      <w:pPr>
        <w:numPr>
          <w:ilvl w:val="2"/>
          <w:numId w:val="1"/>
        </w:numPr>
        <w:spacing w:after="8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lektoři, personální zajištění</w:t>
      </w:r>
    </w:p>
    <w:p w:rsidRPr="001C754F" w:rsidR="001C754F" w:rsidP="00A11ED7" w:rsidRDefault="001C754F">
      <w:pPr>
        <w:numPr>
          <w:ilvl w:val="2"/>
          <w:numId w:val="1"/>
        </w:numPr>
        <w:spacing w:after="8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program vzdělávání (časový harmonogram, témata vzdělávání, pomůcky)</w:t>
      </w:r>
    </w:p>
    <w:p w:rsidR="001C754F" w:rsidP="00A11ED7" w:rsidRDefault="001C754F">
      <w:pPr>
        <w:numPr>
          <w:ilvl w:val="2"/>
          <w:numId w:val="1"/>
        </w:numPr>
        <w:spacing w:after="8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Cs/>
          <w:sz w:val="24"/>
          <w:szCs w:val="24"/>
          <w:lang w:eastAsia="cs-CZ"/>
        </w:rPr>
        <w:t>dosud stanovené cíle vzdělávání</w:t>
      </w:r>
    </w:p>
    <w:p w:rsidRPr="001C754F" w:rsidR="00A11ED7" w:rsidP="00A11ED7" w:rsidRDefault="00A11ED7">
      <w:pPr>
        <w:spacing w:after="120" w:line="240" w:lineRule="auto"/>
        <w:ind w:left="1134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</w:p>
    <w:p w:rsidRPr="00F25847" w:rsidR="001C754F" w:rsidP="00F25847" w:rsidRDefault="00F25847">
      <w:pPr>
        <w:spacing w:after="120" w:line="240" w:lineRule="auto"/>
        <w:ind w:left="851"/>
        <w:jc w:val="both"/>
        <w:rPr>
          <w:rFonts w:ascii="Arial" w:hAnsi="Arial" w:eastAsia="Times New Roman" w:cs="Arial"/>
          <w:bCs/>
          <w:sz w:val="24"/>
          <w:szCs w:val="24"/>
          <w:lang w:eastAsia="cs-CZ"/>
        </w:rPr>
      </w:pPr>
      <w:r w:rsidRPr="00F25847">
        <w:rPr>
          <w:rFonts w:ascii="Arial" w:hAnsi="Arial" w:cs="Arial"/>
          <w:bCs/>
          <w:sz w:val="24"/>
          <w:szCs w:val="24"/>
        </w:rPr>
        <w:t>Pokud dosavadní vzdělávání v podniku některé z výše uvedených prvků nezahrnuje, uveďte popis těch prvků, které zahrnuje a minimálně pak popis nástrojů a kurzů, které jsou při vzdělávání zaměstnanců v podniku využívány a jak jsou zjišťovány vzdělávací potřeby zaměstnanců.</w:t>
      </w:r>
    </w:p>
    <w:p w:rsidR="00F25847" w:rsidP="00F25847" w:rsidRDefault="00F25847">
      <w:pPr>
        <w:pBdr>
          <w:top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8D75A1" w:rsidP="00F25847" w:rsidRDefault="00F25847">
      <w:pPr>
        <w:pBdr>
          <w:top w:val="single" w:color="auto" w:sz="4" w:space="0"/>
        </w:pBdr>
        <w:spacing w:after="0" w:line="240" w:lineRule="auto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false" relativeHeight="251660288" behindDoc="false" locked="false" layoutInCell="true" allowOverlap="true" wp14:anchorId="78D3BD8D" wp14:editId="6E1BB4D8">
                <wp:simplePos x="0" y="0"/>
                <wp:positionH relativeFrom="column">
                  <wp:align>center</wp:align>
                </wp:positionH>
                <wp:positionV relativeFrom="paragraph">
                  <wp:posOffset>35560</wp:posOffset>
                </wp:positionV>
                <wp:extent cx="579120" cy="810260"/>
                <wp:effectExtent l="19050" t="0" r="30480" b="46990"/>
                <wp:wrapNone/>
                <wp:docPr id="2" name="Šipka dolů 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81073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" type="#_x0000_t67" style="position:absolute;margin-left:0;margin-top:2.8pt;width:45.6pt;height:63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id="Šipka dolů 2" o:spid="_x0000_s1026" adj="13885" strokecolor="#385d8a" strokeweight="2pt" fillcolor="#4f81bd"/>
            </w:pict>
          </mc:Fallback>
        </mc:AlternateContent>
      </w:r>
    </w:p>
    <w:p w:rsidR="00A11ED7" w:rsidP="001C754F" w:rsidRDefault="00A11ED7">
      <w:pPr>
        <w:spacing w:after="0" w:line="240" w:lineRule="auto"/>
        <w:ind w:left="2127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A11ED7" w:rsidP="001C754F" w:rsidRDefault="00A11ED7">
      <w:pPr>
        <w:spacing w:after="0" w:line="240" w:lineRule="auto"/>
        <w:ind w:left="2127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8D75A1" w:rsidP="001C754F" w:rsidRDefault="008D75A1">
      <w:pPr>
        <w:spacing w:after="0" w:line="240" w:lineRule="auto"/>
        <w:ind w:left="2127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1C754F" w:rsidR="001C754F" w:rsidP="001C754F" w:rsidRDefault="001C754F">
      <w:pPr>
        <w:spacing w:after="0" w:line="240" w:lineRule="auto"/>
        <w:ind w:left="2127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="001C754F" w:rsidP="001C754F" w:rsidRDefault="001C754F">
      <w:pPr>
        <w:spacing w:after="0" w:line="240" w:lineRule="auto"/>
        <w:ind w:left="2127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A11ED7" w:rsidR="001C754F" w:rsidP="00F25847" w:rsidRDefault="001C754F">
      <w:pPr>
        <w:numPr>
          <w:ilvl w:val="0"/>
          <w:numId w:val="1"/>
        </w:numPr>
        <w:pBdr>
          <w:top w:val="single" w:color="auto" w:sz="4" w:space="13"/>
        </w:pBdr>
        <w:spacing w:after="0" w:line="240" w:lineRule="auto"/>
        <w:ind w:left="426"/>
        <w:contextualSpacing/>
        <w:jc w:val="both"/>
        <w:rPr>
          <w:rFonts w:ascii="Arial" w:hAnsi="Arial" w:eastAsia="Times New Roman" w:cs="Arial"/>
          <w:b/>
          <w:bCs/>
          <w:sz w:val="28"/>
          <w:szCs w:val="28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8"/>
          <w:szCs w:val="28"/>
          <w:lang w:eastAsia="cs-CZ"/>
        </w:rPr>
        <w:t xml:space="preserve">Návrh úprav vzdělávacího systému a jejich předpokládané dopady na realizované vzdělávací aktivity a rozvoj podniku </w:t>
      </w:r>
    </w:p>
    <w:p w:rsidRPr="001C754F" w:rsidR="00A11ED7" w:rsidP="00A11ED7" w:rsidRDefault="00A11ED7">
      <w:pPr>
        <w:spacing w:after="0" w:line="240" w:lineRule="auto"/>
        <w:ind w:left="66"/>
        <w:contextualSpacing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A11ED7" w:rsidR="001C754F" w:rsidP="001C754F" w:rsidRDefault="001C754F">
      <w:pPr>
        <w:numPr>
          <w:ilvl w:val="1"/>
          <w:numId w:val="1"/>
        </w:numPr>
        <w:spacing w:after="0" w:line="240" w:lineRule="auto"/>
        <w:ind w:left="1789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V návaznosti na bod 1-2) navrhněte takové úpravy systému podnikového vzdělávání, jeho koncepce, metod a nástrojů, které lépe zajistí naplnění aktuálních vzdělávacích potřeb podniku a jeho zaměstnanců. </w:t>
      </w:r>
    </w:p>
    <w:p w:rsidRPr="001C754F" w:rsidR="00A11ED7" w:rsidP="00A11ED7" w:rsidRDefault="00A11ED7">
      <w:pPr>
        <w:spacing w:after="0" w:line="240" w:lineRule="auto"/>
        <w:ind w:left="1429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</w:p>
    <w:p w:rsidRPr="001C754F" w:rsidR="001C754F" w:rsidP="001C754F" w:rsidRDefault="001C754F">
      <w:pPr>
        <w:numPr>
          <w:ilvl w:val="1"/>
          <w:numId w:val="1"/>
        </w:numPr>
        <w:spacing w:after="0" w:line="240" w:lineRule="auto"/>
        <w:ind w:left="1789"/>
        <w:contextualSpacing/>
        <w:jc w:val="both"/>
        <w:rPr>
          <w:rFonts w:ascii="Arial" w:hAnsi="Arial" w:eastAsia="Times New Roman" w:cs="Arial"/>
          <w:b/>
          <w:bCs/>
          <w:sz w:val="24"/>
          <w:szCs w:val="24"/>
          <w:lang w:eastAsia="cs-CZ"/>
        </w:rPr>
      </w:pP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Popišt</w:t>
      </w:r>
      <w:r w:rsidRPr="00A11ED7" w:rsidR="008B5166">
        <w:rPr>
          <w:rFonts w:ascii="Arial" w:hAnsi="Arial" w:eastAsia="Times New Roman" w:cs="Arial"/>
          <w:b/>
          <w:bCs/>
          <w:sz w:val="24"/>
          <w:szCs w:val="24"/>
          <w:lang w:eastAsia="cs-CZ"/>
        </w:rPr>
        <w:t>e</w:t>
      </w:r>
      <w:r w:rsidRPr="001C754F">
        <w:rPr>
          <w:rFonts w:ascii="Arial" w:hAnsi="Arial" w:eastAsia="Times New Roman" w:cs="Arial"/>
          <w:b/>
          <w:bCs/>
          <w:sz w:val="24"/>
          <w:szCs w:val="24"/>
          <w:lang w:eastAsia="cs-CZ"/>
        </w:rPr>
        <w:t xml:space="preserve">, jak konkrétně se navržené úpravy systému vzdělávání promítnou do smysluplnějšího a přínosnějšího vzdělávání v podniku a rozvoje podniku jako celku. </w:t>
      </w:r>
    </w:p>
    <w:p w:rsidRPr="00A11ED7" w:rsidR="00862514" w:rsidRDefault="00A86F3D">
      <w:pPr>
        <w:rPr>
          <w:sz w:val="24"/>
          <w:szCs w:val="24"/>
        </w:rPr>
      </w:pPr>
    </w:p>
    <w:sectPr w:rsidRPr="00A11ED7" w:rsidR="008625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11ED7" w:rsidP="00A11ED7" w:rsidRDefault="00A11ED7">
      <w:pPr>
        <w:spacing w:after="0" w:line="240" w:lineRule="auto"/>
      </w:pPr>
      <w:r>
        <w:separator/>
      </w:r>
    </w:p>
  </w:endnote>
  <w:endnote w:type="continuationSeparator" w:id="0">
    <w:p w:rsidR="00A11ED7" w:rsidP="00A11ED7" w:rsidRDefault="00A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11ED7" w:rsidP="00A11ED7" w:rsidRDefault="00A11ED7">
      <w:pPr>
        <w:spacing w:after="0" w:line="240" w:lineRule="auto"/>
      </w:pPr>
      <w:r>
        <w:separator/>
      </w:r>
    </w:p>
  </w:footnote>
  <w:footnote w:type="continuationSeparator" w:id="0">
    <w:p w:rsidR="00A11ED7" w:rsidP="00A11ED7" w:rsidRDefault="00A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1ED7" w:rsidRDefault="00A11ED7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3D920BD"/>
    <w:multiLevelType w:val="hybridMultilevel"/>
    <w:tmpl w:val="01D6BD1E"/>
    <w:lvl w:ilvl="0" w:tplc="CB3068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E0B66"/>
    <w:multiLevelType w:val="hybridMultilevel"/>
    <w:tmpl w:val="0A025998"/>
    <w:lvl w:ilvl="0" w:tplc="4C720D1C">
      <w:start w:val="1"/>
      <w:numFmt w:val="upperLetter"/>
      <w:lvlText w:val="%1)"/>
      <w:lvlJc w:val="left"/>
      <w:pPr>
        <w:ind w:left="1068" w:hanging="360"/>
      </w:pPr>
      <w:rPr>
        <w:rFonts w:hint="default"/>
        <w:b w:val="false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94052E"/>
    <w:multiLevelType w:val="hybridMultilevel"/>
    <w:tmpl w:val="28FCD80E"/>
    <w:lvl w:ilvl="0" w:tplc="04050011">
      <w:start w:val="1"/>
      <w:numFmt w:val="decimal"/>
      <w:lvlText w:val="%1)"/>
      <w:lvlJc w:val="left"/>
      <w:pPr>
        <w:ind w:left="1070" w:hanging="360"/>
      </w:pPr>
      <w:rPr>
        <w:rFonts w:hint="default"/>
        <w:b w:val="false"/>
      </w:rPr>
    </w:lvl>
    <w:lvl w:ilvl="1" w:tplc="04050017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true">
      <w:start w:val="1"/>
      <w:numFmt w:val="decimal"/>
      <w:lvlText w:val="%4."/>
      <w:lvlJc w:val="left"/>
      <w:pPr>
        <w:ind w:left="3230" w:hanging="360"/>
      </w:p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</w:lvl>
    <w:lvl w:ilvl="6" w:tplc="0405000F" w:tentative="true">
      <w:start w:val="1"/>
      <w:numFmt w:val="decimal"/>
      <w:lvlText w:val="%7."/>
      <w:lvlJc w:val="left"/>
      <w:pPr>
        <w:ind w:left="5390" w:hanging="360"/>
      </w:p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4F"/>
    <w:rsid w:val="00077545"/>
    <w:rsid w:val="001C754F"/>
    <w:rsid w:val="00410173"/>
    <w:rsid w:val="005E628C"/>
    <w:rsid w:val="00806CE4"/>
    <w:rsid w:val="008B5166"/>
    <w:rsid w:val="008D75A1"/>
    <w:rsid w:val="00A11ED7"/>
    <w:rsid w:val="00A86F3D"/>
    <w:rsid w:val="00A96E77"/>
    <w:rsid w:val="00C158AC"/>
    <w:rsid w:val="00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1C75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754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semiHidden/>
    <w:rsid w:val="001C754F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C75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1ED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11ED7"/>
  </w:style>
  <w:style w:type="paragraph" w:styleId="Zpat">
    <w:name w:val="footer"/>
    <w:basedOn w:val="Normln"/>
    <w:link w:val="ZpatChar"/>
    <w:uiPriority w:val="99"/>
    <w:unhideWhenUsed/>
    <w:rsid w:val="00A11ED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11ED7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rsid w:val="001C754F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rsid w:val="001C754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semiHidden/>
    <w:rsid w:val="001C754F"/>
    <w:rPr>
      <w:rFonts w:ascii="Times New Roman" w:cs="Times New Roman" w:eastAsia="Times New Roman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C75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C754F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A11ED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11ED7"/>
  </w:style>
  <w:style w:styleId="Zpat" w:type="paragraph">
    <w:name w:val="footer"/>
    <w:basedOn w:val="Normln"/>
    <w:link w:val="ZpatChar"/>
    <w:uiPriority w:val="99"/>
    <w:unhideWhenUsed/>
    <w:rsid w:val="00A11ED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11ED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8301EC-D2B6-42BE-8775-EABB41E4FD2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332</properties:Words>
  <properties:Characters>1960</properties:Characters>
  <properties:Lines>16</properties:Lines>
  <properties:Paragraphs>4</properties:Paragraphs>
  <properties:TotalTime>130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2012-06-13T11:13:00Z</dcterms:created>
  <dc:creator/>
  <cp:lastModifiedBy/>
  <dcterms:modified xmlns:xsi="http://www.w3.org/2001/XMLSchema-instance" xsi:type="dcterms:W3CDTF">2012-06-13T14:19:00Z</dcterms:modified>
  <cp:revision>2</cp:revision>
</cp:coreProperties>
</file>