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B734CF" w:rsidR="00B734CF" w:rsidP="00B734CF" w:rsidRDefault="00B734CF" w14:paraId="5CD362AD" w14:textId="77777777">
      <w:pPr>
        <w:jc w:val="center"/>
        <w:rPr>
          <w:rFonts w:ascii="Arial" w:hAnsi="Arial" w:cs="Arial"/>
          <w:b/>
          <w:sz w:val="32"/>
          <w:szCs w:val="32"/>
        </w:rPr>
      </w:pPr>
      <w:r w:rsidRPr="00B734CF">
        <w:rPr>
          <w:rFonts w:ascii="Arial" w:hAnsi="Arial" w:cs="Arial"/>
          <w:b/>
          <w:sz w:val="32"/>
          <w:szCs w:val="32"/>
        </w:rPr>
        <w:t>SMLOUVA O POSKYTOVÁNÍ VZDĚLÁVACÍCH SLUŽEB</w:t>
      </w:r>
    </w:p>
    <w:p w:rsidRPr="002B7C37" w:rsidR="00423B8D" w:rsidP="002B7C37" w:rsidRDefault="00423B8D" w14:paraId="49186FEE" w14:textId="2CE12AE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A6341">
        <w:rPr>
          <w:rFonts w:ascii="Arial" w:hAnsi="Arial" w:cs="Arial"/>
          <w:b/>
          <w:bCs/>
          <w:sz w:val="20"/>
          <w:szCs w:val="20"/>
        </w:rPr>
        <w:t xml:space="preserve">na realizaci vzdělávacích aktivit realizovaných v rámci projektu </w:t>
      </w:r>
      <w:r w:rsidRPr="00BA6341">
        <w:rPr>
          <w:rFonts w:ascii="Arial" w:hAnsi="Arial" w:cs="Arial"/>
          <w:b/>
          <w:bCs/>
          <w:i/>
          <w:sz w:val="20"/>
          <w:szCs w:val="20"/>
        </w:rPr>
        <w:t>Podpora odborného vzdělávání zaměstnanců II</w:t>
      </w:r>
      <w:r w:rsidRPr="00BA634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B7C37" w:rsidR="002B7C37">
        <w:rPr>
          <w:rFonts w:ascii="Arial" w:hAnsi="Arial" w:cs="Arial"/>
          <w:b/>
          <w:bCs/>
          <w:sz w:val="20"/>
          <w:szCs w:val="20"/>
        </w:rPr>
        <w:t>CZ.03.1.52/0.0/0.0/15_021/0000053</w:t>
      </w:r>
    </w:p>
    <w:p w:rsidRPr="00423B8D" w:rsidR="00B734CF" w:rsidP="00B734CF" w:rsidRDefault="00B734CF" w14:paraId="498AC7A4" w14:textId="3927EE72">
      <w:pPr>
        <w:jc w:val="center"/>
        <w:rPr>
          <w:rFonts w:ascii="Arial" w:hAnsi="Arial" w:cs="Arial"/>
          <w:sz w:val="18"/>
          <w:szCs w:val="18"/>
        </w:rPr>
      </w:pPr>
      <w:r w:rsidRPr="00423B8D">
        <w:rPr>
          <w:rFonts w:ascii="Arial" w:hAnsi="Arial" w:cs="Arial"/>
          <w:sz w:val="18"/>
          <w:szCs w:val="18"/>
        </w:rPr>
        <w:t>uzavřená mezi těmito stranami:</w:t>
      </w:r>
    </w:p>
    <w:p w:rsidRPr="00B734CF" w:rsidR="00B734CF" w:rsidP="00B734CF" w:rsidRDefault="00B734CF" w14:paraId="6C19B1AC" w14:textId="77777777">
      <w:pPr>
        <w:jc w:val="center"/>
        <w:rPr>
          <w:rFonts w:ascii="Arial" w:hAnsi="Arial" w:cs="Arial"/>
          <w:sz w:val="20"/>
          <w:szCs w:val="20"/>
        </w:rPr>
      </w:pPr>
    </w:p>
    <w:p w:rsidRPr="0043747A" w:rsidR="0043747A" w:rsidP="0043747A" w:rsidRDefault="00D62968" w14:paraId="30C1FE2F" w14:textId="1DE250E4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</w:t>
      </w:r>
      <w:r w:rsidRPr="0043747A" w:rsidR="00B734CF">
        <w:rPr>
          <w:rFonts w:ascii="Arial" w:hAnsi="Arial" w:cs="Arial"/>
          <w:b/>
          <w:sz w:val="20"/>
          <w:szCs w:val="20"/>
        </w:rPr>
        <w:t>:</w:t>
      </w:r>
      <w:r w:rsidRPr="0043747A" w:rsidR="00B734CF">
        <w:rPr>
          <w:rFonts w:ascii="Arial" w:hAnsi="Arial" w:cs="Arial"/>
          <w:b/>
          <w:sz w:val="20"/>
          <w:szCs w:val="20"/>
        </w:rPr>
        <w:tab/>
      </w:r>
    </w:p>
    <w:p w:rsidR="0043747A" w:rsidP="0043747A" w:rsidRDefault="0043747A" w14:paraId="1D411DBA" w14:textId="77777777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4CF" w:rsidP="0043747A" w:rsidRDefault="0043747A" w14:paraId="661E3B70" w14:textId="6526EFA4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firma:</w:t>
      </w:r>
      <w:r>
        <w:rPr>
          <w:rFonts w:ascii="Arial" w:hAnsi="Arial" w:cs="Arial"/>
          <w:sz w:val="20"/>
          <w:szCs w:val="20"/>
        </w:rPr>
        <w:tab/>
      </w:r>
      <w:r w:rsidRPr="00DC476D" w:rsidR="00DC476D">
        <w:rPr>
          <w:rFonts w:ascii="Arial" w:hAnsi="Arial" w:cs="Arial"/>
          <w:b/>
          <w:sz w:val="20"/>
          <w:szCs w:val="20"/>
        </w:rPr>
        <w:t>Hi-Tech Services, spol. s r.o.</w:t>
      </w:r>
    </w:p>
    <w:p w:rsidR="0043747A" w:rsidP="0043747A" w:rsidRDefault="0043747A" w14:paraId="30DB33D8" w14:textId="1E7889E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 w:rsidRPr="00D62968" w:rsidR="00D62968">
        <w:rPr>
          <w:rFonts w:ascii="Arial" w:hAnsi="Arial" w:cs="Arial"/>
          <w:sz w:val="20"/>
          <w:szCs w:val="20"/>
        </w:rPr>
        <w:t>25</w:t>
      </w:r>
      <w:r w:rsidR="00DC476D">
        <w:rPr>
          <w:rFonts w:ascii="Arial" w:hAnsi="Arial" w:cs="Arial"/>
          <w:sz w:val="20"/>
          <w:szCs w:val="20"/>
        </w:rPr>
        <w:t>507605</w:t>
      </w:r>
    </w:p>
    <w:p w:rsidR="0043747A" w:rsidP="0043747A" w:rsidRDefault="00D62968" w14:paraId="6460BE7B" w14:textId="3A26CDFD">
      <w:pPr>
        <w:tabs>
          <w:tab w:val="left" w:pos="1701"/>
        </w:tabs>
        <w:spacing w:after="0" w:line="240" w:lineRule="auto"/>
        <w:jc w:val="both"/>
        <w:rPr>
          <w:rStyle w:val="nowrap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  <w:t>CZ</w:t>
      </w:r>
      <w:r w:rsidR="00DC476D">
        <w:rPr>
          <w:rFonts w:ascii="Arial" w:hAnsi="Arial" w:cs="Arial"/>
          <w:sz w:val="20"/>
          <w:szCs w:val="20"/>
        </w:rPr>
        <w:t>25507605</w:t>
      </w:r>
    </w:p>
    <w:p w:rsidRPr="00D62968" w:rsidR="0043747A" w:rsidP="00D62968" w:rsidRDefault="0043747A" w14:paraId="6E786CCB" w14:textId="523EF130">
      <w:pPr>
        <w:tabs>
          <w:tab w:val="left" w:pos="1701"/>
        </w:tabs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 w:rsidR="00DC476D">
        <w:rPr>
          <w:rFonts w:ascii="Arial" w:hAnsi="Arial" w:cs="Arial"/>
          <w:sz w:val="20"/>
        </w:rPr>
        <w:t>Hlinky 138/27, 603 00 Brno</w:t>
      </w:r>
    </w:p>
    <w:p w:rsidR="0043747A" w:rsidP="0043747A" w:rsidRDefault="00D62968" w14:paraId="1CF2881B" w14:textId="330FC73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 w:rsidR="00DC476D">
        <w:rPr>
          <w:rFonts w:ascii="Arial" w:hAnsi="Arial" w:cs="Arial"/>
          <w:sz w:val="20"/>
          <w:szCs w:val="20"/>
        </w:rPr>
        <w:t xml:space="preserve">Spisová značka </w:t>
      </w:r>
      <w:r w:rsidRPr="00DC476D" w:rsidR="00DC476D">
        <w:rPr>
          <w:rFonts w:ascii="Arial" w:hAnsi="Arial" w:cs="Arial"/>
          <w:sz w:val="20"/>
          <w:szCs w:val="20"/>
        </w:rPr>
        <w:t>C 28805 vedená u Krajského soudu v Brně</w:t>
      </w:r>
    </w:p>
    <w:p w:rsidR="0043747A" w:rsidP="00423B8D" w:rsidRDefault="0043747A" w14:paraId="1F5C3E11" w14:textId="14E01E0F">
      <w:pPr>
        <w:tabs>
          <w:tab w:val="left" w:pos="170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>
        <w:rPr>
          <w:rFonts w:ascii="Arial" w:hAnsi="Arial" w:cs="Arial"/>
          <w:sz w:val="20"/>
          <w:szCs w:val="20"/>
        </w:rPr>
        <w:tab/>
      </w:r>
      <w:r w:rsidR="00DC476D">
        <w:rPr>
          <w:rFonts w:ascii="Arial" w:hAnsi="Arial" w:cs="Arial"/>
          <w:sz w:val="20"/>
          <w:szCs w:val="20"/>
        </w:rPr>
        <w:t>Libor Novotný</w:t>
      </w:r>
      <w:r w:rsidR="00D62968">
        <w:rPr>
          <w:rFonts w:ascii="Arial" w:hAnsi="Arial" w:cs="Arial"/>
          <w:sz w:val="20"/>
          <w:szCs w:val="20"/>
        </w:rPr>
        <w:t xml:space="preserve">, </w:t>
      </w:r>
      <w:r w:rsidR="00DC476D">
        <w:rPr>
          <w:rFonts w:ascii="Arial" w:hAnsi="Arial" w:cs="Arial"/>
          <w:sz w:val="20"/>
          <w:szCs w:val="20"/>
        </w:rPr>
        <w:t>jednatel společnosti</w:t>
      </w:r>
    </w:p>
    <w:p w:rsidRPr="00423B8D" w:rsidR="00423B8D" w:rsidP="00423B8D" w:rsidRDefault="00423B8D" w14:paraId="30C5C5E1" w14:textId="77777777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>“)</w:t>
      </w:r>
    </w:p>
    <w:p w:rsidR="00287DD9" w:rsidP="00423B8D" w:rsidRDefault="00287DD9" w14:paraId="2E4508F4" w14:textId="77777777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3B8D" w:rsidP="00423B8D" w:rsidRDefault="00423B8D" w14:paraId="297545AB" w14:textId="77777777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7DD9" w:rsidP="0043747A" w:rsidRDefault="00287DD9" w14:paraId="12FE8079" w14:textId="77777777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287DD9" w:rsidP="0043747A" w:rsidRDefault="00287DD9" w14:paraId="48936325" w14:textId="77777777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7DD9" w:rsidP="0043747A" w:rsidRDefault="00287DD9" w14:paraId="594F5D54" w14:textId="77777777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7DD9" w:rsidP="0043747A" w:rsidRDefault="00221CF1" w14:paraId="54BC4604" w14:textId="3A13CD21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</w:t>
      </w:r>
      <w:r w:rsidR="00287DD9">
        <w:rPr>
          <w:rFonts w:ascii="Arial" w:hAnsi="Arial" w:cs="Arial"/>
          <w:b/>
          <w:sz w:val="20"/>
          <w:szCs w:val="20"/>
        </w:rPr>
        <w:t>vatel:</w:t>
      </w:r>
    </w:p>
    <w:p w:rsidR="00287DD9" w:rsidP="0043747A" w:rsidRDefault="00287DD9" w14:paraId="55D6F3E0" w14:textId="77777777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255577" w:rsidR="00287DD9" w:rsidP="00287DD9" w:rsidRDefault="00287DD9" w14:paraId="3256ABD9" w14:textId="1675C081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firma:</w:t>
      </w:r>
      <w:r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</w:p>
    <w:p w:rsidRPr="00255577" w:rsidR="00287DD9" w:rsidP="00287DD9" w:rsidRDefault="00287DD9" w14:paraId="420B64A5" w14:textId="3B766099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5577">
        <w:rPr>
          <w:rFonts w:ascii="Arial" w:hAnsi="Arial" w:cs="Arial"/>
          <w:sz w:val="20"/>
          <w:szCs w:val="20"/>
        </w:rPr>
        <w:t>IČO:</w:t>
      </w:r>
      <w:r w:rsidRPr="00255577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</w:p>
    <w:p w:rsidRPr="00255577" w:rsidR="00287DD9" w:rsidP="00287DD9" w:rsidRDefault="00287DD9" w14:paraId="4A20EC5A" w14:textId="79838268">
      <w:pPr>
        <w:tabs>
          <w:tab w:val="left" w:pos="1701"/>
        </w:tabs>
        <w:spacing w:after="0" w:line="240" w:lineRule="auto"/>
        <w:jc w:val="both"/>
        <w:rPr>
          <w:rStyle w:val="nowrap"/>
          <w:rFonts w:ascii="Arial" w:hAnsi="Arial" w:cs="Arial"/>
          <w:sz w:val="20"/>
          <w:szCs w:val="20"/>
        </w:rPr>
      </w:pPr>
      <w:r w:rsidRPr="00255577">
        <w:rPr>
          <w:rFonts w:ascii="Arial" w:hAnsi="Arial" w:cs="Arial"/>
          <w:sz w:val="20"/>
          <w:szCs w:val="20"/>
        </w:rPr>
        <w:t>DIČ:</w:t>
      </w:r>
      <w:r w:rsidRPr="00255577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</w:p>
    <w:p w:rsidRPr="00255577" w:rsidR="00287DD9" w:rsidP="00287DD9" w:rsidRDefault="00287DD9" w14:paraId="6C180D70" w14:textId="2E165D81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5577">
        <w:rPr>
          <w:rFonts w:ascii="Arial" w:hAnsi="Arial" w:cs="Arial"/>
          <w:sz w:val="20"/>
          <w:szCs w:val="20"/>
        </w:rPr>
        <w:t>sídlo:</w:t>
      </w:r>
      <w:r w:rsidRPr="00255577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</w:p>
    <w:p w:rsidRPr="00255577" w:rsidR="00287DD9" w:rsidP="00287DD9" w:rsidRDefault="00287DD9" w14:paraId="71C86C3C" w14:textId="50AB3429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5577">
        <w:rPr>
          <w:rFonts w:ascii="Arial" w:hAnsi="Arial" w:cs="Arial"/>
          <w:sz w:val="20"/>
          <w:szCs w:val="20"/>
        </w:rPr>
        <w:t>zápis v OR:</w:t>
      </w:r>
      <w:r w:rsidRPr="00255577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</w:p>
    <w:p w:rsidR="00287DD9" w:rsidP="00423B8D" w:rsidRDefault="00287DD9" w14:paraId="30ED1F07" w14:textId="48D58C04">
      <w:pPr>
        <w:tabs>
          <w:tab w:val="left" w:pos="170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55577">
        <w:rPr>
          <w:rFonts w:ascii="Arial" w:hAnsi="Arial" w:cs="Arial"/>
          <w:sz w:val="20"/>
          <w:szCs w:val="20"/>
        </w:rPr>
        <w:t>zastoupená:</w:t>
      </w:r>
      <w:r w:rsidRPr="00255577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</w:p>
    <w:p w:rsidRPr="00255577" w:rsidR="005D679C" w:rsidP="00423B8D" w:rsidRDefault="00221CF1" w14:paraId="13CC124F" w14:textId="61ACF8D1">
      <w:pPr>
        <w:tabs>
          <w:tab w:val="left" w:pos="170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</w:t>
      </w:r>
      <w:r w:rsidR="005D679C">
        <w:rPr>
          <w:rFonts w:ascii="Arial" w:hAnsi="Arial" w:cs="Arial"/>
          <w:sz w:val="20"/>
          <w:szCs w:val="20"/>
        </w:rPr>
        <w:t xml:space="preserve">vatel JE/NENÍ plátcem DPH </w:t>
      </w:r>
      <w:r>
        <w:rPr>
          <w:rFonts w:ascii="Arial" w:hAnsi="Arial" w:cs="Arial"/>
          <w:sz w:val="20"/>
          <w:szCs w:val="20"/>
          <w:highlight w:val="yellow"/>
        </w:rPr>
        <w:t>[nehodící se vymažte</w:t>
      </w:r>
      <w:r w:rsidRPr="00255577">
        <w:rPr>
          <w:rFonts w:ascii="Arial" w:hAnsi="Arial" w:cs="Arial"/>
          <w:sz w:val="20"/>
          <w:szCs w:val="20"/>
          <w:highlight w:val="yellow"/>
        </w:rPr>
        <w:t>]</w:t>
      </w:r>
    </w:p>
    <w:p w:rsidR="00423B8D" w:rsidP="00423B8D" w:rsidRDefault="00423B8D" w14:paraId="16E70E1C" w14:textId="1EAD7F80">
      <w:pPr>
        <w:tabs>
          <w:tab w:val="left" w:pos="170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221CF1"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</w:t>
      </w:r>
    </w:p>
    <w:p w:rsidR="00D20251" w:rsidP="00423B8D" w:rsidRDefault="00D20251" w14:paraId="3914FE7F" w14:textId="77777777">
      <w:pPr>
        <w:tabs>
          <w:tab w:val="left" w:pos="170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20251" w:rsidP="00423B8D" w:rsidRDefault="00494A92" w14:paraId="75741C0F" w14:textId="77777777">
      <w:pPr>
        <w:tabs>
          <w:tab w:val="left" w:pos="170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společně též jako „</w:t>
      </w:r>
      <w:r w:rsidRPr="00494A92">
        <w:rPr>
          <w:rFonts w:ascii="Arial" w:hAnsi="Arial" w:cs="Arial"/>
          <w:b/>
          <w:sz w:val="20"/>
          <w:szCs w:val="20"/>
        </w:rPr>
        <w:t>Smluvní strany</w:t>
      </w:r>
      <w:r w:rsidRPr="00A9407C">
        <w:rPr>
          <w:rFonts w:ascii="Arial" w:hAnsi="Arial" w:cs="Arial"/>
          <w:sz w:val="20"/>
          <w:szCs w:val="20"/>
        </w:rPr>
        <w:t>“ nebo samostatně jako „</w:t>
      </w:r>
      <w:r w:rsidRPr="00494A92">
        <w:rPr>
          <w:rFonts w:ascii="Arial" w:hAnsi="Arial" w:cs="Arial"/>
          <w:b/>
          <w:sz w:val="20"/>
          <w:szCs w:val="20"/>
        </w:rPr>
        <w:t>Smluvní strana</w:t>
      </w:r>
      <w:r w:rsidRPr="00A9407C">
        <w:rPr>
          <w:rFonts w:ascii="Arial" w:hAnsi="Arial" w:cs="Arial"/>
          <w:sz w:val="20"/>
          <w:szCs w:val="20"/>
        </w:rPr>
        <w:t>“.</w:t>
      </w:r>
    </w:p>
    <w:p w:rsidRPr="00423B8D" w:rsidR="00D20251" w:rsidP="00423B8D" w:rsidRDefault="00D20251" w14:paraId="0265680F" w14:textId="77777777">
      <w:pPr>
        <w:tabs>
          <w:tab w:val="left" w:pos="170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B74E6A" w:rsidR="00287DD9" w:rsidP="0043747A" w:rsidRDefault="00287DD9" w14:paraId="0755BDA0" w14:textId="77777777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B74E6A" w:rsidR="0043747A" w:rsidP="00120E8E" w:rsidRDefault="00120E8E" w14:paraId="7F58631D" w14:textId="77777777">
      <w:pPr>
        <w:pStyle w:val="Odstavecseseznamem"/>
        <w:numPr>
          <w:ilvl w:val="0"/>
          <w:numId w:val="1"/>
        </w:numPr>
        <w:tabs>
          <w:tab w:val="left" w:pos="1276"/>
        </w:tabs>
        <w:spacing w:after="120" w:line="240" w:lineRule="auto"/>
        <w:ind w:left="850" w:hanging="493"/>
        <w:contextualSpacing w:val="false"/>
        <w:jc w:val="center"/>
        <w:rPr>
          <w:rFonts w:ascii="Arial" w:hAnsi="Arial" w:cs="Arial"/>
          <w:b/>
          <w:sz w:val="20"/>
          <w:szCs w:val="20"/>
        </w:rPr>
      </w:pPr>
      <w:bookmarkStart w:name="_Ref485989253" w:id="0"/>
      <w:r w:rsidRPr="00B74E6A">
        <w:rPr>
          <w:rFonts w:ascii="Arial" w:hAnsi="Arial" w:cs="Arial"/>
          <w:b/>
          <w:sz w:val="20"/>
          <w:szCs w:val="20"/>
        </w:rPr>
        <w:t>Úvod</w:t>
      </w:r>
      <w:bookmarkEnd w:id="0"/>
    </w:p>
    <w:p w:rsidRPr="00B74E6A" w:rsidR="00120E8E" w:rsidP="00DC476D" w:rsidRDefault="00120E8E" w14:paraId="7CDF4503" w14:textId="56EB3888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  <w:lang w:eastAsia="cs-CZ"/>
        </w:rPr>
      </w:pPr>
      <w:bookmarkStart w:name="_Ref485989260" w:id="1"/>
      <w:r w:rsidRPr="00B74E6A">
        <w:rPr>
          <w:rFonts w:ascii="Arial" w:hAnsi="Arial" w:cs="Arial"/>
          <w:color w:val="000000"/>
          <w:spacing w:val="3"/>
          <w:sz w:val="20"/>
          <w:szCs w:val="20"/>
        </w:rPr>
        <w:t xml:space="preserve">Objednatel je zadavatelem veřejné zakázky malého rozsahu na dodávku vzdělávacích služeb v rámci projektu </w:t>
      </w:r>
      <w:r w:rsidRPr="00B74E6A" w:rsidR="00AA3C46">
        <w:rPr>
          <w:rFonts w:ascii="Arial" w:hAnsi="Arial" w:cs="Arial"/>
          <w:b/>
          <w:sz w:val="20"/>
          <w:szCs w:val="20"/>
        </w:rPr>
        <w:t>Podpora odborného vzdělávání zaměstnanců II</w:t>
      </w:r>
      <w:r w:rsidRPr="00B74E6A">
        <w:rPr>
          <w:rFonts w:ascii="Arial" w:hAnsi="Arial" w:cs="Arial"/>
          <w:sz w:val="20"/>
          <w:szCs w:val="20"/>
          <w:lang w:eastAsia="cs-CZ"/>
        </w:rPr>
        <w:t>,</w:t>
      </w:r>
      <w:r w:rsidRPr="00B74E6A">
        <w:rPr>
          <w:rFonts w:ascii="Arial" w:hAnsi="Arial" w:cs="Arial"/>
          <w:color w:val="000000"/>
          <w:spacing w:val="3"/>
          <w:sz w:val="20"/>
          <w:szCs w:val="20"/>
        </w:rPr>
        <w:t xml:space="preserve"> realizovaného v souladu s Operačním programem Zaměstnanost, reg. č. projektu: </w:t>
      </w:r>
      <w:r w:rsidRPr="00B74E6A">
        <w:rPr>
          <w:rFonts w:ascii="Arial" w:hAnsi="Arial" w:cs="Arial"/>
          <w:sz w:val="20"/>
          <w:szCs w:val="20"/>
          <w:lang w:eastAsia="cs-CZ"/>
        </w:rPr>
        <w:t>CZ.03.1.52/0.0/0.0/1</w:t>
      </w:r>
      <w:r w:rsidRPr="00B74E6A" w:rsidR="00AA3C46">
        <w:rPr>
          <w:rFonts w:ascii="Arial" w:hAnsi="Arial" w:cs="Arial"/>
          <w:sz w:val="20"/>
          <w:szCs w:val="20"/>
          <w:lang w:eastAsia="cs-CZ"/>
        </w:rPr>
        <w:t>5</w:t>
      </w:r>
      <w:r w:rsidRPr="00B74E6A">
        <w:rPr>
          <w:rFonts w:ascii="Arial" w:hAnsi="Arial" w:cs="Arial"/>
          <w:sz w:val="20"/>
          <w:szCs w:val="20"/>
          <w:lang w:eastAsia="cs-CZ"/>
        </w:rPr>
        <w:t>_0</w:t>
      </w:r>
      <w:r w:rsidRPr="00B74E6A" w:rsidR="00AA3C46">
        <w:rPr>
          <w:rFonts w:ascii="Arial" w:hAnsi="Arial" w:cs="Arial"/>
          <w:sz w:val="20"/>
          <w:szCs w:val="20"/>
          <w:lang w:eastAsia="cs-CZ"/>
        </w:rPr>
        <w:t>21</w:t>
      </w:r>
      <w:r w:rsidRPr="00B74E6A">
        <w:rPr>
          <w:rFonts w:ascii="Arial" w:hAnsi="Arial" w:cs="Arial"/>
          <w:sz w:val="20"/>
          <w:szCs w:val="20"/>
          <w:lang w:eastAsia="cs-CZ"/>
        </w:rPr>
        <w:t>/000</w:t>
      </w:r>
      <w:r w:rsidRPr="00B74E6A" w:rsidR="00AA3C46">
        <w:rPr>
          <w:rFonts w:ascii="Arial" w:hAnsi="Arial" w:cs="Arial"/>
          <w:sz w:val="20"/>
          <w:szCs w:val="20"/>
        </w:rPr>
        <w:t>0053</w:t>
      </w:r>
      <w:r w:rsidRPr="00B74E6A" w:rsidR="00D436B7">
        <w:rPr>
          <w:rFonts w:ascii="Arial" w:hAnsi="Arial" w:cs="Arial"/>
          <w:sz w:val="20"/>
          <w:szCs w:val="20"/>
          <w:lang w:eastAsia="cs-CZ"/>
        </w:rPr>
        <w:t xml:space="preserve">, název zakázky: </w:t>
      </w:r>
      <w:r w:rsidRPr="00DC476D" w:rsidR="00DC476D">
        <w:rPr>
          <w:rFonts w:ascii="Arial" w:hAnsi="Arial" w:cs="Arial"/>
          <w:b/>
          <w:sz w:val="20"/>
          <w:szCs w:val="20"/>
          <w:lang w:eastAsia="cs-CZ"/>
        </w:rPr>
        <w:t>POVEZ II – Vzdělávání zaměstnanců HTS v oblasti IT</w:t>
      </w:r>
      <w:r w:rsidRPr="00D62968" w:rsidR="00D436B7">
        <w:rPr>
          <w:rFonts w:ascii="Arial" w:hAnsi="Arial" w:cs="Arial"/>
          <w:b/>
          <w:bCs/>
          <w:sz w:val="18"/>
          <w:szCs w:val="20"/>
        </w:rPr>
        <w:t xml:space="preserve"> </w:t>
      </w:r>
      <w:r w:rsidRPr="00B74E6A" w:rsidR="00D436B7">
        <w:rPr>
          <w:rFonts w:ascii="Arial" w:hAnsi="Arial" w:cs="Arial"/>
          <w:bCs/>
          <w:sz w:val="20"/>
          <w:szCs w:val="20"/>
        </w:rPr>
        <w:t>(dále jen „</w:t>
      </w:r>
      <w:r w:rsidR="004422EE">
        <w:rPr>
          <w:rFonts w:ascii="Arial" w:hAnsi="Arial" w:cs="Arial"/>
          <w:b/>
          <w:bCs/>
          <w:sz w:val="20"/>
          <w:szCs w:val="20"/>
        </w:rPr>
        <w:t>Veřejná z</w:t>
      </w:r>
      <w:r w:rsidRPr="00B74E6A" w:rsidR="00D436B7">
        <w:rPr>
          <w:rFonts w:ascii="Arial" w:hAnsi="Arial" w:cs="Arial"/>
          <w:b/>
          <w:bCs/>
          <w:sz w:val="20"/>
          <w:szCs w:val="20"/>
        </w:rPr>
        <w:t>akázka</w:t>
      </w:r>
      <w:r w:rsidRPr="00B74E6A" w:rsidR="00D436B7">
        <w:rPr>
          <w:rFonts w:ascii="Arial" w:hAnsi="Arial" w:cs="Arial"/>
          <w:bCs/>
          <w:sz w:val="20"/>
          <w:szCs w:val="20"/>
        </w:rPr>
        <w:t>“)</w:t>
      </w:r>
      <w:bookmarkEnd w:id="1"/>
    </w:p>
    <w:p w:rsidRPr="00B74E6A" w:rsidR="00120E8E" w:rsidP="00120E8E" w:rsidRDefault="00221CF1" w14:paraId="1C676DF7" w14:textId="07F69042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pacing w:val="3"/>
          <w:sz w:val="20"/>
          <w:szCs w:val="20"/>
        </w:rPr>
        <w:t>Dodavatel</w:t>
      </w:r>
      <w:r w:rsidRPr="00B74E6A" w:rsidR="00AA3C46">
        <w:rPr>
          <w:rFonts w:ascii="Arial" w:hAnsi="Arial" w:cs="Arial"/>
          <w:color w:val="000000"/>
          <w:spacing w:val="3"/>
          <w:sz w:val="20"/>
          <w:szCs w:val="20"/>
        </w:rPr>
        <w:t xml:space="preserve"> je podnikatelem v oblasti vzdělávání a má zájem realizovat </w:t>
      </w:r>
      <w:r w:rsidR="004422EE">
        <w:rPr>
          <w:rFonts w:ascii="Arial" w:hAnsi="Arial" w:cs="Arial"/>
          <w:color w:val="000000"/>
          <w:spacing w:val="3"/>
          <w:sz w:val="20"/>
          <w:szCs w:val="20"/>
        </w:rPr>
        <w:t>Veřejnou z</w:t>
      </w:r>
      <w:r w:rsidRPr="00B74E6A" w:rsidR="00AA3C46">
        <w:rPr>
          <w:rFonts w:ascii="Arial" w:hAnsi="Arial" w:cs="Arial"/>
          <w:color w:val="000000"/>
          <w:spacing w:val="3"/>
          <w:sz w:val="20"/>
          <w:szCs w:val="20"/>
        </w:rPr>
        <w:t>akázku</w:t>
      </w:r>
      <w:r w:rsidRPr="00B74E6A" w:rsidR="00D436B7">
        <w:rPr>
          <w:rFonts w:ascii="Arial" w:hAnsi="Arial" w:cs="Arial"/>
          <w:color w:val="000000"/>
          <w:spacing w:val="3"/>
          <w:sz w:val="20"/>
          <w:szCs w:val="20"/>
        </w:rPr>
        <w:t>.</w:t>
      </w:r>
    </w:p>
    <w:p w:rsidRPr="00B74E6A" w:rsidR="00B74E6A" w:rsidP="00B74E6A" w:rsidRDefault="00D436B7" w14:paraId="46F26988" w14:textId="77777777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74E6A">
        <w:rPr>
          <w:rFonts w:ascii="Arial" w:hAnsi="Arial" w:cs="Arial"/>
          <w:sz w:val="20"/>
          <w:szCs w:val="20"/>
        </w:rPr>
        <w:t>Smluvní strany se dohodly na dodávce vzdělávacích služeb za níže uvedených podmínek</w:t>
      </w:r>
      <w:r w:rsidRPr="00B74E6A" w:rsidR="00B74E6A">
        <w:rPr>
          <w:rFonts w:ascii="Arial" w:hAnsi="Arial" w:cs="Arial"/>
          <w:sz w:val="20"/>
          <w:szCs w:val="20"/>
        </w:rPr>
        <w:t>.</w:t>
      </w:r>
    </w:p>
    <w:p w:rsidR="00911C8F" w:rsidRDefault="00911C8F" w14:paraId="5CC7673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3747A" w:rsidP="00B74E6A" w:rsidRDefault="00B74E6A" w14:paraId="68CF7687" w14:textId="77777777">
      <w:pPr>
        <w:pStyle w:val="Odstavecseseznamem"/>
        <w:numPr>
          <w:ilvl w:val="0"/>
          <w:numId w:val="1"/>
        </w:numPr>
        <w:tabs>
          <w:tab w:val="left" w:pos="1276"/>
        </w:tabs>
        <w:spacing w:after="120" w:line="240" w:lineRule="auto"/>
        <w:ind w:left="850" w:hanging="493"/>
        <w:contextualSpacing w:val="false"/>
        <w:jc w:val="center"/>
        <w:rPr>
          <w:rFonts w:ascii="Arial" w:hAnsi="Arial" w:cs="Arial"/>
          <w:b/>
          <w:sz w:val="20"/>
          <w:szCs w:val="20"/>
        </w:rPr>
      </w:pPr>
      <w:bookmarkStart w:name="_Ref485989300" w:id="2"/>
      <w:r>
        <w:rPr>
          <w:rFonts w:ascii="Arial" w:hAnsi="Arial" w:cs="Arial"/>
          <w:b/>
          <w:sz w:val="20"/>
          <w:szCs w:val="20"/>
        </w:rPr>
        <w:lastRenderedPageBreak/>
        <w:t>Předmět smlouvy</w:t>
      </w:r>
      <w:bookmarkEnd w:id="2"/>
    </w:p>
    <w:p w:rsidR="002B1C15" w:rsidP="001A3377" w:rsidRDefault="00B74E6A" w14:paraId="6407DEE3" w14:textId="77777777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bookmarkStart w:name="_Ref485989306" w:id="3"/>
      <w:r w:rsidRPr="00486A3C">
        <w:rPr>
          <w:rFonts w:ascii="Arial" w:hAnsi="Arial" w:cs="Arial"/>
          <w:sz w:val="20"/>
          <w:szCs w:val="20"/>
        </w:rPr>
        <w:t>Předmětem</w:t>
      </w:r>
      <w:r w:rsidR="00221CF1">
        <w:rPr>
          <w:rFonts w:ascii="Arial" w:hAnsi="Arial" w:cs="Arial"/>
          <w:sz w:val="20"/>
          <w:szCs w:val="20"/>
        </w:rPr>
        <w:t xml:space="preserve"> smlouvy je závazek Dodavatele</w:t>
      </w:r>
      <w:r w:rsidRPr="00486A3C">
        <w:rPr>
          <w:rFonts w:ascii="Arial" w:hAnsi="Arial" w:cs="Arial"/>
          <w:sz w:val="20"/>
          <w:szCs w:val="20"/>
        </w:rPr>
        <w:t xml:space="preserve"> provést pro Objednatele </w:t>
      </w:r>
      <w:r w:rsidRPr="00486A3C" w:rsidR="00486A3C">
        <w:rPr>
          <w:rFonts w:ascii="Arial" w:hAnsi="Arial" w:cs="Arial"/>
          <w:sz w:val="20"/>
          <w:szCs w:val="20"/>
        </w:rPr>
        <w:t>služby spočívající v</w:t>
      </w:r>
      <w:r w:rsidR="00B83B03">
        <w:rPr>
          <w:rFonts w:ascii="Arial" w:hAnsi="Arial" w:cs="Arial"/>
          <w:sz w:val="20"/>
          <w:szCs w:val="20"/>
        </w:rPr>
        <w:t> </w:t>
      </w:r>
      <w:r w:rsidRPr="00486A3C" w:rsidR="00486A3C">
        <w:rPr>
          <w:rFonts w:ascii="Arial" w:hAnsi="Arial" w:cs="Arial"/>
          <w:sz w:val="20"/>
          <w:szCs w:val="20"/>
        </w:rPr>
        <w:t xml:space="preserve">komplexním zajištění lektorských a vzdělávacích služeb pro </w:t>
      </w:r>
      <w:r w:rsidRPr="00486A3C">
        <w:rPr>
          <w:rFonts w:ascii="Arial" w:hAnsi="Arial" w:cs="Arial"/>
          <w:sz w:val="20"/>
          <w:szCs w:val="20"/>
        </w:rPr>
        <w:t>vzdělávací aktivit</w:t>
      </w:r>
      <w:r w:rsidRPr="00486A3C" w:rsidR="007F2C38">
        <w:rPr>
          <w:rFonts w:ascii="Arial" w:hAnsi="Arial" w:cs="Arial"/>
          <w:sz w:val="20"/>
          <w:szCs w:val="20"/>
        </w:rPr>
        <w:t>u s názvem</w:t>
      </w:r>
      <w:r w:rsidRPr="00486A3C">
        <w:rPr>
          <w:rFonts w:ascii="Arial" w:hAnsi="Arial" w:cs="Arial"/>
          <w:sz w:val="20"/>
          <w:szCs w:val="20"/>
        </w:rPr>
        <w:t>:</w:t>
      </w:r>
      <w:bookmarkEnd w:id="3"/>
    </w:p>
    <w:p w:rsidR="002B1C15" w:rsidP="002B1C15" w:rsidRDefault="00603BCC" w14:paraId="685B361E" w14:textId="57881F51">
      <w:pPr>
        <w:pStyle w:val="Odstavecseseznamem"/>
        <w:tabs>
          <w:tab w:val="left" w:pos="1276"/>
        </w:tabs>
        <w:spacing w:after="120" w:line="240" w:lineRule="auto"/>
        <w:ind w:left="567"/>
        <w:contextualSpacing w:val="false"/>
        <w:jc w:val="center"/>
        <w:rPr>
          <w:rFonts w:ascii="Arial" w:hAnsi="Arial" w:cs="Arial"/>
          <w:sz w:val="20"/>
          <w:szCs w:val="20"/>
        </w:rPr>
      </w:pPr>
      <w:r w:rsidRPr="00603BCC">
        <w:rPr>
          <w:rFonts w:ascii="Arial" w:hAnsi="Arial" w:cs="Arial"/>
          <w:b/>
          <w:sz w:val="20"/>
        </w:rPr>
        <w:t>POVEZ II – Vzdělávání zaměstnanců HTS v oblasti IT</w:t>
      </w:r>
      <w:r>
        <w:rPr>
          <w:rFonts w:ascii="Arial" w:hAnsi="Arial" w:cs="Arial"/>
          <w:b/>
          <w:sz w:val="20"/>
        </w:rPr>
        <w:t xml:space="preserve"> </w:t>
      </w:r>
      <w:r w:rsidRPr="001A3377" w:rsidR="007F2C38">
        <w:rPr>
          <w:rFonts w:ascii="Arial" w:hAnsi="Arial" w:cs="Arial"/>
          <w:sz w:val="20"/>
          <w:szCs w:val="20"/>
        </w:rPr>
        <w:t>(dále jen „</w:t>
      </w:r>
      <w:r w:rsidRPr="001A3377" w:rsidR="007F2C38">
        <w:rPr>
          <w:rFonts w:ascii="Arial" w:hAnsi="Arial" w:cs="Arial"/>
          <w:b/>
          <w:sz w:val="20"/>
          <w:szCs w:val="20"/>
        </w:rPr>
        <w:t>Vzdělávací aktivita</w:t>
      </w:r>
      <w:r w:rsidRPr="001A3377" w:rsidR="007F2C38">
        <w:rPr>
          <w:rFonts w:ascii="Arial" w:hAnsi="Arial" w:cs="Arial"/>
          <w:sz w:val="20"/>
          <w:szCs w:val="20"/>
        </w:rPr>
        <w:t>“)</w:t>
      </w:r>
      <w:r w:rsidR="001A3377">
        <w:rPr>
          <w:rFonts w:ascii="Arial" w:hAnsi="Arial" w:cs="Arial"/>
          <w:sz w:val="20"/>
          <w:szCs w:val="20"/>
        </w:rPr>
        <w:t>,</w:t>
      </w:r>
    </w:p>
    <w:p w:rsidRPr="001A3377" w:rsidR="00BD0EDE" w:rsidP="002B1C15" w:rsidRDefault="004422EE" w14:paraId="334BFF86" w14:textId="4E3DAA28">
      <w:pPr>
        <w:pStyle w:val="Odstavecseseznamem"/>
        <w:tabs>
          <w:tab w:val="left" w:pos="1276"/>
        </w:tabs>
        <w:spacing w:after="120" w:line="240" w:lineRule="auto"/>
        <w:ind w:left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1A3377">
        <w:rPr>
          <w:rFonts w:ascii="Arial" w:hAnsi="Arial" w:cs="Arial"/>
          <w:sz w:val="20"/>
          <w:szCs w:val="20"/>
        </w:rPr>
        <w:t>za podmínek stanovených níže v této smlouvě a dále v zadávací dokumentaci k </w:t>
      </w:r>
      <w:r w:rsidRPr="001A3377" w:rsidR="008B15D7">
        <w:rPr>
          <w:rFonts w:ascii="Arial" w:hAnsi="Arial" w:cs="Arial"/>
          <w:sz w:val="20"/>
          <w:szCs w:val="20"/>
        </w:rPr>
        <w:t>V</w:t>
      </w:r>
      <w:r w:rsidRPr="001A3377">
        <w:rPr>
          <w:rFonts w:ascii="Arial" w:hAnsi="Arial" w:cs="Arial"/>
          <w:sz w:val="20"/>
          <w:szCs w:val="20"/>
        </w:rPr>
        <w:t>eřejné zakázce (dále jen „</w:t>
      </w:r>
      <w:r w:rsidRPr="001A3377" w:rsidR="008B15D7">
        <w:rPr>
          <w:rFonts w:ascii="Arial" w:hAnsi="Arial" w:cs="Arial"/>
          <w:b/>
          <w:sz w:val="20"/>
          <w:szCs w:val="20"/>
        </w:rPr>
        <w:t>Z</w:t>
      </w:r>
      <w:r w:rsidRPr="001A3377">
        <w:rPr>
          <w:rFonts w:ascii="Arial" w:hAnsi="Arial" w:cs="Arial"/>
          <w:b/>
          <w:sz w:val="20"/>
          <w:szCs w:val="20"/>
        </w:rPr>
        <w:t>adávací dokumentace</w:t>
      </w:r>
      <w:r w:rsidRPr="001A3377">
        <w:rPr>
          <w:rFonts w:ascii="Arial" w:hAnsi="Arial" w:cs="Arial"/>
          <w:sz w:val="20"/>
          <w:szCs w:val="20"/>
        </w:rPr>
        <w:t>“)</w:t>
      </w:r>
      <w:r w:rsidRPr="001A3377" w:rsidR="005020C2">
        <w:rPr>
          <w:rFonts w:ascii="Arial" w:hAnsi="Arial" w:cs="Arial"/>
          <w:sz w:val="20"/>
          <w:szCs w:val="20"/>
        </w:rPr>
        <w:t xml:space="preserve">, </w:t>
      </w:r>
      <w:r w:rsidRPr="001A3377" w:rsidR="00221CF1">
        <w:rPr>
          <w:rFonts w:ascii="Arial" w:hAnsi="Arial" w:cs="Arial"/>
          <w:sz w:val="20"/>
          <w:szCs w:val="20"/>
        </w:rPr>
        <w:t xml:space="preserve">v </w:t>
      </w:r>
      <w:r w:rsidRPr="001A3377" w:rsidR="005020C2">
        <w:rPr>
          <w:rFonts w:ascii="Arial" w:hAnsi="Arial" w:cs="Arial"/>
          <w:sz w:val="20"/>
          <w:szCs w:val="20"/>
        </w:rPr>
        <w:t>nabí</w:t>
      </w:r>
      <w:r w:rsidRPr="001A3377" w:rsidR="00221CF1">
        <w:rPr>
          <w:rFonts w:ascii="Arial" w:hAnsi="Arial" w:cs="Arial"/>
          <w:sz w:val="20"/>
          <w:szCs w:val="20"/>
        </w:rPr>
        <w:t>dce Dodavatele</w:t>
      </w:r>
      <w:r w:rsidRPr="001A3377" w:rsidR="005020C2">
        <w:rPr>
          <w:rFonts w:ascii="Arial" w:hAnsi="Arial" w:cs="Arial"/>
          <w:sz w:val="20"/>
          <w:szCs w:val="20"/>
        </w:rPr>
        <w:t xml:space="preserve"> pod</w:t>
      </w:r>
      <w:r w:rsidRPr="001A3377" w:rsidR="00221CF1">
        <w:rPr>
          <w:rFonts w:ascii="Arial" w:hAnsi="Arial" w:cs="Arial"/>
          <w:sz w:val="20"/>
          <w:szCs w:val="20"/>
        </w:rPr>
        <w:t>ané v rámci účasti Dodavatele</w:t>
      </w:r>
      <w:r w:rsidRPr="001A3377" w:rsidR="005020C2">
        <w:rPr>
          <w:rFonts w:ascii="Arial" w:hAnsi="Arial" w:cs="Arial"/>
          <w:sz w:val="20"/>
          <w:szCs w:val="20"/>
        </w:rPr>
        <w:t xml:space="preserve"> na Veřejné zakázce</w:t>
      </w:r>
      <w:r w:rsidRPr="001A3377" w:rsidR="00482DB3">
        <w:rPr>
          <w:rFonts w:ascii="Arial" w:hAnsi="Arial" w:cs="Arial"/>
          <w:sz w:val="20"/>
          <w:szCs w:val="20"/>
        </w:rPr>
        <w:t xml:space="preserve"> (dále jen „</w:t>
      </w:r>
      <w:r w:rsidRPr="001A3377" w:rsidR="00482DB3">
        <w:rPr>
          <w:rFonts w:ascii="Arial" w:hAnsi="Arial" w:cs="Arial"/>
          <w:b/>
          <w:sz w:val="20"/>
          <w:szCs w:val="20"/>
        </w:rPr>
        <w:t>Nabídka</w:t>
      </w:r>
      <w:r w:rsidRPr="001A3377" w:rsidR="00482DB3">
        <w:rPr>
          <w:rFonts w:ascii="Arial" w:hAnsi="Arial" w:cs="Arial"/>
          <w:sz w:val="20"/>
          <w:szCs w:val="20"/>
        </w:rPr>
        <w:t>“)</w:t>
      </w:r>
      <w:r w:rsidRPr="001A3377" w:rsidR="00404F38">
        <w:rPr>
          <w:rFonts w:ascii="Arial" w:hAnsi="Arial" w:cs="Arial"/>
          <w:sz w:val="20"/>
          <w:szCs w:val="20"/>
        </w:rPr>
        <w:t xml:space="preserve"> </w:t>
      </w:r>
      <w:r w:rsidRPr="001A3377">
        <w:rPr>
          <w:rFonts w:ascii="Arial" w:hAnsi="Arial" w:cs="Arial"/>
          <w:sz w:val="20"/>
          <w:szCs w:val="20"/>
        </w:rPr>
        <w:t>a</w:t>
      </w:r>
      <w:r w:rsidRPr="001A3377" w:rsidR="00221CF1">
        <w:rPr>
          <w:rFonts w:ascii="Arial" w:hAnsi="Arial" w:cs="Arial"/>
          <w:sz w:val="20"/>
          <w:szCs w:val="20"/>
        </w:rPr>
        <w:t xml:space="preserve"> v Pravid</w:t>
      </w:r>
      <w:r w:rsidRPr="001A3377">
        <w:rPr>
          <w:rFonts w:ascii="Arial" w:hAnsi="Arial" w:cs="Arial"/>
          <w:sz w:val="20"/>
          <w:szCs w:val="20"/>
        </w:rPr>
        <w:t>l</w:t>
      </w:r>
      <w:r w:rsidRPr="001A3377" w:rsidR="00221CF1">
        <w:rPr>
          <w:rFonts w:ascii="Arial" w:hAnsi="Arial" w:cs="Arial"/>
          <w:sz w:val="20"/>
          <w:szCs w:val="20"/>
        </w:rPr>
        <w:t>ech</w:t>
      </w:r>
      <w:r w:rsidRPr="001A3377">
        <w:rPr>
          <w:rFonts w:ascii="Arial" w:hAnsi="Arial" w:cs="Arial"/>
          <w:sz w:val="20"/>
          <w:szCs w:val="20"/>
        </w:rPr>
        <w:t xml:space="preserve"> pro žadatele a příjemce v rámci Operačního programu Zaměstnanost (dále též „</w:t>
      </w:r>
      <w:r w:rsidRPr="001A3377">
        <w:rPr>
          <w:rFonts w:ascii="Arial" w:hAnsi="Arial" w:cs="Arial"/>
          <w:b/>
          <w:sz w:val="20"/>
          <w:szCs w:val="20"/>
        </w:rPr>
        <w:t>OPZ</w:t>
      </w:r>
      <w:r w:rsidRPr="001A3377" w:rsidR="00BD0EDE">
        <w:rPr>
          <w:rFonts w:ascii="Arial" w:hAnsi="Arial" w:cs="Arial"/>
          <w:sz w:val="20"/>
          <w:szCs w:val="20"/>
        </w:rPr>
        <w:t>“)</w:t>
      </w:r>
      <w:r w:rsidRPr="001A3377">
        <w:rPr>
          <w:rFonts w:ascii="Arial" w:hAnsi="Arial" w:cs="Arial"/>
          <w:bCs/>
          <w:sz w:val="20"/>
          <w:szCs w:val="20"/>
        </w:rPr>
        <w:t>.</w:t>
      </w:r>
      <w:r w:rsidRPr="001A3377">
        <w:rPr>
          <w:rFonts w:ascii="Arial" w:hAnsi="Arial" w:cs="Arial"/>
          <w:sz w:val="20"/>
          <w:szCs w:val="20"/>
        </w:rPr>
        <w:t xml:space="preserve"> </w:t>
      </w:r>
      <w:r w:rsidRPr="001A3377" w:rsidR="00221CF1">
        <w:rPr>
          <w:rFonts w:ascii="Arial" w:hAnsi="Arial" w:cs="Arial"/>
          <w:sz w:val="20"/>
          <w:szCs w:val="20"/>
        </w:rPr>
        <w:t>Dodavatel</w:t>
      </w:r>
      <w:r w:rsidRPr="001A3377" w:rsidR="00FF3DEF">
        <w:rPr>
          <w:rFonts w:ascii="Arial" w:hAnsi="Arial" w:cs="Arial"/>
          <w:sz w:val="20"/>
          <w:szCs w:val="20"/>
        </w:rPr>
        <w:t xml:space="preserve"> podpisem této smlouvy prohlašuje a potvrzuje, že se podrobně seznámil</w:t>
      </w:r>
      <w:r w:rsidRPr="001A3377" w:rsidR="00BD0EDE">
        <w:rPr>
          <w:rFonts w:ascii="Arial" w:hAnsi="Arial" w:cs="Arial"/>
          <w:sz w:val="20"/>
          <w:szCs w:val="20"/>
        </w:rPr>
        <w:t xml:space="preserve"> s obsahem Zadávací dokumentace a</w:t>
      </w:r>
      <w:r w:rsidRPr="001A3377" w:rsidR="00FF3DEF">
        <w:rPr>
          <w:rFonts w:ascii="Arial" w:hAnsi="Arial" w:cs="Arial"/>
          <w:sz w:val="20"/>
          <w:szCs w:val="20"/>
        </w:rPr>
        <w:t xml:space="preserve"> OPZ</w:t>
      </w:r>
      <w:r w:rsidRPr="001A3377" w:rsidR="00221CF1">
        <w:rPr>
          <w:rFonts w:ascii="Arial" w:hAnsi="Arial" w:cs="Arial"/>
          <w:sz w:val="20"/>
          <w:szCs w:val="20"/>
        </w:rPr>
        <w:t>.</w:t>
      </w:r>
      <w:r w:rsidRPr="001A3377" w:rsidR="00FF3DEF">
        <w:rPr>
          <w:rFonts w:ascii="Arial" w:hAnsi="Arial" w:cs="Arial"/>
          <w:sz w:val="20"/>
          <w:szCs w:val="20"/>
        </w:rPr>
        <w:t xml:space="preserve"> </w:t>
      </w:r>
    </w:p>
    <w:p w:rsidRPr="001A3377" w:rsidR="00B74E6A" w:rsidP="001A3377" w:rsidRDefault="00176BC8" w14:paraId="1309D6A8" w14:textId="4333164E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Vzdělávací aktivita, její</w:t>
      </w:r>
      <w:r w:rsidR="00404F38">
        <w:rPr>
          <w:rFonts w:ascii="Arial" w:hAnsi="Arial" w:cs="Arial"/>
          <w:sz w:val="20"/>
          <w:szCs w:val="20"/>
        </w:rPr>
        <w:t xml:space="preserve"> náplň</w:t>
      </w:r>
      <w:r w:rsidRPr="005020C2" w:rsidR="007F2C38">
        <w:rPr>
          <w:rFonts w:ascii="Arial" w:hAnsi="Arial" w:cs="Arial"/>
          <w:sz w:val="20"/>
          <w:szCs w:val="20"/>
        </w:rPr>
        <w:t xml:space="preserve"> a jej</w:t>
      </w:r>
      <w:r>
        <w:rPr>
          <w:rFonts w:ascii="Arial" w:hAnsi="Arial" w:cs="Arial"/>
          <w:sz w:val="20"/>
          <w:szCs w:val="20"/>
        </w:rPr>
        <w:t>í</w:t>
      </w:r>
      <w:r w:rsidRPr="005020C2" w:rsidR="007F2C38">
        <w:rPr>
          <w:rFonts w:ascii="Arial" w:hAnsi="Arial" w:cs="Arial"/>
          <w:sz w:val="20"/>
          <w:szCs w:val="20"/>
        </w:rPr>
        <w:t xml:space="preserve"> další parametry (celkový rozsah, počet účastníků, sledovaný cíl, metody výuky atd.</w:t>
      </w:r>
      <w:r w:rsidR="00944926">
        <w:rPr>
          <w:rFonts w:ascii="Arial" w:hAnsi="Arial" w:cs="Arial"/>
          <w:sz w:val="20"/>
          <w:szCs w:val="20"/>
        </w:rPr>
        <w:t>)</w:t>
      </w:r>
      <w:r w:rsidRPr="005020C2" w:rsidR="007F2C38">
        <w:rPr>
          <w:rFonts w:ascii="Arial" w:hAnsi="Arial" w:cs="Arial"/>
          <w:sz w:val="20"/>
          <w:szCs w:val="20"/>
        </w:rPr>
        <w:t xml:space="preserve"> jsou uvedeny</w:t>
      </w:r>
      <w:r w:rsidR="001A3377">
        <w:rPr>
          <w:rFonts w:ascii="Arial" w:hAnsi="Arial" w:cs="Arial"/>
          <w:sz w:val="20"/>
          <w:szCs w:val="20"/>
        </w:rPr>
        <w:t xml:space="preserve"> ve Specifikaci předmětu zakázky, která tvoří </w:t>
      </w:r>
      <w:r w:rsidR="00603BCC">
        <w:rPr>
          <w:rFonts w:ascii="Arial" w:hAnsi="Arial" w:cs="Arial"/>
          <w:sz w:val="20"/>
          <w:szCs w:val="20"/>
        </w:rPr>
        <w:t>P</w:t>
      </w:r>
      <w:r w:rsidR="001A3377">
        <w:rPr>
          <w:rFonts w:ascii="Arial" w:hAnsi="Arial" w:cs="Arial"/>
          <w:sz w:val="20"/>
          <w:szCs w:val="20"/>
        </w:rPr>
        <w:t xml:space="preserve">řílohu č. </w:t>
      </w:r>
      <w:r w:rsidR="0085403C">
        <w:rPr>
          <w:rFonts w:ascii="Arial" w:hAnsi="Arial" w:cs="Arial"/>
          <w:sz w:val="20"/>
          <w:szCs w:val="20"/>
        </w:rPr>
        <w:t>1</w:t>
      </w:r>
      <w:r w:rsidR="001A3377">
        <w:rPr>
          <w:rFonts w:ascii="Arial" w:hAnsi="Arial" w:cs="Arial"/>
          <w:sz w:val="20"/>
          <w:szCs w:val="20"/>
        </w:rPr>
        <w:t xml:space="preserve"> </w:t>
      </w:r>
      <w:r w:rsidR="0085403C">
        <w:rPr>
          <w:rFonts w:ascii="Arial" w:hAnsi="Arial" w:cs="Arial"/>
          <w:sz w:val="20"/>
          <w:szCs w:val="20"/>
        </w:rPr>
        <w:t>této smlouvy</w:t>
      </w:r>
      <w:r w:rsidR="000D2123">
        <w:rPr>
          <w:rFonts w:ascii="Arial" w:hAnsi="Arial" w:cs="Arial"/>
          <w:sz w:val="20"/>
          <w:szCs w:val="20"/>
        </w:rPr>
        <w:t xml:space="preserve"> a současně </w:t>
      </w:r>
      <w:r w:rsidR="00603BCC">
        <w:rPr>
          <w:rFonts w:ascii="Arial" w:hAnsi="Arial" w:cs="Arial"/>
          <w:sz w:val="20"/>
          <w:szCs w:val="20"/>
        </w:rPr>
        <w:t>P</w:t>
      </w:r>
      <w:r w:rsidR="000D2123">
        <w:rPr>
          <w:rFonts w:ascii="Arial" w:hAnsi="Arial" w:cs="Arial"/>
          <w:sz w:val="20"/>
          <w:szCs w:val="20"/>
        </w:rPr>
        <w:t>řílohu č. 2 Výzvy</w:t>
      </w:r>
      <w:r w:rsidR="001A3377">
        <w:rPr>
          <w:rFonts w:ascii="Arial" w:hAnsi="Arial" w:cs="Arial"/>
          <w:sz w:val="20"/>
          <w:szCs w:val="20"/>
        </w:rPr>
        <w:t>.</w:t>
      </w:r>
    </w:p>
    <w:p w:rsidRPr="005020C2" w:rsidR="00FF3DEF" w:rsidP="00FF3DEF" w:rsidRDefault="00FF3DEF" w14:paraId="7B7CA59F" w14:textId="77777777">
      <w:pPr>
        <w:tabs>
          <w:tab w:val="left" w:pos="127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FF3DEF" w:rsidP="00FF3DEF" w:rsidRDefault="00FF3DEF" w14:paraId="77EAC69C" w14:textId="00672143">
      <w:pPr>
        <w:pStyle w:val="Odstavecseseznamem"/>
        <w:numPr>
          <w:ilvl w:val="0"/>
          <w:numId w:val="1"/>
        </w:numPr>
        <w:tabs>
          <w:tab w:val="left" w:pos="1276"/>
        </w:tabs>
        <w:spacing w:after="120" w:line="240" w:lineRule="auto"/>
        <w:ind w:left="851" w:hanging="494"/>
        <w:contextualSpacing w:val="false"/>
        <w:jc w:val="center"/>
        <w:rPr>
          <w:rFonts w:ascii="Arial" w:hAnsi="Arial" w:cs="Arial"/>
          <w:b/>
          <w:sz w:val="20"/>
          <w:szCs w:val="20"/>
        </w:rPr>
      </w:pPr>
      <w:bookmarkStart w:name="_Ref485988917" w:id="4"/>
      <w:r w:rsidRPr="005020C2">
        <w:rPr>
          <w:rFonts w:ascii="Arial" w:hAnsi="Arial" w:cs="Arial"/>
          <w:b/>
          <w:sz w:val="20"/>
          <w:szCs w:val="20"/>
        </w:rPr>
        <w:t>Realizace Vzdělávací aktivity</w:t>
      </w:r>
      <w:bookmarkEnd w:id="4"/>
    </w:p>
    <w:p w:rsidR="00256A91" w:rsidP="00256A91" w:rsidRDefault="00221CF1" w14:paraId="09F5BD7E" w14:textId="3AC5D856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82DB3" w:rsidR="00256A91">
        <w:rPr>
          <w:rFonts w:ascii="Arial" w:hAnsi="Arial" w:cs="Arial"/>
          <w:sz w:val="20"/>
          <w:szCs w:val="20"/>
        </w:rPr>
        <w:t xml:space="preserve"> se zavazuje realizovat Vzdělávací aktivitu v</w:t>
      </w:r>
      <w:r w:rsidR="00412C86">
        <w:rPr>
          <w:rFonts w:ascii="Arial" w:hAnsi="Arial" w:cs="Arial"/>
          <w:sz w:val="20"/>
          <w:szCs w:val="20"/>
        </w:rPr>
        <w:t> termínů 1</w:t>
      </w:r>
      <w:r w:rsidR="002F639D">
        <w:rPr>
          <w:rFonts w:ascii="Arial" w:hAnsi="Arial" w:cs="Arial"/>
          <w:sz w:val="20"/>
          <w:szCs w:val="20"/>
        </w:rPr>
        <w:t>/</w:t>
      </w:r>
      <w:r w:rsidR="004D6638">
        <w:rPr>
          <w:rFonts w:ascii="Arial" w:hAnsi="Arial" w:cs="Arial"/>
          <w:sz w:val="20"/>
          <w:szCs w:val="20"/>
        </w:rPr>
        <w:t>201</w:t>
      </w:r>
      <w:r w:rsidR="00603BCC">
        <w:rPr>
          <w:rFonts w:ascii="Arial" w:hAnsi="Arial" w:cs="Arial"/>
          <w:sz w:val="20"/>
          <w:szCs w:val="20"/>
        </w:rPr>
        <w:t>8</w:t>
      </w:r>
      <w:r w:rsidR="004D6638">
        <w:rPr>
          <w:rFonts w:ascii="Arial" w:hAnsi="Arial" w:cs="Arial"/>
          <w:sz w:val="20"/>
          <w:szCs w:val="20"/>
        </w:rPr>
        <w:t>–</w:t>
      </w:r>
      <w:r w:rsidR="00603BCC">
        <w:rPr>
          <w:rFonts w:ascii="Arial" w:hAnsi="Arial" w:cs="Arial"/>
          <w:sz w:val="20"/>
          <w:szCs w:val="20"/>
        </w:rPr>
        <w:t>3</w:t>
      </w:r>
      <w:r w:rsidR="002F639D">
        <w:rPr>
          <w:rFonts w:ascii="Arial" w:hAnsi="Arial" w:cs="Arial"/>
          <w:sz w:val="20"/>
          <w:szCs w:val="20"/>
        </w:rPr>
        <w:t>/201</w:t>
      </w:r>
      <w:r w:rsidR="00603BCC">
        <w:rPr>
          <w:rFonts w:ascii="Arial" w:hAnsi="Arial" w:cs="Arial"/>
          <w:sz w:val="20"/>
          <w:szCs w:val="20"/>
        </w:rPr>
        <w:t>9</w:t>
      </w:r>
      <w:r w:rsidR="002F639D">
        <w:rPr>
          <w:rFonts w:ascii="Arial" w:hAnsi="Arial" w:cs="Arial"/>
          <w:sz w:val="20"/>
          <w:szCs w:val="20"/>
        </w:rPr>
        <w:t>, přičemž bude dodrženo nejzazší datum pro zaháj</w:t>
      </w:r>
      <w:r w:rsidR="0085403C">
        <w:rPr>
          <w:rFonts w:ascii="Arial" w:hAnsi="Arial" w:cs="Arial"/>
          <w:sz w:val="20"/>
          <w:szCs w:val="20"/>
        </w:rPr>
        <w:t>ení kurzu uvedené v </w:t>
      </w:r>
      <w:r w:rsidR="00603BCC">
        <w:rPr>
          <w:rFonts w:ascii="Arial" w:hAnsi="Arial" w:cs="Arial"/>
          <w:sz w:val="20"/>
          <w:szCs w:val="20"/>
        </w:rPr>
        <w:t>P</w:t>
      </w:r>
      <w:r w:rsidR="0085403C">
        <w:rPr>
          <w:rFonts w:ascii="Arial" w:hAnsi="Arial" w:cs="Arial"/>
          <w:sz w:val="20"/>
          <w:szCs w:val="20"/>
        </w:rPr>
        <w:t>říloze č.</w:t>
      </w:r>
      <w:r w:rsidR="004D6638">
        <w:rPr>
          <w:rFonts w:ascii="Arial" w:hAnsi="Arial" w:cs="Arial"/>
          <w:sz w:val="20"/>
          <w:szCs w:val="20"/>
        </w:rPr>
        <w:t xml:space="preserve"> 1</w:t>
      </w:r>
      <w:r w:rsidR="0085403C">
        <w:rPr>
          <w:rFonts w:ascii="Arial" w:hAnsi="Arial" w:cs="Arial"/>
          <w:sz w:val="20"/>
          <w:szCs w:val="20"/>
        </w:rPr>
        <w:t xml:space="preserve"> této smlouvy – Specifikace předmětu zakázky</w:t>
      </w:r>
      <w:r w:rsidR="002F639D">
        <w:rPr>
          <w:rFonts w:ascii="Arial" w:hAnsi="Arial" w:cs="Arial"/>
          <w:sz w:val="20"/>
          <w:szCs w:val="20"/>
        </w:rPr>
        <w:t>.</w:t>
      </w:r>
    </w:p>
    <w:p w:rsidR="004D6638" w:rsidP="00256A91" w:rsidRDefault="004D6638" w14:paraId="53B194E3" w14:textId="1989FF29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 w:rsidRPr="004D6638">
        <w:rPr>
          <w:rFonts w:ascii="Arial" w:hAnsi="Arial" w:cs="Arial"/>
          <w:sz w:val="20"/>
          <w:szCs w:val="20"/>
        </w:rPr>
        <w:t xml:space="preserve"> konání </w:t>
      </w:r>
      <w:r>
        <w:rPr>
          <w:rFonts w:ascii="Arial" w:hAnsi="Arial" w:cs="Arial"/>
          <w:sz w:val="20"/>
          <w:szCs w:val="20"/>
        </w:rPr>
        <w:t>vzdělávání</w:t>
      </w:r>
      <w:r w:rsidRPr="004D66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</w:t>
      </w:r>
      <w:r w:rsidRPr="004D6638">
        <w:rPr>
          <w:rFonts w:ascii="Arial" w:hAnsi="Arial" w:cs="Arial"/>
          <w:sz w:val="20"/>
          <w:szCs w:val="20"/>
        </w:rPr>
        <w:t xml:space="preserve"> projedná</w:t>
      </w:r>
      <w:r>
        <w:rPr>
          <w:rFonts w:ascii="Arial" w:hAnsi="Arial" w:cs="Arial"/>
          <w:sz w:val="20"/>
          <w:szCs w:val="20"/>
        </w:rPr>
        <w:t>n odpovědným zástupcem D</w:t>
      </w:r>
      <w:r w:rsidRPr="004D6638">
        <w:rPr>
          <w:rFonts w:ascii="Arial" w:hAnsi="Arial" w:cs="Arial"/>
          <w:sz w:val="20"/>
          <w:szCs w:val="20"/>
        </w:rPr>
        <w:t xml:space="preserve">odavatele s pověřenou </w:t>
      </w:r>
      <w:r>
        <w:rPr>
          <w:rFonts w:ascii="Arial" w:hAnsi="Arial" w:cs="Arial"/>
          <w:sz w:val="20"/>
          <w:szCs w:val="20"/>
        </w:rPr>
        <w:t>osobou Objednatele</w:t>
      </w:r>
      <w:r w:rsidRPr="004D6638">
        <w:rPr>
          <w:rFonts w:ascii="Arial" w:hAnsi="Arial" w:cs="Arial"/>
          <w:sz w:val="20"/>
          <w:szCs w:val="20"/>
        </w:rPr>
        <w:t xml:space="preserve"> alespoň </w:t>
      </w:r>
      <w:r w:rsidR="00603BCC">
        <w:rPr>
          <w:rFonts w:ascii="Arial" w:hAnsi="Arial" w:cs="Arial"/>
          <w:sz w:val="20"/>
          <w:szCs w:val="20"/>
        </w:rPr>
        <w:t>30</w:t>
      </w:r>
      <w:r w:rsidRPr="004D6638">
        <w:rPr>
          <w:rFonts w:ascii="Arial" w:hAnsi="Arial" w:cs="Arial"/>
          <w:sz w:val="20"/>
          <w:szCs w:val="20"/>
        </w:rPr>
        <w:t xml:space="preserve"> dní před realizací vzdělávání. </w:t>
      </w:r>
      <w:r>
        <w:rPr>
          <w:rFonts w:ascii="Arial" w:hAnsi="Arial" w:cs="Arial"/>
          <w:sz w:val="20"/>
          <w:szCs w:val="20"/>
        </w:rPr>
        <w:t>Vzdělávání se může</w:t>
      </w:r>
      <w:r w:rsidRPr="004D6638">
        <w:rPr>
          <w:rFonts w:ascii="Arial" w:hAnsi="Arial" w:cs="Arial"/>
          <w:sz w:val="20"/>
          <w:szCs w:val="20"/>
        </w:rPr>
        <w:t xml:space="preserve"> konat pouze v pracovních dnech v době mezi 8 a 17 hod.</w:t>
      </w:r>
    </w:p>
    <w:p w:rsidRPr="00256A91" w:rsidR="00256A91" w:rsidP="00256A91" w:rsidRDefault="00256A91" w14:paraId="07E399BF" w14:textId="03B8B7C8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256A91">
        <w:rPr>
          <w:rFonts w:ascii="Arial" w:hAnsi="Arial" w:cs="Arial"/>
          <w:sz w:val="20"/>
          <w:szCs w:val="20"/>
        </w:rPr>
        <w:t>Dodavatel se z</w:t>
      </w:r>
      <w:r w:rsidR="002F639D">
        <w:rPr>
          <w:rFonts w:ascii="Arial" w:hAnsi="Arial" w:cs="Arial"/>
          <w:sz w:val="20"/>
          <w:szCs w:val="20"/>
        </w:rPr>
        <w:t>avazuje v </w:t>
      </w:r>
      <w:r w:rsidRPr="00256A91">
        <w:rPr>
          <w:rFonts w:ascii="Arial" w:hAnsi="Arial" w:cs="Arial"/>
          <w:sz w:val="20"/>
          <w:szCs w:val="20"/>
        </w:rPr>
        <w:t>předstihu</w:t>
      </w:r>
      <w:r w:rsidR="002F639D">
        <w:rPr>
          <w:rFonts w:ascii="Arial" w:hAnsi="Arial" w:cs="Arial"/>
          <w:sz w:val="20"/>
          <w:szCs w:val="20"/>
        </w:rPr>
        <w:t xml:space="preserve"> alespoň 2 pracovních dní</w:t>
      </w:r>
      <w:r w:rsidRPr="00256A91">
        <w:rPr>
          <w:rFonts w:ascii="Arial" w:hAnsi="Arial" w:cs="Arial"/>
          <w:sz w:val="20"/>
          <w:szCs w:val="20"/>
        </w:rPr>
        <w:t xml:space="preserve"> informovat objednatele o všech </w:t>
      </w:r>
      <w:r>
        <w:rPr>
          <w:rFonts w:ascii="Arial" w:hAnsi="Arial" w:cs="Arial"/>
          <w:sz w:val="20"/>
          <w:szCs w:val="20"/>
        </w:rPr>
        <w:t>změnách v termínu realizace Vzdělávací aktivity</w:t>
      </w:r>
      <w:r w:rsidRPr="00256A91">
        <w:rPr>
          <w:rFonts w:ascii="Arial" w:hAnsi="Arial" w:cs="Arial"/>
          <w:sz w:val="20"/>
          <w:szCs w:val="20"/>
        </w:rPr>
        <w:t xml:space="preserve"> takovým způsobem, aby měl objednatel možnos</w:t>
      </w:r>
      <w:r w:rsidR="001A3377">
        <w:rPr>
          <w:rFonts w:ascii="Arial" w:hAnsi="Arial" w:cs="Arial"/>
          <w:sz w:val="20"/>
          <w:szCs w:val="20"/>
        </w:rPr>
        <w:t>t zajistit písemné informování Úřadu práce o změnách v h</w:t>
      </w:r>
      <w:r w:rsidRPr="00256A91">
        <w:rPr>
          <w:rFonts w:ascii="Arial" w:hAnsi="Arial" w:cs="Arial"/>
          <w:sz w:val="20"/>
          <w:szCs w:val="20"/>
        </w:rPr>
        <w:t xml:space="preserve">armonogramu nejpozději před zahájením výuky. </w:t>
      </w:r>
    </w:p>
    <w:p w:rsidRPr="00176BC8" w:rsidR="00DF3156" w:rsidP="00176BC8" w:rsidRDefault="00256A91" w14:paraId="388FD283" w14:textId="4FB476C7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256A91">
        <w:rPr>
          <w:rFonts w:ascii="Arial" w:hAnsi="Arial" w:cs="Arial"/>
          <w:sz w:val="20"/>
          <w:szCs w:val="20"/>
        </w:rPr>
        <w:t xml:space="preserve">Místem </w:t>
      </w:r>
      <w:r w:rsidR="00176BC8">
        <w:rPr>
          <w:rFonts w:ascii="Arial" w:hAnsi="Arial" w:cs="Arial"/>
          <w:sz w:val="20"/>
          <w:szCs w:val="20"/>
        </w:rPr>
        <w:t>pořádání Vzdělávací aktivity</w:t>
      </w:r>
      <w:r w:rsidRPr="00256A91">
        <w:rPr>
          <w:rFonts w:ascii="Arial" w:hAnsi="Arial" w:cs="Arial"/>
          <w:sz w:val="20"/>
          <w:szCs w:val="20"/>
        </w:rPr>
        <w:t xml:space="preserve"> jsou </w:t>
      </w:r>
      <w:r w:rsidRPr="00603BCC" w:rsidR="001A3377">
        <w:rPr>
          <w:rFonts w:ascii="Arial" w:hAnsi="Arial" w:cs="Arial"/>
          <w:sz w:val="20"/>
        </w:rPr>
        <w:t>prostory zajištěné</w:t>
      </w:r>
      <w:r w:rsidRPr="00603BCC">
        <w:rPr>
          <w:rFonts w:ascii="Arial" w:hAnsi="Arial" w:cs="Arial"/>
          <w:sz w:val="20"/>
        </w:rPr>
        <w:t xml:space="preserve"> </w:t>
      </w:r>
      <w:r w:rsidRPr="00603BCC" w:rsidR="00221CF1">
        <w:rPr>
          <w:rFonts w:ascii="Arial" w:hAnsi="Arial" w:cs="Arial"/>
          <w:sz w:val="20"/>
          <w:szCs w:val="20"/>
        </w:rPr>
        <w:t>Dodavatel</w:t>
      </w:r>
      <w:r w:rsidRPr="00603BCC">
        <w:rPr>
          <w:rFonts w:ascii="Arial" w:hAnsi="Arial" w:cs="Arial"/>
          <w:sz w:val="20"/>
        </w:rPr>
        <w:t>em na adrese</w:t>
      </w:r>
      <w:r w:rsidRPr="00603BCC">
        <w:rPr>
          <w:rFonts w:ascii="Arial" w:hAnsi="Arial" w:cs="Arial"/>
          <w:sz w:val="20"/>
          <w:szCs w:val="20"/>
        </w:rPr>
        <w:t xml:space="preserve">: </w:t>
      </w:r>
      <w:r w:rsidRPr="004D6638" w:rsidR="009C5379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Pr="004D6638"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4D6638" w:rsidR="009C5379">
        <w:rPr>
          <w:rFonts w:ascii="Arial" w:hAnsi="Arial" w:cs="Arial"/>
          <w:sz w:val="20"/>
          <w:szCs w:val="20"/>
          <w:highlight w:val="yellow"/>
        </w:rPr>
        <w:t>]</w:t>
      </w:r>
      <w:r w:rsidR="001A3377">
        <w:rPr>
          <w:rFonts w:ascii="Arial" w:hAnsi="Arial" w:cs="Arial"/>
          <w:sz w:val="20"/>
          <w:szCs w:val="20"/>
        </w:rPr>
        <w:t xml:space="preserve"> dle Specifikace předmětu z</w:t>
      </w:r>
      <w:r w:rsidR="00603BCC">
        <w:rPr>
          <w:rFonts w:ascii="Arial" w:hAnsi="Arial" w:cs="Arial"/>
          <w:sz w:val="20"/>
          <w:szCs w:val="20"/>
        </w:rPr>
        <w:t>akázky, která tvoří P</w:t>
      </w:r>
      <w:r w:rsidR="009A1108">
        <w:rPr>
          <w:rFonts w:ascii="Arial" w:hAnsi="Arial" w:cs="Arial"/>
          <w:sz w:val="20"/>
          <w:szCs w:val="20"/>
        </w:rPr>
        <w:t>řílohu č. 2</w:t>
      </w:r>
      <w:r w:rsidR="001A3377">
        <w:rPr>
          <w:rFonts w:ascii="Arial" w:hAnsi="Arial" w:cs="Arial"/>
          <w:sz w:val="20"/>
          <w:szCs w:val="20"/>
        </w:rPr>
        <w:t xml:space="preserve"> Výzvy pro podávání nabídek</w:t>
      </w:r>
      <w:bookmarkStart w:name="_Ref485975858" w:id="5"/>
      <w:r w:rsidR="00176BC8">
        <w:rPr>
          <w:rFonts w:ascii="Arial" w:hAnsi="Arial" w:cs="Arial"/>
          <w:sz w:val="20"/>
          <w:szCs w:val="20"/>
        </w:rPr>
        <w:t>.</w:t>
      </w:r>
    </w:p>
    <w:p w:rsidR="003D632F" w:rsidP="003D632F" w:rsidRDefault="003D632F" w14:paraId="612893EB" w14:textId="77777777">
      <w:pPr>
        <w:pStyle w:val="Odstavecseseznamem"/>
        <w:tabs>
          <w:tab w:val="left" w:pos="1276"/>
        </w:tabs>
        <w:spacing w:after="120" w:line="240" w:lineRule="auto"/>
        <w:ind w:left="850"/>
        <w:contextualSpacing w:val="false"/>
        <w:rPr>
          <w:rFonts w:ascii="Arial" w:hAnsi="Arial" w:cs="Arial"/>
          <w:b/>
          <w:sz w:val="20"/>
          <w:szCs w:val="20"/>
        </w:rPr>
      </w:pPr>
    </w:p>
    <w:p w:rsidRPr="003D632F" w:rsidR="003D632F" w:rsidP="00256A91" w:rsidRDefault="00256A91" w14:paraId="466BF1E2" w14:textId="68B5188B">
      <w:pPr>
        <w:pStyle w:val="Odstavecseseznamem"/>
        <w:numPr>
          <w:ilvl w:val="0"/>
          <w:numId w:val="1"/>
        </w:numPr>
        <w:tabs>
          <w:tab w:val="left" w:pos="1276"/>
        </w:tabs>
        <w:spacing w:after="120" w:line="240" w:lineRule="auto"/>
        <w:ind w:left="850" w:hanging="493"/>
        <w:contextualSpacing w:val="false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:rsidR="00256A91" w:rsidP="00256A91" w:rsidRDefault="002B7D24" w14:paraId="73592528" w14:textId="498457CE">
      <w:pPr>
        <w:tabs>
          <w:tab w:val="left" w:pos="1276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4.1 </w:t>
      </w:r>
      <w:r w:rsidRPr="00221CF1" w:rsidR="00221CF1">
        <w:rPr>
          <w:rFonts w:ascii="Arial" w:hAnsi="Arial" w:cs="Arial"/>
          <w:b/>
          <w:sz w:val="20"/>
          <w:szCs w:val="20"/>
        </w:rPr>
        <w:t>Dodavatel</w:t>
      </w:r>
      <w:r w:rsidR="00256A91">
        <w:rPr>
          <w:rFonts w:ascii="Arial" w:hAnsi="Arial" w:cs="Arial"/>
          <w:b/>
          <w:sz w:val="20"/>
          <w:szCs w:val="20"/>
        </w:rPr>
        <w:t xml:space="preserve"> se zavazuje</w:t>
      </w:r>
      <w:r w:rsidR="003D632F">
        <w:rPr>
          <w:rFonts w:ascii="Arial" w:hAnsi="Arial" w:cs="Arial"/>
          <w:b/>
          <w:sz w:val="20"/>
          <w:szCs w:val="20"/>
        </w:rPr>
        <w:t>:</w:t>
      </w:r>
    </w:p>
    <w:p w:rsidR="00602EAA" w:rsidP="00BB5A53" w:rsidRDefault="00602EAA" w14:paraId="13AC0570" w14:textId="0445B51C">
      <w:pPr>
        <w:pStyle w:val="Odstavecseseznamem"/>
        <w:numPr>
          <w:ilvl w:val="0"/>
          <w:numId w:val="5"/>
        </w:numPr>
        <w:tabs>
          <w:tab w:val="left" w:pos="1276"/>
        </w:tabs>
        <w:spacing w:after="120" w:line="240" w:lineRule="auto"/>
        <w:ind w:left="71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602EAA">
        <w:rPr>
          <w:rFonts w:ascii="Arial" w:hAnsi="Arial" w:cs="Arial"/>
          <w:sz w:val="20"/>
          <w:szCs w:val="20"/>
        </w:rPr>
        <w:t>Stanovit účas</w:t>
      </w:r>
      <w:r w:rsidR="00176BC8">
        <w:rPr>
          <w:rFonts w:ascii="Arial" w:hAnsi="Arial" w:cs="Arial"/>
          <w:sz w:val="20"/>
          <w:szCs w:val="20"/>
        </w:rPr>
        <w:t>tníkům v rámci V</w:t>
      </w:r>
      <w:r w:rsidRPr="00602EAA">
        <w:rPr>
          <w:rFonts w:ascii="Arial" w:hAnsi="Arial" w:cs="Arial"/>
          <w:sz w:val="20"/>
          <w:szCs w:val="20"/>
        </w:rPr>
        <w:t>zdělávací aktivity studijní a výcvikové povinnosti. Prokazatelně je seznámit s předpisy o bezpečnosti a ochraně zdraví při práci a s předpisy o požární ochr</w:t>
      </w:r>
      <w:r w:rsidR="00176BC8">
        <w:rPr>
          <w:rFonts w:ascii="Arial" w:hAnsi="Arial" w:cs="Arial"/>
          <w:sz w:val="20"/>
          <w:szCs w:val="20"/>
        </w:rPr>
        <w:t>aně majícími vztah k účasti na V</w:t>
      </w:r>
      <w:r w:rsidRPr="00602EAA">
        <w:rPr>
          <w:rFonts w:ascii="Arial" w:hAnsi="Arial" w:cs="Arial"/>
          <w:sz w:val="20"/>
          <w:szCs w:val="20"/>
        </w:rPr>
        <w:t>zdělávací aktivitě.</w:t>
      </w:r>
    </w:p>
    <w:p w:rsidRPr="00BB5A53" w:rsidR="00BB5A53" w:rsidP="008B057F" w:rsidRDefault="00BB5A53" w14:paraId="3BFB54DD" w14:textId="34962E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B5A53">
        <w:rPr>
          <w:rFonts w:ascii="Arial" w:hAnsi="Arial" w:cs="Arial"/>
          <w:sz w:val="20"/>
          <w:szCs w:val="20"/>
        </w:rPr>
        <w:t>rovádět Vzdělávací aktivitu za přímé a o</w:t>
      </w:r>
      <w:r w:rsidR="003D632F">
        <w:rPr>
          <w:rFonts w:ascii="Arial" w:hAnsi="Arial" w:cs="Arial"/>
          <w:sz w:val="20"/>
          <w:szCs w:val="20"/>
        </w:rPr>
        <w:t>sobní účasti lektora/lektorů</w:t>
      </w:r>
      <w:r w:rsidRPr="00BB5A53">
        <w:rPr>
          <w:rFonts w:ascii="Arial" w:hAnsi="Arial" w:cs="Arial"/>
          <w:sz w:val="20"/>
          <w:szCs w:val="20"/>
        </w:rPr>
        <w:t xml:space="preserve">, </w:t>
      </w:r>
      <w:r w:rsidR="003D632F">
        <w:rPr>
          <w:rFonts w:ascii="Arial" w:hAnsi="Arial" w:cs="Arial"/>
          <w:sz w:val="20"/>
          <w:szCs w:val="20"/>
        </w:rPr>
        <w:t xml:space="preserve">jejichž </w:t>
      </w:r>
      <w:r w:rsidR="00E83918">
        <w:rPr>
          <w:rFonts w:ascii="Arial" w:hAnsi="Arial" w:cs="Arial"/>
          <w:sz w:val="20"/>
          <w:szCs w:val="20"/>
        </w:rPr>
        <w:t xml:space="preserve">seznam a odbornou kvalifikaci </w:t>
      </w:r>
      <w:r w:rsidR="003D632F">
        <w:rPr>
          <w:rFonts w:ascii="Arial" w:hAnsi="Arial" w:cs="Arial"/>
          <w:sz w:val="20"/>
          <w:szCs w:val="20"/>
        </w:rPr>
        <w:t xml:space="preserve">poskytl v </w:t>
      </w:r>
      <w:r w:rsidRPr="00BB5A53">
        <w:rPr>
          <w:rFonts w:ascii="Arial" w:hAnsi="Arial" w:cs="Arial"/>
          <w:sz w:val="20"/>
          <w:szCs w:val="20"/>
        </w:rPr>
        <w:t xml:space="preserve">Nabídce. V případě, že </w:t>
      </w:r>
      <w:r w:rsidR="00221CF1">
        <w:rPr>
          <w:rFonts w:ascii="Arial" w:hAnsi="Arial" w:cs="Arial"/>
          <w:sz w:val="20"/>
          <w:szCs w:val="20"/>
        </w:rPr>
        <w:t>Dodavatel</w:t>
      </w:r>
      <w:r w:rsidRPr="00BB5A53" w:rsidR="00221CF1">
        <w:rPr>
          <w:rFonts w:ascii="Arial" w:hAnsi="Arial" w:cs="Arial"/>
          <w:sz w:val="20"/>
          <w:szCs w:val="20"/>
        </w:rPr>
        <w:t xml:space="preserve"> </w:t>
      </w:r>
      <w:r w:rsidRPr="00BB5A53">
        <w:rPr>
          <w:rFonts w:ascii="Arial" w:hAnsi="Arial" w:cs="Arial"/>
          <w:sz w:val="20"/>
          <w:szCs w:val="20"/>
        </w:rPr>
        <w:t>nebude moci provádět Vzdělávací aktivitu prostřednictvím př</w:t>
      </w:r>
      <w:r w:rsidR="003D632F">
        <w:rPr>
          <w:rFonts w:ascii="Arial" w:hAnsi="Arial" w:cs="Arial"/>
          <w:sz w:val="20"/>
          <w:szCs w:val="20"/>
        </w:rPr>
        <w:t>íslušného lektora/lektorů</w:t>
      </w:r>
      <w:r w:rsidR="002A010C">
        <w:rPr>
          <w:rFonts w:ascii="Arial" w:hAnsi="Arial" w:cs="Arial"/>
          <w:sz w:val="20"/>
          <w:szCs w:val="20"/>
        </w:rPr>
        <w:t xml:space="preserve">, </w:t>
      </w:r>
      <w:r w:rsidR="003D632F">
        <w:rPr>
          <w:rFonts w:ascii="Arial" w:hAnsi="Arial" w:cs="Arial"/>
          <w:sz w:val="20"/>
          <w:szCs w:val="20"/>
        </w:rPr>
        <w:t>jejichž</w:t>
      </w:r>
      <w:r w:rsidR="00E83918">
        <w:rPr>
          <w:rFonts w:ascii="Arial" w:hAnsi="Arial" w:cs="Arial"/>
          <w:sz w:val="20"/>
          <w:szCs w:val="20"/>
        </w:rPr>
        <w:t xml:space="preserve"> seznam a odbornou kvalifikaci</w:t>
      </w:r>
      <w:r w:rsidR="003D632F">
        <w:rPr>
          <w:rFonts w:ascii="Arial" w:hAnsi="Arial" w:cs="Arial"/>
          <w:sz w:val="20"/>
          <w:szCs w:val="20"/>
        </w:rPr>
        <w:t xml:space="preserve"> poskytl v </w:t>
      </w:r>
      <w:r w:rsidRPr="00BB5A53" w:rsidR="003D632F">
        <w:rPr>
          <w:rFonts w:ascii="Arial" w:hAnsi="Arial" w:cs="Arial"/>
          <w:sz w:val="20"/>
          <w:szCs w:val="20"/>
        </w:rPr>
        <w:t>Nabídce</w:t>
      </w:r>
      <w:r w:rsidRPr="00BB5A53">
        <w:rPr>
          <w:rFonts w:ascii="Arial" w:hAnsi="Arial" w:cs="Arial"/>
          <w:sz w:val="20"/>
          <w:szCs w:val="20"/>
        </w:rPr>
        <w:t xml:space="preserve"> (např. z důvodu jejich nemoci, nebo skončení jejich pracovního či jiného obdobného poměru u </w:t>
      </w:r>
      <w:r w:rsidR="00221CF1">
        <w:rPr>
          <w:rFonts w:ascii="Arial" w:hAnsi="Arial" w:cs="Arial"/>
          <w:sz w:val="20"/>
          <w:szCs w:val="20"/>
        </w:rPr>
        <w:t>Dodavatel</w:t>
      </w:r>
      <w:r w:rsidRPr="00BB5A53">
        <w:rPr>
          <w:rFonts w:ascii="Arial" w:hAnsi="Arial" w:cs="Arial"/>
          <w:sz w:val="20"/>
          <w:szCs w:val="20"/>
        </w:rPr>
        <w:t xml:space="preserve">e), je </w:t>
      </w:r>
      <w:r w:rsidR="00221CF1">
        <w:rPr>
          <w:rFonts w:ascii="Arial" w:hAnsi="Arial" w:cs="Arial"/>
          <w:sz w:val="20"/>
          <w:szCs w:val="20"/>
        </w:rPr>
        <w:t>Dodavatel</w:t>
      </w:r>
      <w:r w:rsidRPr="00BB5A53">
        <w:rPr>
          <w:rFonts w:ascii="Arial" w:hAnsi="Arial" w:cs="Arial"/>
          <w:sz w:val="20"/>
          <w:szCs w:val="20"/>
        </w:rPr>
        <w:t xml:space="preserve"> povinen neprodleně, nejpozději však</w:t>
      </w:r>
      <w:r w:rsidR="00176BC8">
        <w:rPr>
          <w:rFonts w:ascii="Arial" w:hAnsi="Arial" w:cs="Arial"/>
          <w:sz w:val="20"/>
          <w:szCs w:val="20"/>
        </w:rPr>
        <w:t xml:space="preserve"> 24 hodin před konáním</w:t>
      </w:r>
      <w:r w:rsidRPr="00BB5A53">
        <w:rPr>
          <w:rFonts w:ascii="Arial" w:hAnsi="Arial" w:cs="Arial"/>
          <w:sz w:val="20"/>
          <w:szCs w:val="20"/>
        </w:rPr>
        <w:t xml:space="preserve"> Vzdělávací aktivity o tomto písemně informovat Objednatele a v rámci tohoto písemného sdělení uvést jméno a příjmení nového </w:t>
      </w:r>
      <w:r w:rsidR="003D632F">
        <w:rPr>
          <w:rFonts w:ascii="Arial" w:hAnsi="Arial" w:cs="Arial"/>
          <w:sz w:val="20"/>
          <w:szCs w:val="20"/>
        </w:rPr>
        <w:t>lektora/lektorů</w:t>
      </w:r>
      <w:r w:rsidRPr="00BB5A53">
        <w:rPr>
          <w:rFonts w:ascii="Arial" w:hAnsi="Arial" w:cs="Arial"/>
          <w:sz w:val="20"/>
          <w:szCs w:val="20"/>
        </w:rPr>
        <w:t xml:space="preserve"> a současně doložit</w:t>
      </w:r>
      <w:r w:rsidRPr="008B057F" w:rsidR="008B057F">
        <w:rPr>
          <w:rFonts w:ascii="Arial" w:hAnsi="Arial" w:cs="Arial"/>
          <w:sz w:val="20"/>
          <w:szCs w:val="20"/>
        </w:rPr>
        <w:t xml:space="preserve"> odbornou kvalifikaci</w:t>
      </w:r>
      <w:r w:rsidRPr="00BB5A53">
        <w:rPr>
          <w:rFonts w:ascii="Arial" w:hAnsi="Arial" w:cs="Arial"/>
          <w:sz w:val="20"/>
          <w:szCs w:val="20"/>
        </w:rPr>
        <w:t>.</w:t>
      </w:r>
      <w:r w:rsidR="003D632F">
        <w:rPr>
          <w:rFonts w:ascii="Arial" w:hAnsi="Arial" w:cs="Arial"/>
          <w:sz w:val="20"/>
          <w:szCs w:val="20"/>
        </w:rPr>
        <w:t xml:space="preserve"> Tento lektor musí splňovat minimální úroveň </w:t>
      </w:r>
      <w:r w:rsidR="008B057F">
        <w:rPr>
          <w:rFonts w:ascii="Arial" w:hAnsi="Arial" w:cs="Arial"/>
          <w:sz w:val="20"/>
          <w:szCs w:val="20"/>
        </w:rPr>
        <w:t xml:space="preserve">kvalifikace </w:t>
      </w:r>
      <w:r w:rsidR="003D632F">
        <w:rPr>
          <w:rFonts w:ascii="Arial" w:hAnsi="Arial" w:cs="Arial"/>
          <w:sz w:val="20"/>
          <w:szCs w:val="20"/>
        </w:rPr>
        <w:t>s</w:t>
      </w:r>
      <w:r w:rsidR="009A1108">
        <w:rPr>
          <w:rFonts w:ascii="Arial" w:hAnsi="Arial" w:cs="Arial"/>
          <w:sz w:val="20"/>
          <w:szCs w:val="20"/>
        </w:rPr>
        <w:t>tanovenou Zadávací dokumentací.</w:t>
      </w:r>
    </w:p>
    <w:p w:rsidRPr="00602EAA" w:rsidR="00602EAA" w:rsidP="00BB5A53" w:rsidRDefault="00602EAA" w14:paraId="49594931" w14:textId="71B2049F">
      <w:pPr>
        <w:pStyle w:val="Odstavecseseznamem"/>
        <w:numPr>
          <w:ilvl w:val="0"/>
          <w:numId w:val="5"/>
        </w:numPr>
        <w:tabs>
          <w:tab w:val="left" w:pos="1276"/>
        </w:tabs>
        <w:spacing w:before="240"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602EAA">
        <w:rPr>
          <w:rFonts w:ascii="Arial" w:hAnsi="Arial" w:cs="Arial"/>
          <w:sz w:val="20"/>
          <w:szCs w:val="20"/>
        </w:rPr>
        <w:t>V průběhu vzdělávací aktivity zajistit prokazatelnou denní evidenci:</w:t>
      </w:r>
    </w:p>
    <w:p w:rsidR="00602EAA" w:rsidP="00602EAA" w:rsidRDefault="00E72E23" w14:paraId="4B076675" w14:textId="15ACA3BA">
      <w:pPr>
        <w:pStyle w:val="Odstavecseseznamem"/>
        <w:numPr>
          <w:ilvl w:val="1"/>
          <w:numId w:val="5"/>
        </w:numPr>
        <w:tabs>
          <w:tab w:val="left" w:pos="1276"/>
        </w:tabs>
        <w:spacing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02EAA">
        <w:rPr>
          <w:rFonts w:ascii="Arial" w:hAnsi="Arial" w:cs="Arial"/>
          <w:sz w:val="20"/>
          <w:szCs w:val="20"/>
        </w:rPr>
        <w:t>ocházky</w:t>
      </w:r>
      <w:r w:rsidRPr="00602EAA" w:rsidR="00602EAA">
        <w:rPr>
          <w:rFonts w:ascii="Arial" w:hAnsi="Arial" w:cs="Arial"/>
          <w:sz w:val="20"/>
          <w:szCs w:val="20"/>
        </w:rPr>
        <w:t xml:space="preserve"> zaměstnanců, kteří se účastní vzdělávací aktivity, a to s uvedením poč</w:t>
      </w:r>
      <w:r w:rsidR="00602EAA">
        <w:rPr>
          <w:rFonts w:ascii="Arial" w:hAnsi="Arial" w:cs="Arial"/>
          <w:sz w:val="20"/>
          <w:szCs w:val="20"/>
        </w:rPr>
        <w:t xml:space="preserve">tu hodin, </w:t>
      </w:r>
      <w:r w:rsidRPr="00602EAA" w:rsidR="00602EAA">
        <w:rPr>
          <w:rFonts w:ascii="Arial" w:hAnsi="Arial" w:cs="Arial"/>
          <w:sz w:val="20"/>
          <w:szCs w:val="20"/>
        </w:rPr>
        <w:t>v nichž se jednotliví zaměstnanci vzdělávací aktivity zúčastnili.</w:t>
      </w:r>
    </w:p>
    <w:p w:rsidRPr="00602EAA" w:rsidR="00602EAA" w:rsidP="00602EAA" w:rsidRDefault="00E72E23" w14:paraId="3B3BA8E5" w14:textId="61BE0405">
      <w:pPr>
        <w:pStyle w:val="Odstavecseseznamem"/>
        <w:numPr>
          <w:ilvl w:val="1"/>
          <w:numId w:val="5"/>
        </w:numPr>
        <w:tabs>
          <w:tab w:val="left" w:pos="1276"/>
        </w:tabs>
        <w:spacing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výuky,</w:t>
      </w:r>
      <w:r w:rsidRPr="00602EAA" w:rsidR="00602EAA">
        <w:rPr>
          <w:rFonts w:ascii="Arial" w:hAnsi="Arial" w:cs="Arial"/>
          <w:sz w:val="20"/>
          <w:szCs w:val="20"/>
        </w:rPr>
        <w:t xml:space="preserve"> a to minimálně v rozsahu: datum, hodina začátku a konce, téma, počet hodin, jméno osoby provádějící přípravu či ověření získaných znalostí a dovedností.</w:t>
      </w:r>
    </w:p>
    <w:p w:rsidRPr="00602EAA" w:rsidR="00602EAA" w:rsidP="00602EAA" w:rsidRDefault="00602EAA" w14:paraId="5FDC124D" w14:textId="1A79036E">
      <w:pPr>
        <w:pStyle w:val="Odstavecseseznamem"/>
        <w:numPr>
          <w:ilvl w:val="0"/>
          <w:numId w:val="5"/>
        </w:numPr>
        <w:tabs>
          <w:tab w:val="left" w:pos="1276"/>
        </w:tabs>
        <w:spacing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602EAA">
        <w:rPr>
          <w:rFonts w:ascii="Arial" w:hAnsi="Arial" w:cs="Arial"/>
          <w:sz w:val="20"/>
          <w:szCs w:val="20"/>
        </w:rPr>
        <w:t>Neprodleně při zahájení výuky v daném dni e-mailem či telefonicky informovat objednatele o absenci pracovníků v kurzu.</w:t>
      </w:r>
    </w:p>
    <w:p w:rsidRPr="00602EAA" w:rsidR="00602EAA" w:rsidP="00602EAA" w:rsidRDefault="00602EAA" w14:paraId="4020EFF4" w14:textId="1BABD99D">
      <w:pPr>
        <w:pStyle w:val="Odstavecseseznamem"/>
        <w:numPr>
          <w:ilvl w:val="0"/>
          <w:numId w:val="5"/>
        </w:numPr>
        <w:tabs>
          <w:tab w:val="left" w:pos="1276"/>
        </w:tabs>
        <w:spacing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602EAA">
        <w:rPr>
          <w:rFonts w:ascii="Arial" w:hAnsi="Arial" w:cs="Arial"/>
          <w:sz w:val="20"/>
          <w:szCs w:val="20"/>
        </w:rPr>
        <w:lastRenderedPageBreak/>
        <w:t>Mít evidenci docházky a výuky aktuálně vyplňované přímo ve výu</w:t>
      </w:r>
      <w:r w:rsidR="001A3377">
        <w:rPr>
          <w:rFonts w:ascii="Arial" w:hAnsi="Arial" w:cs="Arial"/>
          <w:sz w:val="20"/>
          <w:szCs w:val="20"/>
        </w:rPr>
        <w:t>ce z důvodu hospitace v hodině O</w:t>
      </w:r>
      <w:r w:rsidRPr="00602EAA">
        <w:rPr>
          <w:rFonts w:ascii="Arial" w:hAnsi="Arial" w:cs="Arial"/>
          <w:sz w:val="20"/>
          <w:szCs w:val="20"/>
        </w:rPr>
        <w:t>bjednatelem příp. poskytovatelem dotace (Úřad práce ČR).</w:t>
      </w:r>
    </w:p>
    <w:p w:rsidRPr="00602EAA" w:rsidR="00602EAA" w:rsidP="00602EAA" w:rsidRDefault="00602EAA" w14:paraId="4E371CAE" w14:textId="4CD43D77">
      <w:pPr>
        <w:pStyle w:val="Odstavecseseznamem"/>
        <w:numPr>
          <w:ilvl w:val="0"/>
          <w:numId w:val="5"/>
        </w:numPr>
        <w:tabs>
          <w:tab w:val="left" w:pos="1276"/>
        </w:tabs>
        <w:spacing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602EAA">
        <w:rPr>
          <w:rFonts w:ascii="Arial" w:hAnsi="Arial" w:cs="Arial"/>
          <w:sz w:val="20"/>
          <w:szCs w:val="20"/>
        </w:rPr>
        <w:t>Bez zbytečného odkladu informovat objednatele</w:t>
      </w:r>
      <w:r w:rsidR="00E72E23">
        <w:rPr>
          <w:rFonts w:ascii="Arial" w:hAnsi="Arial" w:cs="Arial"/>
          <w:sz w:val="20"/>
          <w:szCs w:val="20"/>
        </w:rPr>
        <w:t>,</w:t>
      </w:r>
      <w:r w:rsidRPr="00602EAA">
        <w:rPr>
          <w:rFonts w:ascii="Arial" w:hAnsi="Arial" w:cs="Arial"/>
          <w:sz w:val="20"/>
          <w:szCs w:val="20"/>
        </w:rPr>
        <w:t xml:space="preserve"> pokud vzniknou překážky, které znemožní realizaci vzdělávací aktivity.</w:t>
      </w:r>
    </w:p>
    <w:p w:rsidRPr="00602EAA" w:rsidR="00602EAA" w:rsidP="00602EAA" w:rsidRDefault="00602EAA" w14:paraId="5674D0B5" w14:textId="5B919DC9">
      <w:pPr>
        <w:pStyle w:val="Odstavecseseznamem"/>
        <w:numPr>
          <w:ilvl w:val="0"/>
          <w:numId w:val="5"/>
        </w:numPr>
        <w:tabs>
          <w:tab w:val="left" w:pos="1276"/>
        </w:tabs>
        <w:spacing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602EAA">
        <w:rPr>
          <w:rFonts w:ascii="Arial" w:hAnsi="Arial" w:cs="Arial"/>
          <w:sz w:val="20"/>
          <w:szCs w:val="20"/>
        </w:rPr>
        <w:t>Na všech dokumentech spojených s touto vzdělávací aktivitou dodržovat povinnou publicitu projektu (logo a text: Podpora odborného vzdělávání zaměstnanců II reg. č. CZ.03.1.52/0.0/0.0/15_021/0000053)</w:t>
      </w:r>
    </w:p>
    <w:p w:rsidRPr="00602EAA" w:rsidR="00602EAA" w:rsidP="00602EAA" w:rsidRDefault="00602EAA" w14:paraId="36B85FF6" w14:textId="0AD403CF">
      <w:pPr>
        <w:pStyle w:val="Odstavecseseznamem"/>
        <w:numPr>
          <w:ilvl w:val="0"/>
          <w:numId w:val="5"/>
        </w:numPr>
        <w:tabs>
          <w:tab w:val="left" w:pos="1276"/>
        </w:tabs>
        <w:spacing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602EAA">
        <w:rPr>
          <w:rFonts w:ascii="Arial" w:hAnsi="Arial" w:cs="Arial"/>
          <w:sz w:val="20"/>
          <w:szCs w:val="20"/>
        </w:rPr>
        <w:t xml:space="preserve">Po ukončení odborného rozvoje zaslat objednateli do 10 </w:t>
      </w:r>
      <w:r w:rsidR="009A1108">
        <w:rPr>
          <w:rFonts w:ascii="Arial" w:hAnsi="Arial" w:cs="Arial"/>
          <w:sz w:val="20"/>
          <w:szCs w:val="20"/>
        </w:rPr>
        <w:t xml:space="preserve">kalendářních </w:t>
      </w:r>
      <w:r w:rsidRPr="00602EAA">
        <w:rPr>
          <w:rFonts w:ascii="Arial" w:hAnsi="Arial" w:cs="Arial"/>
          <w:sz w:val="20"/>
          <w:szCs w:val="20"/>
        </w:rPr>
        <w:t>dnů závěrečný protokol</w:t>
      </w:r>
      <w:r w:rsidR="009A1108">
        <w:rPr>
          <w:rFonts w:ascii="Arial" w:hAnsi="Arial" w:cs="Arial"/>
          <w:sz w:val="20"/>
          <w:szCs w:val="20"/>
        </w:rPr>
        <w:t>.</w:t>
      </w:r>
    </w:p>
    <w:p w:rsidRPr="00602EAA" w:rsidR="00602EAA" w:rsidP="00602EAA" w:rsidRDefault="009A1108" w14:paraId="5184A853" w14:textId="06C4BA4E">
      <w:pPr>
        <w:pStyle w:val="Odstavecseseznamem"/>
        <w:numPr>
          <w:ilvl w:val="0"/>
          <w:numId w:val="5"/>
        </w:numPr>
        <w:tabs>
          <w:tab w:val="left" w:pos="1276"/>
        </w:tabs>
        <w:spacing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Vystavit</w:t>
      </w:r>
      <w:r w:rsidRPr="00602EAA" w:rsidR="00602EAA">
        <w:rPr>
          <w:rFonts w:ascii="Arial" w:hAnsi="Arial" w:cs="Arial"/>
          <w:sz w:val="20"/>
          <w:szCs w:val="20"/>
        </w:rPr>
        <w:t xml:space="preserve"> absolventům </w:t>
      </w:r>
      <w:r>
        <w:rPr>
          <w:rFonts w:ascii="Arial" w:hAnsi="Arial" w:cs="Arial"/>
          <w:sz w:val="20"/>
          <w:szCs w:val="20"/>
        </w:rPr>
        <w:t>Vzdělávací aktivity osvědčení o absolvování kurzu. Osvědčení</w:t>
      </w:r>
      <w:r w:rsidRPr="00602EAA" w:rsidR="00602EAA">
        <w:rPr>
          <w:rFonts w:ascii="Arial" w:hAnsi="Arial" w:cs="Arial"/>
          <w:sz w:val="20"/>
          <w:szCs w:val="20"/>
        </w:rPr>
        <w:t xml:space="preserve"> bude opět obsahovat povinnou publicitu projektu, a pokud tak nebude možné, bude k němu připojena samostatná příloha.</w:t>
      </w:r>
    </w:p>
    <w:p w:rsidRPr="00602EAA" w:rsidR="00602EAA" w:rsidP="00602EAA" w:rsidRDefault="00602EAA" w14:paraId="7DFDC838" w14:textId="6D98DA48">
      <w:pPr>
        <w:pStyle w:val="Odstavecseseznamem"/>
        <w:numPr>
          <w:ilvl w:val="0"/>
          <w:numId w:val="5"/>
        </w:numPr>
        <w:tabs>
          <w:tab w:val="left" w:pos="1276"/>
        </w:tabs>
        <w:spacing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602EAA">
        <w:rPr>
          <w:rFonts w:ascii="Arial" w:hAnsi="Arial" w:cs="Arial"/>
          <w:sz w:val="20"/>
          <w:szCs w:val="20"/>
        </w:rPr>
        <w:t>Náklady na odborný rozvoj zaměst</w:t>
      </w:r>
      <w:r w:rsidR="009A1108">
        <w:rPr>
          <w:rFonts w:ascii="Arial" w:hAnsi="Arial" w:cs="Arial"/>
          <w:sz w:val="20"/>
          <w:szCs w:val="20"/>
        </w:rPr>
        <w:t>nanců fakturovat dle bodu 5.1</w:t>
      </w:r>
      <w:r w:rsidRPr="00602EAA">
        <w:rPr>
          <w:rFonts w:ascii="Arial" w:hAnsi="Arial" w:cs="Arial"/>
          <w:sz w:val="20"/>
          <w:szCs w:val="20"/>
        </w:rPr>
        <w:t xml:space="preserve"> a vystavit daňový doklad neprodleně po ukončení vzdělávací aktivity. Splatnost daňového dokladu je 30 dnů od data jeho vystavení.</w:t>
      </w:r>
    </w:p>
    <w:p w:rsidR="003D632F" w:rsidP="003D632F" w:rsidRDefault="00602EAA" w14:paraId="47DA9A91" w14:textId="1D90DC14">
      <w:pPr>
        <w:pStyle w:val="Odstavecseseznamem"/>
        <w:numPr>
          <w:ilvl w:val="0"/>
          <w:numId w:val="5"/>
        </w:numPr>
        <w:tabs>
          <w:tab w:val="left" w:pos="1276"/>
        </w:tabs>
        <w:spacing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602EAA">
        <w:rPr>
          <w:rFonts w:ascii="Arial" w:hAnsi="Arial" w:cs="Arial"/>
          <w:sz w:val="20"/>
          <w:szCs w:val="20"/>
        </w:rPr>
        <w:t>Uchovávat veškeré dokumenty a účetní doklady související s realizací vzdělávací aktivity v souladu s platnými právními předpisy ČR, zejména v souladu s § 44a odst. 8 zákona č. 218/2000 Sb., o rozpočtových pravidlech, a to nejméně po dobu 10 let od doby ukončení vzdělávací aktivity, přičemž lhůta 10 let se počítá od 1. ledna roku následujícího po roce, v němž byla vzdělávací aktivita ukončena.</w:t>
      </w:r>
    </w:p>
    <w:p w:rsidR="003D632F" w:rsidP="003D632F" w:rsidRDefault="003D632F" w14:paraId="5957ADA7" w14:textId="4A0AEDE3">
      <w:pPr>
        <w:tabs>
          <w:tab w:val="left" w:pos="127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8F1C95" w:rsidR="003D632F" w:rsidP="003D632F" w:rsidRDefault="002B7D24" w14:paraId="2054F01D" w14:textId="79F1EC7D">
      <w:pPr>
        <w:tabs>
          <w:tab w:val="left" w:pos="1276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4.2 </w:t>
      </w:r>
      <w:r w:rsidRPr="008F1C95" w:rsidR="003D632F">
        <w:rPr>
          <w:rFonts w:ascii="Arial" w:hAnsi="Arial" w:cs="Arial"/>
          <w:b/>
          <w:sz w:val="20"/>
          <w:szCs w:val="20"/>
        </w:rPr>
        <w:t>Objednatel se zavazuje</w:t>
      </w:r>
    </w:p>
    <w:p w:rsidR="008F1C95" w:rsidP="008F1C95" w:rsidRDefault="008F1C95" w14:paraId="092A9F40" w14:textId="33442D18">
      <w:pPr>
        <w:pStyle w:val="Odstavecseseznamem"/>
        <w:numPr>
          <w:ilvl w:val="0"/>
          <w:numId w:val="6"/>
        </w:numPr>
        <w:tabs>
          <w:tab w:val="left" w:pos="1276"/>
        </w:tabs>
        <w:spacing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8F1C95">
        <w:rPr>
          <w:rFonts w:ascii="Arial" w:hAnsi="Arial" w:cs="Arial"/>
          <w:sz w:val="20"/>
          <w:szCs w:val="20"/>
        </w:rPr>
        <w:t>Zabezpečit vy</w:t>
      </w:r>
      <w:r>
        <w:rPr>
          <w:rFonts w:ascii="Arial" w:hAnsi="Arial" w:cs="Arial"/>
          <w:sz w:val="20"/>
          <w:szCs w:val="20"/>
        </w:rPr>
        <w:t>slání uvedených zaměstnanců do V</w:t>
      </w:r>
      <w:r w:rsidRPr="008F1C95">
        <w:rPr>
          <w:rFonts w:ascii="Arial" w:hAnsi="Arial" w:cs="Arial"/>
          <w:sz w:val="20"/>
          <w:szCs w:val="20"/>
        </w:rPr>
        <w:t>zdělávací aktivity.</w:t>
      </w:r>
    </w:p>
    <w:p w:rsidRPr="003D632F" w:rsidR="008F1C95" w:rsidP="008F1C95" w:rsidRDefault="008F1C95" w14:paraId="25A719C2" w14:textId="2A082290">
      <w:pPr>
        <w:pStyle w:val="Odstavecseseznamem"/>
        <w:numPr>
          <w:ilvl w:val="0"/>
          <w:numId w:val="6"/>
        </w:numPr>
        <w:tabs>
          <w:tab w:val="left" w:pos="1276"/>
        </w:tabs>
        <w:spacing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8F1C95">
        <w:rPr>
          <w:rFonts w:ascii="Arial" w:hAnsi="Arial" w:cs="Arial"/>
          <w:sz w:val="20"/>
          <w:szCs w:val="20"/>
        </w:rPr>
        <w:t>Uhradit na zákla</w:t>
      </w:r>
      <w:r>
        <w:rPr>
          <w:rFonts w:ascii="Arial" w:hAnsi="Arial" w:cs="Arial"/>
          <w:sz w:val="20"/>
          <w:szCs w:val="20"/>
        </w:rPr>
        <w:t>dě předložených faktur náklady V</w:t>
      </w:r>
      <w:r w:rsidRPr="008F1C95">
        <w:rPr>
          <w:rFonts w:ascii="Arial" w:hAnsi="Arial" w:cs="Arial"/>
          <w:sz w:val="20"/>
          <w:szCs w:val="20"/>
        </w:rPr>
        <w:t>zdělávací aktivity</w:t>
      </w:r>
      <w:r>
        <w:rPr>
          <w:rFonts w:ascii="Arial" w:hAnsi="Arial" w:cs="Arial"/>
          <w:sz w:val="20"/>
          <w:szCs w:val="20"/>
        </w:rPr>
        <w:t xml:space="preserve"> ve výši dohodnuté v bodě 5.</w:t>
      </w:r>
      <w:r w:rsidR="009A110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EC0EBB" w:rsidP="00602EAA" w:rsidRDefault="00EC0EBB" w14:paraId="008BC1D7" w14:textId="6C045AF0">
      <w:pPr>
        <w:pStyle w:val="Odstavecseseznamem"/>
        <w:numPr>
          <w:ilvl w:val="0"/>
          <w:numId w:val="1"/>
        </w:numPr>
        <w:tabs>
          <w:tab w:val="left" w:pos="1276"/>
        </w:tabs>
        <w:spacing w:before="240" w:after="120" w:line="240" w:lineRule="auto"/>
        <w:ind w:left="850" w:hanging="493"/>
        <w:contextualSpacing w:val="false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Cena, platební podmínky</w:t>
      </w:r>
    </w:p>
    <w:p w:rsidR="00CC6466" w:rsidP="00E66DCB" w:rsidRDefault="00CC6466" w14:paraId="3DA563CA" w14:textId="33D5F703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provedení Vzdělávací aktivity činí v souladu s</w:t>
      </w:r>
      <w:r w:rsidR="00D049D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Nabídkou:</w:t>
      </w:r>
    </w:p>
    <w:p w:rsidRPr="007609DB" w:rsidR="00D049D2" w:rsidP="007609DB" w:rsidRDefault="002B3E6B" w14:paraId="429B731C" w14:textId="7CF006C9">
      <w:pPr>
        <w:pStyle w:val="Odstavecseseznamem"/>
        <w:numPr>
          <w:ilvl w:val="2"/>
          <w:numId w:val="1"/>
        </w:numPr>
        <w:tabs>
          <w:tab w:val="left" w:pos="993"/>
        </w:tabs>
        <w:spacing w:after="120" w:line="240" w:lineRule="auto"/>
        <w:ind w:hanging="654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7609DB">
        <w:rPr>
          <w:rFonts w:ascii="Arial" w:hAnsi="Arial" w:cs="Arial"/>
          <w:b/>
          <w:sz w:val="20"/>
          <w:szCs w:val="20"/>
        </w:rPr>
        <w:t>Základy administrace Windows Server 2016 – M20740</w:t>
      </w:r>
    </w:p>
    <w:p w:rsidR="00CC6466" w:rsidP="00D049D2" w:rsidRDefault="00CC6466" w14:paraId="0CF204F4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</w:t>
      </w:r>
      <w:r w:rsidR="00873883">
        <w:rPr>
          <w:rFonts w:ascii="Arial" w:hAnsi="Arial" w:cs="Arial"/>
          <w:sz w:val="20"/>
          <w:szCs w:val="20"/>
        </w:rPr>
        <w:t>:</w:t>
      </w:r>
    </w:p>
    <w:p w:rsidR="001049FF" w:rsidP="00A54C3F" w:rsidRDefault="001049FF" w14:paraId="3BB4C83A" w14:textId="3A2BF79E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="00873883"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 w:rsidR="00873883">
        <w:rPr>
          <w:rFonts w:ascii="Arial" w:hAnsi="Arial" w:cs="Arial"/>
          <w:sz w:val="20"/>
          <w:szCs w:val="20"/>
        </w:rPr>
        <w:t>korun českých)</w:t>
      </w:r>
    </w:p>
    <w:p w:rsidR="00873883" w:rsidP="00D049D2" w:rsidRDefault="00873883" w14:paraId="1E5D9FC9" w14:textId="3AEBCA9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stanovený maximální počet účastníků </w:t>
      </w:r>
      <w:r w:rsidR="007757EF">
        <w:rPr>
          <w:rFonts w:ascii="Arial" w:hAnsi="Arial" w:cs="Arial"/>
          <w:sz w:val="20"/>
          <w:szCs w:val="20"/>
        </w:rPr>
        <w:t xml:space="preserve">– </w:t>
      </w:r>
      <w:r w:rsidR="007609DB">
        <w:rPr>
          <w:rFonts w:ascii="Arial" w:hAnsi="Arial" w:cs="Arial"/>
          <w:sz w:val="20"/>
          <w:szCs w:val="20"/>
        </w:rPr>
        <w:t>3</w:t>
      </w:r>
      <w:r w:rsidRPr="007757EF">
        <w:rPr>
          <w:rFonts w:ascii="Arial" w:hAnsi="Arial" w:cs="Arial"/>
          <w:sz w:val="20"/>
          <w:szCs w:val="20"/>
        </w:rPr>
        <w:t>:</w:t>
      </w:r>
    </w:p>
    <w:p w:rsidR="001049FF" w:rsidP="001049FF" w:rsidRDefault="001049FF" w14:paraId="08C79187" w14:textId="11A71341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7609DB" w:rsidR="004D4D6B" w:rsidP="007609DB" w:rsidRDefault="007609DB" w14:paraId="0BE6EEF4" w14:textId="210FCB51">
      <w:pPr>
        <w:pStyle w:val="Odstavecseseznamem"/>
        <w:numPr>
          <w:ilvl w:val="2"/>
          <w:numId w:val="1"/>
        </w:numPr>
        <w:tabs>
          <w:tab w:val="left" w:pos="993"/>
        </w:tabs>
        <w:spacing w:after="120" w:line="240" w:lineRule="auto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7609DB">
        <w:rPr>
          <w:rFonts w:ascii="Arial" w:hAnsi="Arial" w:cs="Arial"/>
          <w:b/>
          <w:sz w:val="20"/>
          <w:szCs w:val="20"/>
        </w:rPr>
        <w:t>Síťová infrastruktura ve Windows Server 2016 – M20741</w:t>
      </w:r>
    </w:p>
    <w:p w:rsidR="004D4D6B" w:rsidP="004D4D6B" w:rsidRDefault="004D4D6B" w14:paraId="3569C941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4D4D6B" w:rsidP="004D4D6B" w:rsidRDefault="004D4D6B" w14:paraId="365A8873" w14:textId="3D924BB8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A008C6" w:rsidR="004D4D6B" w:rsidP="00A008C6" w:rsidRDefault="004D4D6B" w14:paraId="4A316258" w14:textId="4C4E4E99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stanovený maximální počet účastníků </w:t>
      </w:r>
      <w:r w:rsidR="007757EF">
        <w:rPr>
          <w:rFonts w:ascii="Arial" w:hAnsi="Arial" w:cs="Arial"/>
          <w:sz w:val="20"/>
          <w:szCs w:val="20"/>
        </w:rPr>
        <w:t xml:space="preserve">– </w:t>
      </w:r>
      <w:r w:rsidR="007609DB">
        <w:rPr>
          <w:rFonts w:ascii="Arial" w:hAnsi="Arial" w:cs="Arial"/>
          <w:sz w:val="20"/>
          <w:szCs w:val="20"/>
        </w:rPr>
        <w:t>3</w:t>
      </w:r>
      <w:r w:rsidR="007757EF">
        <w:rPr>
          <w:rFonts w:ascii="Arial" w:hAnsi="Arial" w:cs="Arial"/>
          <w:sz w:val="20"/>
          <w:szCs w:val="20"/>
        </w:rPr>
        <w:t>:</w:t>
      </w:r>
    </w:p>
    <w:p w:rsidR="004D4D6B" w:rsidP="004D4D6B" w:rsidRDefault="004D4D6B" w14:paraId="63969725" w14:textId="78829A25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7609DB" w:rsidR="004D4D6B" w:rsidP="007609DB" w:rsidRDefault="007609DB" w14:paraId="2B8042DD" w14:textId="0AB31A36">
      <w:pPr>
        <w:pStyle w:val="Odstavecseseznamem"/>
        <w:numPr>
          <w:ilvl w:val="2"/>
          <w:numId w:val="1"/>
        </w:numPr>
        <w:tabs>
          <w:tab w:val="left" w:pos="993"/>
        </w:tabs>
        <w:spacing w:after="120" w:line="240" w:lineRule="auto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7609DB">
        <w:rPr>
          <w:rFonts w:ascii="Arial" w:hAnsi="Arial" w:cs="Arial"/>
          <w:b/>
          <w:sz w:val="20"/>
          <w:szCs w:val="20"/>
        </w:rPr>
        <w:t>Správa identit a adresářových služeb ve Windows Server 2016 – M20742</w:t>
      </w:r>
    </w:p>
    <w:p w:rsidR="004D4D6B" w:rsidP="004D4D6B" w:rsidRDefault="004D4D6B" w14:paraId="7291F5B8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4D4D6B" w:rsidP="004D4D6B" w:rsidRDefault="004D4D6B" w14:paraId="648C8116" w14:textId="59DA7B30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0D2123" w:rsidR="009C5379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Pr="000D2123"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0D2123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0D2123">
        <w:rPr>
          <w:rFonts w:ascii="Arial" w:hAnsi="Arial" w:cs="Arial"/>
          <w:sz w:val="20"/>
          <w:szCs w:val="20"/>
        </w:rPr>
        <w:t xml:space="preserve">,- Kč (slovy: </w:t>
      </w:r>
      <w:r w:rsidRPr="000D2123" w:rsidR="009C5379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Pr="000D2123"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0D2123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0D2123" w:rsidDel="00AE19D2" w:rsidR="009C5379">
        <w:t xml:space="preserve"> </w:t>
      </w:r>
      <w:r w:rsidRPr="000D2123">
        <w:rPr>
          <w:rFonts w:ascii="Arial" w:hAnsi="Arial" w:cs="Arial"/>
          <w:sz w:val="20"/>
          <w:szCs w:val="20"/>
        </w:rPr>
        <w:t>korun</w:t>
      </w:r>
      <w:r>
        <w:rPr>
          <w:rFonts w:ascii="Arial" w:hAnsi="Arial" w:cs="Arial"/>
          <w:sz w:val="20"/>
          <w:szCs w:val="20"/>
        </w:rPr>
        <w:t xml:space="preserve"> českých)</w:t>
      </w:r>
    </w:p>
    <w:p w:rsidRPr="000D2123" w:rsidR="004D4D6B" w:rsidP="00A008C6" w:rsidRDefault="004D4D6B" w14:paraId="7D4122E6" w14:textId="16233BD4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stanovený maximální počet účastníků </w:t>
      </w:r>
      <w:r w:rsidR="007757EF">
        <w:rPr>
          <w:rFonts w:ascii="Arial" w:hAnsi="Arial" w:cs="Arial"/>
          <w:sz w:val="20"/>
          <w:szCs w:val="20"/>
        </w:rPr>
        <w:t xml:space="preserve">– </w:t>
      </w:r>
      <w:r w:rsidR="007609DB">
        <w:rPr>
          <w:rFonts w:ascii="Arial" w:hAnsi="Arial" w:cs="Arial"/>
          <w:sz w:val="20"/>
          <w:szCs w:val="20"/>
        </w:rPr>
        <w:t>3</w:t>
      </w:r>
      <w:r w:rsidR="007757EF">
        <w:rPr>
          <w:rFonts w:ascii="Arial" w:hAnsi="Arial" w:cs="Arial"/>
          <w:sz w:val="20"/>
          <w:szCs w:val="20"/>
        </w:rPr>
        <w:t>:</w:t>
      </w:r>
    </w:p>
    <w:p w:rsidR="004D4D6B" w:rsidP="004D4D6B" w:rsidRDefault="004D4D6B" w14:paraId="46E4BFB3" w14:textId="5692CFB4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7609DB" w:rsidR="004D4D6B" w:rsidP="007609DB" w:rsidRDefault="007609DB" w14:paraId="5D82064A" w14:textId="2D19CAAC">
      <w:pPr>
        <w:pStyle w:val="Odstavecseseznamem"/>
        <w:numPr>
          <w:ilvl w:val="2"/>
          <w:numId w:val="1"/>
        </w:numPr>
        <w:tabs>
          <w:tab w:val="left" w:pos="993"/>
        </w:tabs>
        <w:spacing w:after="120" w:line="240" w:lineRule="auto"/>
        <w:ind w:hanging="513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7609DB">
        <w:rPr>
          <w:rFonts w:ascii="Arial" w:hAnsi="Arial" w:cs="Arial"/>
          <w:b/>
          <w:sz w:val="20"/>
          <w:szCs w:val="20"/>
        </w:rPr>
        <w:t>Automatizace správy pomocí Windows PowerShell – M10961,M10962</w:t>
      </w:r>
    </w:p>
    <w:p w:rsidR="004D4D6B" w:rsidP="004D4D6B" w:rsidRDefault="004D4D6B" w14:paraId="60382FA7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4D4D6B" w:rsidP="004D4D6B" w:rsidRDefault="004D4D6B" w14:paraId="668913A6" w14:textId="7D6169EC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lastRenderedPageBreak/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0D2123" w:rsidR="004D4D6B" w:rsidP="00A008C6" w:rsidRDefault="004D4D6B" w14:paraId="33C3BC6B" w14:textId="4C707CA0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 w:rsidRPr="000D2123">
        <w:rPr>
          <w:rFonts w:ascii="Arial" w:hAnsi="Arial" w:cs="Arial"/>
          <w:sz w:val="20"/>
          <w:szCs w:val="20"/>
        </w:rPr>
        <w:t xml:space="preserve">Celková cena za stanovený maximální počet účastníků </w:t>
      </w:r>
      <w:r w:rsidR="007757EF">
        <w:rPr>
          <w:rFonts w:ascii="Arial" w:hAnsi="Arial" w:cs="Arial"/>
          <w:sz w:val="20"/>
          <w:szCs w:val="20"/>
        </w:rPr>
        <w:t>– 2:</w:t>
      </w:r>
    </w:p>
    <w:p w:rsidR="004D4D6B" w:rsidP="004D4D6B" w:rsidRDefault="004D4D6B" w14:paraId="77202B09" w14:textId="77B9B06A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7609DB" w:rsidR="004D4D6B" w:rsidP="007609DB" w:rsidRDefault="007609DB" w14:paraId="1E0569FF" w14:textId="5E961C6A">
      <w:pPr>
        <w:pStyle w:val="Odstavecseseznamem"/>
        <w:numPr>
          <w:ilvl w:val="2"/>
          <w:numId w:val="1"/>
        </w:numPr>
        <w:tabs>
          <w:tab w:val="left" w:pos="993"/>
        </w:tabs>
        <w:spacing w:after="120" w:line="240" w:lineRule="auto"/>
        <w:ind w:hanging="513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7609DB">
        <w:rPr>
          <w:rFonts w:ascii="Arial" w:hAnsi="Arial" w:cs="Arial"/>
          <w:b/>
          <w:sz w:val="20"/>
          <w:szCs w:val="20"/>
        </w:rPr>
        <w:t>Implementace a administrace infrastruktury Microsoft Azure – M20533</w:t>
      </w:r>
    </w:p>
    <w:p w:rsidR="004D4D6B" w:rsidP="004D4D6B" w:rsidRDefault="004D4D6B" w14:paraId="50C01B53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4D4D6B" w:rsidP="004D4D6B" w:rsidRDefault="004D4D6B" w14:paraId="74E52820" w14:textId="3ECD410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A008C6" w:rsidR="004D4D6B" w:rsidP="00A008C6" w:rsidRDefault="004D4D6B" w14:paraId="16413FD3" w14:textId="2EFDE37E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stanovený maximální počet účastníků </w:t>
      </w:r>
      <w:r w:rsidR="007757EF">
        <w:rPr>
          <w:rFonts w:ascii="Arial" w:hAnsi="Arial" w:cs="Arial"/>
          <w:sz w:val="20"/>
          <w:szCs w:val="20"/>
        </w:rPr>
        <w:t xml:space="preserve">– </w:t>
      </w:r>
      <w:r w:rsidR="007609DB">
        <w:rPr>
          <w:rFonts w:ascii="Arial" w:hAnsi="Arial" w:cs="Arial"/>
          <w:sz w:val="20"/>
          <w:szCs w:val="20"/>
        </w:rPr>
        <w:t>2</w:t>
      </w:r>
      <w:r w:rsidR="007757EF">
        <w:rPr>
          <w:rFonts w:ascii="Arial" w:hAnsi="Arial" w:cs="Arial"/>
          <w:sz w:val="20"/>
          <w:szCs w:val="20"/>
        </w:rPr>
        <w:t>:</w:t>
      </w:r>
    </w:p>
    <w:p w:rsidR="004D4D6B" w:rsidP="004D4D6B" w:rsidRDefault="004D4D6B" w14:paraId="603A4037" w14:textId="7313E985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C077C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C077C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7609DB" w:rsidR="004D4D6B" w:rsidP="007609DB" w:rsidRDefault="007609DB" w14:paraId="50D32254" w14:textId="64B92FD8">
      <w:pPr>
        <w:pStyle w:val="Odstavecseseznamem"/>
        <w:numPr>
          <w:ilvl w:val="2"/>
          <w:numId w:val="1"/>
        </w:numPr>
        <w:tabs>
          <w:tab w:val="left" w:pos="993"/>
        </w:tabs>
        <w:spacing w:after="120" w:line="240" w:lineRule="auto"/>
        <w:ind w:hanging="513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7609DB">
        <w:rPr>
          <w:rFonts w:ascii="Arial" w:hAnsi="Arial" w:cs="Arial"/>
          <w:b/>
          <w:sz w:val="20"/>
          <w:szCs w:val="20"/>
        </w:rPr>
        <w:t>Administrace Microsoft Exchange Server 2016 – M20345</w:t>
      </w:r>
    </w:p>
    <w:p w:rsidR="004D4D6B" w:rsidP="004D4D6B" w:rsidRDefault="004D4D6B" w14:paraId="4ED8D837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4D4D6B" w:rsidP="004D4D6B" w:rsidRDefault="004D4D6B" w14:paraId="6FEB9ECD" w14:textId="42433E7D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A008C6" w:rsidR="004D4D6B" w:rsidP="00A008C6" w:rsidRDefault="004D4D6B" w14:paraId="3D382319" w14:textId="7EC854A5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stanovený maximální počet účastníků </w:t>
      </w:r>
      <w:r w:rsidR="007757EF">
        <w:rPr>
          <w:rFonts w:ascii="Arial" w:hAnsi="Arial" w:cs="Arial"/>
          <w:sz w:val="20"/>
          <w:szCs w:val="20"/>
        </w:rPr>
        <w:t xml:space="preserve">– </w:t>
      </w:r>
      <w:r w:rsidR="007609DB">
        <w:rPr>
          <w:rFonts w:ascii="Arial" w:hAnsi="Arial" w:cs="Arial"/>
          <w:sz w:val="20"/>
          <w:szCs w:val="20"/>
        </w:rPr>
        <w:t>2</w:t>
      </w:r>
      <w:r w:rsidR="007757EF">
        <w:rPr>
          <w:rFonts w:ascii="Arial" w:hAnsi="Arial" w:cs="Arial"/>
          <w:sz w:val="20"/>
          <w:szCs w:val="20"/>
        </w:rPr>
        <w:t>:</w:t>
      </w:r>
    </w:p>
    <w:p w:rsidR="004D4D6B" w:rsidP="004D4D6B" w:rsidRDefault="004D4D6B" w14:paraId="2DA73D0A" w14:textId="35A4D956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7609DB" w:rsidR="004D4D6B" w:rsidP="007609DB" w:rsidRDefault="007609DB" w14:paraId="3A27E1FD" w14:textId="06359FEA">
      <w:pPr>
        <w:pStyle w:val="Odstavecseseznamem"/>
        <w:numPr>
          <w:ilvl w:val="2"/>
          <w:numId w:val="1"/>
        </w:numPr>
        <w:tabs>
          <w:tab w:val="left" w:pos="993"/>
        </w:tabs>
        <w:spacing w:after="120" w:line="240" w:lineRule="auto"/>
        <w:ind w:hanging="513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7609DB">
        <w:rPr>
          <w:rFonts w:ascii="Arial" w:hAnsi="Arial" w:cs="Arial"/>
          <w:b/>
          <w:sz w:val="20"/>
          <w:szCs w:val="20"/>
        </w:rPr>
        <w:t>Microsoft SQL databáze pro pokročilé – M20764, M20765</w:t>
      </w:r>
    </w:p>
    <w:p w:rsidR="004D4D6B" w:rsidP="004D4D6B" w:rsidRDefault="004D4D6B" w14:paraId="27156EFF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4D4D6B" w:rsidP="004D4D6B" w:rsidRDefault="004D4D6B" w14:paraId="7C4FE188" w14:textId="4D7A8AFD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A008C6" w:rsidR="004D4D6B" w:rsidP="00A008C6" w:rsidRDefault="004D4D6B" w14:paraId="1F8C27C1" w14:textId="4CAE5FC5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stanovený maximální počet účastníků </w:t>
      </w:r>
      <w:r w:rsidR="007757EF">
        <w:rPr>
          <w:rFonts w:ascii="Arial" w:hAnsi="Arial" w:cs="Arial"/>
          <w:sz w:val="20"/>
          <w:szCs w:val="20"/>
        </w:rPr>
        <w:t xml:space="preserve">– </w:t>
      </w:r>
      <w:r w:rsidR="007609DB">
        <w:rPr>
          <w:rFonts w:ascii="Arial" w:hAnsi="Arial" w:cs="Arial"/>
          <w:sz w:val="20"/>
          <w:szCs w:val="20"/>
        </w:rPr>
        <w:t>2</w:t>
      </w:r>
      <w:r w:rsidR="007757EF">
        <w:rPr>
          <w:rFonts w:ascii="Arial" w:hAnsi="Arial" w:cs="Arial"/>
          <w:sz w:val="20"/>
          <w:szCs w:val="20"/>
        </w:rPr>
        <w:t>:</w:t>
      </w:r>
    </w:p>
    <w:p w:rsidR="004D4D6B" w:rsidP="004D4D6B" w:rsidRDefault="004D4D6B" w14:paraId="5EDDC8A4" w14:textId="0E3333B9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7609DB" w:rsidR="004B5A0A" w:rsidP="004B5A0A" w:rsidRDefault="004B5A0A" w14:paraId="50B039AE" w14:textId="31FAFDB6">
      <w:pPr>
        <w:pStyle w:val="Odstavecseseznamem"/>
        <w:numPr>
          <w:ilvl w:val="2"/>
          <w:numId w:val="1"/>
        </w:numPr>
        <w:tabs>
          <w:tab w:val="left" w:pos="993"/>
        </w:tabs>
        <w:spacing w:after="120" w:line="240" w:lineRule="auto"/>
        <w:ind w:hanging="513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4B5A0A">
        <w:rPr>
          <w:rFonts w:ascii="Arial" w:hAnsi="Arial" w:cs="Arial"/>
          <w:b/>
          <w:sz w:val="20"/>
          <w:szCs w:val="20"/>
        </w:rPr>
        <w:t>Úvod do SQL Server databází a jazyk SQL – M10985, M20761</w:t>
      </w:r>
    </w:p>
    <w:p w:rsidR="004B5A0A" w:rsidP="004B5A0A" w:rsidRDefault="004B5A0A" w14:paraId="13A1B948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4B5A0A" w:rsidP="004B5A0A" w:rsidRDefault="004B5A0A" w14:paraId="3E4DB64E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A008C6" w:rsidR="004B5A0A" w:rsidP="004B5A0A" w:rsidRDefault="004B5A0A" w14:paraId="46579C30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za stanovený maximální počet účastníků – 2:</w:t>
      </w:r>
    </w:p>
    <w:p w:rsidR="004B5A0A" w:rsidP="004B5A0A" w:rsidRDefault="004B5A0A" w14:paraId="2A0FACB7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B07F1D" w:rsidR="004D4D6B" w:rsidP="00B07F1D" w:rsidRDefault="004D4D6B" w14:paraId="414481A0" w14:textId="18A5098B">
      <w:pPr>
        <w:pStyle w:val="Odstavecseseznamem"/>
        <w:numPr>
          <w:ilvl w:val="2"/>
          <w:numId w:val="1"/>
        </w:numPr>
        <w:tabs>
          <w:tab w:val="left" w:pos="993"/>
        </w:tabs>
        <w:spacing w:after="120" w:line="240" w:lineRule="auto"/>
        <w:ind w:hanging="513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B07F1D">
        <w:rPr>
          <w:rFonts w:ascii="Arial" w:hAnsi="Arial" w:cs="Arial"/>
          <w:b/>
          <w:sz w:val="20"/>
          <w:szCs w:val="20"/>
        </w:rPr>
        <w:t xml:space="preserve">PRINCE2 </w:t>
      </w:r>
      <w:r w:rsidRPr="00B07F1D" w:rsidR="00B07F1D">
        <w:rPr>
          <w:rFonts w:ascii="Arial" w:hAnsi="Arial" w:cs="Arial"/>
          <w:b/>
          <w:sz w:val="20"/>
          <w:szCs w:val="20"/>
        </w:rPr>
        <w:t>Foundation + Practitioner</w:t>
      </w:r>
    </w:p>
    <w:p w:rsidR="004D4D6B" w:rsidP="004D4D6B" w:rsidRDefault="004D4D6B" w14:paraId="7C2DB05C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4D4D6B" w:rsidP="004D4D6B" w:rsidRDefault="004D4D6B" w14:paraId="7FD3C66F" w14:textId="55C24C23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A008C6" w:rsidR="004D4D6B" w:rsidP="00A008C6" w:rsidRDefault="004D4D6B" w14:paraId="7A708AD4" w14:textId="645BEDCC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stanovený maximální počet účastníků </w:t>
      </w:r>
      <w:r w:rsidR="007757EF">
        <w:rPr>
          <w:rFonts w:ascii="Arial" w:hAnsi="Arial" w:cs="Arial"/>
          <w:sz w:val="20"/>
          <w:szCs w:val="20"/>
        </w:rPr>
        <w:t xml:space="preserve">– </w:t>
      </w:r>
      <w:r w:rsidR="00B07F1D">
        <w:rPr>
          <w:rFonts w:ascii="Arial" w:hAnsi="Arial" w:cs="Arial"/>
          <w:sz w:val="20"/>
          <w:szCs w:val="20"/>
        </w:rPr>
        <w:t>1</w:t>
      </w:r>
      <w:r w:rsidR="007757EF">
        <w:rPr>
          <w:rFonts w:ascii="Arial" w:hAnsi="Arial" w:cs="Arial"/>
          <w:sz w:val="20"/>
          <w:szCs w:val="20"/>
        </w:rPr>
        <w:t>:</w:t>
      </w:r>
    </w:p>
    <w:p w:rsidR="004D4D6B" w:rsidP="004D4D6B" w:rsidRDefault="004D4D6B" w14:paraId="4A8AE69E" w14:textId="131D616B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>,- Kč (slovy:</w:t>
      </w:r>
      <w:r w:rsidRPr="009C5379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B07F1D" w:rsidR="004D4D6B" w:rsidP="00B07F1D" w:rsidRDefault="004D4D6B" w14:paraId="5ECACA10" w14:textId="0E42DFA4">
      <w:pPr>
        <w:pStyle w:val="Odstavecseseznamem"/>
        <w:numPr>
          <w:ilvl w:val="2"/>
          <w:numId w:val="1"/>
        </w:numPr>
        <w:tabs>
          <w:tab w:val="left" w:pos="993"/>
        </w:tabs>
        <w:spacing w:after="120" w:line="240" w:lineRule="auto"/>
        <w:ind w:hanging="513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B07F1D">
        <w:rPr>
          <w:rFonts w:ascii="Arial" w:hAnsi="Arial" w:cs="Arial"/>
          <w:b/>
          <w:sz w:val="20"/>
          <w:szCs w:val="20"/>
        </w:rPr>
        <w:t xml:space="preserve">ITIL </w:t>
      </w:r>
      <w:r w:rsidRPr="00B07F1D" w:rsidR="00B07F1D">
        <w:rPr>
          <w:rFonts w:ascii="Arial" w:hAnsi="Arial" w:cs="Arial"/>
          <w:b/>
          <w:sz w:val="20"/>
          <w:szCs w:val="20"/>
        </w:rPr>
        <w:t>Foundation + Practitioner</w:t>
      </w:r>
    </w:p>
    <w:p w:rsidR="004D4D6B" w:rsidP="004D4D6B" w:rsidRDefault="004D4D6B" w14:paraId="24B6C120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4D4D6B" w:rsidP="004D4D6B" w:rsidRDefault="004D4D6B" w14:paraId="121B9F07" w14:textId="7E868536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A008C6" w:rsidR="004D4D6B" w:rsidP="00A008C6" w:rsidRDefault="004D4D6B" w14:paraId="48B07E13" w14:textId="0F18C744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stanovený maximální počet účastníků </w:t>
      </w:r>
      <w:r w:rsidR="007757EF">
        <w:rPr>
          <w:rFonts w:ascii="Arial" w:hAnsi="Arial" w:cs="Arial"/>
          <w:sz w:val="20"/>
          <w:szCs w:val="20"/>
        </w:rPr>
        <w:t xml:space="preserve">– </w:t>
      </w:r>
      <w:r w:rsidR="00B07F1D">
        <w:rPr>
          <w:rFonts w:ascii="Arial" w:hAnsi="Arial" w:cs="Arial"/>
          <w:sz w:val="20"/>
          <w:szCs w:val="20"/>
        </w:rPr>
        <w:t>1</w:t>
      </w:r>
      <w:r w:rsidR="007757EF">
        <w:rPr>
          <w:rFonts w:ascii="Arial" w:hAnsi="Arial" w:cs="Arial"/>
          <w:sz w:val="20"/>
          <w:szCs w:val="20"/>
        </w:rPr>
        <w:t>:</w:t>
      </w:r>
    </w:p>
    <w:p w:rsidR="004D4D6B" w:rsidP="004D4D6B" w:rsidRDefault="004D4D6B" w14:paraId="77AEF07F" w14:textId="01A01136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 w:rsidR="009C5379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B07F1D" w:rsidR="004C4F9D" w:rsidP="004C4F9D" w:rsidRDefault="004C4F9D" w14:paraId="6423C4CB" w14:textId="66C44C42">
      <w:pPr>
        <w:pStyle w:val="Odstavecseseznamem"/>
        <w:numPr>
          <w:ilvl w:val="2"/>
          <w:numId w:val="1"/>
        </w:numPr>
        <w:tabs>
          <w:tab w:val="left" w:pos="1276"/>
        </w:tabs>
        <w:spacing w:after="120" w:line="240" w:lineRule="auto"/>
        <w:ind w:hanging="513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4C4F9D">
        <w:rPr>
          <w:rFonts w:ascii="Arial" w:hAnsi="Arial" w:cs="Arial"/>
          <w:b/>
          <w:sz w:val="20"/>
          <w:szCs w:val="20"/>
        </w:rPr>
        <w:t>PowerBI – M20778, M10990</w:t>
      </w:r>
    </w:p>
    <w:p w:rsidR="002B61D0" w:rsidP="002B61D0" w:rsidRDefault="002B61D0" w14:paraId="0FE83C4A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2B61D0" w:rsidP="002B61D0" w:rsidRDefault="002B61D0" w14:paraId="5B5DA844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A008C6" w:rsidR="002B61D0" w:rsidP="002B61D0" w:rsidRDefault="002B61D0" w14:paraId="330D3130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za stanovený maximální počet účastníků – 1:</w:t>
      </w:r>
    </w:p>
    <w:p w:rsidR="002B61D0" w:rsidP="002B61D0" w:rsidRDefault="002B61D0" w14:paraId="1C24DB47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B07F1D" w:rsidR="004C4F9D" w:rsidP="004C4F9D" w:rsidRDefault="004C4F9D" w14:paraId="21E2C41F" w14:textId="56CFA913">
      <w:pPr>
        <w:pStyle w:val="Odstavecseseznamem"/>
        <w:numPr>
          <w:ilvl w:val="2"/>
          <w:numId w:val="1"/>
        </w:numPr>
        <w:tabs>
          <w:tab w:val="left" w:pos="1276"/>
        </w:tabs>
        <w:spacing w:after="120" w:line="240" w:lineRule="auto"/>
        <w:ind w:hanging="513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4C4F9D">
        <w:rPr>
          <w:rFonts w:ascii="Arial" w:hAnsi="Arial" w:cs="Arial"/>
          <w:b/>
          <w:sz w:val="20"/>
          <w:szCs w:val="20"/>
        </w:rPr>
        <w:t>SharePoint – M20339-1, M20339-2, MSHP</w:t>
      </w:r>
    </w:p>
    <w:p w:rsidR="004C4F9D" w:rsidP="004C4F9D" w:rsidRDefault="004C4F9D" w14:paraId="138A9116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Jednotková cena za jednoho účastníka Vzdělávací aktivity:</w:t>
      </w:r>
    </w:p>
    <w:p w:rsidR="004C4F9D" w:rsidP="004C4F9D" w:rsidRDefault="004C4F9D" w14:paraId="45ECB8D5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A008C6" w:rsidR="004C4F9D" w:rsidP="004C4F9D" w:rsidRDefault="004C4F9D" w14:paraId="257B93EE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za stanovený maximální počet účastníků – 1:</w:t>
      </w:r>
    </w:p>
    <w:p w:rsidR="004C4F9D" w:rsidP="004C4F9D" w:rsidRDefault="004C4F9D" w14:paraId="10E6CF0E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4C4F9D" w:rsidR="004C4F9D" w:rsidP="004B5A0A" w:rsidRDefault="004C4F9D" w14:paraId="05954409" w14:textId="77777777">
      <w:pPr>
        <w:pStyle w:val="Odstavecseseznamem"/>
        <w:numPr>
          <w:ilvl w:val="2"/>
          <w:numId w:val="1"/>
        </w:numPr>
        <w:tabs>
          <w:tab w:val="left" w:pos="1276"/>
        </w:tabs>
        <w:spacing w:after="120" w:line="240" w:lineRule="auto"/>
        <w:ind w:hanging="513"/>
        <w:jc w:val="both"/>
        <w:rPr>
          <w:rFonts w:ascii="Arial" w:hAnsi="Arial" w:cs="Arial"/>
          <w:b/>
          <w:sz w:val="20"/>
          <w:szCs w:val="20"/>
        </w:rPr>
      </w:pPr>
      <w:r w:rsidRPr="004C4F9D">
        <w:rPr>
          <w:rFonts w:ascii="Arial" w:hAnsi="Arial" w:cs="Arial"/>
          <w:b/>
          <w:sz w:val="20"/>
          <w:szCs w:val="20"/>
        </w:rPr>
        <w:t xml:space="preserve">Instalace a konfigurace Windows 10/Implementace a správa Windows 10                   </w:t>
      </w:r>
    </w:p>
    <w:p w:rsidRPr="004C4F9D" w:rsidR="004C4F9D" w:rsidP="004C4F9D" w:rsidRDefault="004C4F9D" w14:paraId="2FB1A286" w14:textId="29AD1E1C">
      <w:pPr>
        <w:pStyle w:val="Odstavecseseznamem"/>
        <w:tabs>
          <w:tab w:val="left" w:pos="1276"/>
        </w:tabs>
        <w:spacing w:after="12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4C4F9D">
        <w:rPr>
          <w:rFonts w:ascii="Arial" w:hAnsi="Arial" w:cs="Arial"/>
          <w:b/>
          <w:sz w:val="20"/>
          <w:szCs w:val="20"/>
        </w:rPr>
        <w:t>-   M20698, M20697-1</w:t>
      </w:r>
    </w:p>
    <w:p w:rsidR="004C4F9D" w:rsidP="004C4F9D" w:rsidRDefault="004C4F9D" w14:paraId="4CB4AAEC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4C4F9D" w:rsidP="004C4F9D" w:rsidRDefault="004C4F9D" w14:paraId="4A0DFB12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A008C6" w:rsidR="004C4F9D" w:rsidP="004C4F9D" w:rsidRDefault="004C4F9D" w14:paraId="1565CB7E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za stanovený maximální počet účastníků – 1:</w:t>
      </w:r>
    </w:p>
    <w:p w:rsidR="004C4F9D" w:rsidP="004C4F9D" w:rsidRDefault="004C4F9D" w14:paraId="7D3C4E1A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4B5A0A" w:rsidR="004B5A0A" w:rsidP="004B5A0A" w:rsidRDefault="004B5A0A" w14:paraId="4DC95B08" w14:textId="1CB1F868">
      <w:pPr>
        <w:pStyle w:val="Odstavecseseznamem"/>
        <w:numPr>
          <w:ilvl w:val="2"/>
          <w:numId w:val="1"/>
        </w:numPr>
        <w:ind w:hanging="513"/>
        <w:rPr>
          <w:rFonts w:ascii="Arial" w:hAnsi="Arial" w:cs="Arial"/>
          <w:b/>
          <w:sz w:val="20"/>
          <w:szCs w:val="20"/>
        </w:rPr>
      </w:pPr>
      <w:r w:rsidRPr="004B5A0A">
        <w:rPr>
          <w:rFonts w:ascii="Arial" w:hAnsi="Arial" w:cs="Arial"/>
          <w:b/>
          <w:sz w:val="20"/>
          <w:szCs w:val="20"/>
        </w:rPr>
        <w:t xml:space="preserve">Technik PC a periferií - 26-023-H                  </w:t>
      </w:r>
    </w:p>
    <w:p w:rsidR="004B5A0A" w:rsidP="004B5A0A" w:rsidRDefault="004B5A0A" w14:paraId="40B61633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4B5A0A" w:rsidP="004B5A0A" w:rsidRDefault="004B5A0A" w14:paraId="247E89A1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A008C6" w:rsidR="004B5A0A" w:rsidP="004B5A0A" w:rsidRDefault="004B5A0A" w14:paraId="2572BCEE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za stanovený maximální počet účastníků – 1:</w:t>
      </w:r>
    </w:p>
    <w:p w:rsidR="004B5A0A" w:rsidP="004B5A0A" w:rsidRDefault="004B5A0A" w14:paraId="3DC6CF54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4B5A0A" w:rsidR="004B5A0A" w:rsidP="004B5A0A" w:rsidRDefault="004B5A0A" w14:paraId="2DFF0F91" w14:textId="6992D2AF">
      <w:pPr>
        <w:pStyle w:val="Odstavecseseznamem"/>
        <w:numPr>
          <w:ilvl w:val="2"/>
          <w:numId w:val="1"/>
        </w:numPr>
        <w:ind w:hanging="513"/>
        <w:rPr>
          <w:rFonts w:ascii="Arial" w:hAnsi="Arial" w:cs="Arial"/>
          <w:b/>
          <w:sz w:val="20"/>
          <w:szCs w:val="20"/>
        </w:rPr>
      </w:pPr>
      <w:r w:rsidRPr="004B5A0A">
        <w:rPr>
          <w:rFonts w:ascii="Arial" w:hAnsi="Arial" w:cs="Arial"/>
          <w:b/>
          <w:sz w:val="20"/>
          <w:szCs w:val="20"/>
        </w:rPr>
        <w:t>Počítačové sítě – např</w:t>
      </w:r>
      <w:r w:rsidR="005F7017">
        <w:rPr>
          <w:rFonts w:ascii="Arial" w:hAnsi="Arial" w:cs="Arial"/>
          <w:b/>
          <w:sz w:val="20"/>
          <w:szCs w:val="20"/>
        </w:rPr>
        <w:t>.: NET101, NET201, NET202, NET</w:t>
      </w:r>
      <w:r w:rsidRPr="004B5A0A">
        <w:rPr>
          <w:rFonts w:ascii="Arial" w:hAnsi="Arial" w:cs="Arial"/>
          <w:b/>
          <w:sz w:val="20"/>
          <w:szCs w:val="20"/>
        </w:rPr>
        <w:t>3</w:t>
      </w:r>
      <w:r w:rsidR="005F7017">
        <w:rPr>
          <w:rFonts w:ascii="Arial" w:hAnsi="Arial" w:cs="Arial"/>
          <w:b/>
          <w:sz w:val="20"/>
          <w:szCs w:val="20"/>
        </w:rPr>
        <w:t>01</w:t>
      </w:r>
      <w:bookmarkStart w:name="_GoBack" w:id="6"/>
      <w:bookmarkEnd w:id="6"/>
      <w:r w:rsidRPr="004B5A0A">
        <w:rPr>
          <w:rFonts w:ascii="Arial" w:hAnsi="Arial" w:cs="Arial"/>
          <w:b/>
          <w:sz w:val="20"/>
          <w:szCs w:val="20"/>
        </w:rPr>
        <w:t xml:space="preserve">                  </w:t>
      </w:r>
    </w:p>
    <w:p w:rsidR="004B5A0A" w:rsidP="004B5A0A" w:rsidRDefault="004B5A0A" w14:paraId="2D050040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jednoho účastníka Vzdělávací aktivity:</w:t>
      </w:r>
    </w:p>
    <w:p w:rsidR="004B5A0A" w:rsidP="004B5A0A" w:rsidRDefault="004B5A0A" w14:paraId="33E7512C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A008C6" w:rsidR="004B5A0A" w:rsidP="004B5A0A" w:rsidRDefault="004B5A0A" w14:paraId="4C21C81F" w14:textId="77777777">
      <w:pPr>
        <w:pStyle w:val="Odstavecseseznamem"/>
        <w:numPr>
          <w:ilvl w:val="3"/>
          <w:numId w:val="1"/>
        </w:numPr>
        <w:tabs>
          <w:tab w:val="left" w:pos="1276"/>
        </w:tabs>
        <w:spacing w:after="120" w:line="240" w:lineRule="auto"/>
        <w:ind w:left="156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za stanovený maximální počet účastníků – 1:</w:t>
      </w:r>
    </w:p>
    <w:p w:rsidR="004B5A0A" w:rsidP="004B5A0A" w:rsidRDefault="004B5A0A" w14:paraId="47071D83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  <w:r w:rsidRPr="001049FF">
        <w:rPr>
          <w:rFonts w:ascii="Arial" w:hAnsi="Arial" w:cs="Arial"/>
          <w:sz w:val="20"/>
          <w:szCs w:val="20"/>
        </w:rPr>
        <w:t>Cena bez DPH:</w:t>
      </w:r>
      <w:r w:rsidRPr="001049FF">
        <w:rPr>
          <w:rFonts w:ascii="Arial" w:hAnsi="Arial" w:cs="Arial"/>
          <w:sz w:val="20"/>
          <w:szCs w:val="20"/>
        </w:rPr>
        <w:tab/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,- Kč (slovy: </w:t>
      </w:r>
      <w:r w:rsidRPr="00AE19D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doplní</w:t>
      </w:r>
      <w:r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>
        <w:rPr>
          <w:rFonts w:ascii="Arial" w:hAnsi="Arial" w:cs="Arial"/>
          <w:sz w:val="20"/>
          <w:szCs w:val="20"/>
          <w:highlight w:val="yellow"/>
        </w:rPr>
        <w:t>]</w:t>
      </w:r>
      <w:r w:rsidRPr="002754B6" w:rsidDel="00AE19D2">
        <w:t xml:space="preserve"> </w:t>
      </w:r>
      <w:r>
        <w:rPr>
          <w:rFonts w:ascii="Arial" w:hAnsi="Arial" w:cs="Arial"/>
          <w:sz w:val="20"/>
          <w:szCs w:val="20"/>
        </w:rPr>
        <w:t>korun českých)</w:t>
      </w:r>
    </w:p>
    <w:p w:rsidRPr="004D4D6B" w:rsidR="004C4F9D" w:rsidP="004D4D6B" w:rsidRDefault="004C4F9D" w14:paraId="056B37BA" w14:textId="77777777">
      <w:pPr>
        <w:pStyle w:val="Odstavecseseznamem"/>
        <w:tabs>
          <w:tab w:val="left" w:pos="1134"/>
        </w:tabs>
        <w:spacing w:after="120" w:line="240" w:lineRule="auto"/>
        <w:ind w:left="1134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="00A54C3F" w:rsidP="00A54C3F" w:rsidRDefault="00A54C3F" w14:paraId="6BBEC455" w14:textId="77777777">
      <w:pPr>
        <w:pStyle w:val="Odstavecseseznamem"/>
        <w:tabs>
          <w:tab w:val="left" w:pos="1134"/>
        </w:tabs>
        <w:spacing w:after="120" w:line="240" w:lineRule="auto"/>
        <w:ind w:left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uvedeným cenám bude připočtena DPH v sazbě dle právních předpisů platných ke dni uskutečnění zdanitelného plnění.</w:t>
      </w:r>
    </w:p>
    <w:p w:rsidRPr="00EC5682" w:rsidR="00EC0EBB" w:rsidP="00E66DCB" w:rsidRDefault="00A54C3F" w14:paraId="107EDDD4" w14:textId="0967290A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ceny sjednané v této smlouvě</w:t>
      </w:r>
      <w:r w:rsidRPr="00E66DCB" w:rsidR="00E66DCB">
        <w:rPr>
          <w:rFonts w:ascii="Arial" w:hAnsi="Arial" w:cs="Arial"/>
          <w:sz w:val="20"/>
          <w:szCs w:val="20"/>
        </w:rPr>
        <w:t xml:space="preserve"> jsou stanoven</w:t>
      </w:r>
      <w:r>
        <w:rPr>
          <w:rFonts w:ascii="Arial" w:hAnsi="Arial" w:cs="Arial"/>
          <w:sz w:val="20"/>
          <w:szCs w:val="20"/>
        </w:rPr>
        <w:t>y</w:t>
      </w:r>
      <w:r w:rsidRPr="00E66DCB" w:rsidR="00E66DCB">
        <w:rPr>
          <w:rFonts w:ascii="Arial" w:hAnsi="Arial" w:cs="Arial"/>
          <w:sz w:val="20"/>
          <w:szCs w:val="20"/>
        </w:rPr>
        <w:t xml:space="preserve"> jako maximálně nejvýše přípustn</w:t>
      </w:r>
      <w:r>
        <w:rPr>
          <w:rFonts w:ascii="Arial" w:hAnsi="Arial" w:cs="Arial"/>
          <w:sz w:val="20"/>
          <w:szCs w:val="20"/>
        </w:rPr>
        <w:t>é</w:t>
      </w:r>
      <w:r w:rsidRPr="00E66DCB" w:rsidR="00E66DCB">
        <w:rPr>
          <w:rFonts w:ascii="Arial" w:hAnsi="Arial" w:cs="Arial"/>
          <w:sz w:val="20"/>
          <w:szCs w:val="20"/>
        </w:rPr>
        <w:t xml:space="preserve"> pro celý předmět </w:t>
      </w:r>
      <w:r w:rsidRPr="0031222F" w:rsidR="00E66DCB">
        <w:rPr>
          <w:rFonts w:ascii="Arial" w:hAnsi="Arial" w:cs="Arial"/>
          <w:sz w:val="20"/>
          <w:szCs w:val="20"/>
        </w:rPr>
        <w:t>plnění a platí po celou dobu účinnosti smlouvy. V</w:t>
      </w:r>
      <w:r w:rsidRPr="0031222F">
        <w:rPr>
          <w:rFonts w:ascii="Arial" w:hAnsi="Arial" w:cs="Arial"/>
          <w:sz w:val="20"/>
          <w:szCs w:val="20"/>
        </w:rPr>
        <w:t> cenách</w:t>
      </w:r>
      <w:r w:rsidR="009177E9">
        <w:rPr>
          <w:rFonts w:ascii="Arial" w:hAnsi="Arial" w:cs="Arial"/>
          <w:sz w:val="20"/>
          <w:szCs w:val="20"/>
        </w:rPr>
        <w:t xml:space="preserve"> uvedených v odst. 5.1</w:t>
      </w:r>
      <w:r w:rsidR="008F1C95">
        <w:rPr>
          <w:rFonts w:ascii="Arial" w:hAnsi="Arial" w:cs="Arial"/>
          <w:sz w:val="20"/>
          <w:szCs w:val="20"/>
        </w:rPr>
        <w:t xml:space="preserve"> </w:t>
      </w:r>
      <w:r w:rsidRPr="0031222F">
        <w:rPr>
          <w:rFonts w:ascii="Arial" w:hAnsi="Arial" w:cs="Arial"/>
          <w:sz w:val="20"/>
          <w:szCs w:val="20"/>
        </w:rPr>
        <w:t>tohoto článku</w:t>
      </w:r>
      <w:r w:rsidRPr="0031222F" w:rsidR="00E66DCB">
        <w:rPr>
          <w:rFonts w:ascii="Arial" w:hAnsi="Arial" w:cs="Arial"/>
          <w:sz w:val="20"/>
          <w:szCs w:val="20"/>
        </w:rPr>
        <w:t xml:space="preserve"> jsou uvedeny veškeré náklady </w:t>
      </w:r>
      <w:r w:rsidR="00221CF1">
        <w:rPr>
          <w:rFonts w:ascii="Arial" w:hAnsi="Arial" w:cs="Arial"/>
          <w:sz w:val="20"/>
          <w:szCs w:val="20"/>
        </w:rPr>
        <w:t>Dodavatele</w:t>
      </w:r>
      <w:r w:rsidRPr="0031222F">
        <w:rPr>
          <w:rFonts w:ascii="Arial" w:hAnsi="Arial" w:cs="Arial"/>
          <w:sz w:val="20"/>
          <w:szCs w:val="20"/>
        </w:rPr>
        <w:t xml:space="preserve"> </w:t>
      </w:r>
      <w:r w:rsidRPr="0031222F" w:rsidR="00E66DCB">
        <w:rPr>
          <w:rFonts w:ascii="Arial" w:hAnsi="Arial" w:cs="Arial"/>
          <w:sz w:val="20"/>
          <w:szCs w:val="20"/>
        </w:rPr>
        <w:t>spojené s řádným zajištěním předmětu plnění</w:t>
      </w:r>
      <w:r w:rsidR="00EC5682">
        <w:rPr>
          <w:rFonts w:ascii="Arial" w:hAnsi="Arial" w:cs="Arial"/>
          <w:sz w:val="20"/>
          <w:szCs w:val="20"/>
        </w:rPr>
        <w:t xml:space="preserve"> a o</w:t>
      </w:r>
      <w:r w:rsidRPr="00EC5682" w:rsidR="00EC5682">
        <w:rPr>
          <w:rFonts w:ascii="Arial" w:hAnsi="Arial" w:cs="Arial"/>
          <w:sz w:val="20"/>
          <w:szCs w:val="20"/>
        </w:rPr>
        <w:t>bsahuj</w:t>
      </w:r>
      <w:r w:rsidR="00EC5682">
        <w:rPr>
          <w:rFonts w:ascii="Arial" w:hAnsi="Arial" w:cs="Arial"/>
          <w:sz w:val="20"/>
          <w:szCs w:val="20"/>
        </w:rPr>
        <w:t>í</w:t>
      </w:r>
      <w:r w:rsidRPr="00EC5682" w:rsidR="00EC5682">
        <w:rPr>
          <w:rFonts w:ascii="Arial" w:hAnsi="Arial" w:cs="Arial"/>
          <w:sz w:val="20"/>
          <w:szCs w:val="20"/>
        </w:rPr>
        <w:t xml:space="preserve"> i případně zvýšené náklady spojené s vývojem cen vstupních nákladů, a to až do doby splnění předmětu smlouvy.</w:t>
      </w:r>
    </w:p>
    <w:p w:rsidRPr="0031222F" w:rsidR="00E66DCB" w:rsidP="00E66DCB" w:rsidRDefault="009A1108" w14:paraId="6E10C5AF" w14:textId="41CF0E34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bookmarkStart w:name="_Ref485988191" w:id="7"/>
      <w:r>
        <w:rPr>
          <w:rFonts w:ascii="Arial" w:hAnsi="Arial" w:cs="Arial"/>
          <w:sz w:val="20"/>
          <w:szCs w:val="20"/>
        </w:rPr>
        <w:t>Ceny sjednané v odst. 5.1</w:t>
      </w:r>
      <w:r w:rsidR="008F1C95">
        <w:rPr>
          <w:rFonts w:ascii="Arial" w:hAnsi="Arial" w:cs="Arial"/>
          <w:sz w:val="20"/>
          <w:szCs w:val="20"/>
        </w:rPr>
        <w:t xml:space="preserve"> </w:t>
      </w:r>
      <w:r w:rsidRPr="0031222F" w:rsidR="001049FF">
        <w:rPr>
          <w:rFonts w:ascii="Arial" w:hAnsi="Arial" w:cs="Arial"/>
          <w:sz w:val="20"/>
          <w:szCs w:val="20"/>
        </w:rPr>
        <w:t xml:space="preserve">tohoto článku mohou být měněny výlučně v souvislosti se změnou </w:t>
      </w:r>
      <w:r w:rsidRPr="0031222F" w:rsidR="00F364A3">
        <w:rPr>
          <w:rFonts w:ascii="Arial" w:hAnsi="Arial" w:cs="Arial"/>
          <w:sz w:val="20"/>
          <w:szCs w:val="20"/>
        </w:rPr>
        <w:t>právních předpisů upravujících zákonnou sazbu DPH.</w:t>
      </w:r>
    </w:p>
    <w:p w:rsidRPr="0031222F" w:rsidR="00F364A3" w:rsidP="00706EBC" w:rsidRDefault="00221CF1" w14:paraId="147CC935" w14:textId="301D5EF2">
      <w:pPr>
        <w:pStyle w:val="Odstavecseseznamem"/>
        <w:numPr>
          <w:ilvl w:val="1"/>
          <w:numId w:val="1"/>
        </w:numPr>
        <w:tabs>
          <w:tab w:val="left" w:pos="1276"/>
        </w:tabs>
        <w:spacing w:after="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</w:t>
      </w:r>
      <w:r w:rsidRPr="0031222F" w:rsidR="00F364A3">
        <w:rPr>
          <w:rFonts w:ascii="Arial" w:hAnsi="Arial" w:cs="Arial"/>
          <w:sz w:val="20"/>
          <w:szCs w:val="20"/>
        </w:rPr>
        <w:t xml:space="preserve"> vzniká nárok na úhradu ceny za poskytn</w:t>
      </w:r>
      <w:r w:rsidR="00E30FAD">
        <w:rPr>
          <w:rFonts w:ascii="Arial" w:hAnsi="Arial" w:cs="Arial"/>
          <w:sz w:val="20"/>
          <w:szCs w:val="20"/>
        </w:rPr>
        <w:t>ut</w:t>
      </w:r>
      <w:r w:rsidRPr="0031222F" w:rsidR="00F364A3">
        <w:rPr>
          <w:rFonts w:ascii="Arial" w:hAnsi="Arial" w:cs="Arial"/>
          <w:sz w:val="20"/>
          <w:szCs w:val="20"/>
        </w:rPr>
        <w:t>ou Vzdělávací aktivitu</w:t>
      </w:r>
      <w:r w:rsidR="005E0666">
        <w:rPr>
          <w:rFonts w:ascii="Arial" w:hAnsi="Arial" w:cs="Arial"/>
          <w:sz w:val="20"/>
          <w:szCs w:val="20"/>
        </w:rPr>
        <w:t>,</w:t>
      </w:r>
      <w:r w:rsidRPr="0031222F" w:rsidR="00F364A3">
        <w:rPr>
          <w:rFonts w:ascii="Arial" w:hAnsi="Arial" w:cs="Arial"/>
          <w:sz w:val="20"/>
          <w:szCs w:val="20"/>
        </w:rPr>
        <w:t xml:space="preserve"> až</w:t>
      </w:r>
      <w:r w:rsidR="00F408A0">
        <w:rPr>
          <w:rFonts w:ascii="Arial" w:hAnsi="Arial" w:cs="Arial"/>
          <w:sz w:val="20"/>
          <w:szCs w:val="20"/>
        </w:rPr>
        <w:t xml:space="preserve"> její řádnou realizací</w:t>
      </w:r>
      <w:r w:rsidRPr="0031222F" w:rsidR="00307B4C">
        <w:rPr>
          <w:rFonts w:ascii="Arial" w:hAnsi="Arial" w:cs="Arial"/>
          <w:sz w:val="20"/>
          <w:szCs w:val="20"/>
        </w:rPr>
        <w:t xml:space="preserve"> v souladu s podmínkami stanovenými v této smlouvě a dalších dokumentech, na které se tato smlouv</w:t>
      </w:r>
      <w:r w:rsidR="00E30FAD">
        <w:rPr>
          <w:rFonts w:ascii="Arial" w:hAnsi="Arial" w:cs="Arial"/>
          <w:sz w:val="20"/>
          <w:szCs w:val="20"/>
        </w:rPr>
        <w:t>a</w:t>
      </w:r>
      <w:r w:rsidRPr="0031222F" w:rsidR="00307B4C">
        <w:rPr>
          <w:rFonts w:ascii="Arial" w:hAnsi="Arial" w:cs="Arial"/>
          <w:sz w:val="20"/>
          <w:szCs w:val="20"/>
        </w:rPr>
        <w:t xml:space="preserve"> odkazuje. Pro vyloučení všech pochybností platí, že </w:t>
      </w:r>
      <w:r>
        <w:rPr>
          <w:rFonts w:ascii="Arial" w:hAnsi="Arial" w:cs="Arial"/>
          <w:sz w:val="20"/>
          <w:szCs w:val="20"/>
        </w:rPr>
        <w:t>Dodavatel</w:t>
      </w:r>
      <w:r w:rsidRPr="0031222F" w:rsidR="00307B4C">
        <w:rPr>
          <w:rFonts w:ascii="Arial" w:hAnsi="Arial" w:cs="Arial"/>
          <w:sz w:val="20"/>
          <w:szCs w:val="20"/>
        </w:rPr>
        <w:t xml:space="preserve"> je oprávněn vystavit fakturu na úhradu sjednané ceny za Vzdělávací aktivitu</w:t>
      </w:r>
      <w:r w:rsidR="002B7D24">
        <w:rPr>
          <w:rFonts w:ascii="Arial" w:hAnsi="Arial" w:cs="Arial"/>
          <w:sz w:val="20"/>
          <w:szCs w:val="20"/>
        </w:rPr>
        <w:t xml:space="preserve"> </w:t>
      </w:r>
      <w:r w:rsidRPr="0031222F" w:rsidR="00307B4C">
        <w:rPr>
          <w:rFonts w:ascii="Arial" w:hAnsi="Arial" w:cs="Arial"/>
          <w:sz w:val="20"/>
          <w:szCs w:val="20"/>
        </w:rPr>
        <w:t>až teprve po splnění všech těchto podmínek:</w:t>
      </w:r>
    </w:p>
    <w:p w:rsidRPr="0031222F" w:rsidR="00307B4C" w:rsidP="002B7D24" w:rsidRDefault="00F67AD1" w14:paraId="123FA8D5" w14:textId="298489F7">
      <w:pPr>
        <w:pStyle w:val="Odstavecseseznamem"/>
        <w:numPr>
          <w:ilvl w:val="0"/>
          <w:numId w:val="7"/>
        </w:numPr>
        <w:tabs>
          <w:tab w:val="left" w:pos="1134"/>
        </w:tabs>
        <w:spacing w:after="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Vzdělávací aktivit</w:t>
      </w:r>
      <w:r w:rsidR="00E30FA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řádně proběhla</w:t>
      </w:r>
      <w:r w:rsidR="00BC0A3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Pr="0031222F" w:rsidR="00307B4C" w:rsidP="00DC4600" w:rsidRDefault="00221CF1" w14:paraId="2F3CBE29" w14:textId="2FF33C8C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40" w:lineRule="auto"/>
        <w:ind w:left="1276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31222F">
        <w:rPr>
          <w:rFonts w:ascii="Arial" w:hAnsi="Arial" w:cs="Arial"/>
          <w:sz w:val="20"/>
          <w:szCs w:val="20"/>
        </w:rPr>
        <w:t xml:space="preserve"> </w:t>
      </w:r>
      <w:r w:rsidRPr="0031222F" w:rsidR="003F640E">
        <w:rPr>
          <w:rFonts w:ascii="Arial" w:hAnsi="Arial" w:cs="Arial"/>
          <w:sz w:val="20"/>
          <w:szCs w:val="20"/>
        </w:rPr>
        <w:t xml:space="preserve">dodal Objednateli </w:t>
      </w:r>
      <w:r w:rsidR="0051263E">
        <w:rPr>
          <w:rFonts w:ascii="Arial" w:hAnsi="Arial" w:cs="Arial"/>
          <w:sz w:val="20"/>
          <w:szCs w:val="20"/>
        </w:rPr>
        <w:t>veškerou</w:t>
      </w:r>
      <w:r w:rsidRPr="0031222F" w:rsidR="003F640E">
        <w:rPr>
          <w:rFonts w:ascii="Arial" w:hAnsi="Arial" w:cs="Arial"/>
          <w:sz w:val="20"/>
          <w:szCs w:val="20"/>
        </w:rPr>
        <w:t xml:space="preserve"> řádně zpracovan</w:t>
      </w:r>
      <w:r w:rsidR="0051263E">
        <w:rPr>
          <w:rFonts w:ascii="Arial" w:hAnsi="Arial" w:cs="Arial"/>
          <w:sz w:val="20"/>
          <w:szCs w:val="20"/>
        </w:rPr>
        <w:t xml:space="preserve">ou </w:t>
      </w:r>
      <w:r w:rsidR="002B7D24">
        <w:rPr>
          <w:rFonts w:ascii="Arial" w:hAnsi="Arial" w:cs="Arial"/>
          <w:sz w:val="20"/>
          <w:szCs w:val="20"/>
        </w:rPr>
        <w:t>d</w:t>
      </w:r>
      <w:r w:rsidRPr="0051263E" w:rsidR="0051263E">
        <w:rPr>
          <w:rFonts w:ascii="Arial" w:hAnsi="Arial" w:cs="Arial"/>
          <w:sz w:val="20"/>
          <w:szCs w:val="20"/>
        </w:rPr>
        <w:t>okumentaci o řádném poskytnutí Vzdělávací aktivity</w:t>
      </w:r>
      <w:r w:rsidR="002B7D24">
        <w:rPr>
          <w:rFonts w:ascii="Arial" w:hAnsi="Arial" w:cs="Arial"/>
          <w:sz w:val="20"/>
          <w:szCs w:val="20"/>
        </w:rPr>
        <w:t xml:space="preserve"> uvedenou v odst. 4.1 této smlouvy</w:t>
      </w:r>
      <w:r w:rsidR="00BC0A3C">
        <w:rPr>
          <w:rFonts w:ascii="Arial" w:hAnsi="Arial" w:cs="Arial"/>
          <w:sz w:val="20"/>
          <w:szCs w:val="20"/>
        </w:rPr>
        <w:t>.</w:t>
      </w:r>
    </w:p>
    <w:p w:rsidRPr="00D17F42" w:rsidR="007D70C1" w:rsidP="00D407C7" w:rsidRDefault="00707966" w14:paraId="4857E903" w14:textId="657CB17A">
      <w:pPr>
        <w:pStyle w:val="Odstavecseseznamem"/>
        <w:numPr>
          <w:ilvl w:val="1"/>
          <w:numId w:val="1"/>
        </w:numPr>
        <w:tabs>
          <w:tab w:val="left" w:pos="1276"/>
        </w:tabs>
        <w:spacing w:after="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D17F42">
        <w:rPr>
          <w:rFonts w:ascii="Arial" w:hAnsi="Arial" w:cs="Arial"/>
          <w:sz w:val="20"/>
          <w:szCs w:val="20"/>
        </w:rPr>
        <w:t xml:space="preserve">Faktura </w:t>
      </w:r>
      <w:r w:rsidR="00221CF1">
        <w:rPr>
          <w:rFonts w:ascii="Arial" w:hAnsi="Arial" w:cs="Arial"/>
          <w:sz w:val="20"/>
          <w:szCs w:val="20"/>
        </w:rPr>
        <w:t>Dodavatele</w:t>
      </w:r>
      <w:r w:rsidRPr="00D17F42">
        <w:rPr>
          <w:rFonts w:ascii="Arial" w:hAnsi="Arial" w:cs="Arial"/>
          <w:sz w:val="20"/>
          <w:szCs w:val="20"/>
        </w:rPr>
        <w:t xml:space="preserve"> na úhradu ceny za Vzd</w:t>
      </w:r>
      <w:r w:rsidRPr="00D17F42" w:rsidR="007D70C1">
        <w:rPr>
          <w:rFonts w:ascii="Arial" w:hAnsi="Arial" w:cs="Arial"/>
          <w:sz w:val="20"/>
          <w:szCs w:val="20"/>
        </w:rPr>
        <w:t>ělávací aktivitu musí obsahovat:</w:t>
      </w:r>
    </w:p>
    <w:p w:rsidRPr="00D17F42" w:rsidR="007D70C1" w:rsidP="00BC0A3C" w:rsidRDefault="00BC0A3C" w14:paraId="6F92E1D1" w14:textId="185B57FE">
      <w:pPr>
        <w:pStyle w:val="Odstavecseseznamem"/>
        <w:numPr>
          <w:ilvl w:val="0"/>
          <w:numId w:val="7"/>
        </w:numPr>
        <w:tabs>
          <w:tab w:val="left" w:pos="1134"/>
        </w:tabs>
        <w:spacing w:after="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D17F42" w:rsidR="0051355D">
        <w:rPr>
          <w:rFonts w:ascii="Arial" w:hAnsi="Arial" w:cs="Arial"/>
          <w:sz w:val="20"/>
          <w:szCs w:val="20"/>
        </w:rPr>
        <w:t>ásledující text: „</w:t>
      </w:r>
      <w:r w:rsidRPr="00D17F42" w:rsidR="00D17F42">
        <w:rPr>
          <w:rFonts w:ascii="Arial" w:hAnsi="Arial" w:cs="Arial"/>
          <w:sz w:val="20"/>
          <w:szCs w:val="20"/>
        </w:rPr>
        <w:t>Odborný rozvoj byl financován z Operačního programu Zaměstnanost, z národního individuálního projektu</w:t>
      </w:r>
      <w:r w:rsidRPr="00D17F42" w:rsidR="0051355D">
        <w:rPr>
          <w:rFonts w:ascii="Arial" w:hAnsi="Arial" w:cs="Arial"/>
          <w:sz w:val="20"/>
          <w:szCs w:val="20"/>
        </w:rPr>
        <w:t xml:space="preserve"> Podpora odborného vzdělávání zaměstnanců II,</w:t>
      </w:r>
      <w:r w:rsidRPr="00BC0A3C" w:rsidR="0051355D">
        <w:rPr>
          <w:rFonts w:ascii="Arial" w:hAnsi="Arial" w:cs="Arial"/>
          <w:sz w:val="20"/>
          <w:szCs w:val="20"/>
        </w:rPr>
        <w:t xml:space="preserve"> </w:t>
      </w:r>
      <w:r w:rsidRPr="00D17F42" w:rsidR="0051355D">
        <w:rPr>
          <w:rFonts w:ascii="Arial" w:hAnsi="Arial" w:cs="Arial"/>
          <w:sz w:val="20"/>
          <w:szCs w:val="20"/>
        </w:rPr>
        <w:t>CZ.03.1.52/0.0/0.0/15_021/0000053</w:t>
      </w:r>
      <w:r w:rsidRPr="00D17F42" w:rsidR="00D17F42">
        <w:rPr>
          <w:rFonts w:ascii="Arial" w:hAnsi="Arial" w:cs="Arial"/>
          <w:sz w:val="20"/>
          <w:szCs w:val="20"/>
        </w:rPr>
        <w:t>, a to 85 % z Evropského sociálního fondu a 15 % ze státního rozpočtu ČR</w:t>
      </w:r>
      <w:r w:rsidRPr="00D17F42" w:rsidR="0051355D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:rsidRPr="00D17F42" w:rsidR="00D407C7" w:rsidP="00BC0A3C" w:rsidRDefault="00BC0A3C" w14:paraId="76404852" w14:textId="2A65D552">
      <w:pPr>
        <w:pStyle w:val="Odstavecseseznamem"/>
        <w:numPr>
          <w:ilvl w:val="0"/>
          <w:numId w:val="7"/>
        </w:numPr>
        <w:tabs>
          <w:tab w:val="left" w:pos="1134"/>
        </w:tabs>
        <w:spacing w:after="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D17F42" w:rsidR="00D407C7">
        <w:rPr>
          <w:rFonts w:ascii="Arial" w:hAnsi="Arial" w:cs="Arial"/>
          <w:sz w:val="20"/>
          <w:szCs w:val="20"/>
        </w:rPr>
        <w:t>ázev Vzdělávací aktivity</w:t>
      </w:r>
      <w:r w:rsidR="001A3377">
        <w:rPr>
          <w:rFonts w:ascii="Arial" w:hAnsi="Arial" w:cs="Arial"/>
          <w:sz w:val="20"/>
          <w:szCs w:val="20"/>
        </w:rPr>
        <w:t>, počet účastníků</w:t>
      </w:r>
      <w:r w:rsidR="001709BE">
        <w:rPr>
          <w:rFonts w:ascii="Arial" w:hAnsi="Arial" w:cs="Arial"/>
          <w:sz w:val="20"/>
          <w:szCs w:val="20"/>
        </w:rPr>
        <w:t xml:space="preserve"> a</w:t>
      </w:r>
      <w:r w:rsidR="001A3377">
        <w:rPr>
          <w:rFonts w:ascii="Arial" w:hAnsi="Arial" w:cs="Arial"/>
          <w:sz w:val="20"/>
          <w:szCs w:val="20"/>
        </w:rPr>
        <w:t xml:space="preserve"> termín realizace </w:t>
      </w:r>
      <w:r w:rsidRPr="00D17F42" w:rsidR="001A3377">
        <w:rPr>
          <w:rFonts w:ascii="Arial" w:hAnsi="Arial" w:cs="Arial"/>
          <w:sz w:val="20"/>
          <w:szCs w:val="20"/>
        </w:rPr>
        <w:t>Vzdělávací aktivity</w:t>
      </w:r>
      <w:r>
        <w:rPr>
          <w:rFonts w:ascii="Arial" w:hAnsi="Arial" w:cs="Arial"/>
          <w:sz w:val="20"/>
          <w:szCs w:val="20"/>
        </w:rPr>
        <w:t>.</w:t>
      </w:r>
    </w:p>
    <w:p w:rsidRPr="00D17F42" w:rsidR="00307B4C" w:rsidP="00BC0A3C" w:rsidRDefault="00BC0A3C" w14:paraId="13881F6C" w14:textId="23674CB4">
      <w:pPr>
        <w:pStyle w:val="Odstavecseseznamem"/>
        <w:numPr>
          <w:ilvl w:val="0"/>
          <w:numId w:val="7"/>
        </w:numPr>
        <w:tabs>
          <w:tab w:val="left" w:pos="1134"/>
        </w:tabs>
        <w:spacing w:after="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D17F42" w:rsidR="00707966">
        <w:rPr>
          <w:rFonts w:ascii="Arial" w:hAnsi="Arial" w:cs="Arial"/>
          <w:sz w:val="20"/>
          <w:szCs w:val="20"/>
        </w:rPr>
        <w:t xml:space="preserve">eškeré náležitosti daňového dokladu dle zákona č. 235/2004 Sb. o dani z přidané </w:t>
      </w:r>
      <w:r w:rsidRPr="00D17F42" w:rsidR="0051212B">
        <w:rPr>
          <w:rFonts w:ascii="Arial" w:hAnsi="Arial" w:cs="Arial"/>
          <w:sz w:val="20"/>
          <w:szCs w:val="20"/>
        </w:rPr>
        <w:t>hodnoty.</w:t>
      </w:r>
    </w:p>
    <w:p w:rsidRPr="00D17F42" w:rsidR="0051212B" w:rsidP="0051212B" w:rsidRDefault="0051212B" w14:paraId="682A38BD" w14:textId="1AD0F2E6">
      <w:pPr>
        <w:pStyle w:val="Odstavecseseznamem"/>
        <w:tabs>
          <w:tab w:val="left" w:pos="1134"/>
        </w:tabs>
        <w:spacing w:after="120" w:line="240" w:lineRule="auto"/>
        <w:ind w:left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D17F42">
        <w:rPr>
          <w:rFonts w:ascii="Arial" w:hAnsi="Arial" w:cs="Arial"/>
          <w:sz w:val="20"/>
          <w:szCs w:val="20"/>
        </w:rPr>
        <w:lastRenderedPageBreak/>
        <w:t xml:space="preserve">V případě, že faktura nebude úplná nebo bude obsahovat </w:t>
      </w:r>
      <w:r w:rsidRPr="00D17F42" w:rsidR="00EE650D">
        <w:rPr>
          <w:rFonts w:ascii="Arial" w:hAnsi="Arial" w:cs="Arial"/>
          <w:sz w:val="20"/>
          <w:szCs w:val="20"/>
        </w:rPr>
        <w:t xml:space="preserve">údaje v </w:t>
      </w:r>
      <w:r w:rsidRPr="00D17F42">
        <w:rPr>
          <w:rFonts w:ascii="Arial" w:hAnsi="Arial" w:cs="Arial"/>
          <w:sz w:val="20"/>
          <w:szCs w:val="20"/>
        </w:rPr>
        <w:t>rozpor</w:t>
      </w:r>
      <w:r w:rsidRPr="00D17F42" w:rsidR="00EE650D">
        <w:rPr>
          <w:rFonts w:ascii="Arial" w:hAnsi="Arial" w:cs="Arial"/>
          <w:sz w:val="20"/>
          <w:szCs w:val="20"/>
        </w:rPr>
        <w:t>u</w:t>
      </w:r>
      <w:r w:rsidRPr="00D17F42">
        <w:rPr>
          <w:rFonts w:ascii="Arial" w:hAnsi="Arial" w:cs="Arial"/>
          <w:sz w:val="20"/>
          <w:szCs w:val="20"/>
        </w:rPr>
        <w:t xml:space="preserve"> s touto smlouvou </w:t>
      </w:r>
      <w:r w:rsidRPr="00D17F42" w:rsidR="00EE650D">
        <w:rPr>
          <w:rFonts w:ascii="Arial" w:hAnsi="Arial" w:cs="Arial"/>
          <w:sz w:val="20"/>
          <w:szCs w:val="20"/>
        </w:rPr>
        <w:t xml:space="preserve">či s požadavky zákona o dani z přidané hodnoty, je Objednatel oprávněn ji </w:t>
      </w:r>
      <w:r w:rsidR="00221CF1">
        <w:rPr>
          <w:rFonts w:ascii="Arial" w:hAnsi="Arial" w:cs="Arial"/>
          <w:sz w:val="20"/>
          <w:szCs w:val="20"/>
        </w:rPr>
        <w:t>Dodavatel</w:t>
      </w:r>
      <w:r w:rsidRPr="00D17F42" w:rsidR="00EE650D">
        <w:rPr>
          <w:rFonts w:ascii="Arial" w:hAnsi="Arial" w:cs="Arial"/>
          <w:sz w:val="20"/>
          <w:szCs w:val="20"/>
        </w:rPr>
        <w:t>i bez zbytečného odkladu vrátit k přepracování či doplnění. Po obdržení doplněné či opravené faktury Obj</w:t>
      </w:r>
      <w:r w:rsidRPr="00D17F42" w:rsidR="00D17F42">
        <w:rPr>
          <w:rFonts w:ascii="Arial" w:hAnsi="Arial" w:cs="Arial"/>
          <w:sz w:val="20"/>
          <w:szCs w:val="20"/>
        </w:rPr>
        <w:t>ednatelem počne znovu běžet celá</w:t>
      </w:r>
      <w:r w:rsidRPr="00D17F42" w:rsidR="00EE650D">
        <w:rPr>
          <w:rFonts w:ascii="Arial" w:hAnsi="Arial" w:cs="Arial"/>
          <w:sz w:val="20"/>
          <w:szCs w:val="20"/>
        </w:rPr>
        <w:t xml:space="preserve"> lhůta její splatnosti.</w:t>
      </w:r>
    </w:p>
    <w:p w:rsidRPr="00D17F42" w:rsidR="00D17F42" w:rsidP="00D17F42" w:rsidRDefault="00D17F42" w14:paraId="7D515CB4" w14:textId="71A4EDAD">
      <w:pPr>
        <w:pStyle w:val="Odstavecseseznamem"/>
        <w:numPr>
          <w:ilvl w:val="1"/>
          <w:numId w:val="1"/>
        </w:numPr>
        <w:tabs>
          <w:tab w:val="left" w:pos="1134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D17F42">
        <w:rPr>
          <w:rFonts w:ascii="Arial" w:hAnsi="Arial" w:cs="Arial"/>
          <w:sz w:val="20"/>
          <w:szCs w:val="20"/>
        </w:rPr>
        <w:t xml:space="preserve">Řádně vystavená faktura bude zaslána Objednateli na adresu jeho sídla: </w:t>
      </w:r>
      <w:r w:rsidR="00DC4600">
        <w:rPr>
          <w:rFonts w:ascii="Arial" w:hAnsi="Arial" w:cs="Arial"/>
          <w:sz w:val="20"/>
          <w:szCs w:val="20"/>
        </w:rPr>
        <w:t>Hlinky 138/27, 603 00 Brno</w:t>
      </w:r>
    </w:p>
    <w:p w:rsidR="00D15811" w:rsidP="00D17F42" w:rsidRDefault="00E30FAD" w14:paraId="2791CE19" w14:textId="7600EE59">
      <w:pPr>
        <w:pStyle w:val="Odstavecseseznamem"/>
        <w:numPr>
          <w:ilvl w:val="1"/>
          <w:numId w:val="1"/>
        </w:numPr>
        <w:tabs>
          <w:tab w:val="left" w:pos="1134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D17F42">
        <w:rPr>
          <w:rFonts w:ascii="Arial" w:hAnsi="Arial" w:cs="Arial"/>
          <w:sz w:val="20"/>
          <w:szCs w:val="20"/>
        </w:rPr>
        <w:t>Faktura</w:t>
      </w:r>
      <w:r w:rsidRPr="00D17F42" w:rsidR="00EE650D">
        <w:rPr>
          <w:rFonts w:ascii="Arial" w:hAnsi="Arial" w:cs="Arial"/>
          <w:sz w:val="20"/>
          <w:szCs w:val="20"/>
        </w:rPr>
        <w:t xml:space="preserve"> </w:t>
      </w:r>
      <w:r w:rsidR="00221CF1">
        <w:rPr>
          <w:rFonts w:ascii="Arial" w:hAnsi="Arial" w:cs="Arial"/>
          <w:sz w:val="20"/>
          <w:szCs w:val="20"/>
        </w:rPr>
        <w:t>Dodavatele</w:t>
      </w:r>
      <w:r w:rsidRPr="00D17F42" w:rsidR="00EE650D">
        <w:rPr>
          <w:rFonts w:ascii="Arial" w:hAnsi="Arial" w:cs="Arial"/>
          <w:sz w:val="20"/>
          <w:szCs w:val="20"/>
        </w:rPr>
        <w:t xml:space="preserve"> na úhradu ceny za Vzdělávací aktivitu je splatná do 30 dnů ode dne jejího </w:t>
      </w:r>
      <w:r w:rsidRPr="00D17F42" w:rsidR="00D17F42">
        <w:rPr>
          <w:rFonts w:ascii="Arial" w:hAnsi="Arial" w:cs="Arial"/>
          <w:sz w:val="20"/>
          <w:szCs w:val="20"/>
        </w:rPr>
        <w:t>vystavení.</w:t>
      </w:r>
      <w:bookmarkEnd w:id="7"/>
    </w:p>
    <w:p w:rsidR="0051355D" w:rsidP="002A010C" w:rsidRDefault="0051355D" w14:paraId="654B29DE" w14:textId="58EC8673">
      <w:pPr>
        <w:tabs>
          <w:tab w:val="left" w:pos="1276"/>
        </w:tabs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10BA" w:rsidP="003210BA" w:rsidRDefault="003210BA" w14:paraId="04EED6CD" w14:textId="0202D0D5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contextualSpacing w:val="false"/>
        <w:jc w:val="center"/>
        <w:rPr>
          <w:rFonts w:ascii="Arial" w:hAnsi="Arial" w:cs="Arial"/>
          <w:b/>
          <w:sz w:val="20"/>
          <w:szCs w:val="20"/>
        </w:rPr>
      </w:pPr>
      <w:r w:rsidRPr="003210BA">
        <w:rPr>
          <w:rFonts w:ascii="Arial" w:hAnsi="Arial" w:cs="Arial"/>
          <w:b/>
          <w:sz w:val="20"/>
          <w:szCs w:val="20"/>
        </w:rPr>
        <w:t>Povinnost mlčenlivosti</w:t>
      </w:r>
    </w:p>
    <w:p w:rsidR="003210BA" w:rsidP="003210BA" w:rsidRDefault="00221CF1" w14:paraId="411220FE" w14:textId="1324819E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Pr="003210BA" w:rsidR="003210BA">
        <w:rPr>
          <w:rFonts w:ascii="Arial" w:hAnsi="Arial" w:cs="Arial"/>
          <w:sz w:val="20"/>
          <w:szCs w:val="20"/>
        </w:rPr>
        <w:t xml:space="preserve">se zavazuje zachovávat mlčenlivost o všech skutečnostech, </w:t>
      </w:r>
      <w:r w:rsidRPr="003210BA" w:rsidR="003210BA">
        <w:rPr>
          <w:rFonts w:ascii="Arial" w:hAnsi="Arial" w:cs="Arial"/>
          <w:sz w:val="20"/>
          <w:szCs w:val="20"/>
        </w:rPr>
        <w:br/>
        <w:t>o nichž se při plnění smlouvy dozvěděl, které se týkají provozu, pracovních metod, technických postupů, skutečností majících charakter obchodního tajemství ve smyslu ustanovení § 504 zákona č. 89/2012 Sb., občanský zákoník a všech dalších skutečností rozhodných pro činnost druhé smluvní strany, bez ohledu na to, zda o nich byl druhou stranou informován nebo se je dozvěděl z vlastní činnosti. Veškeré tyto informace jsou považovány za důvěrné. Povinnost mlčenlivosti trvá i po ukončení smlouvy.</w:t>
      </w:r>
    </w:p>
    <w:p w:rsidRPr="003210BA" w:rsidR="003210BA" w:rsidP="003210BA" w:rsidRDefault="003210BA" w14:paraId="508EC3A2" w14:textId="77777777">
      <w:pPr>
        <w:pStyle w:val="Odstavecseseznamem"/>
        <w:spacing w:after="120" w:line="240" w:lineRule="auto"/>
        <w:ind w:left="567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Pr="003210BA" w:rsidR="00D15811" w:rsidP="0031222F" w:rsidRDefault="00D15811" w14:paraId="0F921BEB" w14:textId="77777777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contextualSpacing w:val="false"/>
        <w:jc w:val="center"/>
        <w:rPr>
          <w:rFonts w:ascii="Arial" w:hAnsi="Arial" w:cs="Arial"/>
          <w:b/>
          <w:sz w:val="20"/>
          <w:szCs w:val="20"/>
        </w:rPr>
      </w:pPr>
      <w:r w:rsidRPr="003210BA">
        <w:rPr>
          <w:rFonts w:ascii="Arial" w:hAnsi="Arial" w:cs="Arial"/>
          <w:b/>
          <w:sz w:val="20"/>
          <w:szCs w:val="20"/>
        </w:rPr>
        <w:t>Smluvní pokuty, odpovědnost za škodu</w:t>
      </w:r>
    </w:p>
    <w:p w:rsidRPr="003210BA" w:rsidR="002A010C" w:rsidP="002A010C" w:rsidRDefault="002A010C" w14:paraId="224AE499" w14:textId="6E60D776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210BA">
        <w:rPr>
          <w:rFonts w:ascii="Arial" w:hAnsi="Arial" w:cs="Arial"/>
          <w:sz w:val="20"/>
          <w:szCs w:val="20"/>
        </w:rPr>
        <w:t xml:space="preserve">Pokud </w:t>
      </w:r>
      <w:r w:rsidR="00221CF1">
        <w:rPr>
          <w:rFonts w:ascii="Arial" w:hAnsi="Arial" w:cs="Arial"/>
          <w:sz w:val="20"/>
          <w:szCs w:val="20"/>
        </w:rPr>
        <w:t>Dodavatel</w:t>
      </w:r>
      <w:r w:rsidRPr="003210BA">
        <w:rPr>
          <w:rFonts w:ascii="Arial" w:hAnsi="Arial" w:cs="Arial"/>
          <w:sz w:val="20"/>
          <w:szCs w:val="20"/>
        </w:rPr>
        <w:t xml:space="preserve"> poruší jakoukoli</w:t>
      </w:r>
      <w:r w:rsidR="009A1108">
        <w:rPr>
          <w:rFonts w:ascii="Arial" w:hAnsi="Arial" w:cs="Arial"/>
          <w:sz w:val="20"/>
          <w:szCs w:val="20"/>
        </w:rPr>
        <w:t xml:space="preserve"> povinnost uvedenou v článku 4.1</w:t>
      </w:r>
      <w:r w:rsidRPr="003210BA">
        <w:rPr>
          <w:rFonts w:ascii="Arial" w:hAnsi="Arial" w:cs="Arial"/>
          <w:sz w:val="20"/>
          <w:szCs w:val="20"/>
        </w:rPr>
        <w:t xml:space="preserve"> této smlouvy a toto porušení nenapraví ani v dodatečné lhůtě určené objednatelem v písemné výzvě, zavazuje se uhradit Objednateli smluvní pokutu ve výši</w:t>
      </w:r>
      <w:r w:rsidR="00B530F8">
        <w:rPr>
          <w:rFonts w:ascii="Arial" w:hAnsi="Arial" w:cs="Arial"/>
          <w:sz w:val="20"/>
          <w:szCs w:val="20"/>
        </w:rPr>
        <w:t xml:space="preserve"> 10 % z celkové částky bez DPH</w:t>
      </w:r>
      <w:r w:rsidRPr="003210BA">
        <w:rPr>
          <w:rFonts w:ascii="Arial" w:hAnsi="Arial" w:cs="Arial"/>
          <w:sz w:val="20"/>
          <w:szCs w:val="20"/>
        </w:rPr>
        <w:t xml:space="preserve"> za každé jednotlivé porušení smluvní povinnosti. </w:t>
      </w:r>
    </w:p>
    <w:p w:rsidRPr="003210BA" w:rsidR="002A010C" w:rsidP="002A010C" w:rsidRDefault="002A010C" w14:paraId="55C70AAB" w14:textId="7D1380E9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210BA">
        <w:rPr>
          <w:rFonts w:ascii="Arial" w:hAnsi="Arial" w:cs="Arial"/>
          <w:sz w:val="20"/>
          <w:szCs w:val="20"/>
        </w:rPr>
        <w:t xml:space="preserve">V případě, že </w:t>
      </w:r>
      <w:r w:rsidR="00221CF1">
        <w:rPr>
          <w:rFonts w:ascii="Arial" w:hAnsi="Arial" w:cs="Arial"/>
          <w:sz w:val="20"/>
          <w:szCs w:val="20"/>
        </w:rPr>
        <w:t>Dodavatel</w:t>
      </w:r>
      <w:r w:rsidRPr="003210BA">
        <w:rPr>
          <w:rFonts w:ascii="Arial" w:hAnsi="Arial" w:cs="Arial"/>
          <w:sz w:val="20"/>
          <w:szCs w:val="20"/>
        </w:rPr>
        <w:t xml:space="preserve"> poruší svoje závazky uvedené v této smlouvě a v důsledku toho Objednatel neobdrží od Úřadu práce ČR nebo jiných státních institucí předpokládanou dotaci na vzdělávací aktivity zaměstnanců, je </w:t>
      </w:r>
      <w:r w:rsidR="00221CF1">
        <w:rPr>
          <w:rFonts w:ascii="Arial" w:hAnsi="Arial" w:cs="Arial"/>
          <w:sz w:val="20"/>
          <w:szCs w:val="20"/>
        </w:rPr>
        <w:t>Dodavatel</w:t>
      </w:r>
      <w:r w:rsidRPr="003210BA">
        <w:rPr>
          <w:rFonts w:ascii="Arial" w:hAnsi="Arial" w:cs="Arial"/>
          <w:sz w:val="20"/>
          <w:szCs w:val="20"/>
        </w:rPr>
        <w:t xml:space="preserve"> povinen uhradit objednateli smluvní pokutu ve výši </w:t>
      </w:r>
      <w:r w:rsidR="00B530F8">
        <w:rPr>
          <w:rFonts w:ascii="Arial" w:hAnsi="Arial" w:cs="Arial"/>
          <w:sz w:val="20"/>
          <w:szCs w:val="20"/>
        </w:rPr>
        <w:t>10 % z celkové částky</w:t>
      </w:r>
      <w:r w:rsidR="00DC4600">
        <w:rPr>
          <w:rFonts w:ascii="Arial" w:hAnsi="Arial" w:cs="Arial"/>
          <w:sz w:val="20"/>
          <w:szCs w:val="20"/>
        </w:rPr>
        <w:t xml:space="preserve"> plnění </w:t>
      </w:r>
      <w:r w:rsidR="00B530F8">
        <w:rPr>
          <w:rFonts w:ascii="Arial" w:hAnsi="Arial" w:cs="Arial"/>
          <w:sz w:val="20"/>
          <w:szCs w:val="20"/>
        </w:rPr>
        <w:t>bez DPH</w:t>
      </w:r>
      <w:r w:rsidRPr="003210BA">
        <w:rPr>
          <w:rFonts w:ascii="Arial" w:hAnsi="Arial" w:cs="Arial"/>
          <w:sz w:val="20"/>
          <w:szCs w:val="20"/>
        </w:rPr>
        <w:t>.</w:t>
      </w:r>
    </w:p>
    <w:p w:rsidRPr="003210BA" w:rsidR="009502D4" w:rsidP="002A010C" w:rsidRDefault="002A010C" w14:paraId="25F61738" w14:textId="1DB56D21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210BA">
        <w:rPr>
          <w:rFonts w:ascii="Arial" w:hAnsi="Arial" w:cs="Arial"/>
          <w:sz w:val="20"/>
          <w:szCs w:val="20"/>
        </w:rPr>
        <w:t xml:space="preserve">Zaplacení jakékoli smluvní pokuty dle této smlouvy je objednatel oprávněn započítat proti nároku </w:t>
      </w:r>
      <w:r w:rsidR="00221CF1">
        <w:rPr>
          <w:rFonts w:ascii="Arial" w:hAnsi="Arial" w:cs="Arial"/>
          <w:sz w:val="20"/>
          <w:szCs w:val="20"/>
        </w:rPr>
        <w:t>Dodavatele</w:t>
      </w:r>
      <w:r w:rsidRPr="003210BA">
        <w:rPr>
          <w:rFonts w:ascii="Arial" w:hAnsi="Arial" w:cs="Arial"/>
          <w:sz w:val="20"/>
          <w:szCs w:val="20"/>
        </w:rPr>
        <w:t xml:space="preserve"> na zaplacení sjednané ceny plnění nebo její části.</w:t>
      </w:r>
    </w:p>
    <w:p w:rsidRPr="003210BA" w:rsidR="009502D4" w:rsidP="002A010C" w:rsidRDefault="00847DB6" w14:paraId="3E8E991E" w14:textId="5F1674B8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210BA">
        <w:rPr>
          <w:rFonts w:ascii="Arial" w:hAnsi="Arial" w:cs="Arial"/>
          <w:sz w:val="20"/>
          <w:szCs w:val="20"/>
        </w:rPr>
        <w:t>V</w:t>
      </w:r>
      <w:r w:rsidRPr="003210BA" w:rsidR="00DD0D8D">
        <w:rPr>
          <w:rFonts w:ascii="Arial" w:hAnsi="Arial" w:cs="Arial"/>
          <w:sz w:val="20"/>
          <w:szCs w:val="20"/>
        </w:rPr>
        <w:t> </w:t>
      </w:r>
      <w:r w:rsidRPr="003210BA">
        <w:rPr>
          <w:rFonts w:ascii="Arial" w:hAnsi="Arial" w:cs="Arial"/>
          <w:sz w:val="20"/>
          <w:szCs w:val="20"/>
        </w:rPr>
        <w:t>případě</w:t>
      </w:r>
      <w:r w:rsidRPr="003210BA" w:rsidR="00DD0D8D">
        <w:rPr>
          <w:rFonts w:ascii="Arial" w:hAnsi="Arial" w:cs="Arial"/>
          <w:sz w:val="20"/>
          <w:szCs w:val="20"/>
        </w:rPr>
        <w:t xml:space="preserve"> prodlení Objednatele s úhradou faktury na úhradu ceny za Vzdělávací aktivity ve lhůtě její splatnosti, je Objednatel povinen uhradit </w:t>
      </w:r>
      <w:r w:rsidR="00221CF1">
        <w:rPr>
          <w:rFonts w:ascii="Arial" w:hAnsi="Arial" w:cs="Arial"/>
          <w:sz w:val="20"/>
          <w:szCs w:val="20"/>
        </w:rPr>
        <w:t>Dodavatel</w:t>
      </w:r>
      <w:r w:rsidRPr="003210BA" w:rsidR="00DD0D8D">
        <w:rPr>
          <w:rFonts w:ascii="Arial" w:hAnsi="Arial" w:cs="Arial"/>
          <w:sz w:val="20"/>
          <w:szCs w:val="20"/>
        </w:rPr>
        <w:t xml:space="preserve">i smluvní pokutu ve výši </w:t>
      </w:r>
      <w:r w:rsidR="00B530F8">
        <w:rPr>
          <w:rFonts w:ascii="Arial" w:hAnsi="Arial" w:cs="Arial"/>
          <w:sz w:val="20"/>
          <w:szCs w:val="20"/>
        </w:rPr>
        <w:t>0,5</w:t>
      </w:r>
      <w:r w:rsidRPr="003210BA" w:rsidR="00706EBC">
        <w:rPr>
          <w:rFonts w:ascii="Arial" w:hAnsi="Arial" w:cs="Arial"/>
          <w:sz w:val="20"/>
          <w:szCs w:val="20"/>
        </w:rPr>
        <w:t xml:space="preserve"> </w:t>
      </w:r>
      <w:r w:rsidRPr="003210BA" w:rsidR="00DD0D8D">
        <w:rPr>
          <w:rFonts w:ascii="Arial" w:hAnsi="Arial" w:cs="Arial"/>
          <w:sz w:val="20"/>
          <w:szCs w:val="20"/>
        </w:rPr>
        <w:t>% z dlužné částky za každý i započatý den prodlení.</w:t>
      </w:r>
    </w:p>
    <w:p w:rsidRPr="003210BA" w:rsidR="00911C8F" w:rsidP="00DF3156" w:rsidRDefault="00110E82" w14:paraId="7F94F214" w14:textId="77777777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210BA">
        <w:rPr>
          <w:rFonts w:ascii="Arial" w:hAnsi="Arial" w:cs="Arial"/>
          <w:sz w:val="20"/>
          <w:szCs w:val="20"/>
        </w:rPr>
        <w:t xml:space="preserve">Zaplacením jakékoli smluvní pokuty dle této smlouvy není dotčeno právo </w:t>
      </w:r>
      <w:r w:rsidRPr="003210BA" w:rsidR="00FB25CF">
        <w:rPr>
          <w:rFonts w:ascii="Arial" w:hAnsi="Arial" w:cs="Arial"/>
          <w:sz w:val="20"/>
          <w:szCs w:val="20"/>
        </w:rPr>
        <w:t>na náhradu škody, kterou může neporušující Smluvní strana uplatňovat vůči porušující Smluvní straně v plném rozsahu samostatně vedle nároku na smluvní pokutu.</w:t>
      </w:r>
    </w:p>
    <w:p w:rsidRPr="0085403C" w:rsidR="00DF3156" w:rsidP="0085403C" w:rsidRDefault="00DF3156" w14:paraId="0AA7104C" w14:textId="668500F2">
      <w:pPr>
        <w:rPr>
          <w:rFonts w:ascii="Arial" w:hAnsi="Arial" w:cs="Arial"/>
          <w:color w:val="FF0000"/>
          <w:sz w:val="20"/>
          <w:szCs w:val="20"/>
        </w:rPr>
      </w:pPr>
    </w:p>
    <w:p w:rsidRPr="003210BA" w:rsidR="008547E8" w:rsidP="00DF45C6" w:rsidRDefault="008547E8" w14:paraId="023EBCEE" w14:textId="77777777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contextualSpacing w:val="false"/>
        <w:jc w:val="center"/>
        <w:rPr>
          <w:rFonts w:ascii="Arial" w:hAnsi="Arial" w:cs="Arial"/>
          <w:b/>
          <w:sz w:val="20"/>
          <w:szCs w:val="20"/>
        </w:rPr>
      </w:pPr>
      <w:bookmarkStart w:name="_Ref485993199" w:id="8"/>
      <w:r w:rsidRPr="003210BA">
        <w:rPr>
          <w:rFonts w:ascii="Arial" w:hAnsi="Arial" w:cs="Arial"/>
          <w:b/>
          <w:sz w:val="20"/>
          <w:szCs w:val="20"/>
        </w:rPr>
        <w:t>Komunikace Smluvních stran</w:t>
      </w:r>
      <w:bookmarkEnd w:id="8"/>
    </w:p>
    <w:p w:rsidRPr="003210BA" w:rsidR="00DF45C6" w:rsidP="00C16985" w:rsidRDefault="00DF45C6" w14:paraId="3BE2B40D" w14:textId="7777777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Pr="003210BA" w:rsidR="0049420E" w:rsidP="00DF45C6" w:rsidRDefault="00C16985" w14:paraId="03223C68" w14:textId="77777777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bookmarkStart w:name="_Ref485993213" w:id="9"/>
      <w:r w:rsidRPr="003210BA">
        <w:rPr>
          <w:rFonts w:ascii="Arial" w:hAnsi="Arial" w:cs="Arial"/>
          <w:sz w:val="20"/>
          <w:szCs w:val="20"/>
        </w:rPr>
        <w:t xml:space="preserve">Každá </w:t>
      </w:r>
      <w:bookmarkStart w:name="_Ref183518283" w:id="10"/>
      <w:r w:rsidRPr="003210BA">
        <w:rPr>
          <w:rFonts w:ascii="Arial" w:hAnsi="Arial" w:cs="Arial"/>
          <w:sz w:val="20"/>
          <w:szCs w:val="20"/>
        </w:rPr>
        <w:t>ze Smluvních stran jmenuje oprávněné osoby, které budou Smluvní stranu zastupovat v dílčích záležitostech souvisejících s plněním předmětu této smlouvy</w:t>
      </w:r>
      <w:bookmarkEnd w:id="10"/>
      <w:r w:rsidRPr="003210BA">
        <w:rPr>
          <w:rFonts w:ascii="Arial" w:hAnsi="Arial" w:cs="Arial"/>
          <w:sz w:val="20"/>
          <w:szCs w:val="20"/>
        </w:rPr>
        <w:t>.</w:t>
      </w:r>
      <w:bookmarkEnd w:id="9"/>
    </w:p>
    <w:p w:rsidRPr="003210BA" w:rsidR="00C16985" w:rsidP="00503C85" w:rsidRDefault="00C16985" w14:paraId="5374188E" w14:textId="77777777">
      <w:pPr>
        <w:pStyle w:val="Odstavecseseznamem"/>
        <w:spacing w:after="0" w:line="240" w:lineRule="auto"/>
        <w:ind w:left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210BA">
        <w:rPr>
          <w:rFonts w:ascii="Arial" w:hAnsi="Arial" w:cs="Arial"/>
          <w:sz w:val="20"/>
          <w:szCs w:val="20"/>
        </w:rPr>
        <w:t>Za Objednatele:</w:t>
      </w:r>
    </w:p>
    <w:p w:rsidRPr="00B530F8" w:rsidR="003210BA" w:rsidP="00B530F8" w:rsidRDefault="00DC4600" w14:paraId="2C723B77" w14:textId="08DC8727">
      <w:pPr>
        <w:pStyle w:val="Odstavecseseznamem"/>
        <w:spacing w:after="120" w:line="240" w:lineRule="auto"/>
        <w:ind w:left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Libor Novotný</w:t>
      </w:r>
      <w:r w:rsidRPr="003210BA" w:rsidR="00C16985">
        <w:rPr>
          <w:rFonts w:ascii="Arial" w:hAnsi="Arial" w:cs="Arial"/>
          <w:sz w:val="20"/>
          <w:szCs w:val="20"/>
        </w:rPr>
        <w:t xml:space="preserve">, </w:t>
      </w:r>
      <w:r w:rsidRPr="003210BA" w:rsidR="003210BA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>novotny@hts.cz</w:t>
      </w:r>
      <w:r w:rsidRPr="003210BA" w:rsidR="003210BA">
        <w:rPr>
          <w:rFonts w:ascii="Arial" w:hAnsi="Arial" w:cs="Arial"/>
          <w:sz w:val="20"/>
          <w:szCs w:val="20"/>
        </w:rPr>
        <w:t>, tel.: +420</w:t>
      </w:r>
      <w:r>
        <w:rPr>
          <w:rFonts w:ascii="Arial" w:hAnsi="Arial" w:cs="Arial"/>
          <w:sz w:val="20"/>
          <w:szCs w:val="20"/>
        </w:rPr>
        <w:t> 543 234 017</w:t>
      </w:r>
    </w:p>
    <w:p w:rsidRPr="003210BA" w:rsidR="00C16985" w:rsidP="00503C85" w:rsidRDefault="00C16985" w14:paraId="2A0341E3" w14:textId="3A330CEA">
      <w:pPr>
        <w:pStyle w:val="Odstavecseseznamem"/>
        <w:spacing w:after="0" w:line="240" w:lineRule="auto"/>
        <w:ind w:left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210BA">
        <w:rPr>
          <w:rFonts w:ascii="Arial" w:hAnsi="Arial" w:cs="Arial"/>
          <w:sz w:val="20"/>
          <w:szCs w:val="20"/>
        </w:rPr>
        <w:t xml:space="preserve">Za </w:t>
      </w:r>
      <w:r w:rsidR="00221CF1">
        <w:rPr>
          <w:rFonts w:ascii="Arial" w:hAnsi="Arial" w:cs="Arial"/>
          <w:sz w:val="20"/>
          <w:szCs w:val="20"/>
        </w:rPr>
        <w:t>Dodavatele</w:t>
      </w:r>
      <w:r w:rsidRPr="003210BA">
        <w:rPr>
          <w:rFonts w:ascii="Arial" w:hAnsi="Arial" w:cs="Arial"/>
          <w:sz w:val="20"/>
          <w:szCs w:val="20"/>
        </w:rPr>
        <w:t>:</w:t>
      </w:r>
    </w:p>
    <w:p w:rsidRPr="003210BA" w:rsidR="00C16985" w:rsidP="00C16985" w:rsidRDefault="00C16985" w14:paraId="5A03771B" w14:textId="7A57B34A">
      <w:pPr>
        <w:pStyle w:val="Odstavecseseznamem"/>
        <w:spacing w:after="120" w:line="240" w:lineRule="auto"/>
        <w:ind w:left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210BA">
        <w:rPr>
          <w:rFonts w:ascii="Arial" w:hAnsi="Arial" w:cs="Arial"/>
          <w:sz w:val="20"/>
          <w:szCs w:val="20"/>
          <w:highlight w:val="yellow"/>
        </w:rPr>
        <w:t>[Jméno, Příjmení</w:t>
      </w:r>
      <w:r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3210BA">
        <w:rPr>
          <w:rFonts w:ascii="Arial" w:hAnsi="Arial" w:cs="Arial"/>
          <w:sz w:val="20"/>
          <w:szCs w:val="20"/>
          <w:highlight w:val="yellow"/>
        </w:rPr>
        <w:t>]</w:t>
      </w:r>
      <w:r w:rsidRPr="003210BA">
        <w:rPr>
          <w:rFonts w:ascii="Arial" w:hAnsi="Arial" w:cs="Arial"/>
          <w:sz w:val="20"/>
          <w:szCs w:val="20"/>
        </w:rPr>
        <w:t xml:space="preserve">, e-mail: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Pr="003210BA">
        <w:rPr>
          <w:rFonts w:ascii="Arial" w:hAnsi="Arial" w:cs="Arial"/>
          <w:sz w:val="20"/>
          <w:szCs w:val="20"/>
        </w:rPr>
        <w:t xml:space="preserve">, tel.: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</w:p>
    <w:p w:rsidRPr="003210BA" w:rsidR="00DF45C6" w:rsidP="002113D2" w:rsidRDefault="007E6D8E" w14:paraId="51FD3840" w14:textId="77777777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210BA">
        <w:rPr>
          <w:rFonts w:ascii="Arial" w:hAnsi="Arial" w:cs="Arial"/>
          <w:sz w:val="20"/>
          <w:szCs w:val="20"/>
        </w:rPr>
        <w:t>V případě změny oprávněné osoby u kterékoli ze Smluvních stran je tato povinna takovouto změnu oznámit písemně či prostřednictvím e-mailu oprávněné osobě druhé Smluvní strany.</w:t>
      </w:r>
    </w:p>
    <w:p w:rsidRPr="002B7D24" w:rsidR="00EC5682" w:rsidP="002113D2" w:rsidRDefault="00EC5682" w14:paraId="7A63C93C" w14:textId="77777777">
      <w:pPr>
        <w:pStyle w:val="Odstavecseseznamem"/>
        <w:contextualSpacing w:val="false"/>
        <w:rPr>
          <w:rFonts w:ascii="Arial" w:hAnsi="Arial" w:cs="Arial"/>
          <w:b/>
          <w:color w:val="FF0000"/>
          <w:sz w:val="20"/>
          <w:szCs w:val="20"/>
        </w:rPr>
      </w:pPr>
    </w:p>
    <w:p w:rsidRPr="009177E9" w:rsidR="008547E8" w:rsidP="00306EE2" w:rsidRDefault="008547E8" w14:paraId="612C08C4" w14:textId="77777777">
      <w:pPr>
        <w:pStyle w:val="Odstavecseseznamem"/>
        <w:numPr>
          <w:ilvl w:val="0"/>
          <w:numId w:val="1"/>
        </w:numPr>
        <w:tabs>
          <w:tab w:val="left" w:pos="1276"/>
        </w:tabs>
        <w:spacing w:after="120" w:line="240" w:lineRule="auto"/>
        <w:ind w:left="851" w:hanging="491"/>
        <w:contextualSpacing w:val="false"/>
        <w:jc w:val="center"/>
        <w:rPr>
          <w:rFonts w:ascii="Arial" w:hAnsi="Arial" w:cs="Arial"/>
          <w:b/>
          <w:sz w:val="20"/>
          <w:szCs w:val="20"/>
        </w:rPr>
      </w:pPr>
      <w:r w:rsidRPr="009177E9">
        <w:rPr>
          <w:rFonts w:ascii="Arial" w:hAnsi="Arial" w:cs="Arial"/>
          <w:b/>
          <w:sz w:val="20"/>
          <w:szCs w:val="20"/>
        </w:rPr>
        <w:t>Závěrečná ustanovení</w:t>
      </w:r>
    </w:p>
    <w:p w:rsidRPr="009177E9" w:rsidR="00306EE2" w:rsidP="00306EE2" w:rsidRDefault="00F94EBF" w14:paraId="71593EB6" w14:textId="77777777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9177E9">
        <w:rPr>
          <w:rFonts w:ascii="Arial" w:hAnsi="Arial" w:cs="Arial"/>
          <w:sz w:val="20"/>
          <w:szCs w:val="20"/>
        </w:rPr>
        <w:lastRenderedPageBreak/>
        <w:t>Tato s</w:t>
      </w:r>
      <w:r w:rsidRPr="009177E9" w:rsidR="002A5C0A">
        <w:rPr>
          <w:rFonts w:ascii="Arial" w:hAnsi="Arial" w:cs="Arial"/>
          <w:sz w:val="20"/>
          <w:szCs w:val="20"/>
        </w:rPr>
        <w:t xml:space="preserve">mlouva nabývá </w:t>
      </w:r>
      <w:r w:rsidRPr="009177E9">
        <w:rPr>
          <w:rFonts w:ascii="Arial" w:hAnsi="Arial" w:cs="Arial"/>
          <w:sz w:val="20"/>
          <w:szCs w:val="20"/>
        </w:rPr>
        <w:t>platnosti a</w:t>
      </w:r>
      <w:r w:rsidRPr="009177E9" w:rsidR="002A5C0A">
        <w:rPr>
          <w:rFonts w:ascii="Arial" w:hAnsi="Arial" w:cs="Arial"/>
          <w:sz w:val="20"/>
          <w:szCs w:val="20"/>
        </w:rPr>
        <w:t xml:space="preserve"> účinnosti dnem jejího podpisu oběma </w:t>
      </w:r>
      <w:r w:rsidRPr="009177E9">
        <w:rPr>
          <w:rFonts w:ascii="Arial" w:hAnsi="Arial" w:cs="Arial"/>
          <w:sz w:val="20"/>
          <w:szCs w:val="20"/>
        </w:rPr>
        <w:t>S</w:t>
      </w:r>
      <w:r w:rsidRPr="009177E9" w:rsidR="002A5C0A">
        <w:rPr>
          <w:rFonts w:ascii="Arial" w:hAnsi="Arial" w:cs="Arial"/>
          <w:sz w:val="20"/>
          <w:szCs w:val="20"/>
        </w:rPr>
        <w:t>mluvními stranami.</w:t>
      </w:r>
    </w:p>
    <w:p w:rsidRPr="009177E9" w:rsidR="00306EE2" w:rsidP="00306EE2" w:rsidRDefault="00F94EBF" w14:paraId="07C7C175" w14:textId="77777777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9177E9">
        <w:rPr>
          <w:rFonts w:ascii="Arial" w:hAnsi="Arial" w:cs="Arial"/>
          <w:sz w:val="20"/>
          <w:szCs w:val="20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Pr="009177E9" w:rsidR="00F94EBF" w:rsidP="00306EE2" w:rsidRDefault="00221CF1" w14:paraId="15556A5E" w14:textId="4948BBF3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9177E9" w:rsidR="00F94EBF">
        <w:rPr>
          <w:rFonts w:ascii="Arial" w:hAnsi="Arial" w:cs="Arial"/>
          <w:sz w:val="20"/>
          <w:szCs w:val="20"/>
        </w:rPr>
        <w:t xml:space="preserve"> nemůže bez souhlasu </w:t>
      </w:r>
      <w:r w:rsidRPr="009177E9" w:rsidR="009177E9">
        <w:rPr>
          <w:rFonts w:ascii="Arial" w:hAnsi="Arial" w:cs="Arial"/>
          <w:sz w:val="20"/>
          <w:szCs w:val="20"/>
        </w:rPr>
        <w:t>O</w:t>
      </w:r>
      <w:r w:rsidRPr="009177E9" w:rsidR="00F94EBF">
        <w:rPr>
          <w:rFonts w:ascii="Arial" w:hAnsi="Arial" w:cs="Arial"/>
          <w:sz w:val="20"/>
          <w:szCs w:val="20"/>
        </w:rPr>
        <w:t>bjednatele postoupit svá práva a povinnosti plynoucí ze smlouvy třetí osobě.</w:t>
      </w:r>
    </w:p>
    <w:p w:rsidRPr="009177E9" w:rsidR="00F94EBF" w:rsidP="00306EE2" w:rsidRDefault="00040863" w14:paraId="08DE48DB" w14:textId="6A40CBD8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9177E9">
        <w:rPr>
          <w:rFonts w:ascii="Arial" w:hAnsi="Arial" w:cs="Arial"/>
          <w:sz w:val="20"/>
          <w:szCs w:val="20"/>
        </w:rPr>
        <w:t>Pro případ, že ustanovení této smlouvy, oddělitelné od ostatního obsahu, se s</w:t>
      </w:r>
      <w:r w:rsidRPr="009177E9" w:rsidR="009177E9">
        <w:rPr>
          <w:rFonts w:ascii="Arial" w:hAnsi="Arial" w:cs="Arial"/>
          <w:sz w:val="20"/>
          <w:szCs w:val="20"/>
        </w:rPr>
        <w:t>tane neúčinným nebo neplatným, S</w:t>
      </w:r>
      <w:r w:rsidRPr="009177E9">
        <w:rPr>
          <w:rFonts w:ascii="Arial" w:hAnsi="Arial" w:cs="Arial"/>
          <w:sz w:val="20"/>
          <w:szCs w:val="20"/>
        </w:rPr>
        <w:t>mluvní strany se zavazují bez zbytečných odkladů nahradit takové ustanovení novým. Případná neplatnost některého z takovýchto ustanovení této smlouvy nemá za následek neplatnost ostatních ustanovení.</w:t>
      </w:r>
    </w:p>
    <w:p w:rsidRPr="009177E9" w:rsidR="00040863" w:rsidP="00306EE2" w:rsidRDefault="009177E9" w14:paraId="529DAF95" w14:textId="7A5CF0DD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9177E9">
        <w:rPr>
          <w:rFonts w:ascii="Arial" w:hAnsi="Arial" w:cs="Arial"/>
          <w:sz w:val="20"/>
          <w:szCs w:val="20"/>
        </w:rPr>
        <w:t>Smlouva je vyhotovena ve dvou</w:t>
      </w:r>
      <w:r w:rsidRPr="009177E9" w:rsidR="00040863">
        <w:rPr>
          <w:rFonts w:ascii="Arial" w:hAnsi="Arial" w:cs="Arial"/>
          <w:sz w:val="20"/>
          <w:szCs w:val="20"/>
        </w:rPr>
        <w:t xml:space="preserve"> stejnopisech, př</w:t>
      </w:r>
      <w:r w:rsidRPr="009177E9">
        <w:rPr>
          <w:rFonts w:ascii="Arial" w:hAnsi="Arial" w:cs="Arial"/>
          <w:sz w:val="20"/>
          <w:szCs w:val="20"/>
        </w:rPr>
        <w:t xml:space="preserve">ičemž každá ze stran obdrží jedno </w:t>
      </w:r>
      <w:r w:rsidRPr="009177E9" w:rsidR="00040863">
        <w:rPr>
          <w:rFonts w:ascii="Arial" w:hAnsi="Arial" w:cs="Arial"/>
          <w:sz w:val="20"/>
          <w:szCs w:val="20"/>
        </w:rPr>
        <w:t>vyhotovení.</w:t>
      </w:r>
    </w:p>
    <w:p w:rsidR="00040863" w:rsidP="00306EE2" w:rsidRDefault="00040863" w14:paraId="0665BF8C" w14:textId="17D12BA4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9177E9">
        <w:rPr>
          <w:rFonts w:ascii="Arial" w:hAnsi="Arial" w:cs="Arial"/>
          <w:sz w:val="20"/>
          <w:szCs w:val="20"/>
        </w:rPr>
        <w:t>Smluvní strany shodně prohlašují, že si tuto smlouvu před jejím podepsáním přečetly, že byla uzavřena po vzájemném projednání podle jejich pravé a svobodné vůle určitě, vážně a srozumitelně, nikoliv v tísni nebo za nápadně nevýhodných podmínek, a že se dohodly o</w:t>
      </w:r>
      <w:r w:rsidRPr="009177E9" w:rsidR="00B83B03">
        <w:rPr>
          <w:rFonts w:ascii="Arial" w:hAnsi="Arial" w:cs="Arial"/>
          <w:sz w:val="20"/>
          <w:szCs w:val="20"/>
        </w:rPr>
        <w:t> </w:t>
      </w:r>
      <w:r w:rsidRPr="009177E9">
        <w:rPr>
          <w:rFonts w:ascii="Arial" w:hAnsi="Arial" w:cs="Arial"/>
          <w:sz w:val="20"/>
          <w:szCs w:val="20"/>
        </w:rPr>
        <w:t>celém jejím obsahu, což stvrzují svými podpisy.</w:t>
      </w:r>
    </w:p>
    <w:p w:rsidR="000A748E" w:rsidP="00306EE2" w:rsidRDefault="000A748E" w14:paraId="4E83EF92" w14:textId="1245A314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887114">
        <w:rPr>
          <w:rFonts w:ascii="Arial" w:hAnsi="Arial" w:cs="Arial"/>
          <w:sz w:val="20"/>
          <w:szCs w:val="20"/>
        </w:rPr>
        <w:t>Objednatel může odstoupit od této Smlouvy v případě, pokud nebude mezi Objednatelem a Úřadem práce ČR podepsána dohoda o poskytnutí příspěvku</w:t>
      </w:r>
      <w:r>
        <w:rPr>
          <w:rFonts w:ascii="Arial" w:hAnsi="Arial" w:cs="Arial"/>
          <w:sz w:val="20"/>
          <w:szCs w:val="20"/>
        </w:rPr>
        <w:t xml:space="preserve"> na realizaci Vzdělávací aktivity</w:t>
      </w:r>
      <w:r w:rsidRPr="00887114">
        <w:rPr>
          <w:rFonts w:ascii="Arial" w:hAnsi="Arial" w:cs="Arial"/>
          <w:sz w:val="20"/>
          <w:szCs w:val="20"/>
        </w:rPr>
        <w:t xml:space="preserve"> a v důsledku toho Objednatel neobdrží předpokládanou dotaci na realizaci Vzdělávací aktivity.</w:t>
      </w:r>
    </w:p>
    <w:p w:rsidRPr="009177E9" w:rsidR="000D2123" w:rsidP="000D2123" w:rsidRDefault="000D2123" w14:paraId="790627F0" w14:textId="35157BEF">
      <w:pPr>
        <w:pStyle w:val="Odstavecseseznamem"/>
        <w:numPr>
          <w:ilvl w:val="1"/>
          <w:numId w:val="1"/>
        </w:numPr>
        <w:tabs>
          <w:tab w:val="left" w:pos="1276"/>
        </w:tabs>
        <w:spacing w:after="120" w:line="240" w:lineRule="auto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0D2123">
        <w:rPr>
          <w:rFonts w:ascii="Arial" w:hAnsi="Arial" w:cs="Arial"/>
          <w:sz w:val="20"/>
          <w:szCs w:val="20"/>
        </w:rPr>
        <w:t xml:space="preserve">„Nedílnou součástí Smlouvy je Příloha č. </w:t>
      </w:r>
      <w:r w:rsidR="00505B42">
        <w:rPr>
          <w:rFonts w:ascii="Arial" w:hAnsi="Arial" w:cs="Arial"/>
          <w:sz w:val="20"/>
          <w:szCs w:val="20"/>
        </w:rPr>
        <w:t>1 – Specifikace předmětu zakázky</w:t>
      </w:r>
      <w:r>
        <w:rPr>
          <w:rFonts w:ascii="Arial" w:hAnsi="Arial" w:cs="Arial"/>
          <w:sz w:val="20"/>
          <w:szCs w:val="20"/>
        </w:rPr>
        <w:t>.</w:t>
      </w:r>
    </w:p>
    <w:p w:rsidR="007B0B96" w:rsidP="007B0B96" w:rsidRDefault="007B0B96" w14:paraId="36DA1D88" w14:textId="29CC266D">
      <w:pPr>
        <w:tabs>
          <w:tab w:val="left" w:pos="127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5403C" w:rsidP="007B0B96" w:rsidRDefault="0085403C" w14:paraId="17EAE1B7" w14:textId="2D077A33">
      <w:pPr>
        <w:tabs>
          <w:tab w:val="left" w:pos="127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:rsidR="0085403C" w:rsidP="007B0B96" w:rsidRDefault="0085403C" w14:paraId="771C007F" w14:textId="0CF23AEF">
      <w:pPr>
        <w:tabs>
          <w:tab w:val="left" w:pos="127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505B42">
        <w:rPr>
          <w:rFonts w:ascii="Arial" w:hAnsi="Arial" w:cs="Arial"/>
          <w:sz w:val="20"/>
          <w:szCs w:val="20"/>
        </w:rPr>
        <w:t>1 – Specifikace předmětu zakázky</w:t>
      </w:r>
    </w:p>
    <w:p w:rsidR="004D6638" w:rsidP="007B0B96" w:rsidRDefault="004D6638" w14:paraId="5B6F7284" w14:textId="5A46368F">
      <w:pPr>
        <w:tabs>
          <w:tab w:val="left" w:pos="127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5403C" w:rsidP="007B0B96" w:rsidRDefault="0085403C" w14:paraId="7F15E2D9" w14:textId="77777777">
      <w:pPr>
        <w:tabs>
          <w:tab w:val="left" w:pos="127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7B0B96" w:rsidP="009177E9" w:rsidRDefault="00E05E29" w14:paraId="4BB8A0BD" w14:textId="26DB4F5B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C4600">
        <w:rPr>
          <w:rFonts w:ascii="Arial" w:hAnsi="Arial" w:cs="Arial"/>
          <w:sz w:val="20"/>
          <w:szCs w:val="20"/>
        </w:rPr>
        <w:t xml:space="preserve"> Brně </w:t>
      </w:r>
      <w:r>
        <w:rPr>
          <w:rFonts w:ascii="Arial" w:hAnsi="Arial" w:cs="Arial"/>
          <w:sz w:val="20"/>
          <w:szCs w:val="20"/>
        </w:rPr>
        <w:t>dne: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7B0B96">
        <w:rPr>
          <w:rFonts w:ascii="Arial" w:hAnsi="Arial" w:cs="Arial"/>
          <w:sz w:val="20"/>
          <w:szCs w:val="20"/>
        </w:rPr>
        <w:t>V</w:t>
      </w:r>
      <w:r w:rsidR="00BC6AA7">
        <w:rPr>
          <w:rFonts w:ascii="Arial" w:hAnsi="Arial" w:cs="Arial"/>
          <w:sz w:val="20"/>
          <w:szCs w:val="20"/>
        </w:rPr>
        <w:t xml:space="preserve"> 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  <w:r w:rsidR="00BC6AA7">
        <w:rPr>
          <w:rFonts w:ascii="Arial" w:hAnsi="Arial" w:cs="Arial"/>
          <w:sz w:val="20"/>
          <w:szCs w:val="20"/>
        </w:rPr>
        <w:t xml:space="preserve"> dne:</w:t>
      </w:r>
      <w:r>
        <w:rPr>
          <w:rFonts w:ascii="Arial" w:hAnsi="Arial" w:cs="Arial"/>
          <w:sz w:val="20"/>
          <w:szCs w:val="20"/>
        </w:rPr>
        <w:t xml:space="preserve"> </w:t>
      </w:r>
    </w:p>
    <w:p w:rsidR="00BC6AA7" w:rsidP="009177E9" w:rsidRDefault="00BC6AA7" w14:paraId="04FB3D71" w14:textId="38393877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DC4600" w:rsidP="009177E9" w:rsidRDefault="00DC4600" w14:paraId="0637F431" w14:textId="5454329C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DC4600" w:rsidP="009177E9" w:rsidRDefault="00DC4600" w14:paraId="3D266D34" w14:textId="7E7FBCC0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DC4600" w:rsidP="009177E9" w:rsidRDefault="00DC4600" w14:paraId="057913AE" w14:textId="77777777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BC6AA7" w:rsidP="009177E9" w:rsidRDefault="00BC6AA7" w14:paraId="3570D62B" w14:textId="05DFE1C9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9177E9" w:rsidP="009177E9" w:rsidRDefault="009177E9" w14:paraId="3D73B92E" w14:textId="4DF54524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Pr="007B0B96" w:rsidR="00BC6AA7" w:rsidP="009177E9" w:rsidRDefault="00BC6AA7" w14:paraId="44D4F95A" w14:textId="040B4D28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 w:rsidR="009177E9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  <w:r w:rsidR="009177E9">
        <w:rPr>
          <w:rFonts w:ascii="Arial" w:hAnsi="Arial" w:cs="Arial"/>
          <w:sz w:val="20"/>
          <w:szCs w:val="20"/>
        </w:rPr>
        <w:t>……</w:t>
      </w:r>
    </w:p>
    <w:p w:rsidR="009177E9" w:rsidP="009177E9" w:rsidRDefault="009177E9" w14:paraId="1EB9BE26" w14:textId="63BDC4C5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DC4600">
        <w:rPr>
          <w:rFonts w:ascii="Arial" w:hAnsi="Arial" w:cs="Arial"/>
          <w:sz w:val="20"/>
          <w:szCs w:val="20"/>
        </w:rPr>
        <w:t>Libor  N O V O T N Ý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[</w:t>
      </w:r>
      <w:r w:rsidR="009C5379">
        <w:rPr>
          <w:rFonts w:ascii="Arial" w:hAnsi="Arial" w:cs="Arial"/>
          <w:sz w:val="20"/>
          <w:szCs w:val="20"/>
          <w:highlight w:val="yellow"/>
        </w:rPr>
        <w:t>doplní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5E29">
        <w:rPr>
          <w:rFonts w:ascii="Arial" w:hAnsi="Arial" w:cs="Arial"/>
          <w:sz w:val="20"/>
          <w:szCs w:val="20"/>
          <w:highlight w:val="yellow"/>
        </w:rPr>
        <w:t>účastník</w:t>
      </w:r>
      <w:r w:rsidRPr="00AE19D2" w:rsidR="009C5379">
        <w:rPr>
          <w:rFonts w:ascii="Arial" w:hAnsi="Arial" w:cs="Arial"/>
          <w:sz w:val="20"/>
          <w:szCs w:val="20"/>
          <w:highlight w:val="yellow"/>
        </w:rPr>
        <w:t>]</w:t>
      </w:r>
    </w:p>
    <w:p w:rsidR="00BC6AA7" w:rsidP="009177E9" w:rsidRDefault="00DC4600" w14:paraId="396EC158" w14:textId="30154CB8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jednatel společnosti</w:t>
      </w:r>
    </w:p>
    <w:p w:rsidR="00BC6AA7" w:rsidP="004D6638" w:rsidRDefault="009177E9" w14:paraId="2CE53F50" w14:textId="6B47A89E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DC4600">
        <w:rPr>
          <w:rFonts w:ascii="Arial" w:hAnsi="Arial" w:cs="Arial"/>
          <w:sz w:val="20"/>
          <w:szCs w:val="20"/>
        </w:rPr>
        <w:t>Hi-Tech Services, spol. s r.o.</w:t>
      </w:r>
    </w:p>
    <w:bookmarkEnd w:id="5"/>
    <w:p w:rsidR="00D9029B" w:rsidP="00BC6AA7" w:rsidRDefault="00D9029B" w14:paraId="542E037D" w14:textId="67F82F8D">
      <w:pPr>
        <w:tabs>
          <w:tab w:val="left" w:pos="1276"/>
          <w:tab w:val="left" w:pos="4056"/>
        </w:tabs>
        <w:spacing w:after="0" w:line="240" w:lineRule="auto"/>
        <w:jc w:val="both"/>
      </w:pPr>
    </w:p>
    <w:sectPr w:rsidR="00D9029B" w:rsidSect="00CF28A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D17F42" w:rsidP="00B734CF" w:rsidRDefault="00D17F42" w14:paraId="59854607" w14:textId="77777777">
      <w:pPr>
        <w:spacing w:after="0" w:line="240" w:lineRule="auto"/>
      </w:pPr>
      <w:r>
        <w:separator/>
      </w:r>
    </w:p>
  </w:endnote>
  <w:endnote w:type="continuationSeparator" w:id="0">
    <w:p w:rsidR="00D17F42" w:rsidP="00B734CF" w:rsidRDefault="00D17F42" w14:paraId="68B7B8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rPr>
        <w:rFonts w:ascii="Arial" w:hAnsi="Arial" w:cs="Arial"/>
        <w:sz w:val="16"/>
        <w:szCs w:val="16"/>
      </w:rPr>
      <w:id w:val="12852329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Pr="00BC6AA7" w:rsidR="00D17F42" w:rsidRDefault="00D17F42" w14:paraId="5752289B" w14:textId="564277AB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6AA7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C6A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C6AA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C6A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F701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BC6A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C6AA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C6A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C6AA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C6A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F701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7</w:t>
            </w:r>
            <w:r w:rsidRPr="00BC6A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Pr="00404F38" w:rsidR="00D17F42" w:rsidP="00404F38" w:rsidRDefault="00D17F42" w14:paraId="4E7E769E" w14:textId="77777777">
    <w:pPr>
      <w:pStyle w:val="Zpat"/>
      <w:spacing w:after="0"/>
      <w:rPr>
        <w:rFonts w:ascii="Arial" w:hAnsi="Arial" w:cs="Arial"/>
        <w:sz w:val="18"/>
      </w:rPr>
    </w:pPr>
    <w:r w:rsidRPr="00404F38">
      <w:rPr>
        <w:rFonts w:ascii="Arial" w:hAnsi="Arial" w:cs="Arial"/>
        <w:sz w:val="18"/>
      </w:rPr>
      <w:t xml:space="preserve">Podpora odborného vzdělávání zaměstnanců II </w:t>
    </w:r>
  </w:p>
  <w:p w:rsidRPr="00404F38" w:rsidR="00D17F42" w:rsidRDefault="00D17F42" w14:paraId="05EC9436" w14:textId="3083E1E9">
    <w:pPr>
      <w:pStyle w:val="Zpat"/>
      <w:rPr>
        <w:rFonts w:ascii="Arial" w:hAnsi="Arial" w:cs="Arial"/>
        <w:sz w:val="18"/>
      </w:rPr>
    </w:pPr>
    <w:r w:rsidRPr="00404F38">
      <w:rPr>
        <w:rFonts w:ascii="Arial" w:hAnsi="Arial" w:cs="Arial"/>
        <w:sz w:val="18"/>
      </w:rPr>
      <w:t>reg. č. CZ.03.1.52/0.0/0.0/15_021/0000053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D17F42" w:rsidP="00B734CF" w:rsidRDefault="00D17F42" w14:paraId="0448B2FF" w14:textId="77777777">
      <w:pPr>
        <w:spacing w:after="0" w:line="240" w:lineRule="auto"/>
      </w:pPr>
      <w:r>
        <w:separator/>
      </w:r>
    </w:p>
  </w:footnote>
  <w:footnote w:type="continuationSeparator" w:id="0">
    <w:p w:rsidR="00D17F42" w:rsidP="00B734CF" w:rsidRDefault="00D17F42" w14:paraId="629045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D17F42" w:rsidRDefault="00D17F42" w14:paraId="6C642562" w14:textId="15AA5313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false" relativeHeight="251658240" behindDoc="true" locked="false" layoutInCell="true" allowOverlap="true" wp14:anchorId="68B05065" wp14:editId="2B908E22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7F42" w:rsidRDefault="00D17F42" w14:paraId="58FB130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3341115"/>
    <w:multiLevelType w:val="hybridMultilevel"/>
    <w:tmpl w:val="1774389A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04527461"/>
    <w:multiLevelType w:val="hybridMultilevel"/>
    <w:tmpl w:val="E5603A3E"/>
    <w:lvl w:ilvl="0" w:tplc="A9523A38">
      <w:start w:val="1"/>
      <w:numFmt w:val="upperRoman"/>
      <w:lvlText w:val="%1."/>
      <w:lvlJc w:val="center"/>
      <w:pPr>
        <w:tabs>
          <w:tab w:val="num" w:pos="567"/>
        </w:tabs>
        <w:ind w:left="567" w:hanging="227"/>
      </w:pPr>
      <w:rPr>
        <w:rFonts w:hint="default" w:ascii="Times New Roman" w:hAnsi="Times New Roman"/>
        <w:b/>
        <w:i w:val="false"/>
        <w:sz w:val="22"/>
        <w:szCs w:val="22"/>
      </w:rPr>
    </w:lvl>
    <w:lvl w:ilvl="1" w:tplc="26ECB6FC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 w:ascii="Times New Roman" w:hAnsi="Times New Roman"/>
        <w:b w:val="false"/>
        <w:i w:val="false"/>
        <w:sz w:val="22"/>
        <w:szCs w:val="22"/>
      </w:rPr>
    </w:lvl>
    <w:lvl w:ilvl="2" w:tplc="813C76CE">
      <w:start w:val="1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hint="default" w:ascii="Times New Roman" w:hAnsi="Times New Roman"/>
        <w:b w:val="false"/>
        <w:i w:val="false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A8628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6E5A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 w:eastAsia="Times New Roman"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067B8"/>
    <w:multiLevelType w:val="hybridMultilevel"/>
    <w:tmpl w:val="DE9CB540"/>
    <w:lvl w:ilvl="0" w:tplc="15886D4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0C3368"/>
    <w:multiLevelType w:val="hybridMultilevel"/>
    <w:tmpl w:val="CB40F13C"/>
    <w:lvl w:ilvl="0" w:tplc="C3C4C3BE">
      <w:start w:val="1"/>
      <w:numFmt w:val="bullet"/>
      <w:lvlText w:val=""/>
      <w:lvlJc w:val="left"/>
      <w:pPr>
        <w:ind w:left="9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4">
    <w:nsid w:val="19C137FA"/>
    <w:multiLevelType w:val="hybridMultilevel"/>
    <w:tmpl w:val="39665F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C3C4C3B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F71A9"/>
    <w:multiLevelType w:val="multilevel"/>
    <w:tmpl w:val="61021B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ascii="Arial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ascii="Arial" w:hAnsi="Arial" w:cs="Arial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 w:ascii="Arial" w:hAnsi="Arial" w:cs="Arial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ascii="Arial" w:hAnsi="Arial" w:cs="Arial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ascii="Arial" w:hAnsi="Arial" w:cs="Arial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ascii="Arial" w:hAnsi="Arial" w:cs="Arial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ascii="Arial" w:hAnsi="Arial" w:cs="Arial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ascii="Arial" w:hAnsi="Arial" w:cs="Arial"/>
      </w:rPr>
    </w:lvl>
  </w:abstractNum>
  <w:abstractNum w:abstractNumId="6">
    <w:nsid w:val="26AF4C2D"/>
    <w:multiLevelType w:val="hybridMultilevel"/>
    <w:tmpl w:val="2ACAEE46"/>
    <w:lvl w:ilvl="0" w:tplc="C3C4C3BE">
      <w:start w:val="1"/>
      <w:numFmt w:val="bullet"/>
      <w:lvlText w:val=""/>
      <w:lvlJc w:val="left"/>
      <w:pPr>
        <w:ind w:left="1287" w:hanging="72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E112BF1"/>
    <w:multiLevelType w:val="hybridMultilevel"/>
    <w:tmpl w:val="39665F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C3C4C3B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defaultTabStop w:val="709"/>
  <w:hyphenationZone w:val="425"/>
  <w:characterSpacingControl w:val="doNotCompress"/>
  <w:hdrShapeDefaults>
    <o:shapedefaults spidmax="348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CF"/>
    <w:rsid w:val="00040863"/>
    <w:rsid w:val="00043F0E"/>
    <w:rsid w:val="00060B2F"/>
    <w:rsid w:val="00090FAF"/>
    <w:rsid w:val="00094002"/>
    <w:rsid w:val="000A748E"/>
    <w:rsid w:val="000D2123"/>
    <w:rsid w:val="001049FF"/>
    <w:rsid w:val="00110E82"/>
    <w:rsid w:val="00117D33"/>
    <w:rsid w:val="00120E8E"/>
    <w:rsid w:val="00121E98"/>
    <w:rsid w:val="00131325"/>
    <w:rsid w:val="00157972"/>
    <w:rsid w:val="001709BE"/>
    <w:rsid w:val="00176BC8"/>
    <w:rsid w:val="001849BC"/>
    <w:rsid w:val="001A3377"/>
    <w:rsid w:val="001C2433"/>
    <w:rsid w:val="001F69AA"/>
    <w:rsid w:val="00200B50"/>
    <w:rsid w:val="002113D2"/>
    <w:rsid w:val="00221CF1"/>
    <w:rsid w:val="002240B0"/>
    <w:rsid w:val="00255577"/>
    <w:rsid w:val="00256A91"/>
    <w:rsid w:val="00283361"/>
    <w:rsid w:val="00287DD9"/>
    <w:rsid w:val="002A010C"/>
    <w:rsid w:val="002A5C0A"/>
    <w:rsid w:val="002B1C15"/>
    <w:rsid w:val="002B3E6B"/>
    <w:rsid w:val="002B61D0"/>
    <w:rsid w:val="002B7C37"/>
    <w:rsid w:val="002B7D24"/>
    <w:rsid w:val="002F639D"/>
    <w:rsid w:val="00306EE2"/>
    <w:rsid w:val="00307B4C"/>
    <w:rsid w:val="0031222F"/>
    <w:rsid w:val="003210BA"/>
    <w:rsid w:val="00350930"/>
    <w:rsid w:val="003D632F"/>
    <w:rsid w:val="003F640E"/>
    <w:rsid w:val="00402A34"/>
    <w:rsid w:val="00404F38"/>
    <w:rsid w:val="00412C86"/>
    <w:rsid w:val="00423B8D"/>
    <w:rsid w:val="0043747A"/>
    <w:rsid w:val="004422EE"/>
    <w:rsid w:val="00482DB3"/>
    <w:rsid w:val="00486A3C"/>
    <w:rsid w:val="0049420E"/>
    <w:rsid w:val="00494A92"/>
    <w:rsid w:val="004B5A0A"/>
    <w:rsid w:val="004C4F9D"/>
    <w:rsid w:val="004D4D6B"/>
    <w:rsid w:val="004D6638"/>
    <w:rsid w:val="005020C2"/>
    <w:rsid w:val="00503C85"/>
    <w:rsid w:val="00505B42"/>
    <w:rsid w:val="00507D5B"/>
    <w:rsid w:val="005107A6"/>
    <w:rsid w:val="0051212B"/>
    <w:rsid w:val="0051263E"/>
    <w:rsid w:val="0051355D"/>
    <w:rsid w:val="00515527"/>
    <w:rsid w:val="005C3F6A"/>
    <w:rsid w:val="005C6D3D"/>
    <w:rsid w:val="005D679C"/>
    <w:rsid w:val="005E0666"/>
    <w:rsid w:val="005F5420"/>
    <w:rsid w:val="005F7017"/>
    <w:rsid w:val="00602EAA"/>
    <w:rsid w:val="00603BCC"/>
    <w:rsid w:val="006167CF"/>
    <w:rsid w:val="0063266E"/>
    <w:rsid w:val="00691AFE"/>
    <w:rsid w:val="006A25D0"/>
    <w:rsid w:val="006A4270"/>
    <w:rsid w:val="006B09A7"/>
    <w:rsid w:val="006E2FF3"/>
    <w:rsid w:val="006F1687"/>
    <w:rsid w:val="00706EBC"/>
    <w:rsid w:val="00707966"/>
    <w:rsid w:val="007123E2"/>
    <w:rsid w:val="007609DB"/>
    <w:rsid w:val="00763213"/>
    <w:rsid w:val="007757EF"/>
    <w:rsid w:val="00777361"/>
    <w:rsid w:val="0078064F"/>
    <w:rsid w:val="007B0B96"/>
    <w:rsid w:val="007B7469"/>
    <w:rsid w:val="007D70C1"/>
    <w:rsid w:val="007E6D8E"/>
    <w:rsid w:val="007F2C38"/>
    <w:rsid w:val="00833147"/>
    <w:rsid w:val="00847DB6"/>
    <w:rsid w:val="0085403C"/>
    <w:rsid w:val="008547E8"/>
    <w:rsid w:val="008661F7"/>
    <w:rsid w:val="00873883"/>
    <w:rsid w:val="00873A58"/>
    <w:rsid w:val="00883241"/>
    <w:rsid w:val="0088598A"/>
    <w:rsid w:val="00885C5E"/>
    <w:rsid w:val="008B057F"/>
    <w:rsid w:val="008B15D7"/>
    <w:rsid w:val="008B7E03"/>
    <w:rsid w:val="008E5C48"/>
    <w:rsid w:val="008E6532"/>
    <w:rsid w:val="008F0BCC"/>
    <w:rsid w:val="008F1C95"/>
    <w:rsid w:val="00911C8F"/>
    <w:rsid w:val="009177E9"/>
    <w:rsid w:val="00937BC9"/>
    <w:rsid w:val="00937E30"/>
    <w:rsid w:val="00944926"/>
    <w:rsid w:val="009502D4"/>
    <w:rsid w:val="00976247"/>
    <w:rsid w:val="009A1108"/>
    <w:rsid w:val="009A2DF5"/>
    <w:rsid w:val="009C1C8C"/>
    <w:rsid w:val="009C5379"/>
    <w:rsid w:val="009F1B53"/>
    <w:rsid w:val="00A008C6"/>
    <w:rsid w:val="00A305CF"/>
    <w:rsid w:val="00A42BB4"/>
    <w:rsid w:val="00A54C3F"/>
    <w:rsid w:val="00A56FEC"/>
    <w:rsid w:val="00AA3C46"/>
    <w:rsid w:val="00AD1334"/>
    <w:rsid w:val="00AD1CD2"/>
    <w:rsid w:val="00B07F1D"/>
    <w:rsid w:val="00B127E9"/>
    <w:rsid w:val="00B23F34"/>
    <w:rsid w:val="00B530F8"/>
    <w:rsid w:val="00B734CF"/>
    <w:rsid w:val="00B74E6A"/>
    <w:rsid w:val="00B80BD7"/>
    <w:rsid w:val="00B83B03"/>
    <w:rsid w:val="00BB5A53"/>
    <w:rsid w:val="00BC0A3C"/>
    <w:rsid w:val="00BC5134"/>
    <w:rsid w:val="00BC6AA7"/>
    <w:rsid w:val="00BD0EDE"/>
    <w:rsid w:val="00C16985"/>
    <w:rsid w:val="00C3136E"/>
    <w:rsid w:val="00C41730"/>
    <w:rsid w:val="00CC077C"/>
    <w:rsid w:val="00CC6466"/>
    <w:rsid w:val="00CF28A3"/>
    <w:rsid w:val="00D049D2"/>
    <w:rsid w:val="00D133EA"/>
    <w:rsid w:val="00D15811"/>
    <w:rsid w:val="00D17F42"/>
    <w:rsid w:val="00D20251"/>
    <w:rsid w:val="00D407C7"/>
    <w:rsid w:val="00D41E19"/>
    <w:rsid w:val="00D436B7"/>
    <w:rsid w:val="00D52F14"/>
    <w:rsid w:val="00D62968"/>
    <w:rsid w:val="00D9029B"/>
    <w:rsid w:val="00DC4600"/>
    <w:rsid w:val="00DC476D"/>
    <w:rsid w:val="00DD0D8D"/>
    <w:rsid w:val="00DE26D8"/>
    <w:rsid w:val="00DF3156"/>
    <w:rsid w:val="00DF45C6"/>
    <w:rsid w:val="00E05E29"/>
    <w:rsid w:val="00E30FAD"/>
    <w:rsid w:val="00E5687B"/>
    <w:rsid w:val="00E66DCB"/>
    <w:rsid w:val="00E72E23"/>
    <w:rsid w:val="00E83918"/>
    <w:rsid w:val="00EB4F09"/>
    <w:rsid w:val="00EC0EBB"/>
    <w:rsid w:val="00EC5682"/>
    <w:rsid w:val="00EE650D"/>
    <w:rsid w:val="00F25867"/>
    <w:rsid w:val="00F364A3"/>
    <w:rsid w:val="00F408A0"/>
    <w:rsid w:val="00F67AD1"/>
    <w:rsid w:val="00F708C2"/>
    <w:rsid w:val="00F94EBF"/>
    <w:rsid w:val="00FA6090"/>
    <w:rsid w:val="00FB25CF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4817" v:ext="edit"/>
    <o:shapelayout v:ext="edit">
      <o:idmap data="1" v:ext="edit"/>
    </o:shapelayout>
  </w:shapeDefaults>
  <w:decimalSymbol w:val=","/>
  <w:listSeparator w:val=";"/>
  <w14:docId w14:val="6FF67774"/>
  <w15:docId w15:val="{DEDC364A-7CE6-4FF8-9525-A50A3F6AE2B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B734CF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34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734C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734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34CF"/>
    <w:rPr>
      <w:rFonts w:ascii="Times New Roman" w:hAnsi="Times New Roman"/>
      <w:sz w:val="24"/>
    </w:rPr>
  </w:style>
  <w:style w:type="character" w:styleId="nowrap" w:customStyle="true">
    <w:name w:val="nowrap"/>
    <w:basedOn w:val="Standardnpsmoodstavce"/>
    <w:rsid w:val="0043747A"/>
  </w:style>
  <w:style w:type="character" w:styleId="Odkaznakoment">
    <w:name w:val="annotation reference"/>
    <w:basedOn w:val="Standardnpsmoodstavce"/>
    <w:uiPriority w:val="99"/>
    <w:semiHidden/>
    <w:unhideWhenUsed/>
    <w:rsid w:val="00C31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136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C313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36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313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3136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0E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6D8E"/>
    <w:rPr>
      <w:color w:val="0563C1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7E6D8E"/>
    <w:rPr>
      <w:color w:val="808080"/>
      <w:shd w:val="clear" w:color="auto" w:fill="E6E6E6"/>
    </w:rPr>
  </w:style>
  <w:style w:type="character" w:styleId="Nevyeenzmnka2" w:customStyle="true">
    <w:name w:val="Nevyřešená zmínka2"/>
    <w:basedOn w:val="Standardnpsmoodstavce"/>
    <w:uiPriority w:val="99"/>
    <w:semiHidden/>
    <w:unhideWhenUsed/>
    <w:rsid w:val="003210BA"/>
    <w:rPr>
      <w:color w:val="808080"/>
      <w:shd w:val="clear" w:color="auto" w:fill="E6E6E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37787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1705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69410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27521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1257278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44494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99942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0C92DA45B86EF34DABAF2E180625A755" ma:contentTypeName="Document" ma:contentTypeScope="" ma:contentTypeVersion="5" ma:versionID="58ed99dba257c9b9e609336bde648f91">
  <xsd:schema xmlns:xsd="http://www.w3.org/2001/XMLSchema" xmlns:ns2="e001080b-e8e4-4a53-8154-6ef59cd7119d" xmlns:ns3="056ef615-94a7-4661-8e7f-3974bfd749a5" xmlns:p="http://schemas.microsoft.com/office/2006/metadata/properties" xmlns:xs="http://www.w3.org/2001/XMLSchema" ma:fieldsID="f070d58c1b1ba61896beadf44cfa7041" ma:root="true" ns2:_="" ns3:_="" targetNamespace="http://schemas.microsoft.com/office/2006/metadata/properties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001080b-e8e4-4a53-8154-6ef59cd7119d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56ef615-94a7-4661-8e7f-3974bfd749a5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B95C4BE-C818-4D9E-90AE-10BAD76ED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637E7-9B32-451A-AE69-D90DA5E4B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23F2B-A2AA-4D1C-885F-C3C3F0BCBC08}">
  <ds:schemaRefs>
    <ds:schemaRef ds:uri="e001080b-e8e4-4a53-8154-6ef59cd7119d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56ef615-94a7-4661-8e7f-3974bfd749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045E7E-905A-4C56-AC51-8A9D50AE97D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7</properties:Pages>
  <properties:Words>2569</properties:Words>
  <properties:Characters>15158</properties:Characters>
  <properties:Lines>126</properties:Lines>
  <properties:Paragraphs>35</properties:Paragraphs>
  <properties:TotalTime>73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17692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2017-09-14T11:41:00Z</dcterms:created>
  <dc:creator/>
  <dc:description/>
  <cp:keywords/>
  <cp:lastModifiedBy/>
  <dcterms:modified xmlns:xsi="http://www.w3.org/2001/XMLSchema-instance" xsi:type="dcterms:W3CDTF">2017-11-27T19:41:00Z</dcterms:modified>
  <cp:revision>17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0x0101000C92DA45B86EF34DABAF2E180625A755</vt:lpwstr>
  </prop:property>
</prop:Properties>
</file>