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B4E26" w:rsidP="005B4E26" w:rsidRDefault="005B4E26" w14:paraId="426576CC" w14:textId="73C67D5E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="00EA31EF">
        <w:rPr>
          <w:rFonts w:asciiTheme="minorHAnsi" w:hAnsiTheme="minorHAnsi" w:cstheme="minorHAnsi"/>
          <w:b/>
          <w:sz w:val="24"/>
          <w:szCs w:val="24"/>
        </w:rPr>
        <w:t>2</w:t>
      </w:r>
    </w:p>
    <w:p w:rsidR="00DF0E4D" w:rsidP="005B4E26" w:rsidRDefault="00DF0E4D" w14:paraId="0AD041D3" w14:textId="77777777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</w:p>
    <w:p w:rsidRPr="005B4E26" w:rsidR="00AD3E92" w:rsidP="00EA31EF" w:rsidRDefault="00AD3E92" w14:paraId="567C5BD8" w14:textId="49A99BF1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4E26">
        <w:rPr>
          <w:rFonts w:asciiTheme="minorHAnsi" w:hAnsiTheme="minorHAnsi" w:cstheme="minorHAnsi"/>
          <w:b/>
          <w:sz w:val="24"/>
          <w:szCs w:val="24"/>
        </w:rPr>
        <w:t>Podrobná specifikace předmětu veřejné zakázky</w:t>
      </w:r>
    </w:p>
    <w:p w:rsidR="00AD3E92" w:rsidP="00AD3E92" w:rsidRDefault="00AD3E92" w14:paraId="7BDC4A4D" w14:textId="692F3954">
      <w:pPr>
        <w:spacing w:line="276" w:lineRule="auto"/>
        <w:jc w:val="both"/>
        <w:outlineLvl w:val="0"/>
        <w:rPr>
          <w:rFonts w:cstheme="minorHAnsi"/>
          <w:sz w:val="22"/>
          <w:szCs w:val="22"/>
        </w:rPr>
      </w:pPr>
    </w:p>
    <w:p w:rsidR="00DC74D6" w:rsidP="00DC74D6" w:rsidRDefault="00DC74D6" w14:paraId="21CC41FD" w14:textId="5FAFE1DB">
      <w:r w:rsidRPr="00295765">
        <w:t>Předmětem veřejné zakázky jsou služby spojené s proškolením účastníků v kurzech uvedených níže</w:t>
      </w:r>
      <w:r>
        <w:t xml:space="preserve"> včetně všech souvisejících činností</w:t>
      </w:r>
      <w:r w:rsidRPr="00295765">
        <w:t>.</w:t>
      </w:r>
    </w:p>
    <w:p w:rsidRPr="00295765" w:rsidR="006A1E9C" w:rsidP="00DC74D6" w:rsidRDefault="006A1E9C" w14:paraId="7978707D" w14:textId="77777777"/>
    <w:p w:rsidRPr="00295765" w:rsidR="00DC74D6" w:rsidP="00DC74D6" w:rsidRDefault="00DC74D6" w14:paraId="340C3A63" w14:textId="02223A23">
      <w:r w:rsidRPr="00295765">
        <w:t>Kurzy budou realizovány jako uzavřené</w:t>
      </w:r>
      <w:r>
        <w:t xml:space="preserve"> </w:t>
      </w:r>
      <w:r w:rsidRPr="00295765">
        <w:t>kurzy.</w:t>
      </w:r>
    </w:p>
    <w:p w:rsidR="00DC74D6" w:rsidP="00DC74D6" w:rsidRDefault="00DC74D6" w14:paraId="5428B9A3" w14:textId="77777777">
      <w:r w:rsidRPr="00295765">
        <w:t>1 školicí hodina = 60 minut.</w:t>
      </w:r>
      <w:bookmarkStart w:name="_GoBack" w:id="0"/>
      <w:bookmarkEnd w:id="0"/>
    </w:p>
    <w:p w:rsidR="00DC74D6" w:rsidP="00AD3E92" w:rsidRDefault="00DC74D6" w14:paraId="556612B2" w14:textId="77777777">
      <w:pPr>
        <w:spacing w:line="276" w:lineRule="auto"/>
        <w:jc w:val="both"/>
        <w:outlineLvl w:val="0"/>
        <w:rPr>
          <w:rFonts w:cstheme="minorHAnsi"/>
          <w:sz w:val="22"/>
          <w:szCs w:val="22"/>
        </w:rPr>
      </w:pPr>
    </w:p>
    <w:sdt>
      <w:sdtPr>
        <w:rPr>
          <w:rFonts w:eastAsia="Times New Roman" w:cs="Times New Roman" w:asciiTheme="minorHAnsi" w:hAnsiTheme="minorHAnsi"/>
          <w:b w:val="false"/>
          <w:sz w:val="20"/>
          <w:szCs w:val="20"/>
        </w:rPr>
        <w:id w:val="-133606238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C74D6" w:rsidRDefault="00DC74D6" w14:paraId="47E80F61" w14:textId="6F603070">
          <w:pPr>
            <w:pStyle w:val="Nadpisobsahu"/>
          </w:pPr>
          <w:r>
            <w:t>Obsah</w:t>
          </w:r>
        </w:p>
        <w:p w:rsidR="005B248A" w:rsidRDefault="00DC74D6" w14:paraId="5C81C22C" w14:textId="41E95894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Toc499650255">
            <w:r w:rsidRPr="00C92585" w:rsidR="005B248A">
              <w:rPr>
                <w:rStyle w:val="Hypertextovodkaz"/>
                <w:noProof/>
              </w:rPr>
              <w:t>Vzdělávací aktivity - seznam kurzů</w:t>
            </w:r>
            <w:r w:rsidR="005B248A">
              <w:rPr>
                <w:noProof/>
                <w:webHidden/>
              </w:rPr>
              <w:tab/>
            </w:r>
            <w:r w:rsidR="005B248A">
              <w:rPr>
                <w:noProof/>
                <w:webHidden/>
              </w:rPr>
              <w:fldChar w:fldCharType="begin"/>
            </w:r>
            <w:r w:rsidR="005B248A">
              <w:rPr>
                <w:noProof/>
                <w:webHidden/>
              </w:rPr>
              <w:instrText xml:space="preserve"> PAGEREF _Toc499650255 \h </w:instrText>
            </w:r>
            <w:r w:rsidR="005B248A">
              <w:rPr>
                <w:noProof/>
                <w:webHidden/>
              </w:rPr>
            </w:r>
            <w:r w:rsidR="005B248A">
              <w:rPr>
                <w:noProof/>
                <w:webHidden/>
              </w:rPr>
              <w:fldChar w:fldCharType="separate"/>
            </w:r>
            <w:r w:rsidR="005B248A">
              <w:rPr>
                <w:noProof/>
                <w:webHidden/>
              </w:rPr>
              <w:t>1</w:t>
            </w:r>
            <w:r w:rsidR="005B248A">
              <w:rPr>
                <w:noProof/>
                <w:webHidden/>
              </w:rPr>
              <w:fldChar w:fldCharType="end"/>
            </w:r>
          </w:hyperlink>
        </w:p>
        <w:p w:rsidR="005B248A" w:rsidRDefault="005B248A" w14:paraId="7902E84C" w14:textId="68F3752A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499650256">
            <w:r w:rsidRPr="00C92585">
              <w:rPr>
                <w:rStyle w:val="Hypertextovodkaz"/>
                <w:noProof/>
              </w:rPr>
              <w:t>Lektorský tým pro kurzy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_Toc499650256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248A" w:rsidRDefault="005B248A" w14:paraId="7F96B566" w14:textId="6BB1F047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499650257">
            <w:r w:rsidRPr="00C92585">
              <w:rPr>
                <w:rStyle w:val="Hypertextovodkaz"/>
                <w:noProof/>
              </w:rPr>
              <w:t>Realizační tým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_Toc499650257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248A" w:rsidRDefault="005B248A" w14:paraId="53BA0BC1" w14:textId="464686E8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499650258">
            <w:r w:rsidRPr="00C92585">
              <w:rPr>
                <w:rStyle w:val="Hypertextovodkaz"/>
                <w:noProof/>
              </w:rPr>
              <w:t>Způsob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_Toc499650258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248A" w:rsidRDefault="005B248A" w14:paraId="2361D524" w14:textId="377A9CBB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499650259">
            <w:r w:rsidRPr="00C92585">
              <w:rPr>
                <w:rStyle w:val="Hypertextovodkaz"/>
                <w:noProof/>
              </w:rPr>
              <w:t>Seznam významných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_Toc499650259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74D6" w:rsidRDefault="00DC74D6" w14:paraId="2CA2D87A" w14:textId="57511439">
          <w:r>
            <w:rPr>
              <w:b/>
              <w:bCs/>
            </w:rPr>
            <w:fldChar w:fldCharType="end"/>
          </w:r>
        </w:p>
      </w:sdtContent>
    </w:sdt>
    <w:p w:rsidR="00DC74D6" w:rsidP="00AD3E92" w:rsidRDefault="00DC74D6" w14:paraId="53B73F34" w14:textId="4059F057">
      <w:pPr>
        <w:spacing w:line="276" w:lineRule="auto"/>
        <w:jc w:val="both"/>
        <w:outlineLvl w:val="0"/>
        <w:rPr>
          <w:rFonts w:cstheme="minorHAnsi"/>
          <w:sz w:val="22"/>
          <w:szCs w:val="22"/>
        </w:rPr>
      </w:pPr>
    </w:p>
    <w:p w:rsidR="00DC74D6" w:rsidP="00DC74D6" w:rsidRDefault="005A669A" w14:paraId="0645A6E4" w14:textId="61784322">
      <w:pPr>
        <w:pStyle w:val="Nadpis1"/>
      </w:pPr>
      <w:bookmarkStart w:name="_Toc499650255" w:id="1"/>
      <w:r>
        <w:t xml:space="preserve">Vzdělávací </w:t>
      </w:r>
      <w:proofErr w:type="gramStart"/>
      <w:r>
        <w:t>aktivity - s</w:t>
      </w:r>
      <w:r w:rsidR="00DC74D6">
        <w:t>eznam</w:t>
      </w:r>
      <w:proofErr w:type="gramEnd"/>
      <w:r w:rsidR="00DC74D6">
        <w:t xml:space="preserve"> kurzů</w:t>
      </w:r>
      <w:bookmarkEnd w:id="1"/>
      <w:r w:rsidR="00DC74D6">
        <w:t xml:space="preserve"> </w:t>
      </w:r>
    </w:p>
    <w:p w:rsidR="00DC74D6" w:rsidP="00DC74D6" w:rsidRDefault="00DC74D6" w14:paraId="1C367DD8" w14:textId="77777777"/>
    <w:p w:rsidRPr="00085FBB" w:rsidR="0016058C" w:rsidP="0016058C" w:rsidRDefault="0016058C" w14:paraId="433F0A7F" w14:textId="77777777">
      <w:pPr>
        <w:rPr>
          <w:b/>
        </w:rPr>
      </w:pPr>
      <w:r w:rsidRPr="00085FBB">
        <w:rPr>
          <w:b/>
        </w:rPr>
        <w:t xml:space="preserve">Měkké a manažerské dovednosti </w:t>
      </w:r>
    </w:p>
    <w:p w:rsidR="00CC2935" w:rsidP="00DC74D6" w:rsidRDefault="00CC2935" w14:paraId="55702C89" w14:textId="4B696B18">
      <w:pPr>
        <w:rPr>
          <w:shd w:val="clear" w:color="auto" w:fill="FFFFFF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1247"/>
        <w:gridCol w:w="1247"/>
        <w:gridCol w:w="1248"/>
        <w:gridCol w:w="1247"/>
        <w:gridCol w:w="1248"/>
      </w:tblGrid>
      <w:tr w:rsidRPr="00295765" w:rsidR="004102A7" w:rsidTr="004102A7" w14:paraId="782B3C88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4102A7" w:rsidP="00DC74D6" w:rsidRDefault="004102A7" w14:paraId="645E0766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4102A7" w:rsidP="00DC74D6" w:rsidRDefault="00CC2935" w14:paraId="064EC1AE" w14:textId="55DDCD1E">
            <w:pPr>
              <w:jc w:val="center"/>
              <w:rPr>
                <w:b/>
              </w:rPr>
            </w:pPr>
            <w:r>
              <w:rPr>
                <w:b/>
              </w:rPr>
              <w:t>Maximální p</w:t>
            </w:r>
            <w:r w:rsidRPr="00DC74D6" w:rsidR="004102A7">
              <w:rPr>
                <w:b/>
              </w:rPr>
              <w:t>očet účastníků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4102A7" w:rsidP="00DC74D6" w:rsidRDefault="004102A7" w14:paraId="1668D9B9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skupin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4102A7" w:rsidP="00DC74D6" w:rsidRDefault="004102A7" w14:paraId="4F7559CF" w14:textId="2BA0B789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školicích dnů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4102A7" w:rsidP="00DC74D6" w:rsidRDefault="004102A7" w14:paraId="64033E9A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hodin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4102A7" w:rsidP="00DC74D6" w:rsidRDefault="004102A7" w14:paraId="6B858311" w14:textId="77777777">
            <w:pPr>
              <w:jc w:val="center"/>
              <w:rPr>
                <w:b/>
                <w:color w:val="0070C0"/>
              </w:rPr>
            </w:pPr>
            <w:r w:rsidRPr="00DC74D6">
              <w:rPr>
                <w:b/>
              </w:rPr>
              <w:t>Počet dnů celkem</w:t>
            </w:r>
          </w:p>
        </w:tc>
      </w:tr>
      <w:tr w:rsidRPr="00295765" w:rsidR="00CC2935" w:rsidTr="004102A7" w14:paraId="5462342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CC2935" w:rsidP="00CC2935" w:rsidRDefault="00CC2935" w14:paraId="2DBE2FB5" w14:textId="3BA3C3E9">
            <w:r w:rsidRPr="00CC2935">
              <w:rPr>
                <w:shd w:val="clear" w:color="auto" w:fill="FFFFFF"/>
              </w:rPr>
              <w:t>Time management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CC2935" w:rsidP="00CC2935" w:rsidRDefault="00CC2935" w14:paraId="743907CB" w14:textId="7968A3C8">
            <w:pPr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CC2935" w:rsidP="00CC2935" w:rsidRDefault="00CC2935" w14:paraId="4AECFD2B" w14:textId="29511072">
            <w:pPr>
              <w:jc w:val="center"/>
            </w:pPr>
            <w: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CC2935" w:rsidP="00CC2935" w:rsidRDefault="00CC2935" w14:paraId="00B92F5F" w14:textId="4532A5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CC2935" w:rsidP="00CC2935" w:rsidRDefault="00CC2935" w14:paraId="5B5AED55" w14:textId="622E58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CC2935" w:rsidP="00CC2935" w:rsidRDefault="00CC2935" w14:paraId="4A4FBAF5" w14:textId="3B82D236">
            <w:pPr>
              <w:jc w:val="center"/>
              <w:rPr>
                <w:color w:val="000000"/>
              </w:rPr>
            </w:pPr>
            <w:r>
              <w:t>3</w:t>
            </w:r>
          </w:p>
        </w:tc>
      </w:tr>
      <w:tr w:rsidRPr="00295765" w:rsidR="00CC2935" w:rsidTr="004102A7" w14:paraId="4084A9F1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CC2935" w:rsidP="00CC2935" w:rsidRDefault="00CC2935" w14:paraId="21D0CC3B" w14:textId="6C375991">
            <w:r>
              <w:t>Komunikace v obtížných situacích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CC2935" w:rsidP="00CC2935" w:rsidRDefault="00CC2935" w14:paraId="6237A94E" w14:textId="6E724D57">
            <w:pPr>
              <w:jc w:val="center"/>
            </w:pPr>
            <w:r w:rsidRPr="0065081D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CC2935" w:rsidP="00CC2935" w:rsidRDefault="00CC2935" w14:paraId="0C67062E" w14:textId="55D4361A">
            <w:pPr>
              <w:jc w:val="center"/>
            </w:pPr>
            <w:r w:rsidRPr="00E86412"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CC2935" w:rsidP="00CC2935" w:rsidRDefault="00CC2935" w14:paraId="6764DB50" w14:textId="11D28231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CC2935" w:rsidP="00CC2935" w:rsidRDefault="00CC2935" w14:paraId="233E8CA4" w14:textId="219AEB98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CC2935" w:rsidP="00CC2935" w:rsidRDefault="00CC2935" w14:paraId="31A63DBB" w14:textId="0C1B13D7">
            <w:pPr>
              <w:jc w:val="center"/>
              <w:rPr>
                <w:color w:val="000000"/>
              </w:rPr>
            </w:pPr>
            <w:r w:rsidRPr="00E86412">
              <w:t>3</w:t>
            </w:r>
          </w:p>
        </w:tc>
      </w:tr>
      <w:tr w:rsidRPr="00295765" w:rsidR="00CC2935" w:rsidTr="004102A7" w14:paraId="2D17CAD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CC2935" w:rsidP="00CC2935" w:rsidRDefault="00CC2935" w14:paraId="5677B1E1" w14:textId="405ED6FD">
            <w:r w:rsidRPr="00CC2935">
              <w:rPr>
                <w:shd w:val="clear" w:color="auto" w:fill="FFFFFF"/>
              </w:rPr>
              <w:t>Plánování, delegování, kontrola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CC2935" w:rsidP="00CC2935" w:rsidRDefault="00CC2935" w14:paraId="48EFEC4A" w14:textId="5CE2444A">
            <w:pPr>
              <w:jc w:val="center"/>
            </w:pPr>
            <w:r w:rsidRPr="0065081D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CC2935" w:rsidP="00CC2935" w:rsidRDefault="00CC2935" w14:paraId="3748ADC6" w14:textId="44A4DAF8">
            <w:pPr>
              <w:jc w:val="center"/>
            </w:pPr>
            <w:r w:rsidRPr="00E86412"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CC2935" w:rsidP="00CC2935" w:rsidRDefault="00CC2935" w14:paraId="7A3F4511" w14:textId="4FEA95FC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CC2935" w:rsidP="00CC2935" w:rsidRDefault="00CC2935" w14:paraId="68498998" w14:textId="524E1314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CC2935" w:rsidP="00CC2935" w:rsidRDefault="00CC2935" w14:paraId="68308620" w14:textId="52237E57">
            <w:pPr>
              <w:jc w:val="center"/>
              <w:rPr>
                <w:color w:val="000000"/>
              </w:rPr>
            </w:pPr>
            <w:r w:rsidRPr="00E86412">
              <w:t>3</w:t>
            </w:r>
          </w:p>
        </w:tc>
      </w:tr>
      <w:tr w:rsidRPr="00295765" w:rsidR="00CC2935" w:rsidTr="004102A7" w14:paraId="4EECB52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CC2935" w:rsidR="00CC2935" w:rsidP="00CC2935" w:rsidRDefault="00CC2935" w14:paraId="04CE08AE" w14:textId="2F8DF0F0">
            <w:pPr>
              <w:rPr>
                <w:shd w:val="clear" w:color="auto" w:fill="FFFFFF"/>
              </w:rPr>
            </w:pPr>
            <w:r w:rsidRPr="00CC2935">
              <w:rPr>
                <w:shd w:val="clear" w:color="auto" w:fill="FFFFFF"/>
              </w:rPr>
              <w:t>Týmové role a motivace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CC2935" w:rsidP="00CC2935" w:rsidRDefault="00CC2935" w14:paraId="6F2FBBDF" w14:textId="38642737">
            <w:pPr>
              <w:jc w:val="center"/>
            </w:pPr>
            <w:r w:rsidRPr="0065081D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CC2935" w:rsidP="00CC2935" w:rsidRDefault="00CC2935" w14:paraId="154750DA" w14:textId="29B8DD4A">
            <w:pPr>
              <w:jc w:val="center"/>
            </w:pPr>
            <w:r w:rsidRPr="00E86412"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CC2935" w:rsidP="00CC2935" w:rsidRDefault="00CC2935" w14:paraId="6BF571F7" w14:textId="194A75A8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CC2935" w:rsidP="00CC2935" w:rsidRDefault="00CC2935" w14:paraId="42220877" w14:textId="390F2C7C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CC2935" w:rsidP="00CC2935" w:rsidRDefault="00CC2935" w14:paraId="2EABA143" w14:textId="01E70BE3">
            <w:pPr>
              <w:jc w:val="center"/>
              <w:rPr>
                <w:color w:val="000000"/>
              </w:rPr>
            </w:pPr>
            <w:r w:rsidRPr="00E86412">
              <w:t>3</w:t>
            </w:r>
          </w:p>
        </w:tc>
      </w:tr>
      <w:tr w:rsidRPr="00295765" w:rsidR="00CC2935" w:rsidTr="004102A7" w14:paraId="45647FED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CC2935" w:rsidP="00CC2935" w:rsidRDefault="00CC2935" w14:paraId="69EDDA87" w14:textId="1EA0B766">
            <w:r w:rsidRPr="006F3839">
              <w:rPr>
                <w:shd w:val="clear" w:color="auto" w:fill="FFFFFF"/>
              </w:rPr>
              <w:t>Vnitrofiremní komunikace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CC2935" w:rsidP="00CC2935" w:rsidRDefault="00CC2935" w14:paraId="64E54C93" w14:textId="5FD63030">
            <w:pPr>
              <w:jc w:val="center"/>
            </w:pPr>
            <w:r w:rsidRPr="0065081D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CC2935" w:rsidP="00CC2935" w:rsidRDefault="00CC2935" w14:paraId="4BB793F2" w14:textId="1FD20B01">
            <w:pPr>
              <w:jc w:val="center"/>
            </w:pPr>
            <w:r w:rsidRPr="00E86412"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CC2935" w:rsidP="00CC2935" w:rsidRDefault="00CC2935" w14:paraId="5CB37E02" w14:textId="39B3DEF7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CC2935" w:rsidP="00CC2935" w:rsidRDefault="00CC2935" w14:paraId="6CF5FD6C" w14:textId="7128BC9B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CC2935" w:rsidP="00CC2935" w:rsidRDefault="00CC2935" w14:paraId="34080B40" w14:textId="323B9D52">
            <w:pPr>
              <w:jc w:val="center"/>
              <w:rPr>
                <w:color w:val="000000"/>
              </w:rPr>
            </w:pPr>
            <w:r w:rsidRPr="00E86412">
              <w:t>3</w:t>
            </w:r>
          </w:p>
        </w:tc>
      </w:tr>
      <w:tr w:rsidRPr="00295765" w:rsidR="00CC2935" w:rsidTr="004102A7" w14:paraId="5B295815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CC2935" w:rsidP="00CC2935" w:rsidRDefault="00CC2935" w14:paraId="18E61518" w14:textId="16A89581">
            <w:r w:rsidRPr="006F3839">
              <w:rPr>
                <w:shd w:val="clear" w:color="auto" w:fill="FFFFFF"/>
              </w:rPr>
              <w:t>Manažerské dovednosti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CC2935" w:rsidP="00CC2935" w:rsidRDefault="00CC2935" w14:paraId="4DC40745" w14:textId="1FCA745C">
            <w:pPr>
              <w:jc w:val="center"/>
            </w:pPr>
            <w:r w:rsidRPr="0065081D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CC2935" w:rsidP="00CC2935" w:rsidRDefault="00CC2935" w14:paraId="7457BBD4" w14:textId="1B64F2C7">
            <w:pPr>
              <w:jc w:val="center"/>
            </w:pPr>
            <w:r w:rsidRPr="00E86412"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CC2935" w:rsidP="00CC2935" w:rsidRDefault="00CC2935" w14:paraId="64CDA515" w14:textId="1A4AB676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CC2935" w:rsidP="00CC2935" w:rsidRDefault="00CC2935" w14:paraId="4042F437" w14:textId="038B50EF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CC2935" w:rsidP="00CC2935" w:rsidRDefault="00CC2935" w14:paraId="639FB6CC" w14:textId="4198178B">
            <w:pPr>
              <w:jc w:val="center"/>
              <w:rPr>
                <w:color w:val="000000"/>
              </w:rPr>
            </w:pPr>
            <w:r w:rsidRPr="00E86412">
              <w:t>3</w:t>
            </w:r>
          </w:p>
        </w:tc>
      </w:tr>
      <w:tr w:rsidRPr="00295765" w:rsidR="004102A7" w:rsidTr="004102A7" w14:paraId="7F5375E8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4102A7" w:rsidP="00DC74D6" w:rsidRDefault="004102A7" w14:paraId="0CFB6CE9" w14:textId="77777777">
            <w:pPr>
              <w:rPr>
                <w:b/>
              </w:rPr>
            </w:pPr>
            <w:r w:rsidRPr="00295765">
              <w:rPr>
                <w:b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4102A7" w:rsidP="006D751C" w:rsidRDefault="004102A7" w14:paraId="248DE9DB" w14:textId="2B5C62C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4102A7" w:rsidP="006D751C" w:rsidRDefault="004102A7" w14:paraId="73514DC6" w14:textId="1246C1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295765" w:rsidR="004102A7" w:rsidP="006D751C" w:rsidRDefault="004102A7" w14:paraId="11218F42" w14:textId="3F7E82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4102A7" w:rsidP="006D751C" w:rsidRDefault="00CC2935" w14:paraId="4F8180DC" w14:textId="4C04A3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="004102A7">
              <w:rPr>
                <w:b/>
                <w:color w:val="000000" w:themeColor="text1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4102A7" w:rsidP="006D751C" w:rsidRDefault="00CC2935" w14:paraId="3639665E" w14:textId="3FAC384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</w:tr>
    </w:tbl>
    <w:p w:rsidRPr="00295765" w:rsidR="00EA1919" w:rsidP="00DC74D6" w:rsidRDefault="00EA1919" w14:paraId="3FDF542B" w14:textId="77777777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6237"/>
      </w:tblGrid>
      <w:tr w:rsidRPr="00295765" w:rsidR="001C6156" w:rsidTr="001C6156" w14:paraId="223CD171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C6156" w:rsidP="00DC74D6" w:rsidRDefault="001C6156" w14:paraId="041B6992" w14:textId="77777777">
            <w:pPr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C6156" w:rsidP="00DC74D6" w:rsidRDefault="001C6156" w14:paraId="2AADAF7A" w14:textId="4706FD34">
            <w:pPr>
              <w:rPr>
                <w:b/>
              </w:rPr>
            </w:pPr>
            <w:r w:rsidRPr="00DC74D6">
              <w:rPr>
                <w:b/>
              </w:rPr>
              <w:t>Cíl kurzu</w:t>
            </w:r>
          </w:p>
        </w:tc>
      </w:tr>
      <w:tr w:rsidRPr="00295765" w:rsidR="007801D9" w:rsidTr="001C6156" w14:paraId="7110ED19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01D9" w:rsidP="007801D9" w:rsidRDefault="007801D9" w14:paraId="123B9D8B" w14:textId="6E042AAD">
            <w:r w:rsidRPr="00CC2935">
              <w:rPr>
                <w:shd w:val="clear" w:color="auto" w:fill="FFFFFF"/>
              </w:rPr>
              <w:t>Time management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801D9" w:rsidP="007801D9" w:rsidRDefault="00FC331D" w14:paraId="14178789" w14:textId="3C456E80">
            <w:pPr>
              <w:jc w:val="both"/>
            </w:pPr>
            <w:r w:rsidRPr="00FC331D">
              <w:t>Absolventi kurzu budou umět postupy a techniky, které umožní lépe využívat pracovní čas, rozvinout schopnosti určovat priority úkolů na základě jejich důležitosti a naléhavosti. Umět sestavit vzorové a osobní týdenní plány, získat praktické rady pro efektivní využívání času a     zmapovat a zhodnotit možnosti vedoucích pracovníků, jak efektivně využívat své postavení k efektivnímu organizování času.</w:t>
            </w:r>
          </w:p>
        </w:tc>
      </w:tr>
      <w:tr w:rsidRPr="00295765" w:rsidR="007801D9" w:rsidTr="001C6156" w14:paraId="20CAE5F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01D9" w:rsidP="007801D9" w:rsidRDefault="007801D9" w14:paraId="10A62AFF" w14:textId="07D62C6D">
            <w:r>
              <w:t>Komunikace v obtížných situacích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7801D9" w:rsidP="007801D9" w:rsidRDefault="00FC331D" w14:paraId="51CC2C43" w14:textId="79B5F39A">
            <w:pPr>
              <w:jc w:val="both"/>
            </w:pPr>
            <w:r w:rsidRPr="00FC331D">
              <w:t xml:space="preserve">Účastníci kurzu musí znát průběh a specifika obtížné komunikace, musí pochopit vlastní naučené chování a uvědomíte si principy konstruktivního a destruktivního chování. Účastníci musí po absolvování kurzu znát a umět </w:t>
            </w:r>
            <w:r w:rsidRPr="00FC331D">
              <w:lastRenderedPageBreak/>
              <w:t>vysoce efektivní techniky a tipy pro svůj další rozvoj v oblasti zvládání obtížné komunikace.</w:t>
            </w:r>
          </w:p>
        </w:tc>
      </w:tr>
      <w:tr w:rsidRPr="00295765" w:rsidR="007801D9" w:rsidTr="001C6156" w14:paraId="3D852B0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801D9" w:rsidP="007801D9" w:rsidRDefault="007801D9" w14:paraId="3164CC86" w14:textId="5B20F7E5">
            <w:r w:rsidRPr="00CC2935">
              <w:rPr>
                <w:shd w:val="clear" w:color="auto" w:fill="FFFFFF"/>
              </w:rPr>
              <w:lastRenderedPageBreak/>
              <w:t>Plánování, delegování, kontrola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801D9" w:rsidP="003F1388" w:rsidRDefault="00FC331D" w14:paraId="0306EEA6" w14:textId="74683FCC">
            <w:pPr>
              <w:overflowPunct/>
              <w:autoSpaceDE/>
              <w:autoSpaceDN/>
              <w:adjustRightInd/>
              <w:spacing w:before="100" w:beforeAutospacing="true" w:after="100" w:afterAutospacing="true"/>
              <w:textAlignment w:val="auto"/>
            </w:pPr>
            <w:r w:rsidRPr="003F1388">
              <w:t xml:space="preserve">Po absolvování musí účastníci </w:t>
            </w:r>
            <w:r w:rsidRPr="00FC331D">
              <w:t>efektivně zvládnout proces delegování</w:t>
            </w:r>
            <w:r w:rsidRPr="003F1388">
              <w:t xml:space="preserve">, </w:t>
            </w:r>
            <w:r w:rsidRPr="00FC331D">
              <w:t>minimalizovat ztráty způsobené nedorozuměním při zadávání úkolů</w:t>
            </w:r>
            <w:r w:rsidRPr="003F1388">
              <w:t xml:space="preserve">. Musí </w:t>
            </w:r>
            <w:r w:rsidRPr="00FC331D">
              <w:t>zvládnout</w:t>
            </w:r>
            <w:r w:rsidRPr="003F1388">
              <w:t xml:space="preserve"> popsat vlastními slovy</w:t>
            </w:r>
            <w:r w:rsidRPr="00FC331D">
              <w:t xml:space="preserve"> principy koučinku</w:t>
            </w:r>
            <w:r w:rsidRPr="003F1388">
              <w:t xml:space="preserve"> a metody delegování</w:t>
            </w:r>
            <w:r w:rsidRPr="00FC331D">
              <w:t xml:space="preserve"> spolupracovníků</w:t>
            </w:r>
            <w:r w:rsidRPr="003F1388">
              <w:t xml:space="preserve"> </w:t>
            </w:r>
            <w:r w:rsidRPr="00FC331D">
              <w:t>s cílem připravit je na samostatné plnění delegovaných úkolů</w:t>
            </w:r>
            <w:r w:rsidRPr="003F1388">
              <w:t>. Musí umět definovat proces d</w:t>
            </w:r>
            <w:r w:rsidRPr="00FC331D">
              <w:t xml:space="preserve">elegování </w:t>
            </w:r>
            <w:r w:rsidRPr="003F1388">
              <w:t>jako</w:t>
            </w:r>
            <w:r w:rsidRPr="00FC331D">
              <w:t xml:space="preserve"> manažersk</w:t>
            </w:r>
            <w:r w:rsidRPr="003F1388">
              <w:t>ou</w:t>
            </w:r>
            <w:r w:rsidRPr="00FC331D">
              <w:t xml:space="preserve"> technik</w:t>
            </w:r>
            <w:r w:rsidRPr="003F1388">
              <w:t>u a z</w:t>
            </w:r>
            <w:r w:rsidRPr="00FC331D">
              <w:t>ákladní principy delegování</w:t>
            </w:r>
            <w:r w:rsidRPr="003F1388">
              <w:t>. Musí umět provádět a</w:t>
            </w:r>
            <w:r w:rsidRPr="00FC331D">
              <w:t>nalýz</w:t>
            </w:r>
            <w:r w:rsidRPr="003F1388">
              <w:t>u</w:t>
            </w:r>
            <w:r w:rsidRPr="00FC331D">
              <w:t xml:space="preserve"> práce</w:t>
            </w:r>
            <w:r w:rsidRPr="003F1388">
              <w:t>, p</w:t>
            </w:r>
            <w:r w:rsidRPr="00FC331D">
              <w:t>lánování delegování</w:t>
            </w:r>
            <w:r w:rsidRPr="003F1388" w:rsidR="003F1388">
              <w:t>, zpětnou vazbu a kontrolu.</w:t>
            </w:r>
          </w:p>
        </w:tc>
      </w:tr>
      <w:tr w:rsidRPr="00295765" w:rsidR="007801D9" w:rsidTr="001C6156" w14:paraId="1A08680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801D9" w:rsidP="007801D9" w:rsidRDefault="007801D9" w14:paraId="38D08C80" w14:textId="2AC39091">
            <w:r w:rsidRPr="00CC2935">
              <w:rPr>
                <w:shd w:val="clear" w:color="auto" w:fill="FFFFFF"/>
              </w:rPr>
              <w:t>Týmové role a motivace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801D9" w:rsidP="003F1388" w:rsidRDefault="003F1388" w14:paraId="33AAE5FD" w14:textId="2563DD72">
            <w:pPr>
              <w:overflowPunct/>
              <w:autoSpaceDE/>
              <w:autoSpaceDN/>
              <w:adjustRightInd/>
              <w:spacing w:before="100" w:beforeAutospacing="true" w:after="100" w:afterAutospacing="true"/>
              <w:textAlignment w:val="auto"/>
            </w:pPr>
            <w:r w:rsidRPr="003F1388">
              <w:t xml:space="preserve">Účastníci kurzu musí být schopni analyzovat svou osobnost jako manažera, využívat i jiných stylů vedení dle potřeby a dle přístupu ke každému pracovníkovi. Musí znát základní týmové role a jaké jsou vlastnosti dobrého lídra a jak sestavit dobře fungující tým. Musí umět, jak tým motivovat a </w:t>
            </w:r>
            <w:r>
              <w:t>pracovat s motivačními potřebami lidí a tyto poznatky aplikovat v praxi.</w:t>
            </w:r>
          </w:p>
        </w:tc>
      </w:tr>
      <w:tr w:rsidRPr="00295765" w:rsidR="007801D9" w:rsidTr="001C6156" w14:paraId="63BA82B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01D9" w:rsidP="007801D9" w:rsidRDefault="007801D9" w14:paraId="4F8B133E" w14:textId="7C005F15">
            <w:r w:rsidRPr="006F3839">
              <w:rPr>
                <w:shd w:val="clear" w:color="auto" w:fill="FFFFFF"/>
              </w:rPr>
              <w:t>Vnitrofiremní komunikace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801D9" w:rsidP="008A75F1" w:rsidRDefault="003F1388" w14:paraId="256E130B" w14:textId="32614B3C">
            <w:pPr>
              <w:jc w:val="both"/>
            </w:pPr>
            <w:r>
              <w:t>Účastníci kurzu musí umět pracovat s nástroji interní komunikace od tištěných a digitálních médií až po kampaně, zvládat krizovou komunikaci uvnitř firmy</w:t>
            </w:r>
            <w:r w:rsidR="008A75F1">
              <w:t xml:space="preserve">. Umět </w:t>
            </w:r>
            <w:r>
              <w:t>zavést funkční systém interní komunikace</w:t>
            </w:r>
            <w:r w:rsidR="008A75F1">
              <w:t xml:space="preserve"> ve firmách do 50 zaměstnanců</w:t>
            </w:r>
            <w:r>
              <w:t xml:space="preserve"> a </w:t>
            </w:r>
            <w:r w:rsidR="008A75F1">
              <w:t>jaké jsou</w:t>
            </w:r>
            <w:r>
              <w:t xml:space="preserve"> pra</w:t>
            </w:r>
            <w:r w:rsidR="008A75F1">
              <w:t xml:space="preserve">ktické přínosy. Musí umět </w:t>
            </w:r>
            <w:proofErr w:type="gramStart"/>
            <w:r w:rsidR="008A75F1">
              <w:t>popsat</w:t>
            </w:r>
            <w:proofErr w:type="gramEnd"/>
            <w:r w:rsidR="008A75F1">
              <w:t xml:space="preserve"> </w:t>
            </w:r>
            <w:r>
              <w:t>jak lze hodnotit dopady zvolené komunikační strategie</w:t>
            </w:r>
            <w:r w:rsidR="008A75F1">
              <w:t xml:space="preserve"> a její přínosy.</w:t>
            </w:r>
          </w:p>
        </w:tc>
      </w:tr>
      <w:tr w:rsidRPr="00295765" w:rsidR="007801D9" w:rsidTr="001C6156" w14:paraId="3107848C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7801D9" w:rsidP="007801D9" w:rsidRDefault="007801D9" w14:paraId="7EFE19AD" w14:textId="560786F4">
            <w:r w:rsidRPr="006F3839">
              <w:rPr>
                <w:shd w:val="clear" w:color="auto" w:fill="FFFFFF"/>
              </w:rPr>
              <w:t>Manažerské dovednosti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7801D9" w:rsidP="008A75F1" w:rsidRDefault="008A75F1" w14:paraId="752BEBF1" w14:textId="219D4AE0">
            <w:pPr>
              <w:jc w:val="both"/>
            </w:pPr>
            <w:r>
              <w:t>Účastníci musí znát, jak efektivně budovat a řídit svůj tým a jak využívat různé motivační nástroje ke zvyšování jeho výkonnosti, své dovednosti v oblasti interpersonálního kontaktu a identifikovat své silné stránky i možnosti zlepšení v této oblasti. Musí umět prezentovat sebe, svou práci i svůj tým, kvalitně komunikovat v týmu při řešení náročných manažerských situací.</w:t>
            </w:r>
          </w:p>
        </w:tc>
      </w:tr>
    </w:tbl>
    <w:p w:rsidR="005C0F5A" w:rsidP="00F54FB7" w:rsidRDefault="005C0F5A" w14:paraId="6999082F" w14:textId="38F907C5"/>
    <w:p w:rsidR="00EE0103" w:rsidP="00F54FB7" w:rsidRDefault="00EE0103" w14:paraId="44ABDA72" w14:textId="77777777"/>
    <w:p w:rsidRPr="00085FBB" w:rsidR="0016058C" w:rsidP="0016058C" w:rsidRDefault="0016058C" w14:paraId="571D638B" w14:textId="77777777">
      <w:pPr>
        <w:rPr>
          <w:b/>
        </w:rPr>
      </w:pPr>
      <w:r w:rsidRPr="00085FBB">
        <w:rPr>
          <w:b/>
        </w:rPr>
        <w:t>IT a počítačové kurzy</w:t>
      </w:r>
    </w:p>
    <w:p w:rsidR="007801D9" w:rsidP="005C0F5A" w:rsidRDefault="007801D9" w14:paraId="6AE9D420" w14:textId="0FE82501">
      <w:pPr>
        <w:rPr>
          <w:shd w:val="clear" w:color="auto" w:fill="FFFFFF"/>
        </w:rPr>
      </w:pPr>
    </w:p>
    <w:p w:rsidR="00EE0103" w:rsidP="005C0F5A" w:rsidRDefault="00EE0103" w14:paraId="57E045D1" w14:textId="77777777">
      <w:pPr>
        <w:rPr>
          <w:shd w:val="clear" w:color="auto" w:fill="FFFFFF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1247"/>
        <w:gridCol w:w="1247"/>
        <w:gridCol w:w="1248"/>
        <w:gridCol w:w="1247"/>
        <w:gridCol w:w="1248"/>
      </w:tblGrid>
      <w:tr w:rsidRPr="00295765" w:rsidR="00F54FB7" w:rsidTr="00805481" w14:paraId="18641D5A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3B78476B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7801D9" w14:paraId="1058A506" w14:textId="003137A2">
            <w:pPr>
              <w:jc w:val="center"/>
              <w:rPr>
                <w:b/>
              </w:rPr>
            </w:pPr>
            <w:r>
              <w:rPr>
                <w:b/>
              </w:rPr>
              <w:t>Maximální p</w:t>
            </w:r>
            <w:r w:rsidRPr="00DC74D6" w:rsidR="00F54FB7">
              <w:rPr>
                <w:b/>
              </w:rPr>
              <w:t>očet účastníků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33BF7FCB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skupin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54965374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školicích dnů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260C78A3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hodin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477CC37B" w14:textId="77777777">
            <w:pPr>
              <w:jc w:val="center"/>
              <w:rPr>
                <w:b/>
                <w:color w:val="0070C0"/>
              </w:rPr>
            </w:pPr>
            <w:r w:rsidRPr="00DC74D6">
              <w:rPr>
                <w:b/>
              </w:rPr>
              <w:t>Počet dnů celkem</w:t>
            </w:r>
          </w:p>
        </w:tc>
      </w:tr>
      <w:tr w:rsidRPr="00295765" w:rsidR="007801D9" w:rsidTr="00805481" w14:paraId="54A75A69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01D9" w:rsidP="007801D9" w:rsidRDefault="007801D9" w14:paraId="53C6CD1A" w14:textId="6A5407BA">
            <w:r w:rsidRPr="00A35F06">
              <w:rPr>
                <w:shd w:val="clear" w:color="auto" w:fill="FFFFFF"/>
              </w:rPr>
              <w:t xml:space="preserve">MS Word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01D9" w:rsidP="007801D9" w:rsidRDefault="007801D9" w14:paraId="0CB73C42" w14:textId="1C6DDE27">
            <w:pPr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801D9" w:rsidP="007801D9" w:rsidRDefault="007801D9" w14:paraId="6C8F7356" w14:textId="7AA9C043">
            <w:pPr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7801D9" w:rsidP="007801D9" w:rsidRDefault="007801D9" w14:paraId="56488F65" w14:textId="4CE6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7801D9" w:rsidP="007801D9" w:rsidRDefault="007801D9" w14:paraId="38B1F7EC" w14:textId="4E19D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7801D9" w:rsidP="007801D9" w:rsidRDefault="007801D9" w14:paraId="1E80F799" w14:textId="22C33AFD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</w:tr>
      <w:tr w:rsidRPr="00295765" w:rsidR="007801D9" w:rsidTr="00805481" w14:paraId="6C3A7F5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01D9" w:rsidP="007801D9" w:rsidRDefault="007801D9" w14:paraId="33443FF8" w14:textId="189EBC85">
            <w:r w:rsidRPr="00A35F06">
              <w:rPr>
                <w:shd w:val="clear" w:color="auto" w:fill="FFFFFF"/>
              </w:rPr>
              <w:t>MS Excel</w:t>
            </w:r>
            <w:r w:rsidR="009244B8">
              <w:rPr>
                <w:shd w:val="clear" w:color="auto" w:fill="FFFFFF"/>
              </w:rPr>
              <w:t xml:space="preserve"> </w:t>
            </w:r>
            <w:r w:rsidRPr="00A35F06">
              <w:rPr>
                <w:shd w:val="clear" w:color="auto" w:fill="FFFFFF"/>
              </w:rPr>
              <w:t>l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7801D9" w:rsidP="007801D9" w:rsidRDefault="007801D9" w14:paraId="5C56CE0E" w14:textId="73DA94AE">
            <w:pPr>
              <w:jc w:val="center"/>
            </w:pPr>
            <w:r w:rsidRPr="00C85C49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7801D9" w:rsidP="007801D9" w:rsidRDefault="007801D9" w14:paraId="092BDB70" w14:textId="3A9EA400">
            <w:pPr>
              <w:jc w:val="center"/>
            </w:pPr>
            <w:r w:rsidRPr="00A03686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801D9" w:rsidP="007801D9" w:rsidRDefault="007801D9" w14:paraId="728DFDD3" w14:textId="559D5DCB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7801D9" w:rsidP="007801D9" w:rsidRDefault="007801D9" w14:paraId="4C4F72F3" w14:textId="2F44E2AF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7801D9" w:rsidP="007801D9" w:rsidRDefault="007801D9" w14:paraId="1EF9B251" w14:textId="35C439A9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</w:tr>
      <w:tr w:rsidRPr="00295765" w:rsidR="007801D9" w:rsidTr="009244B8" w14:paraId="496786C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801D9" w:rsidP="007801D9" w:rsidRDefault="007801D9" w14:paraId="1B33924F" w14:textId="72B2A063">
            <w:r w:rsidRPr="00A35F06">
              <w:rPr>
                <w:shd w:val="clear" w:color="auto" w:fill="FFFFFF"/>
              </w:rPr>
              <w:t>MS Office 365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01D9" w:rsidP="007801D9" w:rsidRDefault="007801D9" w14:paraId="24809D9E" w14:textId="042E6FD9">
            <w:pPr>
              <w:jc w:val="center"/>
            </w:pPr>
            <w:r w:rsidRPr="00C85C49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01D9" w:rsidP="007801D9" w:rsidRDefault="007801D9" w14:paraId="752B83B9" w14:textId="587CE51B">
            <w:pPr>
              <w:jc w:val="center"/>
            </w:pPr>
            <w:r w:rsidRPr="00A03686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801D9" w:rsidP="007801D9" w:rsidRDefault="007801D9" w14:paraId="21693B6E" w14:textId="57B773B8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7801D9" w:rsidP="007801D9" w:rsidRDefault="007801D9" w14:paraId="5D19C21A" w14:textId="14CE9DB7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801D9" w:rsidP="007801D9" w:rsidRDefault="007801D9" w14:paraId="403842CD" w14:textId="3C74E43D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</w:tr>
      <w:tr w:rsidRPr="00295765" w:rsidR="007801D9" w:rsidTr="00805481" w14:paraId="193363A9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801D9" w:rsidP="007801D9" w:rsidRDefault="007801D9" w14:paraId="23A9F44E" w14:textId="49BFF545">
            <w:r w:rsidRPr="00A35F06">
              <w:rPr>
                <w:shd w:val="clear" w:color="auto" w:fill="FFFFFF"/>
              </w:rPr>
              <w:t>MS Word II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01D9" w:rsidP="007801D9" w:rsidRDefault="007801D9" w14:paraId="4A0E2BC7" w14:textId="139FB778">
            <w:pPr>
              <w:jc w:val="center"/>
            </w:pPr>
            <w:r w:rsidRPr="00C85C49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01D9" w:rsidP="007801D9" w:rsidRDefault="007801D9" w14:paraId="1CB24A29" w14:textId="7BF4B525">
            <w:pPr>
              <w:jc w:val="center"/>
            </w:pPr>
            <w:r w:rsidRPr="00A03686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801D9" w:rsidP="007801D9" w:rsidRDefault="007801D9" w14:paraId="7ED3CAB3" w14:textId="6F3C3F49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7801D9" w:rsidP="007801D9" w:rsidRDefault="007801D9" w14:paraId="1E1443FE" w14:textId="53060979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801D9" w:rsidP="007801D9" w:rsidRDefault="007801D9" w14:paraId="0A8130A2" w14:textId="1723ACCD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</w:tr>
      <w:tr w:rsidRPr="00295765" w:rsidR="007801D9" w:rsidTr="009244B8" w14:paraId="2B1187EC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01D9" w:rsidP="007801D9" w:rsidRDefault="007801D9" w14:paraId="638315B2" w14:textId="1CB30AF1">
            <w:r w:rsidRPr="00A35F06">
              <w:rPr>
                <w:shd w:val="clear" w:color="auto" w:fill="FFFFFF"/>
              </w:rPr>
              <w:t>MS Excel II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01D9" w:rsidP="007801D9" w:rsidRDefault="007801D9" w14:paraId="36E43C8F" w14:textId="5D663515">
            <w:pPr>
              <w:jc w:val="center"/>
            </w:pPr>
            <w:r w:rsidRPr="00C85C49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01D9" w:rsidP="007801D9" w:rsidRDefault="007801D9" w14:paraId="6CF40D31" w14:textId="3AEAD4CF">
            <w:pPr>
              <w:jc w:val="center"/>
            </w:pPr>
            <w:r w:rsidRPr="00A03686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7801D9" w:rsidP="007801D9" w:rsidRDefault="007801D9" w14:paraId="69AB096F" w14:textId="6A1C2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7801D9" w:rsidP="007801D9" w:rsidRDefault="007801D9" w14:paraId="6195D23F" w14:textId="0E6120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801D9" w:rsidP="007801D9" w:rsidRDefault="007801D9" w14:paraId="4BAF9C71" w14:textId="44803CCA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</w:tr>
      <w:tr w:rsidRPr="00295765" w:rsidR="00F54FB7" w:rsidTr="00805481" w14:paraId="51B5A14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F54FB7" w:rsidP="00805481" w:rsidRDefault="00F54FB7" w14:paraId="1EBEB973" w14:textId="77777777">
            <w:pPr>
              <w:rPr>
                <w:b/>
              </w:rPr>
            </w:pPr>
            <w:r w:rsidRPr="00295765">
              <w:rPr>
                <w:b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F54FB7" w:rsidP="00805481" w:rsidRDefault="00F54FB7" w14:paraId="15DD21C9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F54FB7" w:rsidP="00805481" w:rsidRDefault="00F54FB7" w14:paraId="5F65C78D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295765" w:rsidR="00F54FB7" w:rsidP="00805481" w:rsidRDefault="00F54FB7" w14:paraId="5EA55A84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F54FB7" w:rsidP="00805481" w:rsidRDefault="007801D9" w14:paraId="088E622F" w14:textId="59DB8ED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F54FB7" w:rsidP="00805481" w:rsidRDefault="00EB2D56" w14:paraId="59594B96" w14:textId="5CB235E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7801D9">
              <w:rPr>
                <w:b/>
                <w:color w:val="000000" w:themeColor="text1"/>
              </w:rPr>
              <w:t>0</w:t>
            </w:r>
          </w:p>
        </w:tc>
      </w:tr>
    </w:tbl>
    <w:p w:rsidRPr="00295765" w:rsidR="00F54FB7" w:rsidP="00F54FB7" w:rsidRDefault="00F54FB7" w14:paraId="3FF89D7F" w14:textId="77777777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6237"/>
      </w:tblGrid>
      <w:tr w:rsidRPr="00295765" w:rsidR="00F54FB7" w:rsidTr="00805481" w14:paraId="41D544BA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3FBEEB47" w14:textId="77777777">
            <w:pPr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1A54C9FA" w14:textId="77777777">
            <w:pPr>
              <w:rPr>
                <w:b/>
              </w:rPr>
            </w:pPr>
            <w:r w:rsidRPr="00DC74D6">
              <w:rPr>
                <w:b/>
              </w:rPr>
              <w:t>Cíl kurzu</w:t>
            </w:r>
          </w:p>
        </w:tc>
      </w:tr>
      <w:tr w:rsidRPr="00295765" w:rsidR="008A75F1" w:rsidTr="00805481" w14:paraId="6730221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A75F1" w:rsidP="008A75F1" w:rsidRDefault="008A75F1" w14:paraId="2DBA634C" w14:textId="1BB7841D">
            <w:r w:rsidRPr="00A35F06">
              <w:rPr>
                <w:shd w:val="clear" w:color="auto" w:fill="FFFFFF"/>
              </w:rPr>
              <w:t xml:space="preserve">MS Word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8A75F1" w:rsidP="00997595" w:rsidRDefault="003D5B02" w14:paraId="62801846" w14:textId="68D84D94">
            <w:pPr>
              <w:jc w:val="both"/>
            </w:pPr>
            <w:r w:rsidRPr="00997595">
              <w:t>Účastníci kurzu musí umět n</w:t>
            </w:r>
            <w:r w:rsidRPr="00997595" w:rsidR="009244B8">
              <w:t>astav</w:t>
            </w:r>
            <w:r w:rsidRPr="00997595">
              <w:t>it</w:t>
            </w:r>
            <w:r w:rsidRPr="00997595" w:rsidR="009244B8">
              <w:t xml:space="preserve"> uživatelské prostředí</w:t>
            </w:r>
            <w:r w:rsidRPr="00997595">
              <w:t>, p</w:t>
            </w:r>
            <w:r w:rsidRPr="00997595" w:rsidR="009244B8">
              <w:t>rofesionální formátování dokumentů</w:t>
            </w:r>
            <w:r w:rsidRPr="00997595">
              <w:t>, a</w:t>
            </w:r>
            <w:r w:rsidRPr="00997595" w:rsidR="009244B8">
              <w:t>utomatizace práce s</w:t>
            </w:r>
            <w:r w:rsidRPr="00997595">
              <w:t> </w:t>
            </w:r>
            <w:r w:rsidRPr="00997595" w:rsidR="009244B8">
              <w:t>dokumentem</w:t>
            </w:r>
            <w:r w:rsidRPr="00997595">
              <w:t>, p</w:t>
            </w:r>
            <w:r w:rsidRPr="00997595" w:rsidR="009244B8">
              <w:t>ráce se styly</w:t>
            </w:r>
            <w:r w:rsidRPr="00997595">
              <w:t>, v</w:t>
            </w:r>
            <w:r w:rsidRPr="00997595" w:rsidR="009244B8">
              <w:t>íceúrovňové a vlastní odrážky a číslování</w:t>
            </w:r>
            <w:r w:rsidRPr="00997595">
              <w:t>, v</w:t>
            </w:r>
            <w:r w:rsidRPr="00997595" w:rsidR="009244B8">
              <w:t>ytváření vlastních šablon dokumentů</w:t>
            </w:r>
            <w:r w:rsidRPr="00997595">
              <w:t>, a</w:t>
            </w:r>
            <w:r w:rsidRPr="00997595" w:rsidR="009244B8">
              <w:t>utomatický obsah</w:t>
            </w:r>
            <w:r w:rsidRPr="00997595">
              <w:t>, p</w:t>
            </w:r>
            <w:r w:rsidRPr="00997595" w:rsidR="009244B8">
              <w:t>oznámky pod čarou a vysvětlivky</w:t>
            </w:r>
            <w:r w:rsidRPr="00997595">
              <w:t>, z</w:t>
            </w:r>
            <w:r w:rsidRPr="00997595" w:rsidR="009244B8">
              <w:t>áložky</w:t>
            </w:r>
            <w:r w:rsidRPr="00997595">
              <w:t xml:space="preserve">. </w:t>
            </w:r>
          </w:p>
        </w:tc>
      </w:tr>
      <w:tr w:rsidRPr="00295765" w:rsidR="008A75F1" w:rsidTr="00805481" w14:paraId="73BD12D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A75F1" w:rsidP="008A75F1" w:rsidRDefault="008A75F1" w14:paraId="3C981B47" w14:textId="3738D879">
            <w:r w:rsidRPr="00A35F06">
              <w:rPr>
                <w:shd w:val="clear" w:color="auto" w:fill="FFFFFF"/>
              </w:rPr>
              <w:t>MS Excel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8A75F1" w:rsidP="00997595" w:rsidRDefault="003D5B02" w14:paraId="325B4D9B" w14:textId="4E35E7D8">
            <w:pPr>
              <w:jc w:val="both"/>
            </w:pPr>
            <w:r w:rsidRPr="00997595">
              <w:t>Účastníci kuru musí umět ovládat p</w:t>
            </w:r>
            <w:r w:rsidRPr="00997595" w:rsidR="009244B8">
              <w:t>racovní prostředí aplikace MS Excel a možnosti jeho přizpůsobení</w:t>
            </w:r>
            <w:r w:rsidRPr="00997595">
              <w:t>, ú</w:t>
            </w:r>
            <w:r w:rsidRPr="00997595" w:rsidR="009244B8">
              <w:t xml:space="preserve">vodní opakování základních úprav a práce s buňkami a oblastmi buněk - hodnota a formát buňky, přesun a </w:t>
            </w:r>
            <w:r w:rsidRPr="00997595" w:rsidR="009244B8">
              <w:lastRenderedPageBreak/>
              <w:t>kopie buněk a oblastí, možnosti vložení</w:t>
            </w:r>
            <w:r w:rsidRPr="00997595">
              <w:t>, p</w:t>
            </w:r>
            <w:r w:rsidRPr="00997595" w:rsidR="009244B8">
              <w:t>rohloubení použití číselných formátů buněk - matematický formát, logická hodnota</w:t>
            </w:r>
            <w:r w:rsidRPr="00997595">
              <w:t>, v</w:t>
            </w:r>
            <w:r w:rsidRPr="00997595" w:rsidR="009244B8">
              <w:t>yplňování řad a seznamů, tvorba vlastních seznamů a jejich využití</w:t>
            </w:r>
            <w:r w:rsidRPr="00997595">
              <w:t>, a</w:t>
            </w:r>
            <w:r w:rsidRPr="00997595" w:rsidR="009244B8">
              <w:t>dresace buněk – příklady použití adres relativních, absolutních a smíšených</w:t>
            </w:r>
            <w:r w:rsidRPr="00997595">
              <w:t>, d</w:t>
            </w:r>
            <w:r w:rsidRPr="00997595" w:rsidR="009244B8">
              <w:t>efinování názvů buněk a oblastí, použití názvů ve vzorcích, správa názvů</w:t>
            </w:r>
            <w:r w:rsidRPr="00997595">
              <w:t>.</w:t>
            </w:r>
          </w:p>
        </w:tc>
      </w:tr>
      <w:tr w:rsidRPr="00295765" w:rsidR="008A75F1" w:rsidTr="00805481" w14:paraId="6423BC7E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8A75F1" w:rsidP="008A75F1" w:rsidRDefault="008A75F1" w14:paraId="3788B2A6" w14:textId="762C681B">
            <w:r w:rsidRPr="00A35F06">
              <w:rPr>
                <w:shd w:val="clear" w:color="auto" w:fill="FFFFFF"/>
              </w:rPr>
              <w:lastRenderedPageBreak/>
              <w:t>MS Office 365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9244B8" w:rsidR="008A75F1" w:rsidP="00997595" w:rsidRDefault="009244B8" w14:paraId="123A5D8E" w14:textId="48938AE8">
            <w:pPr>
              <w:jc w:val="both"/>
            </w:pPr>
            <w:r>
              <w:t xml:space="preserve">Účastníci </w:t>
            </w:r>
            <w:r w:rsidRPr="00997595">
              <w:t>kurzu musí mít z</w:t>
            </w:r>
            <w:r w:rsidRPr="00997595">
              <w:rPr>
                <w:bCs/>
              </w:rPr>
              <w:t xml:space="preserve">ákladní přehled služeb Office 365 </w:t>
            </w:r>
            <w:r w:rsidRPr="00997595" w:rsidR="003D5B02">
              <w:rPr>
                <w:bCs/>
              </w:rPr>
              <w:t>a umět</w:t>
            </w:r>
            <w:r w:rsidRPr="00997595">
              <w:rPr>
                <w:bCs/>
              </w:rPr>
              <w:t xml:space="preserve"> </w:t>
            </w:r>
            <w:r w:rsidRPr="00997595" w:rsidR="003D5B02">
              <w:rPr>
                <w:bCs/>
              </w:rPr>
              <w:t>p</w:t>
            </w:r>
            <w:r w:rsidRPr="00997595">
              <w:t>řihlášení do portálu Office</w:t>
            </w:r>
            <w:r w:rsidRPr="00997595" w:rsidR="003D5B02">
              <w:t>, p</w:t>
            </w:r>
            <w:r w:rsidRPr="00997595">
              <w:t>ops</w:t>
            </w:r>
            <w:r w:rsidRPr="00997595" w:rsidR="003D5B02">
              <w:t>at</w:t>
            </w:r>
            <w:r w:rsidRPr="00997595">
              <w:t xml:space="preserve"> prostředí portálu a běžná uživatelská nastavení</w:t>
            </w:r>
            <w:r w:rsidRPr="00997595" w:rsidR="003D5B02">
              <w:t>, t</w:t>
            </w:r>
            <w:r w:rsidRPr="00997595">
              <w:t>enký / tlustý klient, instalace Office</w:t>
            </w:r>
            <w:r w:rsidRPr="00997595" w:rsidR="003D5B02">
              <w:t>, p</w:t>
            </w:r>
            <w:r w:rsidRPr="00997595">
              <w:t>řehled jednotlivých aplikací</w:t>
            </w:r>
            <w:r w:rsidRPr="00997595" w:rsidR="003D5B02">
              <w:t>. Musí znát základní funkce e</w:t>
            </w:r>
            <w:r w:rsidRPr="00997595">
              <w:rPr>
                <w:bCs/>
              </w:rPr>
              <w:t>lektronick</w:t>
            </w:r>
            <w:r w:rsidRPr="00997595" w:rsidR="003D5B02">
              <w:rPr>
                <w:bCs/>
              </w:rPr>
              <w:t>é</w:t>
            </w:r>
            <w:r w:rsidRPr="00997595">
              <w:rPr>
                <w:bCs/>
              </w:rPr>
              <w:t xml:space="preserve"> pošt</w:t>
            </w:r>
            <w:r w:rsidRPr="00997595" w:rsidR="003D5B02">
              <w:rPr>
                <w:bCs/>
              </w:rPr>
              <w:t xml:space="preserve">y </w:t>
            </w:r>
            <w:r w:rsidRPr="00997595">
              <w:t>Outlook Online</w:t>
            </w:r>
            <w:r w:rsidRPr="00997595" w:rsidR="003D5B02">
              <w:t>, úlož</w:t>
            </w:r>
            <w:r w:rsidRPr="00997595">
              <w:rPr>
                <w:bCs/>
              </w:rPr>
              <w:t xml:space="preserve">iště </w:t>
            </w:r>
            <w:proofErr w:type="spellStart"/>
            <w:r w:rsidRPr="00997595">
              <w:rPr>
                <w:bCs/>
              </w:rPr>
              <w:t>OneDrive</w:t>
            </w:r>
            <w:proofErr w:type="spellEnd"/>
            <w:r w:rsidRPr="00997595" w:rsidR="003D5B02">
              <w:rPr>
                <w:bCs/>
              </w:rPr>
              <w:t>, w</w:t>
            </w:r>
            <w:r w:rsidRPr="00997595">
              <w:rPr>
                <w:bCs/>
              </w:rPr>
              <w:t>ebové aplikace Office</w:t>
            </w:r>
            <w:r w:rsidRPr="00997595" w:rsidR="003D5B02">
              <w:rPr>
                <w:bCs/>
              </w:rPr>
              <w:t>, o</w:t>
            </w:r>
            <w:r w:rsidRPr="00997595">
              <w:rPr>
                <w:bCs/>
              </w:rPr>
              <w:t>nline komunikace pomocí Skype pro firmy</w:t>
            </w:r>
            <w:r w:rsidRPr="00997595" w:rsidR="003D5B02">
              <w:rPr>
                <w:bCs/>
              </w:rPr>
              <w:t xml:space="preserve"> a t</w:t>
            </w:r>
            <w:r w:rsidRPr="00997595">
              <w:rPr>
                <w:bCs/>
              </w:rPr>
              <w:t>ýmové weby SharePoint</w:t>
            </w:r>
            <w:r w:rsidRPr="00997595" w:rsidR="003D5B02">
              <w:rPr>
                <w:bCs/>
              </w:rPr>
              <w:t>.</w:t>
            </w:r>
          </w:p>
        </w:tc>
      </w:tr>
      <w:tr w:rsidRPr="00295765" w:rsidR="008A75F1" w:rsidTr="00805481" w14:paraId="4820EB6F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8A75F1" w:rsidP="008A75F1" w:rsidRDefault="008A75F1" w14:paraId="4A03188C" w14:textId="1FCF1E4F">
            <w:r w:rsidRPr="00A35F06">
              <w:rPr>
                <w:shd w:val="clear" w:color="auto" w:fill="FFFFFF"/>
              </w:rPr>
              <w:t>MS Word II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997595" w:rsidR="008A75F1" w:rsidP="00997595" w:rsidRDefault="003D5B02" w14:paraId="73D1867A" w14:textId="220CF1A1">
            <w:pPr>
              <w:jc w:val="both"/>
            </w:pPr>
            <w:r w:rsidRPr="00997595">
              <w:t xml:space="preserve">Účastníci kurzu musí umět používat </w:t>
            </w:r>
            <w:r w:rsidRPr="00997595" w:rsidR="009244B8">
              <w:t>křížový odkaz</w:t>
            </w:r>
            <w:r w:rsidRPr="00997595">
              <w:t>, r</w:t>
            </w:r>
            <w:r w:rsidRPr="00997595" w:rsidR="009244B8">
              <w:t>ejstřík a seznamy</w:t>
            </w:r>
            <w:r w:rsidRPr="00997595">
              <w:t>, k</w:t>
            </w:r>
            <w:r w:rsidRPr="00997595" w:rsidR="009244B8">
              <w:t>omentáře</w:t>
            </w:r>
            <w:r w:rsidRPr="00997595">
              <w:t>, h</w:t>
            </w:r>
            <w:r w:rsidRPr="00997595" w:rsidR="009244B8">
              <w:t>ypertextové odkazy</w:t>
            </w:r>
            <w:r w:rsidRPr="00997595">
              <w:t>, o</w:t>
            </w:r>
            <w:r w:rsidRPr="00997595" w:rsidR="009244B8">
              <w:t>ddíly (tvorba a práce s nimi; různá záhlaví a zápatí v dokumentu; různé orientace stránek v jednom dokumentu)</w:t>
            </w:r>
            <w:r w:rsidRPr="00997595">
              <w:t>, s</w:t>
            </w:r>
            <w:r w:rsidRPr="00997595" w:rsidR="009244B8">
              <w:t>loupce</w:t>
            </w:r>
            <w:r w:rsidRPr="00997595">
              <w:t>, h</w:t>
            </w:r>
            <w:r w:rsidRPr="00997595" w:rsidR="009244B8">
              <w:t>romadná korespondence</w:t>
            </w:r>
            <w:r w:rsidRPr="00997595">
              <w:t>, t</w:t>
            </w:r>
            <w:r w:rsidRPr="00997595" w:rsidR="009244B8">
              <w:t>ýmová práce: sledování změn dokumentů (revize), porovnávání dokumentů</w:t>
            </w:r>
            <w:r w:rsidRPr="00997595">
              <w:t>, d</w:t>
            </w:r>
            <w:r w:rsidRPr="00997595" w:rsidR="009244B8">
              <w:t>alší způsoby tvorby tabulek, vkládání a propojování tabulek z MS Excel</w:t>
            </w:r>
            <w:r w:rsidRPr="00997595">
              <w:t>, g</w:t>
            </w:r>
            <w:r w:rsidRPr="00997595" w:rsidR="009244B8">
              <w:t>rafy</w:t>
            </w:r>
            <w:r w:rsidRPr="00997595">
              <w:t>, v</w:t>
            </w:r>
            <w:r w:rsidRPr="00997595" w:rsidR="009244B8">
              <w:t>lastní úprava panelu nástrojů</w:t>
            </w:r>
            <w:r w:rsidRPr="00997595">
              <w:t>, p</w:t>
            </w:r>
            <w:r w:rsidRPr="00997595" w:rsidR="009244B8">
              <w:t>okročilá práce s automatickými tvary a kreslením</w:t>
            </w:r>
            <w:r w:rsidRPr="00997595">
              <w:t xml:space="preserve">. </w:t>
            </w:r>
          </w:p>
        </w:tc>
      </w:tr>
      <w:tr w:rsidRPr="00295765" w:rsidR="008A75F1" w:rsidTr="00805481" w14:paraId="7E04C818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A75F1" w:rsidP="008A75F1" w:rsidRDefault="008A75F1" w14:paraId="31F4D791" w14:textId="5C411FE4">
            <w:r w:rsidRPr="00A35F06">
              <w:rPr>
                <w:shd w:val="clear" w:color="auto" w:fill="FFFFFF"/>
              </w:rPr>
              <w:t xml:space="preserve">MS </w:t>
            </w:r>
            <w:proofErr w:type="spellStart"/>
            <w:r w:rsidRPr="00A35F06">
              <w:rPr>
                <w:shd w:val="clear" w:color="auto" w:fill="FFFFFF"/>
              </w:rPr>
              <w:t>Excell</w:t>
            </w:r>
            <w:proofErr w:type="spellEnd"/>
            <w:r w:rsidRPr="00A35F06">
              <w:rPr>
                <w:shd w:val="clear" w:color="auto" w:fill="FFFFFF"/>
              </w:rPr>
              <w:t xml:space="preserve"> II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997595" w:rsidR="008A75F1" w:rsidP="00997595" w:rsidRDefault="003D5B02" w14:paraId="18FEB224" w14:textId="7B9E4A79">
            <w:pPr>
              <w:jc w:val="both"/>
            </w:pPr>
            <w:r w:rsidRPr="00997595">
              <w:t>Účastníci musí minimálně umět v</w:t>
            </w:r>
            <w:r w:rsidRPr="00997595" w:rsidR="009244B8">
              <w:t>kládání funkcí, funkce automatického shrnutí, použití automatického dokončování vzorců</w:t>
            </w:r>
            <w:r w:rsidRPr="00997595">
              <w:t>, n</w:t>
            </w:r>
            <w:r w:rsidRPr="00997595" w:rsidR="009244B8">
              <w:t xml:space="preserve">ástroje pro práci s rozsáhlými tabulkami – ukotvení příček, práce s okny, tisk názvů </w:t>
            </w:r>
            <w:r w:rsidRPr="00997595">
              <w:t>, p</w:t>
            </w:r>
            <w:r w:rsidRPr="00997595" w:rsidR="009244B8">
              <w:t>okročilé způsoby řazení a filtrování dat, víceúrovňové řazení, řazení podle vlastních seznamů</w:t>
            </w:r>
            <w:r w:rsidRPr="00997595">
              <w:t>, p</w:t>
            </w:r>
            <w:r w:rsidRPr="00997595" w:rsidR="009244B8">
              <w:t>odmíněné formátování pravidl</w:t>
            </w:r>
            <w:r w:rsidRPr="00997595">
              <w:t>a</w:t>
            </w:r>
            <w:r w:rsidRPr="00997595" w:rsidR="009244B8">
              <w:t xml:space="preserve">, </w:t>
            </w:r>
            <w:r w:rsidRPr="00997595">
              <w:t>t</w:t>
            </w:r>
            <w:r w:rsidRPr="00997595" w:rsidR="009244B8">
              <w:t>vorba automatického přehledu a vkládání souhrnu</w:t>
            </w:r>
            <w:r w:rsidRPr="00997595">
              <w:t>, s</w:t>
            </w:r>
            <w:r w:rsidRPr="00997595" w:rsidR="009244B8">
              <w:t xml:space="preserve">trukturované tabulky (seznamy), </w:t>
            </w:r>
            <w:r w:rsidRPr="00997595">
              <w:t>v</w:t>
            </w:r>
            <w:r w:rsidRPr="00997595" w:rsidR="009244B8">
              <w:t>kládání souhrnné funkce SUBTOTAL</w:t>
            </w:r>
            <w:r w:rsidRPr="00997595">
              <w:t>, v</w:t>
            </w:r>
            <w:r w:rsidRPr="00997595" w:rsidR="009244B8">
              <w:t>kládání užitečných funkcí a jejich vnořování - funkce logické, vyhledávací, statistické, textové, funkce pro práci s</w:t>
            </w:r>
            <w:r w:rsidRPr="00997595">
              <w:t> </w:t>
            </w:r>
            <w:r w:rsidRPr="00997595" w:rsidR="009244B8">
              <w:t>daty</w:t>
            </w:r>
            <w:r w:rsidRPr="00997595">
              <w:t>, z</w:t>
            </w:r>
            <w:r w:rsidRPr="00997595" w:rsidR="009244B8">
              <w:t>ámek listu a sešitu</w:t>
            </w:r>
            <w:r w:rsidRPr="00997595">
              <w:t>, g</w:t>
            </w:r>
            <w:r w:rsidRPr="00997595" w:rsidR="009244B8">
              <w:t>rafy - pokročilejší formátování a úpravy grafů</w:t>
            </w:r>
            <w:r w:rsidRPr="00997595" w:rsidR="00997595">
              <w:t xml:space="preserve">. </w:t>
            </w:r>
          </w:p>
        </w:tc>
      </w:tr>
    </w:tbl>
    <w:p w:rsidR="00F54FB7" w:rsidP="00DC74D6" w:rsidRDefault="00F54FB7" w14:paraId="07DF4401" w14:textId="4C34AF26"/>
    <w:p w:rsidR="00085FBB" w:rsidP="00DC74D6" w:rsidRDefault="00085FBB" w14:paraId="1C301594" w14:textId="77777777"/>
    <w:p w:rsidRPr="00085FBB" w:rsidR="0016058C" w:rsidP="0016058C" w:rsidRDefault="0016058C" w14:paraId="164E1B9E" w14:textId="77777777">
      <w:pPr>
        <w:rPr>
          <w:b/>
        </w:rPr>
      </w:pPr>
      <w:r w:rsidRPr="00085FBB">
        <w:rPr>
          <w:b/>
        </w:rPr>
        <w:t xml:space="preserve">Účetní, ekonomické a právní kurzy </w:t>
      </w:r>
    </w:p>
    <w:p w:rsidR="00997595" w:rsidP="00997595" w:rsidRDefault="00997595" w14:paraId="56FB1B0C" w14:textId="67252AC7">
      <w:pPr>
        <w:rPr>
          <w:shd w:val="clear" w:color="auto" w:fill="FFFFFF"/>
        </w:rPr>
      </w:pPr>
    </w:p>
    <w:p w:rsidR="0016058C" w:rsidP="0016058C" w:rsidRDefault="0016058C" w14:paraId="65882F09" w14:textId="77777777">
      <w:pPr>
        <w:rPr>
          <w:shd w:val="clear" w:color="auto" w:fill="FFFFFF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1247"/>
        <w:gridCol w:w="1247"/>
        <w:gridCol w:w="1248"/>
        <w:gridCol w:w="1247"/>
        <w:gridCol w:w="1248"/>
      </w:tblGrid>
      <w:tr w:rsidRPr="00295765" w:rsidR="0016058C" w:rsidTr="002C3AA9" w14:paraId="3638242B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348166B4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634DD996" w14:textId="77777777">
            <w:pPr>
              <w:jc w:val="center"/>
              <w:rPr>
                <w:b/>
              </w:rPr>
            </w:pPr>
            <w:r>
              <w:rPr>
                <w:b/>
              </w:rPr>
              <w:t>Maximální p</w:t>
            </w:r>
            <w:r w:rsidRPr="00DC74D6">
              <w:rPr>
                <w:b/>
              </w:rPr>
              <w:t>očet účastníků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3CA1334C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skupin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0F39C25B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školicích dnů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35E1C512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hodin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31521D3B" w14:textId="77777777">
            <w:pPr>
              <w:jc w:val="center"/>
              <w:rPr>
                <w:b/>
                <w:color w:val="0070C0"/>
              </w:rPr>
            </w:pPr>
            <w:r w:rsidRPr="00DC74D6">
              <w:rPr>
                <w:b/>
              </w:rPr>
              <w:t>Počet dnů celkem</w:t>
            </w:r>
          </w:p>
        </w:tc>
      </w:tr>
      <w:tr w:rsidRPr="00295765" w:rsidR="0016058C" w:rsidTr="002C3AA9" w14:paraId="00784AD6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16058C" w:rsidP="002C3AA9" w:rsidRDefault="0016058C" w14:paraId="22D06741" w14:textId="77777777">
            <w:r w:rsidRPr="00932BC6">
              <w:t xml:space="preserve">Ekonomické minimum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16058C" w14:paraId="3015F617" w14:textId="0E19D015">
            <w:pPr>
              <w:jc w:val="center"/>
            </w:pPr>
            <w:r>
              <w:t>1</w:t>
            </w:r>
            <w:r w:rsidR="006426C4"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16058C" w:rsidP="002C3AA9" w:rsidRDefault="0016058C" w14:paraId="558EA326" w14:textId="77777777">
            <w:pPr>
              <w:jc w:val="center"/>
            </w:pPr>
            <w: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16058C" w:rsidP="002C3AA9" w:rsidRDefault="0016058C" w14:paraId="5C15DDFE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16058C" w:rsidP="002C3AA9" w:rsidRDefault="0016058C" w14:paraId="4DF23669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16058C" w:rsidP="002C3AA9" w:rsidRDefault="0016058C" w14:paraId="601E2B84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Pr="00295765" w:rsidR="006426C4" w:rsidTr="002C3AA9" w14:paraId="515B68B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21DBAC17" w14:textId="77777777">
            <w:r w:rsidRPr="00932BC6">
              <w:t xml:space="preserve">Právní minimum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6426C4" w:rsidP="006426C4" w:rsidRDefault="006426C4" w14:paraId="0365B89D" w14:textId="06CFF60F">
            <w:pPr>
              <w:jc w:val="center"/>
            </w:pPr>
            <w:r w:rsidRPr="00D31661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6426C4" w:rsidP="006426C4" w:rsidRDefault="006426C4" w14:paraId="70681E3C" w14:textId="77777777">
            <w:pPr>
              <w:jc w:val="center"/>
            </w:pPr>
            <w: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655CD905" w14:textId="77777777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6426C4" w:rsidP="006426C4" w:rsidRDefault="006426C4" w14:paraId="35FE88BB" w14:textId="77777777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6426C4" w:rsidP="006426C4" w:rsidRDefault="006426C4" w14:paraId="00D047B4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Pr="00295765" w:rsidR="006426C4" w:rsidTr="002C3AA9" w14:paraId="39C0C8EE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3ACDAB72" w14:textId="77777777">
            <w:r w:rsidRPr="00932BC6">
              <w:t xml:space="preserve">Zákoník práce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7F370DBA" w14:textId="14171E46">
            <w:pPr>
              <w:jc w:val="center"/>
            </w:pPr>
            <w:r w:rsidRPr="00D31661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7E168630" w14:textId="77777777">
            <w:pPr>
              <w:jc w:val="center"/>
            </w:pPr>
            <w: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4126D5C0" w14:textId="77777777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6426C4" w:rsidP="006426C4" w:rsidRDefault="006426C4" w14:paraId="09E2F966" w14:textId="77777777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63867EF1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Pr="00295765" w:rsidR="006426C4" w:rsidTr="002C3AA9" w14:paraId="6E9F98C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33E92316" w14:textId="77777777">
            <w:r w:rsidRPr="00932BC6">
              <w:t xml:space="preserve">Občanský zákoník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11F3C78E" w14:textId="1BA423FE">
            <w:pPr>
              <w:jc w:val="center"/>
            </w:pPr>
            <w:r w:rsidRPr="00D31661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503B4DC7" w14:textId="77777777">
            <w:pPr>
              <w:jc w:val="center"/>
            </w:pPr>
            <w: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0E23B82B" w14:textId="77777777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6426C4" w:rsidP="006426C4" w:rsidRDefault="006426C4" w14:paraId="0B5CFA2E" w14:textId="77777777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08F65ECD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Pr="00295765" w:rsidR="0016058C" w:rsidTr="002C3AA9" w14:paraId="0D2D957E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16058C" w:rsidP="002C3AA9" w:rsidRDefault="0016058C" w14:paraId="7BB47D2D" w14:textId="77777777">
            <w:pPr>
              <w:rPr>
                <w:b/>
              </w:rPr>
            </w:pPr>
            <w:r w:rsidRPr="00295765">
              <w:rPr>
                <w:b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16058C" w:rsidP="002C3AA9" w:rsidRDefault="0016058C" w14:paraId="56332FCB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16058C" w:rsidP="002C3AA9" w:rsidRDefault="0016058C" w14:paraId="04BD4FBF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295765" w:rsidR="0016058C" w:rsidP="002C3AA9" w:rsidRDefault="0016058C" w14:paraId="6DA9136C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16058C" w:rsidP="002C3AA9" w:rsidRDefault="0016058C" w14:paraId="0A5B098D" w14:textId="777777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16058C" w:rsidP="002C3AA9" w:rsidRDefault="0016058C" w14:paraId="618A2EAD" w14:textId="777777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</w:tr>
    </w:tbl>
    <w:p w:rsidR="0016058C" w:rsidP="0016058C" w:rsidRDefault="0016058C" w14:paraId="28CCB2CE" w14:textId="7BB8A142"/>
    <w:p w:rsidRPr="00295765" w:rsidR="00085FBB" w:rsidP="0016058C" w:rsidRDefault="00085FBB" w14:paraId="750F60A7" w14:textId="77777777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6237"/>
      </w:tblGrid>
      <w:tr w:rsidRPr="00295765" w:rsidR="0016058C" w:rsidTr="002C3AA9" w14:paraId="2F986186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4FF44CDF" w14:textId="77777777">
            <w:pPr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6A35DE27" w14:textId="77777777">
            <w:pPr>
              <w:rPr>
                <w:b/>
              </w:rPr>
            </w:pPr>
            <w:r w:rsidRPr="00DC74D6">
              <w:rPr>
                <w:b/>
              </w:rPr>
              <w:t>Cíl kurzu</w:t>
            </w:r>
          </w:p>
        </w:tc>
      </w:tr>
      <w:tr w:rsidRPr="00295765" w:rsidR="0016058C" w:rsidTr="002C3AA9" w14:paraId="0D6A4D65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16058C" w:rsidP="002C3AA9" w:rsidRDefault="0016058C" w14:paraId="03E225FA" w14:textId="77777777">
            <w:r w:rsidRPr="00932BC6">
              <w:t xml:space="preserve">Ekonomické minimum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16058C" w:rsidP="002C3AA9" w:rsidRDefault="0016058C" w14:paraId="15D7A890" w14:textId="77777777">
            <w:pPr>
              <w:jc w:val="both"/>
            </w:pPr>
            <w:r>
              <w:t xml:space="preserve">Účastníci kurzu musí znát a umět popsat vlastními slovy základní principy řídícího procesu vč. řídících nástrojů používaných manažery, význam základních ekonomických pojmů při financování ekonomických subjektů, podstatu hospodaření a využití účetnictví, vymezení zásad pro financování organizací a základy řízení hospodářských středisek pomocí tzv. hodnotových nástrojů. Musí umět popsat právní a ekonomické vymezení organizačního subjektu, majetek a jeho využití v hospodářské praxi, </w:t>
            </w:r>
            <w:r>
              <w:lastRenderedPageBreak/>
              <w:t>financování ekonomických subjektů, zdroje k financování potřeb organizace.</w:t>
            </w:r>
          </w:p>
        </w:tc>
      </w:tr>
      <w:tr w:rsidRPr="00295765" w:rsidR="0016058C" w:rsidTr="002C3AA9" w14:paraId="798A940E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16058C" w:rsidP="002C3AA9" w:rsidRDefault="0016058C" w14:paraId="4227CE31" w14:textId="77777777">
            <w:r w:rsidRPr="00932BC6">
              <w:lastRenderedPageBreak/>
              <w:t xml:space="preserve">Právní minimum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16058C" w:rsidP="002C3AA9" w:rsidRDefault="0016058C" w14:paraId="0C1E17FA" w14:textId="77777777">
            <w:pPr>
              <w:jc w:val="both"/>
            </w:pPr>
            <w:r>
              <w:t xml:space="preserve">Účastníci kurzu musí znát základní právní aspekty podnikání fyzické osoby a právnické osoby podle živnostenského zákona a obchodního zákoníku a problematiku komunikace v obchodních </w:t>
            </w:r>
            <w:proofErr w:type="gramStart"/>
            <w:r>
              <w:t>vztazích - označení</w:t>
            </w:r>
            <w:proofErr w:type="gramEnd"/>
            <w:r>
              <w:t xml:space="preserve"> podnikatele ve smluvních a ostatních obchodních vztazích. Musí znát změny obchodních společností a rozšiřování živnosti, změna sídla firmy, problematika provozovny. Musí znát problémy při uzavírání smluv (kupní, nájemní, smlouva o dílo). Problematika pracovně-právních vztahů podnikatele a jeho zaměstnanců. </w:t>
            </w:r>
          </w:p>
        </w:tc>
      </w:tr>
      <w:tr w:rsidRPr="00295765" w:rsidR="0016058C" w:rsidTr="002C3AA9" w14:paraId="6565CDE6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16058C" w:rsidP="002C3AA9" w:rsidRDefault="0016058C" w14:paraId="545ECCCE" w14:textId="77777777">
            <w:r w:rsidRPr="00932BC6">
              <w:t xml:space="preserve">Zákoník práce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9244B8" w:rsidR="0016058C" w:rsidP="002C3AA9" w:rsidRDefault="0016058C" w14:paraId="53E3CE15" w14:textId="77777777">
            <w:pPr>
              <w:jc w:val="both"/>
            </w:pPr>
            <w:r>
              <w:t xml:space="preserve">Účastníci </w:t>
            </w:r>
            <w:r w:rsidRPr="00997595">
              <w:t xml:space="preserve">kurzu musí </w:t>
            </w:r>
            <w:r>
              <w:t>znát celkový kontext pracovněprávní legislativy ve stavu platném k datu konání kurzu. Musí znát pracovněprávními vztahy z pohledu zaměstnavatele i zaměstnance, změny týkající se pracovního poměru a odpovědnosti zaměstnavatele a zaměstnance. Účastníci musí umět najít základní chyby pracovní smlouvě. Musí být seznámeni s vybranými klíčovými rozhodnutími Nejvyššího soudu ČR ve věcech pracovněprávních.</w:t>
            </w:r>
          </w:p>
        </w:tc>
      </w:tr>
      <w:tr w:rsidRPr="00295765" w:rsidR="0016058C" w:rsidTr="002C3AA9" w14:paraId="24BC827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16058C" w:rsidP="002C3AA9" w:rsidRDefault="0016058C" w14:paraId="0D98DB55" w14:textId="77777777">
            <w:r w:rsidRPr="00932BC6">
              <w:t xml:space="preserve">Občanský zákoník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997595" w:rsidR="0016058C" w:rsidP="002C3AA9" w:rsidRDefault="0016058C" w14:paraId="3C22F923" w14:textId="77777777">
            <w:pPr>
              <w:jc w:val="both"/>
            </w:pPr>
            <w:r>
              <w:t xml:space="preserve">Účastníci kurzu musí seznámeni minimálně s předmětem úpravy a její základní zásady, osoby - fyzické a právnické osoby, osoba blízká, spotřebitel, podnikatel, zastoupení, věci a jejich rozdělení, právní skutečnosti - právní jednání, právní události, promlčení, absolutní majetková práva - věcná práva (vlastnictví, spoluvlastnictví, věcná práva k cizím věcem, správa cizího majetku, přídatné spoluvlastnictví, zástavní a zadržovací právo), relativní majetková práva - všeobecná ustanovení, obsah, změna a zánik závazků, úrok, závdavek, smluvní pokuta, uznání dluhu, darování, koupě, přenechání věci k užití jinému (výprosa, výpůjčka, nájem, pacht, licence, zápůjčka), závazky ze smluv příkazního typu (příkaz, zprostředkování, komise), dílo, společnost, tichá společnost, náhrada majetkové a nemajetkové škody, bezdůvodné obohacení, technická novela NOZ, přechodná ustanovení - starý/nový Občanský zákoník. </w:t>
            </w:r>
          </w:p>
        </w:tc>
      </w:tr>
    </w:tbl>
    <w:p w:rsidR="0016058C" w:rsidP="0016058C" w:rsidRDefault="0016058C" w14:paraId="6EE5E565" w14:textId="77777777"/>
    <w:p w:rsidR="0016058C" w:rsidP="00997595" w:rsidRDefault="0016058C" w14:paraId="10A6AEAF" w14:textId="77777777">
      <w:pPr>
        <w:rPr>
          <w:shd w:val="clear" w:color="auto" w:fill="FFFFFF"/>
        </w:rPr>
      </w:pPr>
    </w:p>
    <w:p w:rsidRPr="00085FBB" w:rsidR="0016058C" w:rsidP="0016058C" w:rsidRDefault="0016058C" w14:paraId="1C2C2ED5" w14:textId="77777777">
      <w:pPr>
        <w:rPr>
          <w:b/>
        </w:rPr>
      </w:pPr>
      <w:r w:rsidRPr="00085FBB">
        <w:rPr>
          <w:b/>
        </w:rPr>
        <w:t xml:space="preserve">Technické a jiné odborné vzdělávání </w:t>
      </w:r>
    </w:p>
    <w:p w:rsidR="00997595" w:rsidP="00DC74D6" w:rsidRDefault="00997595" w14:paraId="3F7DABD7" w14:textId="53362B54"/>
    <w:p w:rsidR="0016058C" w:rsidP="0016058C" w:rsidRDefault="0016058C" w14:paraId="12FD1F58" w14:textId="77777777">
      <w:pPr>
        <w:rPr>
          <w:shd w:val="clear" w:color="auto" w:fill="FFFFFF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1247"/>
        <w:gridCol w:w="1247"/>
        <w:gridCol w:w="1248"/>
        <w:gridCol w:w="1247"/>
        <w:gridCol w:w="1248"/>
      </w:tblGrid>
      <w:tr w:rsidRPr="00295765" w:rsidR="0016058C" w:rsidTr="002C3AA9" w14:paraId="57981315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13A83AAE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37DFD22B" w14:textId="77777777">
            <w:pPr>
              <w:jc w:val="center"/>
              <w:rPr>
                <w:b/>
              </w:rPr>
            </w:pPr>
            <w:r>
              <w:rPr>
                <w:b/>
              </w:rPr>
              <w:t>Maximální p</w:t>
            </w:r>
            <w:r w:rsidRPr="00DC74D6">
              <w:rPr>
                <w:b/>
              </w:rPr>
              <w:t>očet účastníků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208E94DD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skupin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18F1A294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školicích dnů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08F6B567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hodin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7B99D548" w14:textId="77777777">
            <w:pPr>
              <w:jc w:val="center"/>
              <w:rPr>
                <w:b/>
                <w:color w:val="0070C0"/>
              </w:rPr>
            </w:pPr>
            <w:r w:rsidRPr="00DC74D6">
              <w:rPr>
                <w:b/>
              </w:rPr>
              <w:t>Počet dnů celkem</w:t>
            </w:r>
          </w:p>
        </w:tc>
      </w:tr>
      <w:tr w:rsidRPr="00295765" w:rsidR="006426C4" w:rsidTr="002C3AA9" w14:paraId="63833A5E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0020E413" w14:textId="77777777">
            <w:r w:rsidRPr="001333DC">
              <w:rPr>
                <w:shd w:val="clear" w:color="auto" w:fill="FFFFFF"/>
              </w:rPr>
              <w:t xml:space="preserve">Míchané </w:t>
            </w:r>
            <w:proofErr w:type="gramStart"/>
            <w:r w:rsidRPr="001333DC">
              <w:rPr>
                <w:shd w:val="clear" w:color="auto" w:fill="FFFFFF"/>
              </w:rPr>
              <w:t>nápoje - alko</w:t>
            </w:r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08DA5F68" w14:textId="4580B591">
            <w:pPr>
              <w:jc w:val="center"/>
            </w:pPr>
            <w:r w:rsidRPr="00DC20B7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6426C4" w:rsidP="006426C4" w:rsidRDefault="006426C4" w14:paraId="3C8ADC98" w14:textId="77777777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6426C4" w:rsidP="006426C4" w:rsidRDefault="006426C4" w14:paraId="363D83D5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6426C4" w:rsidP="006426C4" w:rsidRDefault="006426C4" w14:paraId="70F75E03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6426C4" w:rsidP="006426C4" w:rsidRDefault="006426C4" w14:paraId="5CDE9EE9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Pr="00295765" w:rsidR="006426C4" w:rsidTr="002C3AA9" w14:paraId="40CA214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3C630D4D" w14:textId="77777777">
            <w:r w:rsidRPr="001333DC">
              <w:rPr>
                <w:shd w:val="clear" w:color="auto" w:fill="FFFFFF"/>
              </w:rPr>
              <w:t xml:space="preserve">Míchané </w:t>
            </w:r>
            <w:proofErr w:type="gramStart"/>
            <w:r w:rsidRPr="001333DC">
              <w:rPr>
                <w:shd w:val="clear" w:color="auto" w:fill="FFFFFF"/>
              </w:rPr>
              <w:t>nápoje - nealko</w:t>
            </w:r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6426C4" w:rsidP="006426C4" w:rsidRDefault="006426C4" w14:paraId="3F02250E" w14:textId="3D430483">
            <w:pPr>
              <w:jc w:val="center"/>
            </w:pPr>
            <w:r w:rsidRPr="00DC20B7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6426C4" w:rsidP="006426C4" w:rsidRDefault="006426C4" w14:paraId="50545B02" w14:textId="77777777">
            <w:pPr>
              <w:jc w:val="center"/>
            </w:pPr>
            <w:r w:rsidRPr="006B69B0"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4F343C29" w14:textId="77777777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6426C4" w:rsidP="006426C4" w:rsidRDefault="006426C4" w14:paraId="21F4C1F8" w14:textId="77777777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6426C4" w:rsidP="006426C4" w:rsidRDefault="006426C4" w14:paraId="45C20F1A" w14:textId="77777777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</w:tr>
      <w:tr w:rsidRPr="00295765" w:rsidR="006426C4" w:rsidTr="002C3AA9" w14:paraId="5A16F725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256B698D" w14:textId="77777777">
            <w:proofErr w:type="spellStart"/>
            <w:r w:rsidRPr="001333DC">
              <w:rPr>
                <w:shd w:val="clear" w:color="auto" w:fill="FFFFFF"/>
              </w:rPr>
              <w:t>Somelierství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24BD0803" w14:textId="559079B9">
            <w:pPr>
              <w:jc w:val="center"/>
            </w:pPr>
            <w:r w:rsidRPr="00DC20B7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02E92101" w14:textId="77777777">
            <w:pPr>
              <w:jc w:val="center"/>
            </w:pPr>
            <w:r w:rsidRPr="006B69B0"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44A3C289" w14:textId="77777777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6426C4" w:rsidP="006426C4" w:rsidRDefault="006426C4" w14:paraId="596ACAD3" w14:textId="77777777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70F3F550" w14:textId="77777777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</w:tr>
      <w:tr w:rsidRPr="00295765" w:rsidR="006426C4" w:rsidTr="002C3AA9" w14:paraId="0178D94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3E1434A9" w14:textId="77777777">
            <w:r w:rsidRPr="001333DC">
              <w:rPr>
                <w:shd w:val="clear" w:color="auto" w:fill="FFFFFF"/>
              </w:rPr>
              <w:t>Příprava kávy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283518A7" w14:textId="1C65116A">
            <w:pPr>
              <w:jc w:val="center"/>
            </w:pPr>
            <w:r w:rsidRPr="00DC20B7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17FF8FAB" w14:textId="77777777">
            <w:pPr>
              <w:jc w:val="center"/>
            </w:pPr>
            <w:r w:rsidRPr="006B69B0"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42375429" w14:textId="77777777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6426C4" w:rsidP="006426C4" w:rsidRDefault="006426C4" w14:paraId="5FA475D8" w14:textId="77777777">
            <w:pPr>
              <w:jc w:val="center"/>
              <w:rPr>
                <w:color w:val="000000"/>
              </w:rPr>
            </w:pPr>
            <w:r w:rsidRPr="009A5246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6426C4" w:rsidP="006426C4" w:rsidRDefault="006426C4" w14:paraId="4349CE36" w14:textId="77777777">
            <w:pPr>
              <w:jc w:val="center"/>
              <w:rPr>
                <w:color w:val="000000"/>
              </w:rPr>
            </w:pPr>
            <w:r w:rsidRPr="003813F5">
              <w:rPr>
                <w:color w:val="000000"/>
              </w:rPr>
              <w:t>1</w:t>
            </w:r>
          </w:p>
        </w:tc>
      </w:tr>
      <w:tr w:rsidRPr="00295765" w:rsidR="006426C4" w:rsidTr="002C3AA9" w14:paraId="364363BE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1434C666" w14:textId="77777777">
            <w:r w:rsidRPr="001333DC">
              <w:rPr>
                <w:shd w:val="clear" w:color="auto" w:fill="FFFFFF"/>
              </w:rPr>
              <w:t>Barmanský seminář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47ABFAB7" w14:textId="4D23B1FE">
            <w:pPr>
              <w:jc w:val="center"/>
            </w:pPr>
            <w:r w:rsidRPr="00DC20B7"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6426C4" w:rsidP="006426C4" w:rsidRDefault="006426C4" w14:paraId="2BBE24A6" w14:textId="77777777">
            <w:pPr>
              <w:jc w:val="center"/>
            </w:pPr>
            <w:r w:rsidRPr="006B69B0"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6426C4" w:rsidP="006426C4" w:rsidRDefault="006426C4" w14:paraId="3890AE26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6426C4" w:rsidP="006426C4" w:rsidRDefault="006426C4" w14:paraId="2175CA56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6426C4" w:rsidP="006426C4" w:rsidRDefault="006426C4" w14:paraId="3EE0199D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Pr="00295765" w:rsidR="0016058C" w:rsidTr="002C3AA9" w14:paraId="7A07816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16058C" w:rsidP="002C3AA9" w:rsidRDefault="0016058C" w14:paraId="52564358" w14:textId="77777777">
            <w:pPr>
              <w:rPr>
                <w:b/>
              </w:rPr>
            </w:pPr>
            <w:r w:rsidRPr="00295765">
              <w:rPr>
                <w:b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16058C" w:rsidP="002C3AA9" w:rsidRDefault="0016058C" w14:paraId="52626035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16058C" w:rsidP="002C3AA9" w:rsidRDefault="0016058C" w14:paraId="2311B7E8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295765" w:rsidR="0016058C" w:rsidP="002C3AA9" w:rsidRDefault="0016058C" w14:paraId="79C91346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16058C" w:rsidP="002C3AA9" w:rsidRDefault="0016058C" w14:paraId="31F55606" w14:textId="777777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16058C" w:rsidP="002C3AA9" w:rsidRDefault="0016058C" w14:paraId="2BF1E5BE" w14:textId="777777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</w:tbl>
    <w:p w:rsidRPr="00295765" w:rsidR="0016058C" w:rsidP="0016058C" w:rsidRDefault="0016058C" w14:paraId="0CFBAB3A" w14:textId="77777777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6237"/>
      </w:tblGrid>
      <w:tr w:rsidRPr="00295765" w:rsidR="0016058C" w:rsidTr="002C3AA9" w14:paraId="7C2F87D6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2DE49814" w14:textId="77777777">
            <w:pPr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6058C" w:rsidP="002C3AA9" w:rsidRDefault="0016058C" w14:paraId="35AB0019" w14:textId="77777777">
            <w:pPr>
              <w:rPr>
                <w:b/>
              </w:rPr>
            </w:pPr>
            <w:r w:rsidRPr="00DC74D6">
              <w:rPr>
                <w:b/>
              </w:rPr>
              <w:t>Cíl kurzu</w:t>
            </w:r>
          </w:p>
        </w:tc>
      </w:tr>
      <w:tr w:rsidRPr="00295765" w:rsidR="0016058C" w:rsidTr="002C3AA9" w14:paraId="52841F2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16058C" w:rsidP="002C3AA9" w:rsidRDefault="0016058C" w14:paraId="467B04E4" w14:textId="77777777">
            <w:r w:rsidRPr="001333DC">
              <w:rPr>
                <w:shd w:val="clear" w:color="auto" w:fill="FFFFFF"/>
              </w:rPr>
              <w:t xml:space="preserve">Míchané </w:t>
            </w:r>
            <w:proofErr w:type="gramStart"/>
            <w:r w:rsidRPr="001333DC">
              <w:rPr>
                <w:shd w:val="clear" w:color="auto" w:fill="FFFFFF"/>
              </w:rPr>
              <w:t>nápoje - alko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16058C" w:rsidR="0016058C" w:rsidP="002C3AA9" w:rsidRDefault="0016058C" w14:paraId="78778B3F" w14:textId="77777777">
            <w:pPr>
              <w:jc w:val="both"/>
            </w:pPr>
            <w:r w:rsidRPr="0016058C">
              <w:t>Účastníci kurzu musí umět připravit pracoviště za barovým pultem, správný pracovní postup při obsluze za barem, techniku míchání alko nápojů a jejich rozdělení, sestavit barový lístek.</w:t>
            </w:r>
          </w:p>
          <w:p w:rsidRPr="0016058C" w:rsidR="0016058C" w:rsidP="002C3AA9" w:rsidRDefault="0016058C" w14:paraId="1D25E9B9" w14:textId="77777777">
            <w:pPr>
              <w:jc w:val="both"/>
            </w:pPr>
            <w:r w:rsidRPr="0016058C">
              <w:lastRenderedPageBreak/>
              <w:t xml:space="preserve">Minimálně musí umět: </w:t>
            </w:r>
            <w:proofErr w:type="spellStart"/>
            <w:r w:rsidRPr="0016058C">
              <w:t>Mojito</w:t>
            </w:r>
            <w:proofErr w:type="spellEnd"/>
            <w:r w:rsidRPr="0016058C">
              <w:t xml:space="preserve">, Martini dry koktejl, Jahodové daiquiri, Manhattan, </w:t>
            </w:r>
            <w:proofErr w:type="spellStart"/>
            <w:r w:rsidRPr="0016058C">
              <w:t>Snow</w:t>
            </w:r>
            <w:proofErr w:type="spellEnd"/>
            <w:r w:rsidRPr="0016058C">
              <w:t xml:space="preserve"> </w:t>
            </w:r>
            <w:proofErr w:type="spellStart"/>
            <w:r w:rsidRPr="0016058C">
              <w:t>Way</w:t>
            </w:r>
            <w:proofErr w:type="spellEnd"/>
            <w:r w:rsidRPr="0016058C">
              <w:t xml:space="preserve">, </w:t>
            </w:r>
            <w:proofErr w:type="spellStart"/>
            <w:r w:rsidRPr="0016058C">
              <w:t>Cuba</w:t>
            </w:r>
            <w:proofErr w:type="spellEnd"/>
            <w:r w:rsidRPr="0016058C">
              <w:t xml:space="preserve"> </w:t>
            </w:r>
            <w:proofErr w:type="spellStart"/>
            <w:r w:rsidRPr="0016058C">
              <w:t>Libre</w:t>
            </w:r>
            <w:proofErr w:type="spellEnd"/>
            <w:r w:rsidRPr="0016058C">
              <w:t xml:space="preserve">, </w:t>
            </w:r>
            <w:proofErr w:type="spellStart"/>
            <w:r w:rsidRPr="0016058C">
              <w:t>Tequila</w:t>
            </w:r>
            <w:proofErr w:type="spellEnd"/>
            <w:r w:rsidRPr="0016058C">
              <w:t xml:space="preserve"> </w:t>
            </w:r>
            <w:proofErr w:type="spellStart"/>
            <w:r w:rsidRPr="0016058C">
              <w:t>Sunrise</w:t>
            </w:r>
            <w:proofErr w:type="spellEnd"/>
            <w:r w:rsidRPr="0016058C">
              <w:t xml:space="preserve">, Margarita, Sex on </w:t>
            </w:r>
            <w:proofErr w:type="spellStart"/>
            <w:r w:rsidRPr="0016058C">
              <w:t>the</w:t>
            </w:r>
            <w:proofErr w:type="spellEnd"/>
            <w:r w:rsidRPr="0016058C">
              <w:t xml:space="preserve"> </w:t>
            </w:r>
            <w:proofErr w:type="spellStart"/>
            <w:r w:rsidRPr="0016058C">
              <w:t>beach</w:t>
            </w:r>
            <w:proofErr w:type="spellEnd"/>
            <w:r w:rsidRPr="0016058C">
              <w:t xml:space="preserve">, Blue </w:t>
            </w:r>
            <w:proofErr w:type="spellStart"/>
            <w:r w:rsidRPr="0016058C">
              <w:t>Lagoon</w:t>
            </w:r>
            <w:proofErr w:type="spellEnd"/>
            <w:r w:rsidRPr="0016058C">
              <w:t xml:space="preserve">, Bloody Mary, </w:t>
            </w:r>
            <w:proofErr w:type="spellStart"/>
            <w:r w:rsidRPr="0016058C">
              <w:t>Old</w:t>
            </w:r>
            <w:proofErr w:type="spellEnd"/>
            <w:r w:rsidRPr="0016058C">
              <w:t xml:space="preserve"> </w:t>
            </w:r>
            <w:proofErr w:type="spellStart"/>
            <w:r w:rsidRPr="0016058C">
              <w:t>Fashioned</w:t>
            </w:r>
            <w:proofErr w:type="spellEnd"/>
            <w:r w:rsidRPr="0016058C">
              <w:t xml:space="preserve">, </w:t>
            </w:r>
            <w:proofErr w:type="spellStart"/>
            <w:r w:rsidRPr="0016058C">
              <w:t>Summer</w:t>
            </w:r>
            <w:proofErr w:type="spellEnd"/>
            <w:r w:rsidRPr="0016058C">
              <w:t xml:space="preserve"> </w:t>
            </w:r>
            <w:proofErr w:type="spellStart"/>
            <w:r w:rsidRPr="0016058C">
              <w:t>Day</w:t>
            </w:r>
            <w:proofErr w:type="spellEnd"/>
            <w:r w:rsidRPr="0016058C">
              <w:t xml:space="preserve">, Rob Roy, </w:t>
            </w:r>
            <w:proofErr w:type="spellStart"/>
            <w:r w:rsidRPr="0016058C">
              <w:t>White</w:t>
            </w:r>
            <w:proofErr w:type="spellEnd"/>
            <w:r w:rsidRPr="0016058C">
              <w:t xml:space="preserve"> </w:t>
            </w:r>
            <w:proofErr w:type="spellStart"/>
            <w:r w:rsidRPr="0016058C">
              <w:t>Russian</w:t>
            </w:r>
            <w:proofErr w:type="spellEnd"/>
            <w:r w:rsidRPr="0016058C">
              <w:t xml:space="preserve">, </w:t>
            </w:r>
            <w:proofErr w:type="spellStart"/>
            <w:r w:rsidRPr="0016058C">
              <w:t>Godfather</w:t>
            </w:r>
            <w:proofErr w:type="spellEnd"/>
            <w:r w:rsidRPr="0016058C">
              <w:t xml:space="preserve"> (Kmotr), </w:t>
            </w:r>
            <w:proofErr w:type="spellStart"/>
            <w:r w:rsidRPr="0016058C">
              <w:t>Cranberry</w:t>
            </w:r>
            <w:proofErr w:type="spellEnd"/>
            <w:r w:rsidRPr="0016058C">
              <w:t xml:space="preserve"> </w:t>
            </w:r>
            <w:proofErr w:type="spellStart"/>
            <w:r w:rsidRPr="0016058C">
              <w:t>Collins</w:t>
            </w:r>
            <w:proofErr w:type="spellEnd"/>
            <w:r w:rsidRPr="0016058C">
              <w:t xml:space="preserve">, Long Island </w:t>
            </w:r>
            <w:proofErr w:type="spellStart"/>
            <w:r w:rsidRPr="0016058C">
              <w:t>Ice</w:t>
            </w:r>
            <w:proofErr w:type="spellEnd"/>
            <w:r w:rsidRPr="0016058C">
              <w:t xml:space="preserve"> Tea</w:t>
            </w:r>
          </w:p>
        </w:tc>
      </w:tr>
      <w:tr w:rsidRPr="00295765" w:rsidR="0016058C" w:rsidTr="002C3AA9" w14:paraId="3FBB95FD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16058C" w:rsidP="002C3AA9" w:rsidRDefault="0016058C" w14:paraId="31ACA0F8" w14:textId="77777777">
            <w:r w:rsidRPr="001333DC">
              <w:rPr>
                <w:shd w:val="clear" w:color="auto" w:fill="FFFFFF"/>
              </w:rPr>
              <w:lastRenderedPageBreak/>
              <w:t xml:space="preserve">Míchané </w:t>
            </w:r>
            <w:proofErr w:type="gramStart"/>
            <w:r w:rsidRPr="001333DC">
              <w:rPr>
                <w:shd w:val="clear" w:color="auto" w:fill="FFFFFF"/>
              </w:rPr>
              <w:t>nápoje - nealko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16058C" w:rsidR="0016058C" w:rsidP="002C3AA9" w:rsidRDefault="0016058C" w14:paraId="46A81698" w14:textId="77777777">
            <w:pPr>
              <w:jc w:val="both"/>
            </w:pPr>
            <w:r w:rsidRPr="0016058C">
              <w:t>Účastníci kurzu musí umět připravit pracoviště za barovým pultem, správný pracovní postup při obsluze za barem, techniku míchání nealko nápojů a jejich rozdělení, sestavit barový lístek.</w:t>
            </w:r>
          </w:p>
          <w:p w:rsidRPr="0016058C" w:rsidR="0016058C" w:rsidP="002C3AA9" w:rsidRDefault="0016058C" w14:paraId="3977B084" w14:textId="77777777">
            <w:pPr>
              <w:jc w:val="both"/>
            </w:pPr>
            <w:r w:rsidRPr="0016058C">
              <w:t xml:space="preserve">Minimálně musí umět: </w:t>
            </w:r>
            <w:proofErr w:type="spellStart"/>
            <w:r w:rsidRPr="0016058C">
              <w:t>Virgin</w:t>
            </w:r>
            <w:proofErr w:type="spellEnd"/>
            <w:r w:rsidRPr="0016058C">
              <w:t xml:space="preserve"> </w:t>
            </w:r>
            <w:proofErr w:type="spellStart"/>
            <w:r w:rsidRPr="0016058C">
              <w:t>colada</w:t>
            </w:r>
            <w:proofErr w:type="spellEnd"/>
            <w:r w:rsidRPr="0016058C">
              <w:t xml:space="preserve">, </w:t>
            </w:r>
            <w:proofErr w:type="spellStart"/>
            <w:r w:rsidRPr="0016058C">
              <w:t>Coco</w:t>
            </w:r>
            <w:proofErr w:type="spellEnd"/>
            <w:r w:rsidRPr="0016058C">
              <w:t xml:space="preserve"> </w:t>
            </w:r>
            <w:proofErr w:type="spellStart"/>
            <w:r w:rsidRPr="0016058C">
              <w:t>choco</w:t>
            </w:r>
            <w:proofErr w:type="spellEnd"/>
            <w:r w:rsidRPr="0016058C">
              <w:t xml:space="preserve">, </w:t>
            </w:r>
            <w:proofErr w:type="spellStart"/>
            <w:r w:rsidRPr="0016058C">
              <w:t>Virgin</w:t>
            </w:r>
            <w:proofErr w:type="spellEnd"/>
            <w:r w:rsidRPr="0016058C">
              <w:t xml:space="preserve"> </w:t>
            </w:r>
            <w:proofErr w:type="spellStart"/>
            <w:r w:rsidRPr="0016058C">
              <w:t>mojito</w:t>
            </w:r>
            <w:proofErr w:type="spellEnd"/>
            <w:r w:rsidRPr="0016058C">
              <w:t xml:space="preserve">, </w:t>
            </w:r>
            <w:proofErr w:type="spellStart"/>
            <w:r w:rsidRPr="0016058C">
              <w:t>Osvěţující</w:t>
            </w:r>
            <w:proofErr w:type="spellEnd"/>
            <w:r w:rsidRPr="0016058C">
              <w:t xml:space="preserve"> meloun, Jahodový ledový čaj, Alice, Jablečný vánek, Mátové </w:t>
            </w:r>
            <w:proofErr w:type="spellStart"/>
            <w:r w:rsidRPr="0016058C">
              <w:t>osvěţení</w:t>
            </w:r>
            <w:proofErr w:type="spellEnd"/>
            <w:r w:rsidRPr="0016058C">
              <w:t xml:space="preserve">, Jahodový koktejl, Banánové pokušení, </w:t>
            </w:r>
            <w:proofErr w:type="spellStart"/>
            <w:r w:rsidRPr="0016058C">
              <w:t>Egg</w:t>
            </w:r>
            <w:proofErr w:type="spellEnd"/>
            <w:r w:rsidRPr="0016058C">
              <w:t xml:space="preserve"> </w:t>
            </w:r>
            <w:proofErr w:type="spellStart"/>
            <w:r w:rsidRPr="0016058C">
              <w:t>nog</w:t>
            </w:r>
            <w:proofErr w:type="spellEnd"/>
            <w:r w:rsidRPr="0016058C">
              <w:t xml:space="preserve">, </w:t>
            </w:r>
            <w:proofErr w:type="spellStart"/>
            <w:r w:rsidRPr="0016058C">
              <w:t>Grepík</w:t>
            </w:r>
            <w:proofErr w:type="spellEnd"/>
            <w:r w:rsidRPr="0016058C">
              <w:t>, Carmen, Šampion, Vanilková dobrota, Čokoládový koktejl, Kávová lahoda, Ovocné mléko, Jahodový šejk, Americká limonáda</w:t>
            </w:r>
          </w:p>
        </w:tc>
      </w:tr>
      <w:tr w:rsidRPr="00295765" w:rsidR="0016058C" w:rsidTr="002C3AA9" w14:paraId="05C037EC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16058C" w:rsidP="002C3AA9" w:rsidRDefault="0016058C" w14:paraId="1A75E32E" w14:textId="77777777">
            <w:proofErr w:type="spellStart"/>
            <w:r w:rsidRPr="001333DC">
              <w:rPr>
                <w:shd w:val="clear" w:color="auto" w:fill="FFFFFF"/>
              </w:rPr>
              <w:t>Somelierství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9244B8" w:rsidR="0016058C" w:rsidP="002C3AA9" w:rsidRDefault="0016058C" w14:paraId="37990E23" w14:textId="77777777">
            <w:pPr>
              <w:jc w:val="both"/>
            </w:pPr>
            <w:r>
              <w:t xml:space="preserve">Účastníci </w:t>
            </w:r>
            <w:r w:rsidRPr="00997595">
              <w:t xml:space="preserve">kurzu musí </w:t>
            </w:r>
            <w:r>
              <w:t>pochopit souvislosti tak aby byli schopni samostatně provádět kvalifikovanou práci s vínem v restauračních a gastro provozech. Účastníci musí znát víno jako kulturního přírodního alkoholický nápoj, důležitost původu a kvality hroznů na výrobu vína, orientace ve vinařské legislativě. Musí znát servis vínem, zdravotní vliv vína na člověka a kombinace vína s jídlem.</w:t>
            </w:r>
          </w:p>
        </w:tc>
      </w:tr>
      <w:tr w:rsidRPr="00295765" w:rsidR="0016058C" w:rsidTr="002C3AA9" w14:paraId="3A9A3DB8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16058C" w:rsidP="002C3AA9" w:rsidRDefault="0016058C" w14:paraId="3A2E1F18" w14:textId="77777777">
            <w:r w:rsidRPr="001333DC">
              <w:rPr>
                <w:shd w:val="clear" w:color="auto" w:fill="FFFFFF"/>
              </w:rPr>
              <w:t>Příprava kávy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997595" w:rsidR="0016058C" w:rsidP="002C3AA9" w:rsidRDefault="0016058C" w14:paraId="166BA4B4" w14:textId="77777777">
            <w:pPr>
              <w:jc w:val="both"/>
            </w:pPr>
            <w:r>
              <w:t xml:space="preserve">Účastníci kurzu musí znát, jak ovlivňuje chuť nápoje poměr a výtěžnost extrakce a analyzovat výsledky za pomoci </w:t>
            </w:r>
            <w:proofErr w:type="spellStart"/>
            <w:r>
              <w:t>Extract</w:t>
            </w:r>
            <w:proofErr w:type="spellEnd"/>
            <w:r>
              <w:t xml:space="preserve"> </w:t>
            </w:r>
            <w:proofErr w:type="spellStart"/>
            <w:r>
              <w:t>Mojo</w:t>
            </w:r>
            <w:proofErr w:type="spellEnd"/>
            <w:r>
              <w:t>. Účastníci musí také zvládnout samostatně latte art. Musí umět efektivně pracovat s kávovarem a jak jej ošetřovat pro udržení stálé kvality.</w:t>
            </w:r>
          </w:p>
        </w:tc>
      </w:tr>
      <w:tr w:rsidRPr="00295765" w:rsidR="0016058C" w:rsidTr="002C3AA9" w14:paraId="5252C76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071679" w:rsidR="0016058C" w:rsidP="002C3AA9" w:rsidRDefault="0016058C" w14:paraId="4A3E9BC0" w14:textId="77777777">
            <w:pPr>
              <w:rPr>
                <w:highlight w:val="yellow"/>
              </w:rPr>
            </w:pPr>
            <w:r w:rsidRPr="00EE0103">
              <w:rPr>
                <w:shd w:val="clear" w:color="auto" w:fill="FFFFFF"/>
              </w:rPr>
              <w:t>Barmanský seminář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997595" w:rsidR="0016058C" w:rsidP="00085FBB" w:rsidRDefault="00085FBB" w14:paraId="5EEA01C5" w14:textId="10E4D14B">
            <w:pPr>
              <w:jc w:val="both"/>
            </w:pPr>
            <w:r>
              <w:t>Účastníci kurzu musí znát historii baru, lihovin a míchání nápojů. Musí znát a umět používat vybavení baru jako nástroje, nápojové sklo a rozdělení pracovní desky. Musí znát a umět popsat základní rozdělení a příprava míchaných nápojů a základní techniky jejich přípravy a zdobení. Musí umět zbožíznalectví základních</w:t>
            </w:r>
            <w:r w:rsidR="00EE0103">
              <w:t xml:space="preserve"> lihovin a nealkoholických nápojů. Musí znát a umět rozdělit bary, druhy barmanství a základní techniky servírování. </w:t>
            </w:r>
          </w:p>
        </w:tc>
      </w:tr>
    </w:tbl>
    <w:p w:rsidR="0016058C" w:rsidP="0016058C" w:rsidRDefault="0016058C" w14:paraId="4CB94071" w14:textId="77777777"/>
    <w:p w:rsidR="00071679" w:rsidP="00071679" w:rsidRDefault="00071679" w14:paraId="3592453B" w14:textId="77777777"/>
    <w:p w:rsidR="00997595" w:rsidP="00DC74D6" w:rsidRDefault="00997595" w14:paraId="4304BD8E" w14:textId="27E8B7D8"/>
    <w:p w:rsidR="00997595" w:rsidP="00DC74D6" w:rsidRDefault="00997595" w14:paraId="6AD0E66A" w14:textId="77777777"/>
    <w:p w:rsidRPr="00295765" w:rsidR="00AD3E92" w:rsidP="00DC74D6" w:rsidRDefault="00ED25EA" w14:paraId="767D576F" w14:textId="19242249">
      <w:r w:rsidRPr="00295765">
        <w:rPr>
          <w:b/>
        </w:rPr>
        <w:t>Cílem každého kurzu</w:t>
      </w:r>
      <w:r w:rsidRPr="00295765">
        <w:t xml:space="preserve"> bude shrnutí aktuálního stavu uvedené oblasti a doporučení pro vylepšení</w:t>
      </w:r>
      <w:r w:rsidRPr="00295765" w:rsidR="00E47383">
        <w:t xml:space="preserve"> uvedené oblasti ve společnosti a metodická pomoc při implementaci návrhů do praxe.</w:t>
      </w:r>
    </w:p>
    <w:p w:rsidRPr="00295765" w:rsidR="00AD3E92" w:rsidP="00DC74D6" w:rsidRDefault="00AD3E92" w14:paraId="419036B5" w14:textId="77777777">
      <w:pPr>
        <w:rPr>
          <w:b/>
        </w:rPr>
      </w:pPr>
    </w:p>
    <w:p w:rsidRPr="00295765" w:rsidR="00AD3E92" w:rsidP="00DC74D6" w:rsidRDefault="00AD3E92" w14:paraId="548FA17C" w14:textId="77777777">
      <w:pPr>
        <w:rPr>
          <w:b/>
        </w:rPr>
      </w:pPr>
      <w:r w:rsidRPr="00295765">
        <w:rPr>
          <w:b/>
        </w:rPr>
        <w:t>Kompletní služby spojené s proškolením účastníků zahrnují zajištění těchto činností:</w:t>
      </w:r>
    </w:p>
    <w:p w:rsidRPr="00295765" w:rsidR="00AD3E92" w:rsidP="00DC74D6" w:rsidRDefault="00AD3E92" w14:paraId="2532E2D2" w14:textId="77777777">
      <w:pPr>
        <w:rPr>
          <w:b/>
        </w:rPr>
      </w:pPr>
    </w:p>
    <w:p w:rsidRPr="00295765" w:rsidR="00AD3E92" w:rsidP="006D751C" w:rsidRDefault="00AD3E92" w14:paraId="2C3464C9" w14:textId="77777777">
      <w:pPr>
        <w:pStyle w:val="Odstavecseseznamem"/>
        <w:numPr>
          <w:ilvl w:val="0"/>
          <w:numId w:val="12"/>
        </w:numPr>
      </w:pPr>
      <w:r w:rsidRPr="00295765">
        <w:t>Vzdělávání dle specifikovaných kurzů.</w:t>
      </w:r>
    </w:p>
    <w:p w:rsidRPr="00295765" w:rsidR="00AD3E92" w:rsidP="006D751C" w:rsidRDefault="00AD3E92" w14:paraId="710B4C55" w14:textId="77777777">
      <w:pPr>
        <w:pStyle w:val="Odstavecseseznamem"/>
        <w:numPr>
          <w:ilvl w:val="0"/>
          <w:numId w:val="12"/>
        </w:numPr>
      </w:pPr>
      <w:r w:rsidRPr="00295765">
        <w:t>Zajištění didaktické techniky.</w:t>
      </w:r>
    </w:p>
    <w:p w:rsidRPr="00295765" w:rsidR="00AD3E92" w:rsidP="006D751C" w:rsidRDefault="00AD3E92" w14:paraId="597C467F" w14:textId="77777777">
      <w:pPr>
        <w:pStyle w:val="Odstavecseseznamem"/>
        <w:numPr>
          <w:ilvl w:val="0"/>
          <w:numId w:val="12"/>
        </w:numPr>
      </w:pPr>
      <w:r w:rsidRPr="00295765">
        <w:t>Zajištění školicích materiálů pro účastníky.</w:t>
      </w:r>
    </w:p>
    <w:p w:rsidRPr="00295765" w:rsidR="00AD3E92" w:rsidP="006D751C" w:rsidRDefault="00AD3E92" w14:paraId="0FA96C74" w14:textId="77777777">
      <w:pPr>
        <w:pStyle w:val="Odstavecseseznamem"/>
        <w:numPr>
          <w:ilvl w:val="0"/>
          <w:numId w:val="12"/>
        </w:numPr>
      </w:pPr>
      <w:r w:rsidRPr="00295765">
        <w:t>Organizační a koordinační činnost spojená s realizací kurzů:</w:t>
      </w:r>
    </w:p>
    <w:p w:rsidRPr="00295765" w:rsidR="00AD3E92" w:rsidP="006D751C" w:rsidRDefault="00AD3E92" w14:paraId="71B24A58" w14:textId="77777777">
      <w:pPr>
        <w:pStyle w:val="Odstavecseseznamem"/>
        <w:numPr>
          <w:ilvl w:val="0"/>
          <w:numId w:val="12"/>
        </w:numPr>
      </w:pPr>
      <w:r w:rsidRPr="00295765">
        <w:t>Pozvánky na kurz, komunikace s účastníky školení,</w:t>
      </w:r>
    </w:p>
    <w:p w:rsidRPr="00295765" w:rsidR="002E4365" w:rsidP="006D751C" w:rsidRDefault="002E4365" w14:paraId="5FDB189D" w14:textId="77777777">
      <w:pPr>
        <w:pStyle w:val="Odstavecseseznamem"/>
        <w:numPr>
          <w:ilvl w:val="0"/>
          <w:numId w:val="12"/>
        </w:numPr>
      </w:pPr>
      <w:r w:rsidRPr="00295765">
        <w:t>Osvědčení o absolvování kurzu</w:t>
      </w:r>
    </w:p>
    <w:p w:rsidR="006D751C" w:rsidP="009244B8" w:rsidRDefault="00AD3E92" w14:paraId="0F8A73B8" w14:textId="609A3455">
      <w:pPr>
        <w:pStyle w:val="Odstavecseseznamem"/>
        <w:numPr>
          <w:ilvl w:val="0"/>
          <w:numId w:val="12"/>
        </w:numPr>
      </w:pPr>
      <w:r w:rsidRPr="00295765">
        <w:t>Zajištění potřebné dokumentace ke kurzům dle příručky OPZ „Specifická část pravidel pro žadatele a příjemce v rámci OPZ pro projekty s jednotkovými náklady zaměřené na další profesní vzdělávání“ (prezenční listiny, certifikáty, dokumentace ke kurzům aj.).</w:t>
      </w:r>
      <w:r w:rsidR="006D751C">
        <w:br w:type="page"/>
      </w:r>
    </w:p>
    <w:p w:rsidRPr="004226DF" w:rsidR="00692018" w:rsidP="00DC74D6" w:rsidRDefault="00E16E24" w14:paraId="2D54B675" w14:textId="394758FA">
      <w:pPr>
        <w:pStyle w:val="Nadpis1"/>
      </w:pPr>
      <w:bookmarkStart w:name="_Hlk497890077" w:id="2"/>
      <w:bookmarkStart w:name="_Toc499650256" w:id="3"/>
      <w:r>
        <w:lastRenderedPageBreak/>
        <w:t>Lektorský tým pro kurzy</w:t>
      </w:r>
      <w:bookmarkEnd w:id="2"/>
      <w:bookmarkEnd w:id="3"/>
    </w:p>
    <w:p w:rsidR="00692018" w:rsidP="00DC74D6" w:rsidRDefault="00692018" w14:paraId="1E4281BC" w14:textId="217BD1AB"/>
    <w:p w:rsidR="000272EE" w:rsidP="000272EE" w:rsidRDefault="000272EE" w14:paraId="68C5286C" w14:textId="472B0D15"/>
    <w:p w:rsidRPr="00085FBB" w:rsidR="00EE0103" w:rsidP="00EE0103" w:rsidRDefault="00EE0103" w14:paraId="1A2079F1" w14:textId="77777777">
      <w:pPr>
        <w:rPr>
          <w:b/>
        </w:rPr>
      </w:pPr>
      <w:r w:rsidRPr="00085FBB">
        <w:rPr>
          <w:b/>
        </w:rPr>
        <w:t xml:space="preserve">Měkké a manažerské dovednosti </w:t>
      </w:r>
    </w:p>
    <w:p w:rsidRPr="00295765" w:rsidR="00EE0103" w:rsidP="00EE0103" w:rsidRDefault="00EE0103" w14:paraId="24097347" w14:textId="77777777"/>
    <w:tbl>
      <w:tblPr>
        <w:tblW w:w="9351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5954"/>
      </w:tblGrid>
      <w:tr w:rsidRPr="00295765" w:rsidR="00EE0103" w:rsidTr="002C3AA9" w14:paraId="345C7C28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EE0103" w:rsidP="002C3AA9" w:rsidRDefault="00EE0103" w14:paraId="19983580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DC74D6" w:rsidR="00EE0103" w:rsidP="002C3AA9" w:rsidRDefault="00EE0103" w14:paraId="7F4926A5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Lektor jméno příjmení</w:t>
            </w:r>
          </w:p>
        </w:tc>
      </w:tr>
      <w:tr w:rsidRPr="00295765" w:rsidR="00EE0103" w:rsidTr="002C3AA9" w14:paraId="776C15C5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5B13D9E1" w14:textId="3AA28E5D">
            <w:r w:rsidRPr="00CC2935">
              <w:rPr>
                <w:shd w:val="clear" w:color="auto" w:fill="FFFFFF"/>
              </w:rPr>
              <w:t>Time management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239A744B" w14:textId="77777777"/>
        </w:tc>
      </w:tr>
      <w:tr w:rsidRPr="00295765" w:rsidR="00EE0103" w:rsidTr="002C3AA9" w14:paraId="0A218E0E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088C0D12" w14:textId="6B0AFBDB">
            <w:r>
              <w:t>Komunikace v obtížných situacích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E0103" w:rsidP="00EE0103" w:rsidRDefault="00EE0103" w14:paraId="7FDE3198" w14:textId="77777777"/>
        </w:tc>
      </w:tr>
      <w:tr w:rsidRPr="00295765" w:rsidR="00EE0103" w:rsidTr="002C3AA9" w14:paraId="6E03B441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E0103" w:rsidP="00EE0103" w:rsidRDefault="00EE0103" w14:paraId="4453700D" w14:textId="32D4753F">
            <w:r w:rsidRPr="00CC2935">
              <w:rPr>
                <w:shd w:val="clear" w:color="auto" w:fill="FFFFFF"/>
              </w:rPr>
              <w:t>Plánování, delegování, kontrola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4FFE68B4" w14:textId="77777777"/>
        </w:tc>
      </w:tr>
      <w:tr w:rsidRPr="00295765" w:rsidR="00EE0103" w:rsidTr="002C3AA9" w14:paraId="12B1984A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A35F06" w:rsidR="00EE0103" w:rsidP="00EE0103" w:rsidRDefault="00EE0103" w14:paraId="6E8B6EC5" w14:textId="1BA2C80F">
            <w:pPr>
              <w:rPr>
                <w:shd w:val="clear" w:color="auto" w:fill="FFFFFF"/>
              </w:rPr>
            </w:pPr>
            <w:r w:rsidRPr="00CC2935">
              <w:rPr>
                <w:shd w:val="clear" w:color="auto" w:fill="FFFFFF"/>
              </w:rPr>
              <w:t>Týmové role a motivace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76255EC5" w14:textId="77777777"/>
        </w:tc>
      </w:tr>
      <w:tr w:rsidRPr="00295765" w:rsidR="00EE0103" w:rsidTr="002C3AA9" w14:paraId="0CAD1A3F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A35F06" w:rsidR="00EE0103" w:rsidP="00EE0103" w:rsidRDefault="00EE0103" w14:paraId="657FF6F5" w14:textId="4EE19694">
            <w:pPr>
              <w:rPr>
                <w:shd w:val="clear" w:color="auto" w:fill="FFFFFF"/>
              </w:rPr>
            </w:pPr>
            <w:r w:rsidRPr="006F3839">
              <w:rPr>
                <w:shd w:val="clear" w:color="auto" w:fill="FFFFFF"/>
              </w:rPr>
              <w:t>Vnitrofiremní komunikace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7931F5BC" w14:textId="77777777"/>
        </w:tc>
      </w:tr>
      <w:tr w:rsidRPr="00295765" w:rsidR="00EE0103" w:rsidTr="002C3AA9" w14:paraId="50B6FF7A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E0103" w:rsidP="00EE0103" w:rsidRDefault="00EE0103" w14:paraId="1F270CEA" w14:textId="10372C4D">
            <w:r w:rsidRPr="006F3839">
              <w:rPr>
                <w:shd w:val="clear" w:color="auto" w:fill="FFFFFF"/>
              </w:rPr>
              <w:t>Manažerské dovednosti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382724AE" w14:textId="77777777"/>
        </w:tc>
      </w:tr>
    </w:tbl>
    <w:p w:rsidR="00EE0103" w:rsidP="000272EE" w:rsidRDefault="00EE0103" w14:paraId="096DE8CF" w14:textId="58890D30"/>
    <w:p w:rsidRPr="00085FBB" w:rsidR="00EE0103" w:rsidP="00EE0103" w:rsidRDefault="00EE0103" w14:paraId="7E7FF58E" w14:textId="77777777">
      <w:pPr>
        <w:rPr>
          <w:b/>
        </w:rPr>
      </w:pPr>
      <w:r w:rsidRPr="00085FBB">
        <w:rPr>
          <w:b/>
        </w:rPr>
        <w:t>IT a počítačové kurzy</w:t>
      </w:r>
    </w:p>
    <w:p w:rsidRPr="00295765" w:rsidR="00EE0103" w:rsidP="00EE0103" w:rsidRDefault="00EE0103" w14:paraId="7727E07A" w14:textId="77777777"/>
    <w:tbl>
      <w:tblPr>
        <w:tblW w:w="9351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5954"/>
      </w:tblGrid>
      <w:tr w:rsidRPr="00295765" w:rsidR="00EE0103" w:rsidTr="002C3AA9" w14:paraId="22D37A6E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EE0103" w:rsidP="002C3AA9" w:rsidRDefault="00EE0103" w14:paraId="4FDB97AA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DC74D6" w:rsidR="00EE0103" w:rsidP="002C3AA9" w:rsidRDefault="00EE0103" w14:paraId="36562B9A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Lektor jméno příjmení</w:t>
            </w:r>
          </w:p>
        </w:tc>
      </w:tr>
      <w:tr w:rsidRPr="00295765" w:rsidR="00EE0103" w:rsidTr="002C3AA9" w14:paraId="17EE41DA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2C3AA9" w:rsidRDefault="00EE0103" w14:paraId="260C8C61" w14:textId="77777777">
            <w:r w:rsidRPr="00A35F06">
              <w:rPr>
                <w:shd w:val="clear" w:color="auto" w:fill="FFFFFF"/>
              </w:rPr>
              <w:t xml:space="preserve">MS Word 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2C3AA9" w:rsidRDefault="00EE0103" w14:paraId="4A72247A" w14:textId="77777777"/>
        </w:tc>
      </w:tr>
      <w:tr w:rsidRPr="00295765" w:rsidR="00EE0103" w:rsidTr="002C3AA9" w14:paraId="7A70320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2C3AA9" w:rsidRDefault="00EE0103" w14:paraId="2A610065" w14:textId="77777777">
            <w:r w:rsidRPr="00A35F06">
              <w:rPr>
                <w:shd w:val="clear" w:color="auto" w:fill="FFFFFF"/>
              </w:rPr>
              <w:t>MS Excel</w:t>
            </w:r>
            <w:r>
              <w:rPr>
                <w:shd w:val="clear" w:color="auto" w:fill="FFFFFF"/>
              </w:rPr>
              <w:t xml:space="preserve"> </w:t>
            </w:r>
            <w:r w:rsidRPr="00A35F06">
              <w:rPr>
                <w:shd w:val="clear" w:color="auto" w:fill="FFFFFF"/>
              </w:rPr>
              <w:t>l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E0103" w:rsidP="002C3AA9" w:rsidRDefault="00EE0103" w14:paraId="6658DF02" w14:textId="77777777"/>
        </w:tc>
      </w:tr>
      <w:tr w:rsidRPr="00295765" w:rsidR="00EE0103" w:rsidTr="002C3AA9" w14:paraId="5E0C9A3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E0103" w:rsidP="002C3AA9" w:rsidRDefault="00EE0103" w14:paraId="3D3C42BC" w14:textId="77777777">
            <w:r w:rsidRPr="00A35F06">
              <w:rPr>
                <w:shd w:val="clear" w:color="auto" w:fill="FFFFFF"/>
              </w:rPr>
              <w:t>MS Office 365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2C3AA9" w:rsidRDefault="00EE0103" w14:paraId="4BD8FA71" w14:textId="77777777"/>
        </w:tc>
      </w:tr>
      <w:tr w:rsidRPr="00295765" w:rsidR="00EE0103" w:rsidTr="002C3AA9" w14:paraId="41AB903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E0103" w:rsidP="002C3AA9" w:rsidRDefault="00EE0103" w14:paraId="24850FAA" w14:textId="77777777">
            <w:r w:rsidRPr="00A35F06">
              <w:rPr>
                <w:shd w:val="clear" w:color="auto" w:fill="FFFFFF"/>
              </w:rPr>
              <w:t>MS Word II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2C3AA9" w:rsidRDefault="00EE0103" w14:paraId="1FB6C4E0" w14:textId="77777777"/>
        </w:tc>
      </w:tr>
      <w:tr w:rsidRPr="00295765" w:rsidR="00EE0103" w:rsidTr="002C3AA9" w14:paraId="6DA0A732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2C3AA9" w:rsidRDefault="00EE0103" w14:paraId="6DC8EC84" w14:textId="77777777">
            <w:r w:rsidRPr="00A35F06">
              <w:rPr>
                <w:shd w:val="clear" w:color="auto" w:fill="FFFFFF"/>
              </w:rPr>
              <w:t>MS Excel II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2C3AA9" w:rsidRDefault="00EE0103" w14:paraId="50266FED" w14:textId="77777777"/>
        </w:tc>
      </w:tr>
    </w:tbl>
    <w:p w:rsidR="00EE0103" w:rsidP="00EE0103" w:rsidRDefault="00EE0103" w14:paraId="3A338AB3" w14:textId="77777777">
      <w:pPr>
        <w:rPr>
          <w:b/>
        </w:rPr>
      </w:pPr>
    </w:p>
    <w:p w:rsidRPr="00085FBB" w:rsidR="00EE0103" w:rsidP="00EE0103" w:rsidRDefault="00EE0103" w14:paraId="2A3BD2DC" w14:textId="69CEB646">
      <w:pPr>
        <w:rPr>
          <w:b/>
        </w:rPr>
      </w:pPr>
      <w:r w:rsidRPr="00085FBB">
        <w:rPr>
          <w:b/>
        </w:rPr>
        <w:t xml:space="preserve">Účetní, ekonomické a právní kurzy </w:t>
      </w:r>
    </w:p>
    <w:p w:rsidRPr="00295765" w:rsidR="00EE0103" w:rsidP="00EE0103" w:rsidRDefault="00EE0103" w14:paraId="45AF799B" w14:textId="77777777"/>
    <w:tbl>
      <w:tblPr>
        <w:tblW w:w="9351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5954"/>
      </w:tblGrid>
      <w:tr w:rsidRPr="00295765" w:rsidR="00EE0103" w:rsidTr="002C3AA9" w14:paraId="5793D436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EE0103" w:rsidP="002C3AA9" w:rsidRDefault="00EE0103" w14:paraId="77D9168F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DC74D6" w:rsidR="00EE0103" w:rsidP="002C3AA9" w:rsidRDefault="00EE0103" w14:paraId="5E435153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Lektor jméno příjmení</w:t>
            </w:r>
          </w:p>
        </w:tc>
      </w:tr>
      <w:tr w:rsidRPr="00295765" w:rsidR="00EE0103" w:rsidTr="002C3AA9" w14:paraId="34A26DA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5D410D82" w14:textId="2BEF4D62">
            <w:r w:rsidRPr="00932BC6">
              <w:t xml:space="preserve">Ekonomické minimum 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23B011AA" w14:textId="77777777"/>
        </w:tc>
      </w:tr>
      <w:tr w:rsidRPr="00295765" w:rsidR="00EE0103" w:rsidTr="002C3AA9" w14:paraId="3981034A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5654FFF9" w14:textId="2674DEB5">
            <w:r w:rsidRPr="00932BC6">
              <w:t xml:space="preserve">Právní minimum 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E0103" w:rsidP="00EE0103" w:rsidRDefault="00EE0103" w14:paraId="15ECD3AB" w14:textId="77777777"/>
        </w:tc>
      </w:tr>
      <w:tr w:rsidRPr="00295765" w:rsidR="00EE0103" w:rsidTr="002C3AA9" w14:paraId="7029001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E0103" w:rsidP="00EE0103" w:rsidRDefault="00EE0103" w14:paraId="25680241" w14:textId="7E04A87A">
            <w:r w:rsidRPr="00932BC6">
              <w:t xml:space="preserve">Zákoník práce 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222B3F52" w14:textId="77777777"/>
        </w:tc>
      </w:tr>
      <w:tr w:rsidRPr="00295765" w:rsidR="00EE0103" w:rsidTr="002C3AA9" w14:paraId="77EEC30C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E0103" w:rsidP="00EE0103" w:rsidRDefault="00EE0103" w14:paraId="6FF60B69" w14:textId="52CFC295">
            <w:r w:rsidRPr="00932BC6">
              <w:t xml:space="preserve">Občanský zákoník 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4D20A1DF" w14:textId="77777777"/>
        </w:tc>
      </w:tr>
      <w:tr w:rsidRPr="00295765" w:rsidR="00EE0103" w:rsidTr="002C3AA9" w14:paraId="68C217D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1DBD97CD" w14:textId="568A750C">
            <w:r w:rsidRPr="00932BC6">
              <w:t xml:space="preserve">Ekonomické minimum 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0D755171" w14:textId="77777777"/>
        </w:tc>
      </w:tr>
    </w:tbl>
    <w:p w:rsidR="00EE0103" w:rsidP="00EE0103" w:rsidRDefault="00EE0103" w14:paraId="0A308A5D" w14:textId="77777777">
      <w:pPr>
        <w:rPr>
          <w:b/>
        </w:rPr>
      </w:pPr>
    </w:p>
    <w:p w:rsidRPr="00085FBB" w:rsidR="00EE0103" w:rsidP="00EE0103" w:rsidRDefault="00EE0103" w14:paraId="6933DD1E" w14:textId="257EBD4A">
      <w:pPr>
        <w:rPr>
          <w:b/>
        </w:rPr>
      </w:pPr>
      <w:r w:rsidRPr="00085FBB">
        <w:rPr>
          <w:b/>
        </w:rPr>
        <w:t xml:space="preserve">Technické a jiné odborné vzdělávání </w:t>
      </w:r>
    </w:p>
    <w:p w:rsidRPr="00295765" w:rsidR="00EE0103" w:rsidP="00EE0103" w:rsidRDefault="00EE0103" w14:paraId="222A8BA5" w14:textId="77777777"/>
    <w:tbl>
      <w:tblPr>
        <w:tblW w:w="9351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5954"/>
      </w:tblGrid>
      <w:tr w:rsidRPr="00295765" w:rsidR="00EE0103" w:rsidTr="002C3AA9" w14:paraId="3E47B767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EE0103" w:rsidP="002C3AA9" w:rsidRDefault="00EE0103" w14:paraId="553C1062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DC74D6" w:rsidR="00EE0103" w:rsidP="002C3AA9" w:rsidRDefault="00EE0103" w14:paraId="7C4D5877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Lektor jméno příjmení</w:t>
            </w:r>
          </w:p>
        </w:tc>
      </w:tr>
      <w:tr w:rsidRPr="00295765" w:rsidR="00EE0103" w:rsidTr="002C3AA9" w14:paraId="5132450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6053D317" w14:textId="67936F64">
            <w:r w:rsidRPr="001333DC">
              <w:rPr>
                <w:shd w:val="clear" w:color="auto" w:fill="FFFFFF"/>
              </w:rPr>
              <w:t xml:space="preserve">Míchané </w:t>
            </w:r>
            <w:proofErr w:type="gramStart"/>
            <w:r w:rsidRPr="001333DC">
              <w:rPr>
                <w:shd w:val="clear" w:color="auto" w:fill="FFFFFF"/>
              </w:rPr>
              <w:t>nápoje - alko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0AD6100C" w14:textId="77777777"/>
        </w:tc>
      </w:tr>
      <w:tr w:rsidRPr="00295765" w:rsidR="00EE0103" w:rsidTr="002C3AA9" w14:paraId="34FCDD95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108FA90A" w14:textId="1E254C9C">
            <w:r w:rsidRPr="001333DC">
              <w:rPr>
                <w:shd w:val="clear" w:color="auto" w:fill="FFFFFF"/>
              </w:rPr>
              <w:t xml:space="preserve">Míchané </w:t>
            </w:r>
            <w:proofErr w:type="gramStart"/>
            <w:r w:rsidRPr="001333DC">
              <w:rPr>
                <w:shd w:val="clear" w:color="auto" w:fill="FFFFFF"/>
              </w:rPr>
              <w:t>nápoje - nealko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E0103" w:rsidP="00EE0103" w:rsidRDefault="00EE0103" w14:paraId="7254A9A4" w14:textId="77777777"/>
        </w:tc>
      </w:tr>
      <w:tr w:rsidRPr="00295765" w:rsidR="00EE0103" w:rsidTr="002C3AA9" w14:paraId="411C9DE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E0103" w:rsidP="00EE0103" w:rsidRDefault="00EE0103" w14:paraId="63CD7146" w14:textId="17F8CB20">
            <w:proofErr w:type="spellStart"/>
            <w:r w:rsidRPr="001333DC">
              <w:rPr>
                <w:shd w:val="clear" w:color="auto" w:fill="FFFFFF"/>
              </w:rPr>
              <w:t>Somelierství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5B7F6398" w14:textId="77777777"/>
        </w:tc>
      </w:tr>
      <w:tr w:rsidRPr="00295765" w:rsidR="00EE0103" w:rsidTr="002C3AA9" w14:paraId="7C255BB5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E0103" w:rsidP="00EE0103" w:rsidRDefault="00EE0103" w14:paraId="01E27F0A" w14:textId="3E9544EB">
            <w:r w:rsidRPr="001333DC">
              <w:rPr>
                <w:shd w:val="clear" w:color="auto" w:fill="FFFFFF"/>
              </w:rPr>
              <w:t>Příprava kávy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6930471F" w14:textId="77777777"/>
        </w:tc>
      </w:tr>
      <w:tr w:rsidRPr="00295765" w:rsidR="00EE0103" w:rsidTr="002C3AA9" w14:paraId="75B89A30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403C31BB" w14:textId="7F81D158">
            <w:r w:rsidRPr="001333DC">
              <w:rPr>
                <w:shd w:val="clear" w:color="auto" w:fill="FFFFFF"/>
              </w:rPr>
              <w:t>Barmanský seminář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E0103" w:rsidP="00EE0103" w:rsidRDefault="00EE0103" w14:paraId="604C99E4" w14:textId="77777777"/>
        </w:tc>
      </w:tr>
    </w:tbl>
    <w:p w:rsidR="000272EE" w:rsidRDefault="000272EE" w14:paraId="6B569A4C" w14:textId="3EB7A487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6D751C" w:rsidP="00DC74D6" w:rsidRDefault="006D751C" w14:paraId="601DAFCB" w14:textId="77777777"/>
    <w:p w:rsidRPr="004226DF" w:rsidR="004226DF" w:rsidP="00DC74D6" w:rsidRDefault="004226DF" w14:paraId="15403A45" w14:textId="09DF68EB">
      <w:pPr>
        <w:pStyle w:val="Nadpis1"/>
      </w:pPr>
      <w:bookmarkStart w:name="_Toc499650257" w:id="4"/>
      <w:r w:rsidRPr="004226DF">
        <w:t>Realizační tým</w:t>
      </w:r>
      <w:bookmarkEnd w:id="4"/>
    </w:p>
    <w:p w:rsidRPr="00295765" w:rsidR="004226DF" w:rsidP="00DC74D6" w:rsidRDefault="004226DF" w14:paraId="3DC037BB" w14:textId="77777777"/>
    <w:tbl>
      <w:tblPr>
        <w:tblW w:w="9782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89"/>
        <w:gridCol w:w="1417"/>
        <w:gridCol w:w="2693"/>
        <w:gridCol w:w="1491"/>
        <w:gridCol w:w="1492"/>
      </w:tblGrid>
      <w:tr w:rsidRPr="00295765" w:rsidR="007307DF" w:rsidTr="00DC74D6" w14:paraId="2263973C" w14:textId="3E93DECD">
        <w:trPr>
          <w:trHeight w:val="744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4226DF" w:rsidR="007307DF" w:rsidP="00DC74D6" w:rsidRDefault="007307DF" w14:paraId="6DC475B2" w14:textId="573277CE">
            <w:pPr>
              <w:jc w:val="center"/>
              <w:rPr>
                <w:b/>
              </w:rPr>
            </w:pPr>
            <w:r w:rsidRPr="004226DF">
              <w:rPr>
                <w:b/>
              </w:rPr>
              <w:t>Lektor jméno příjmení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7307DF" w:rsidP="00DC74D6" w:rsidRDefault="007307DF" w14:paraId="24E42793" w14:textId="79AF92BE">
            <w:pPr>
              <w:jc w:val="center"/>
              <w:rPr>
                <w:b/>
              </w:rPr>
            </w:pPr>
            <w:r w:rsidRPr="004226DF">
              <w:rPr>
                <w:b/>
              </w:rPr>
              <w:t>Délka praxe školení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7307DF" w:rsidP="00DC74D6" w:rsidRDefault="007307DF" w14:paraId="5FCEFA42" w14:textId="231E0EAA">
            <w:pPr>
              <w:jc w:val="center"/>
              <w:rPr>
                <w:b/>
              </w:rPr>
            </w:pPr>
            <w:r w:rsidRPr="004226DF">
              <w:rPr>
                <w:b/>
              </w:rPr>
              <w:t>Profesní zaměření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7307DF" w:rsidP="00DC74D6" w:rsidRDefault="007307DF" w14:paraId="6E28DE27" w14:textId="436BE6A7">
            <w:pPr>
              <w:jc w:val="center"/>
              <w:rPr>
                <w:b/>
              </w:rPr>
            </w:pPr>
            <w:r w:rsidRPr="004226DF">
              <w:rPr>
                <w:b/>
              </w:rPr>
              <w:t>Délka praxe prof. zaměření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7307DF" w:rsidP="00DC74D6" w:rsidRDefault="007307DF" w14:paraId="49D726A1" w14:textId="3076E9A8">
            <w:pPr>
              <w:jc w:val="center"/>
              <w:rPr>
                <w:b/>
              </w:rPr>
            </w:pPr>
            <w:r w:rsidRPr="004226DF">
              <w:rPr>
                <w:b/>
              </w:rPr>
              <w:t>Dosažené vzdělání</w:t>
            </w:r>
          </w:p>
        </w:tc>
      </w:tr>
      <w:tr w:rsidRPr="00295765" w:rsidR="007307DF" w:rsidTr="004226DF" w14:paraId="4D4D18DB" w14:textId="5DF1C541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1ADA9CB" w14:textId="3EAE884D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5E57B825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64056C1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043A2B4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1F29357E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4A966CDA" w14:textId="0AF5E550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21BF753C" w14:textId="7B73A741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7307DF" w:rsidP="00DC74D6" w:rsidRDefault="007307DF" w14:paraId="490132F2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E0C57F0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646D990F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166AECEE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7FE2928B" w14:textId="1F102926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307DF" w:rsidP="00DC74D6" w:rsidRDefault="007307DF" w14:paraId="07DAB8CC" w14:textId="1EE46320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CF0162A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518F41F7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1C205275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A07639B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186527C1" w14:textId="1885121E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307DF" w:rsidP="00DC74D6" w:rsidRDefault="007307DF" w14:paraId="321CDB54" w14:textId="3ABB7581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1816F0AC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31BB114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13E84831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414D673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27F2A9BB" w14:textId="6E73D38A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7BB2E8A2" w14:textId="44979627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199380AC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ABBF6AA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436FC69C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C874632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029385DE" w14:textId="1C9CF01E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307DF" w:rsidP="00DC74D6" w:rsidRDefault="007307DF" w14:paraId="236639D6" w14:textId="06682A2B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7307DF" w:rsidP="00DC74D6" w:rsidRDefault="007307DF" w14:paraId="23C5847C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B78564C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08E1A642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BB45D6E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24AA4586" w14:textId="61711715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307DF" w:rsidP="00DC74D6" w:rsidRDefault="007307DF" w14:paraId="70834A9F" w14:textId="6526587C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7307DF" w:rsidP="00DC74D6" w:rsidRDefault="007307DF" w14:paraId="77D29FB6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645F3E3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3825BCE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A8F5D77" w14:textId="77777777">
            <w:pPr>
              <w:rPr>
                <w:color w:val="000000"/>
              </w:rPr>
            </w:pPr>
          </w:p>
        </w:tc>
      </w:tr>
    </w:tbl>
    <w:p w:rsidR="007307DF" w:rsidP="00DC74D6" w:rsidRDefault="007307DF" w14:paraId="5005278E" w14:textId="20E876C2"/>
    <w:p w:rsidR="004226DF" w:rsidP="00DC74D6" w:rsidRDefault="004226DF" w14:paraId="0B7236FD" w14:textId="3DBC85F6"/>
    <w:p w:rsidR="00EA31EF" w:rsidP="00DC74D6" w:rsidRDefault="00EA31EF" w14:paraId="046C0177" w14:textId="698D9A62"/>
    <w:p w:rsidR="00EA31EF" w:rsidP="00DC74D6" w:rsidRDefault="00EA31EF" w14:paraId="78689DE8" w14:textId="7B7B5E9E"/>
    <w:p w:rsidR="006D751C" w:rsidP="00DC74D6" w:rsidRDefault="006D751C" w14:paraId="46E9D1BA" w14:textId="549E5B2B">
      <w:r>
        <w:br w:type="page"/>
      </w:r>
    </w:p>
    <w:p w:rsidRPr="00722E95" w:rsidR="007307DF" w:rsidP="00DC74D6" w:rsidRDefault="003B4DBB" w14:paraId="6B67CD71" w14:textId="0555A708">
      <w:pPr>
        <w:pStyle w:val="Nadpis1"/>
      </w:pPr>
      <w:bookmarkStart w:name="_Toc499650258" w:id="5"/>
      <w:r>
        <w:lastRenderedPageBreak/>
        <w:t>Způsob h</w:t>
      </w:r>
      <w:r w:rsidRPr="00722E95" w:rsidR="007307DF">
        <w:t>odnocení</w:t>
      </w:r>
      <w:bookmarkEnd w:id="5"/>
    </w:p>
    <w:p w:rsidR="00722E95" w:rsidP="00DC74D6" w:rsidRDefault="00722E95" w14:paraId="4131CE30" w14:textId="5E4AF119"/>
    <w:p w:rsidR="00722E95" w:rsidP="00DC74D6" w:rsidRDefault="00722E95" w14:paraId="37E63D02" w14:textId="66127457">
      <w:r w:rsidRPr="00BA5071">
        <w:t>Nab</w:t>
      </w:r>
      <w:r>
        <w:t>í</w:t>
      </w:r>
      <w:r w:rsidRPr="00BA5071">
        <w:t>dky budou hodnoceny na základ</w:t>
      </w:r>
      <w:r>
        <w:t>ě</w:t>
      </w:r>
      <w:r w:rsidRPr="00BA5071">
        <w:t xml:space="preserve"> ekonomické výhodnosti nab</w:t>
      </w:r>
      <w:r>
        <w:t>í</w:t>
      </w:r>
      <w:r w:rsidRPr="00BA5071">
        <w:t>dek, přičem</w:t>
      </w:r>
      <w:r>
        <w:t>ž</w:t>
      </w:r>
      <w:r w:rsidRPr="00BA5071">
        <w:t xml:space="preserve"> zadavatel stanov</w:t>
      </w:r>
      <w:r>
        <w:t>í</w:t>
      </w:r>
      <w:r w:rsidRPr="00BA5071">
        <w:t xml:space="preserve"> následující dílč</w:t>
      </w:r>
      <w:r>
        <w:t>í</w:t>
      </w:r>
      <w:r w:rsidRPr="00BA5071">
        <w:t xml:space="preserve"> hodnotící kritéria, jejich váhu</w:t>
      </w:r>
      <w:r w:rsidR="006A1E9C">
        <w:t>:</w:t>
      </w:r>
    </w:p>
    <w:p w:rsidR="006D751C" w:rsidP="00DC74D6" w:rsidRDefault="006D751C" w14:paraId="27B05681" w14:textId="77777777"/>
    <w:p w:rsidRPr="006A1E9C" w:rsidR="00722E95" w:rsidP="006A1E9C" w:rsidRDefault="00722E95" w14:paraId="16BF46A7" w14:textId="0DEF12C9">
      <w:pPr>
        <w:pStyle w:val="Odstavecseseznamem"/>
        <w:numPr>
          <w:ilvl w:val="0"/>
          <w:numId w:val="14"/>
        </w:numPr>
        <w:rPr>
          <w:b/>
        </w:rPr>
      </w:pPr>
      <w:r w:rsidRPr="006A1E9C">
        <w:rPr>
          <w:b/>
        </w:rPr>
        <w:t xml:space="preserve">Nabídková cena </w:t>
      </w:r>
      <w:proofErr w:type="gramStart"/>
      <w:r w:rsidRPr="006A1E9C">
        <w:rPr>
          <w:b/>
        </w:rPr>
        <w:t>60%</w:t>
      </w:r>
      <w:proofErr w:type="gramEnd"/>
      <w:r w:rsidRPr="006A1E9C">
        <w:rPr>
          <w:b/>
        </w:rPr>
        <w:t xml:space="preserve"> - číselné kritérium</w:t>
      </w:r>
    </w:p>
    <w:p w:rsidRPr="006A1E9C" w:rsidR="00722E95" w:rsidP="006A1E9C" w:rsidRDefault="00722E95" w14:paraId="43063A34" w14:textId="77777777">
      <w:pPr>
        <w:pStyle w:val="Odstavecseseznamem"/>
        <w:numPr>
          <w:ilvl w:val="0"/>
          <w:numId w:val="14"/>
        </w:numPr>
        <w:rPr>
          <w:b/>
        </w:rPr>
      </w:pPr>
      <w:r w:rsidRPr="006A1E9C">
        <w:rPr>
          <w:b/>
        </w:rPr>
        <w:t xml:space="preserve">Metodika vzdělávání </w:t>
      </w:r>
      <w:proofErr w:type="gramStart"/>
      <w:r w:rsidRPr="006A1E9C">
        <w:rPr>
          <w:b/>
        </w:rPr>
        <w:t>20%</w:t>
      </w:r>
      <w:proofErr w:type="gramEnd"/>
      <w:r w:rsidRPr="006A1E9C">
        <w:rPr>
          <w:b/>
        </w:rPr>
        <w:t xml:space="preserve"> -  nečíselné kritérium</w:t>
      </w:r>
    </w:p>
    <w:p w:rsidRPr="006A1E9C" w:rsidR="00722E95" w:rsidP="006A1E9C" w:rsidRDefault="00722E95" w14:paraId="60F3A5F2" w14:textId="77777777">
      <w:pPr>
        <w:pStyle w:val="Odstavecseseznamem"/>
        <w:numPr>
          <w:ilvl w:val="0"/>
          <w:numId w:val="14"/>
        </w:numPr>
        <w:rPr>
          <w:b/>
        </w:rPr>
      </w:pPr>
      <w:r w:rsidRPr="006A1E9C">
        <w:rPr>
          <w:b/>
        </w:rPr>
        <w:t>Kvalita výukových materiálů 20 % - nečíselné kritérium</w:t>
      </w:r>
    </w:p>
    <w:p w:rsidR="00722E95" w:rsidP="00DC74D6" w:rsidRDefault="00722E95" w14:paraId="7E321292" w14:textId="0DB631DD"/>
    <w:p w:rsidRPr="006A1E9C" w:rsidR="00722E95" w:rsidP="006A1E9C" w:rsidRDefault="00722E95" w14:paraId="61FF6D30" w14:textId="7B19CBEA">
      <w:pPr>
        <w:rPr>
          <w:b/>
        </w:rPr>
      </w:pPr>
      <w:r w:rsidRPr="006A1E9C">
        <w:rPr>
          <w:b/>
        </w:rPr>
        <w:t>Nabídková cena</w:t>
      </w:r>
    </w:p>
    <w:p w:rsidR="00722E95" w:rsidP="00DC74D6" w:rsidRDefault="00722E95" w14:paraId="1F0CB7E9" w14:textId="77777777">
      <w:r>
        <w:t xml:space="preserve">                  cena z nabídky, která je</w:t>
      </w:r>
    </w:p>
    <w:p w:rsidR="00722E95" w:rsidP="00DC74D6" w:rsidRDefault="00722E95" w14:paraId="45F82795" w14:textId="77777777">
      <w:r>
        <w:t xml:space="preserve">                   nejvýhodnější (nejnižší)</w:t>
      </w:r>
    </w:p>
    <w:p w:rsidR="00722E95" w:rsidP="00DC74D6" w:rsidRDefault="00722E95" w14:paraId="5C1352F9" w14:textId="77777777">
      <w:r>
        <w:t>100 x ------------------------------------------------- x 60 %</w:t>
      </w:r>
    </w:p>
    <w:p w:rsidR="00722E95" w:rsidP="00DC74D6" w:rsidRDefault="00722E95" w14:paraId="6C62FE1C" w14:textId="77777777">
      <w:r>
        <w:t xml:space="preserve">                   cena hodnocené nabídky</w:t>
      </w:r>
    </w:p>
    <w:p w:rsidRPr="00722E95" w:rsidR="00722E95" w:rsidP="00DC74D6" w:rsidRDefault="00722E95" w14:paraId="19EAF05F" w14:textId="77777777"/>
    <w:p w:rsidRPr="00722E95" w:rsidR="00722E95" w:rsidP="00DC74D6" w:rsidRDefault="00722E95" w14:paraId="47DFDBFC" w14:textId="7207378C">
      <w:r w:rsidRPr="00722E95">
        <w:t>Dílčí kritérium „</w:t>
      </w:r>
      <w:r w:rsidRPr="006D751C">
        <w:rPr>
          <w:b/>
        </w:rPr>
        <w:t>Estetické a funkční ztvárnění expozice</w:t>
      </w:r>
      <w:r w:rsidRPr="00722E95">
        <w:t>“ bude hodnoceno podle následujících kritérií:</w:t>
      </w:r>
    </w:p>
    <w:p w:rsidR="00722E95" w:rsidP="00DC74D6" w:rsidRDefault="00722E95" w14:paraId="2CBB6857" w14:textId="77777777"/>
    <w:p w:rsidRPr="006A1E9C" w:rsidR="00CB27E7" w:rsidP="006A1E9C" w:rsidRDefault="00CB27E7" w14:paraId="332D1DB7" w14:textId="4BC3F43A">
      <w:pPr>
        <w:rPr>
          <w:b/>
        </w:rPr>
      </w:pPr>
      <w:r w:rsidRPr="006A1E9C">
        <w:rPr>
          <w:b/>
        </w:rPr>
        <w:t xml:space="preserve">Metodika vzdělávání </w:t>
      </w:r>
    </w:p>
    <w:p w:rsidR="006A1E9C" w:rsidP="006A1E9C" w:rsidRDefault="006A1E9C" w14:paraId="467A2D02" w14:textId="77777777"/>
    <w:p w:rsidRPr="006A1E9C" w:rsidR="00CB27E7" w:rsidP="006A1E9C" w:rsidRDefault="00CB27E7" w14:paraId="64D9C26E" w14:textId="2B646B6E">
      <w:pPr>
        <w:rPr>
          <w:b/>
        </w:rPr>
      </w:pPr>
      <w:r w:rsidRPr="006A1E9C">
        <w:rPr>
          <w:b/>
        </w:rPr>
        <w:t xml:space="preserve">Kvalita výukových materiálů </w:t>
      </w:r>
    </w:p>
    <w:p w:rsidR="00CB27E7" w:rsidP="00DC74D6" w:rsidRDefault="00CB27E7" w14:paraId="6EDD19A1" w14:textId="581D7B98"/>
    <w:p w:rsidR="006A1E9C" w:rsidP="00DC74D6" w:rsidRDefault="006A1E9C" w14:paraId="7E1B5633" w14:textId="77777777"/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7088"/>
        <w:gridCol w:w="2410"/>
      </w:tblGrid>
      <w:tr w:rsidRPr="007075D5" w:rsidR="00B61A05" w:rsidTr="00DC74D6" w14:paraId="21CFF3C4" w14:textId="77777777">
        <w:tc>
          <w:tcPr>
            <w:tcW w:w="7088" w:type="dxa"/>
            <w:shd w:val="clear" w:color="auto" w:fill="BDD6EE" w:themeFill="accent1" w:themeFillTint="66"/>
          </w:tcPr>
          <w:p w:rsidRPr="00B61A05" w:rsidR="00B61A05" w:rsidP="00DC74D6" w:rsidRDefault="00B61A05" w14:paraId="023AF9D3" w14:textId="77777777">
            <w:pPr>
              <w:rPr>
                <w:b/>
              </w:rPr>
            </w:pPr>
            <w:r w:rsidRPr="00B61A05">
              <w:rPr>
                <w:b/>
              </w:rPr>
              <w:t>Kritérium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Pr="00B61A05" w:rsidR="00B61A05" w:rsidP="00DC74D6" w:rsidRDefault="00B61A05" w14:paraId="2B8ED6B7" w14:textId="77777777">
            <w:pPr>
              <w:rPr>
                <w:b/>
              </w:rPr>
            </w:pPr>
            <w:r w:rsidRPr="00B61A05">
              <w:rPr>
                <w:b/>
              </w:rPr>
              <w:t>Maximální počet bodů</w:t>
            </w:r>
          </w:p>
        </w:tc>
      </w:tr>
      <w:tr w:rsidRPr="007075D5" w:rsidR="00B61A05" w:rsidTr="005E0CDE" w14:paraId="4FC320D3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722E95" w14:paraId="41C7630C" w14:textId="4692B6B8">
            <w:pPr>
              <w:rPr>
                <w:b/>
              </w:rPr>
            </w:pPr>
            <w:r>
              <w:rPr>
                <w:b/>
              </w:rPr>
              <w:t xml:space="preserve">b) </w:t>
            </w:r>
            <w:r w:rsidRPr="00B61A05" w:rsidR="00B61A05">
              <w:rPr>
                <w:b/>
              </w:rPr>
              <w:t>Metodika vzdělávání: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775651" w14:paraId="192F89B8" w14:textId="60A50EBD">
            <w:pPr>
              <w:rPr>
                <w:b/>
              </w:rPr>
            </w:pPr>
            <w:r>
              <w:rPr>
                <w:b/>
              </w:rPr>
              <w:t>100</w:t>
            </w:r>
            <w:r w:rsidR="00EA31EF">
              <w:rPr>
                <w:b/>
              </w:rPr>
              <w:t xml:space="preserve"> za každé kritérium</w:t>
            </w:r>
          </w:p>
        </w:tc>
      </w:tr>
      <w:tr w:rsidRPr="007075D5" w:rsidR="00B61A05" w:rsidTr="005E0CDE" w14:paraId="24F86E66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BCF1559" w14:textId="66578E18">
            <w:r w:rsidRPr="00B61A05">
              <w:t>Způsob realizace motivace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2272B0E1" w14:textId="77777777"/>
        </w:tc>
      </w:tr>
      <w:tr w:rsidRPr="007075D5" w:rsidR="00B61A05" w:rsidTr="005E0CDE" w14:paraId="24EF2F96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69AFFD8B" w14:textId="52FDB7B7">
            <w:r w:rsidRPr="00B61A05">
              <w:t>Vazba obsahu na vzdělávací cíle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1F9EAA12" w14:textId="77777777"/>
        </w:tc>
      </w:tr>
      <w:tr w:rsidRPr="007075D5" w:rsidR="00B61A05" w:rsidTr="005E0CDE" w14:paraId="5E83C828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7014611" w14:textId="7423A755">
            <w:r w:rsidRPr="00B61A05">
              <w:t>Zvolené metody tréninku a vazba na cíle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56E9B2F8" w14:textId="77777777"/>
        </w:tc>
      </w:tr>
      <w:tr w:rsidRPr="007075D5" w:rsidR="00B61A05" w:rsidTr="005E0CDE" w14:paraId="20F5003D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0A28E3C" w14:textId="5CF80B08">
            <w:r w:rsidRPr="00B61A05">
              <w:t>Hodnocení míry zapojení účastníků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77375641" w14:textId="77777777"/>
        </w:tc>
      </w:tr>
      <w:tr w:rsidRPr="007075D5" w:rsidR="00B61A05" w:rsidTr="005E0CDE" w14:paraId="51E69DF5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7216F681" w14:textId="5C18EB75">
            <w:r w:rsidRPr="00B61A05">
              <w:t>Metody ověření dosažení vzdělávacích cílů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75FBA49A" w14:textId="77777777"/>
        </w:tc>
      </w:tr>
      <w:tr w:rsidRPr="007075D5" w:rsidR="00B61A05" w:rsidTr="005E0CDE" w14:paraId="301A02A8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17469D25" w14:textId="77777777"/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0B073F74" w14:textId="77777777"/>
        </w:tc>
      </w:tr>
      <w:tr w:rsidRPr="007075D5" w:rsidR="00B61A05" w:rsidTr="005E0CDE" w14:paraId="1D1681EF" w14:textId="77777777">
        <w:tc>
          <w:tcPr>
            <w:tcW w:w="7088" w:type="dxa"/>
            <w:shd w:val="clear" w:color="auto" w:fill="auto"/>
          </w:tcPr>
          <w:p w:rsidRPr="00722E95" w:rsidR="00B61A05" w:rsidP="00DC74D6" w:rsidRDefault="00722E95" w14:paraId="70E4C5BD" w14:textId="73D803B3">
            <w:pPr>
              <w:rPr>
                <w:b/>
              </w:rPr>
            </w:pPr>
            <w:r w:rsidRPr="00722E95">
              <w:rPr>
                <w:b/>
              </w:rPr>
              <w:t>c)</w:t>
            </w:r>
            <w:r>
              <w:t xml:space="preserve"> </w:t>
            </w:r>
            <w:r w:rsidRPr="00722E95" w:rsidR="00B61A05">
              <w:rPr>
                <w:b/>
              </w:rPr>
              <w:t>Kvalita výukových materiálů: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775651" w14:paraId="1382D448" w14:textId="2F111ECA">
            <w:pPr>
              <w:rPr>
                <w:b/>
              </w:rPr>
            </w:pPr>
            <w:r>
              <w:rPr>
                <w:b/>
              </w:rPr>
              <w:t>100</w:t>
            </w:r>
            <w:r w:rsidR="00EA31EF">
              <w:rPr>
                <w:b/>
              </w:rPr>
              <w:t xml:space="preserve"> za každé kritérium</w:t>
            </w:r>
          </w:p>
        </w:tc>
      </w:tr>
      <w:tr w:rsidRPr="007075D5" w:rsidR="00B61A05" w:rsidTr="005E0CDE" w14:paraId="29D9318E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3D9FAF6F" w14:textId="063E9CEB">
            <w:r w:rsidRPr="00B61A05">
              <w:t xml:space="preserve">Správnost </w:t>
            </w:r>
            <w:r w:rsidR="00A50A17">
              <w:t xml:space="preserve">a úplnost </w:t>
            </w:r>
            <w:r w:rsidRPr="00B61A05">
              <w:t>obsahových sdělení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3219FBAF" w14:textId="77777777"/>
        </w:tc>
      </w:tr>
      <w:tr w:rsidRPr="007075D5" w:rsidR="00B61A05" w:rsidTr="005E0CDE" w14:paraId="3299DA0D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C4EEB48" w14:textId="491DC06A">
            <w:r w:rsidRPr="00B61A05">
              <w:t>Praktická cvičení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4AA4E2B3" w14:textId="77777777"/>
        </w:tc>
      </w:tr>
      <w:tr w:rsidRPr="007075D5" w:rsidR="00B61A05" w:rsidTr="005E0CDE" w14:paraId="4976C99C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44D1D40F" w14:textId="156B8198">
            <w:r w:rsidRPr="00B61A05">
              <w:t>Srozumitelnost a přehlednost materiálů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40C10F5A" w14:textId="77777777"/>
        </w:tc>
      </w:tr>
      <w:tr w:rsidRPr="007075D5" w:rsidR="00B61A05" w:rsidTr="005E0CDE" w14:paraId="13D5C1D9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534EE336" w14:textId="2CAED81A">
            <w:r w:rsidRPr="00B61A05">
              <w:t xml:space="preserve">Grafické zpracování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146F7B31" w14:textId="77777777"/>
        </w:tc>
      </w:tr>
      <w:tr w:rsidRPr="007075D5" w:rsidR="00B61A05" w:rsidTr="005E0CDE" w14:paraId="5C81FB77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A7A5A68" w14:textId="77777777"/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12EB0094" w14:textId="77777777"/>
        </w:tc>
      </w:tr>
      <w:tr w:rsidRPr="007075D5" w:rsidR="00B61A05" w:rsidTr="005E0CDE" w14:paraId="0B059FAA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554150AC" w14:textId="77777777">
            <w:pPr>
              <w:rPr>
                <w:b/>
              </w:rPr>
            </w:pPr>
            <w:r w:rsidRPr="00B61A05">
              <w:rPr>
                <w:b/>
              </w:rPr>
              <w:t xml:space="preserve">Celkem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EA31EF" w14:paraId="45C0A84E" w14:textId="4A125E68">
            <w:pPr>
              <w:rPr>
                <w:b/>
              </w:rPr>
            </w:pPr>
            <w:r>
              <w:rPr>
                <w:b/>
              </w:rPr>
              <w:t>900</w:t>
            </w:r>
          </w:p>
        </w:tc>
      </w:tr>
    </w:tbl>
    <w:p w:rsidR="00B61A05" w:rsidP="00DC74D6" w:rsidRDefault="00B61A05" w14:paraId="71CB02BD" w14:textId="044D40E8"/>
    <w:p w:rsidR="00DC74D6" w:rsidP="00DC74D6" w:rsidRDefault="00DC74D6" w14:paraId="22BFA5DA" w14:textId="5669B72C"/>
    <w:p w:rsidR="006D751C" w:rsidP="00DC74D6" w:rsidRDefault="006D751C" w14:paraId="30A4EAF4" w14:textId="65DFDEA6"/>
    <w:p w:rsidR="006D751C" w:rsidP="00DC74D6" w:rsidRDefault="006D751C" w14:paraId="586D83BC" w14:textId="2EDE4C2E"/>
    <w:p w:rsidR="006D751C" w:rsidP="00DC74D6" w:rsidRDefault="006D751C" w14:paraId="211D47D2" w14:textId="274768F9"/>
    <w:p w:rsidR="006D751C" w:rsidP="00DC74D6" w:rsidRDefault="006D751C" w14:paraId="7992D957" w14:textId="26455DCD"/>
    <w:p w:rsidR="006D751C" w:rsidP="00DC74D6" w:rsidRDefault="006D751C" w14:paraId="4E2C3579" w14:textId="5E214250"/>
    <w:p w:rsidR="006D751C" w:rsidP="00DC74D6" w:rsidRDefault="006D751C" w14:paraId="3CF9E50F" w14:textId="7D824CB0"/>
    <w:p w:rsidR="006D751C" w:rsidP="00DC74D6" w:rsidRDefault="006D751C" w14:paraId="0AC5085B" w14:textId="29BA1AD3"/>
    <w:p w:rsidR="006D751C" w:rsidP="00DC74D6" w:rsidRDefault="006D751C" w14:paraId="63A3C6C0" w14:textId="7569E947"/>
    <w:p w:rsidR="006D751C" w:rsidP="00DC74D6" w:rsidRDefault="006D751C" w14:paraId="7B2744F2" w14:textId="5B02D7B4"/>
    <w:p w:rsidR="006D751C" w:rsidP="00DC74D6" w:rsidRDefault="006D751C" w14:paraId="1719EB16" w14:textId="1E3F8D6B"/>
    <w:p w:rsidR="006A1E9C" w:rsidP="00DC74D6" w:rsidRDefault="006A1E9C" w14:paraId="07210456" w14:textId="18B00F24"/>
    <w:p w:rsidR="006A1E9C" w:rsidP="00DC74D6" w:rsidRDefault="006A1E9C" w14:paraId="35419EE3" w14:textId="317936E5"/>
    <w:p w:rsidR="006A1E9C" w:rsidP="00DC74D6" w:rsidRDefault="006A1E9C" w14:paraId="123BAD29" w14:textId="77777777"/>
    <w:p w:rsidRPr="00722E95" w:rsidR="006D751C" w:rsidP="00DC74D6" w:rsidRDefault="006D751C" w14:paraId="72B7894C" w14:textId="77777777"/>
    <w:tbl>
      <w:tblPr>
        <w:tblW w:w="96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85"/>
        <w:gridCol w:w="1984"/>
        <w:gridCol w:w="1624"/>
        <w:gridCol w:w="1865"/>
        <w:gridCol w:w="2210"/>
      </w:tblGrid>
      <w:tr w:rsidRPr="00722E95" w:rsidR="00B61A05" w:rsidTr="006A1E9C" w14:paraId="503BA30D" w14:textId="77777777">
        <w:tc>
          <w:tcPr>
            <w:tcW w:w="9668" w:type="dxa"/>
            <w:gridSpan w:val="5"/>
            <w:shd w:val="clear" w:color="auto" w:fill="BDD6EE" w:themeFill="accent1" w:themeFillTint="66"/>
          </w:tcPr>
          <w:p w:rsidRPr="00722E95" w:rsidR="00B61A05" w:rsidP="00DC74D6" w:rsidRDefault="00B61A05" w14:paraId="1434FF87" w14:textId="77777777">
            <w:pPr>
              <w:rPr>
                <w:b/>
              </w:rPr>
            </w:pPr>
            <w:r w:rsidRPr="00722E95">
              <w:rPr>
                <w:b/>
              </w:rPr>
              <w:t>Slovní hodnocení dílčích kritérií estetické a funkční ztvárnění expozice</w:t>
            </w:r>
          </w:p>
        </w:tc>
      </w:tr>
      <w:tr w:rsidRPr="00722E95" w:rsidR="00B61A05" w:rsidTr="006A1E9C" w14:paraId="46A0C9B7" w14:textId="77777777">
        <w:tc>
          <w:tcPr>
            <w:tcW w:w="9668" w:type="dxa"/>
            <w:gridSpan w:val="5"/>
            <w:shd w:val="clear" w:color="auto" w:fill="auto"/>
          </w:tcPr>
          <w:p w:rsidRPr="00722E95" w:rsidR="00B61A05" w:rsidP="00DC74D6" w:rsidRDefault="00B61A05" w14:paraId="1AEB0EBB" w14:textId="77777777">
            <w:pPr>
              <w:rPr>
                <w:b/>
              </w:rPr>
            </w:pPr>
            <w:r w:rsidRPr="00722E95">
              <w:rPr>
                <w:b/>
              </w:rPr>
              <w:t>Počet bodů</w:t>
            </w:r>
          </w:p>
        </w:tc>
      </w:tr>
      <w:tr w:rsidRPr="00722E95" w:rsidR="00B61A05" w:rsidTr="006A1E9C" w14:paraId="1D708DEA" w14:textId="77777777">
        <w:tc>
          <w:tcPr>
            <w:tcW w:w="1985" w:type="dxa"/>
            <w:shd w:val="clear" w:color="auto" w:fill="auto"/>
          </w:tcPr>
          <w:p w:rsidRPr="00722E95" w:rsidR="00B61A05" w:rsidP="00DC74D6" w:rsidRDefault="00427821" w14:paraId="21674AA6" w14:textId="2CB877D3">
            <w:pPr>
              <w:rPr>
                <w:b/>
              </w:rPr>
            </w:pPr>
            <w:r w:rsidRPr="00722E95">
              <w:rPr>
                <w:b/>
              </w:rPr>
              <w:t>0-2</w:t>
            </w:r>
            <w:r w:rsidRPr="00722E95" w:rsidR="00775651">
              <w:rPr>
                <w:b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Pr="00722E95" w:rsidR="00B61A05" w:rsidP="006A1E9C" w:rsidRDefault="00B61A05" w14:paraId="12A77BA1" w14:textId="29960A22">
            <w:pPr>
              <w:jc w:val="center"/>
              <w:rPr>
                <w:b/>
              </w:rPr>
            </w:pPr>
            <w:r w:rsidRPr="00722E95">
              <w:rPr>
                <w:b/>
              </w:rPr>
              <w:t>2</w:t>
            </w:r>
            <w:r w:rsidRPr="00722E95" w:rsidR="00775651">
              <w:rPr>
                <w:b/>
              </w:rPr>
              <w:t>1</w:t>
            </w:r>
            <w:r w:rsidRPr="00722E95" w:rsidR="00427821">
              <w:rPr>
                <w:b/>
              </w:rPr>
              <w:t>-4</w:t>
            </w:r>
            <w:r w:rsidRPr="00722E95" w:rsidR="00775651">
              <w:rPr>
                <w:b/>
              </w:rPr>
              <w:t>0</w:t>
            </w:r>
          </w:p>
        </w:tc>
        <w:tc>
          <w:tcPr>
            <w:tcW w:w="1624" w:type="dxa"/>
            <w:shd w:val="clear" w:color="auto" w:fill="auto"/>
          </w:tcPr>
          <w:p w:rsidRPr="00722E95" w:rsidR="00B61A05" w:rsidP="006A1E9C" w:rsidRDefault="00775651" w14:paraId="3E3E813E" w14:textId="25B50DF2">
            <w:pPr>
              <w:jc w:val="center"/>
              <w:rPr>
                <w:b/>
              </w:rPr>
            </w:pPr>
            <w:r w:rsidRPr="00722E95">
              <w:rPr>
                <w:b/>
              </w:rPr>
              <w:t>41-50</w:t>
            </w:r>
          </w:p>
        </w:tc>
        <w:tc>
          <w:tcPr>
            <w:tcW w:w="1865" w:type="dxa"/>
            <w:shd w:val="clear" w:color="auto" w:fill="auto"/>
          </w:tcPr>
          <w:p w:rsidRPr="00722E95" w:rsidR="00B61A05" w:rsidP="006A1E9C" w:rsidRDefault="00775651" w14:paraId="7EF0F260" w14:textId="69A81DA6">
            <w:pPr>
              <w:jc w:val="center"/>
              <w:rPr>
                <w:b/>
              </w:rPr>
            </w:pPr>
            <w:r w:rsidRPr="00722E95">
              <w:rPr>
                <w:b/>
              </w:rPr>
              <w:t>51-50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6A1E9C" w:rsidRDefault="00775651" w14:paraId="7C8F3852" w14:textId="4B56DFBC">
            <w:pPr>
              <w:jc w:val="center"/>
              <w:rPr>
                <w:b/>
              </w:rPr>
            </w:pPr>
            <w:r w:rsidRPr="00722E95">
              <w:rPr>
                <w:b/>
              </w:rPr>
              <w:t>71-100</w:t>
            </w:r>
          </w:p>
        </w:tc>
      </w:tr>
      <w:tr w:rsidRPr="00722E95" w:rsidR="00B61A05" w:rsidTr="006A1E9C" w14:paraId="7BAA4879" w14:textId="77777777">
        <w:tc>
          <w:tcPr>
            <w:tcW w:w="9668" w:type="dxa"/>
            <w:gridSpan w:val="5"/>
            <w:shd w:val="clear" w:color="auto" w:fill="BDD6EE" w:themeFill="accent1" w:themeFillTint="66"/>
          </w:tcPr>
          <w:p w:rsidRPr="00722E95" w:rsidR="00B61A05" w:rsidP="00DC74D6" w:rsidRDefault="00B61A05" w14:paraId="020101AF" w14:textId="2F1BCD6A">
            <w:pPr>
              <w:rPr>
                <w:b/>
              </w:rPr>
            </w:pPr>
            <w:r w:rsidRPr="00722E95">
              <w:rPr>
                <w:b/>
              </w:rPr>
              <w:t>Metodika vzdělávání</w:t>
            </w:r>
          </w:p>
        </w:tc>
      </w:tr>
      <w:tr w:rsidRPr="00722E95" w:rsidR="00B61A05" w:rsidTr="006A1E9C" w14:paraId="4A8E568E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5E0CDE" w14:paraId="4EAB491D" w14:textId="1FC0DDB3">
            <w:r w:rsidRPr="00722E95">
              <w:t>Motivace účastníků není téměř řešena a bez vazby na vzdělávací cíle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5E0CDE" w14:paraId="1C20B162" w14:textId="2DE9F78F">
            <w:r w:rsidRPr="00722E95">
              <w:t xml:space="preserve">Motivace účastníků je naznačena ovšem není přímo propojena na cvičení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B61A05" w14:paraId="2D41B9E5" w14:textId="42B479E6">
            <w:r w:rsidRPr="00722E95">
              <w:t>Motivace je řešena</w:t>
            </w:r>
            <w:r w:rsidRPr="00722E95" w:rsidR="005E0CDE">
              <w:t xml:space="preserve"> standardními způsoby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5E0CDE" w14:paraId="4D854FFF" w14:textId="3FAAED12">
            <w:r w:rsidRPr="00722E95">
              <w:t>Motivace je řešena velmi kreativně a splňuje veškeré požadavky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5E0CDE" w14:paraId="0E5AC042" w14:textId="6255C780">
            <w:r w:rsidRPr="00722E95">
              <w:t>Motivace je řešena v souladu s moderními trendy a má přímou vazbu na cíle a obsah materiálů</w:t>
            </w:r>
          </w:p>
        </w:tc>
      </w:tr>
      <w:tr w:rsidRPr="00722E95" w:rsidR="00B61A05" w:rsidTr="006A1E9C" w14:paraId="3512D0DF" w14:textId="77777777">
        <w:trPr>
          <w:trHeight w:val="444"/>
        </w:trPr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5E0CDE" w14:paraId="519B505D" w14:textId="6602CB4D">
            <w:r w:rsidRPr="00722E95">
              <w:t xml:space="preserve">Obsah témat v materiálech nekoresponduje </w:t>
            </w:r>
            <w:r w:rsidRPr="00722E95" w:rsidR="00126870">
              <w:t>s cíli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B61A05" w14:paraId="4E66E443" w14:textId="77777777">
            <w:r w:rsidRPr="00722E95">
              <w:t>Je vidět vazba ovšem vykazuje chyby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5E0CDE" w14:paraId="5C4FCE6E" w14:textId="58CB22DD">
            <w:r w:rsidRPr="00722E95">
              <w:t>Obsah témat je ve vazbě na cíle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BA77C8" w14:paraId="7CAF47F8" w14:textId="4C8F3349">
            <w:r w:rsidRPr="00722E95">
              <w:t xml:space="preserve">Témata korespondují s cíli a efektivně je rozšiřují 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BA77C8" w14:paraId="6B68F884" w14:textId="7FA2BDF2">
            <w:r w:rsidRPr="00722E95">
              <w:t xml:space="preserve">Témata jsou plně v souladu s cíli a cvičení je doplňují tak aby došlo k jejich procvičení a ověření znalostí </w:t>
            </w:r>
          </w:p>
        </w:tc>
      </w:tr>
      <w:tr w:rsidRPr="00722E95" w:rsidR="00B61A05" w:rsidTr="006A1E9C" w14:paraId="39708F8D" w14:textId="77777777">
        <w:trPr>
          <w:trHeight w:val="444"/>
        </w:trPr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BA77C8" w14:paraId="2DE3CAA9" w14:textId="35DD8437">
            <w:r w:rsidRPr="00722E95">
              <w:t>Nejsou popsány metodiky a vychází pouze z přednášené teorie</w:t>
            </w:r>
            <w:r w:rsidRPr="00722E95" w:rsidR="00B61A05"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BA77C8" w14:paraId="16E29275" w14:textId="107FCF7A">
            <w:r w:rsidRPr="00722E95">
              <w:t>Metodiky jsou jasně definovány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BA77C8" w14:paraId="0D195CE9" w14:textId="37E5B4DB">
            <w:r w:rsidRPr="00722E95">
              <w:t>Metodiky jsou definovány a popsány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BA77C8" w14:paraId="210E1849" w14:textId="1A2A0E30">
            <w:r w:rsidRPr="00722E95">
              <w:t>Zvolené a popsané metodiky jsou v souladu s cílovou skupinou a cíli programu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BA77C8" w14:paraId="34C6607E" w14:textId="5A55C10A">
            <w:r w:rsidRPr="00722E95">
              <w:t>Jsou navrženy a popsány moderní metodiky vzdělávání, které efektivně přispívají k dosazení cílů</w:t>
            </w:r>
          </w:p>
        </w:tc>
      </w:tr>
      <w:tr w:rsidRPr="00722E95" w:rsidR="00B61A05" w:rsidTr="006A1E9C" w14:paraId="52CBB173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BA77C8" w14:paraId="2E3FDC88" w14:textId="3441535D">
            <w:r w:rsidRPr="00722E95">
              <w:t>Zapojení účastníků není z popisu nabídky zřejmé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BA77C8" w14:paraId="62FC0BBF" w14:textId="3634B0C6">
            <w:r w:rsidRPr="00722E95">
              <w:t>Jsou popsána cvičení</w:t>
            </w:r>
            <w:r w:rsidRPr="00722E95" w:rsidR="00B61A05">
              <w:t xml:space="preserve">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BA77C8" w14:paraId="7A5B7D05" w14:textId="724E5E08">
            <w:r w:rsidRPr="00722E95">
              <w:t xml:space="preserve">Standardní zapojení účastníků kurzů </w:t>
            </w:r>
            <w:r w:rsidRPr="00722E95" w:rsidR="00B61A05">
              <w:t xml:space="preserve">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A50A17" w14:paraId="22D81278" w14:textId="623342B5">
            <w:r w:rsidRPr="00722E95">
              <w:t>Velmi aktivní zapojení účastníků, kdy mají možnost si vyzkoušet probraná témata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BA77C8" w14:paraId="56493D90" w14:textId="655A25B7">
            <w:r w:rsidRPr="00722E95">
              <w:t>Zapojení účastníků kurzů je velmi interaktivní a má pracovní charakter</w:t>
            </w:r>
          </w:p>
        </w:tc>
      </w:tr>
      <w:tr w:rsidRPr="00722E95" w:rsidR="00B61A05" w:rsidTr="006A1E9C" w14:paraId="0940B103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A50A17" w14:paraId="6B637772" w14:textId="3016329B">
            <w:r w:rsidRPr="00722E95">
              <w:t>Ověření znalostí pouze testem bez vazby na cíle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A50A17" w14:paraId="61EA351E" w14:textId="3439B0DF">
            <w:r w:rsidRPr="00722E95">
              <w:t>Metody ověření znalostí pouze testem s vazbou na cíle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A50A17" w14:paraId="71049E88" w14:textId="0A65936A">
            <w:r w:rsidRPr="00722E95">
              <w:t xml:space="preserve">Navržené metody hodnocení jsou provázány s cíli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A50A17" w14:paraId="5942B10E" w14:textId="7F3F23BB">
            <w:r w:rsidRPr="00722E95">
              <w:t>Navržené metody hodnocení jsou provázány s cíli v rovině znalostí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A50A17" w14:paraId="6E8F446B" w14:textId="359C2600">
            <w:r w:rsidRPr="00722E95">
              <w:t>Metody hodnocení jsou jak v průběhu na k ukončení kurzu ověření jak znalostí, tak dovedností</w:t>
            </w:r>
          </w:p>
        </w:tc>
      </w:tr>
      <w:tr w:rsidRPr="00722E95" w:rsidR="00B61A05" w:rsidTr="006A1E9C" w14:paraId="7B2A2F22" w14:textId="77777777">
        <w:tc>
          <w:tcPr>
            <w:tcW w:w="9668" w:type="dxa"/>
            <w:gridSpan w:val="5"/>
            <w:shd w:val="clear" w:color="auto" w:fill="BDD6EE" w:themeFill="accent1" w:themeFillTint="66"/>
            <w:vAlign w:val="center"/>
          </w:tcPr>
          <w:p w:rsidRPr="00722E95" w:rsidR="00B61A05" w:rsidP="00DC74D6" w:rsidRDefault="00B61A05" w14:paraId="11D3888C" w14:textId="45A40BD5">
            <w:r w:rsidRPr="00722E95">
              <w:rPr>
                <w:b/>
              </w:rPr>
              <w:t>Kvalita výukových materiálů</w:t>
            </w:r>
          </w:p>
        </w:tc>
      </w:tr>
      <w:tr w:rsidRPr="00722E95" w:rsidR="00B61A05" w:rsidTr="006A1E9C" w14:paraId="32386124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427821" w14:paraId="1C5F281C" w14:textId="2ABCC4D6">
            <w:r w:rsidRPr="00722E95">
              <w:t xml:space="preserve">Výukové materiály jsou obsahově neúplné a vykazují chyby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427821" w14:paraId="09927E49" w14:textId="5CF8F5AF">
            <w:r w:rsidRPr="00722E95">
              <w:t>Ve výukovém materiálu jsou všechny podstatná sdělení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427821" w14:paraId="54036E44" w14:textId="194AEDD2">
            <w:r w:rsidRPr="00722E95">
              <w:t>Výukové materiály jsou kompletní a s</w:t>
            </w:r>
            <w:r w:rsidR="006A1E9C">
              <w:t xml:space="preserve">právné po gramatické i obsah. </w:t>
            </w:r>
            <w:r w:rsidRPr="00722E95">
              <w:t>stránce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B61A05" w14:paraId="22AA05F0" w14:textId="77777777">
            <w:r w:rsidRPr="00722E95">
              <w:t xml:space="preserve">Stánek je praktický a plní dobře funkční vlastnosti 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B61A05" w14:paraId="6FB29CDB" w14:textId="77777777">
            <w:r w:rsidRPr="00722E95">
              <w:t>Stánek je praktický a plní perfektně funkční a estetické vlastnosti</w:t>
            </w:r>
          </w:p>
        </w:tc>
      </w:tr>
      <w:tr w:rsidRPr="00722E95" w:rsidR="00B61A05" w:rsidTr="006A1E9C" w14:paraId="53444831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427821" w14:paraId="37F364FD" w14:textId="4DDB30F0">
            <w:r w:rsidRPr="00722E95">
              <w:t>Materiály neobsahují cvičení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427821" w14:paraId="0F761F9F" w14:textId="67C13A8B">
            <w:r w:rsidRPr="00722E95">
              <w:t>Obsahují cvičení s malou vazbou na témata a praxi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427821" w14:paraId="41A7C4D8" w14:textId="5129115E">
            <w:r w:rsidRPr="00722E95">
              <w:t>Jsou obsaženy cvičení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427821" w14:paraId="5C376124" w14:textId="45BA38EC">
            <w:r w:rsidRPr="00722E95">
              <w:t>Je dostatek cvičení přiměřené tématu</w:t>
            </w:r>
            <w:r w:rsidRPr="00722E95" w:rsidR="00B61A05">
              <w:t xml:space="preserve"> 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427821" w14:paraId="539697A4" w14:textId="08A52EC3">
            <w:r w:rsidRPr="00722E95">
              <w:t>Jsou obsažena kvalitní cvičení s vazbou na probírané téma</w:t>
            </w:r>
          </w:p>
        </w:tc>
      </w:tr>
      <w:tr w:rsidRPr="00722E95" w:rsidR="00B61A05" w:rsidTr="006A1E9C" w14:paraId="2F8FB466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427821" w14:paraId="7D9262ED" w14:textId="758B729F">
            <w:r w:rsidRPr="00722E95">
              <w:t>Nepřeh</w:t>
            </w:r>
            <w:r w:rsidRPr="00722E95" w:rsidR="0064292C">
              <w:t xml:space="preserve">ledné materiály s texty, které </w:t>
            </w:r>
            <w:r w:rsidRPr="00722E95">
              <w:t>mají</w:t>
            </w:r>
            <w:r w:rsidRPr="00722E95" w:rsidR="0064292C">
              <w:t xml:space="preserve"> malou</w:t>
            </w:r>
            <w:r w:rsidRPr="00722E95">
              <w:t xml:space="preserve"> vazbu k tématu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64292C" w14:paraId="73EA2A36" w14:textId="39CCC2B1">
            <w:r w:rsidRPr="00722E95">
              <w:t>Přehledné bez obsahu nebo přehledových nadpisů a značek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427821" w14:paraId="79624D3A" w14:textId="78F92E10">
            <w:r w:rsidRPr="00722E95">
              <w:t>Materiály jsou přehledné mají minimálně obsah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64292C" w14:paraId="4B39B4C3" w14:textId="1EC2AC40">
            <w:r w:rsidRPr="00722E95">
              <w:t>Materiály jsou přehledné obsahují obsah, nadpisy a další prvky</w:t>
            </w:r>
            <w:r w:rsidRPr="00722E95" w:rsidR="0017580B">
              <w:t>. Přehledná struktura logická návaznost kapitol a témat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427821" w14:paraId="7FD87F11" w14:textId="6868506F">
            <w:r w:rsidRPr="00722E95">
              <w:t xml:space="preserve">Materiály jsou </w:t>
            </w:r>
            <w:r w:rsidRPr="00722E95" w:rsidR="0064292C">
              <w:t xml:space="preserve">velmi </w:t>
            </w:r>
            <w:r w:rsidRPr="00722E95">
              <w:t xml:space="preserve">přehledné mají dostatek místa </w:t>
            </w:r>
            <w:r w:rsidRPr="00722E95" w:rsidR="0064292C">
              <w:t>a jsou doplněny vhodnými orientačním body</w:t>
            </w:r>
            <w:r w:rsidRPr="00722E95" w:rsidR="0017580B">
              <w:t xml:space="preserve">, </w:t>
            </w:r>
          </w:p>
        </w:tc>
      </w:tr>
      <w:tr w:rsidRPr="00722E95" w:rsidR="00B61A05" w:rsidTr="006A1E9C" w14:paraId="3FF9C8E1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64292C" w14:paraId="37088565" w14:textId="6361A806">
            <w:r w:rsidRPr="00722E95">
              <w:t>Grafické zpracování velmi omezené nebo neodpovídá cílové skupině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64292C" w14:paraId="5CF25373" w14:textId="5381EB90">
            <w:r w:rsidRPr="00722E95">
              <w:t>Základní grafická úprava formátování, obrázky, titulní strana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775651" w14:paraId="577841DC" w14:textId="1D103945">
            <w:r w:rsidRPr="00722E95">
              <w:t xml:space="preserve">Standardní grafika </w:t>
            </w:r>
            <w:r w:rsidRPr="00722E95" w:rsidR="0064292C">
              <w:t>odpovídající cílové skupině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64292C" w14:paraId="3B838205" w14:textId="03BB301D">
            <w:r w:rsidRPr="00722E95">
              <w:t xml:space="preserve">Velmi dobré grafické zpracování </w:t>
            </w:r>
            <w:r w:rsidRPr="00722E95" w:rsidR="008B78CE">
              <w:t>doplněno vhodnými obrazovým materiálem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8B78CE" w14:paraId="3F1FBF46" w14:textId="4D560236">
            <w:r w:rsidRPr="00722E95">
              <w:t>Grafické zpracování na vysoké úrovni, obrazový materiál ve vizuálním stylu výukového materiálu, kvalita tisku i učebnic vysoká</w:t>
            </w:r>
          </w:p>
        </w:tc>
      </w:tr>
    </w:tbl>
    <w:p w:rsidR="006A1E9C" w:rsidP="00DC74D6" w:rsidRDefault="006A1E9C" w14:paraId="7023B9F3" w14:textId="022174D2">
      <w:r>
        <w:br w:type="page"/>
      </w:r>
    </w:p>
    <w:p w:rsidRPr="00722E95" w:rsidR="00B61A05" w:rsidP="00DC74D6" w:rsidRDefault="00B61A05" w14:paraId="588B3BE8" w14:textId="77777777"/>
    <w:p w:rsidRPr="004226DF" w:rsidR="003B4DBB" w:rsidP="003B4DBB" w:rsidRDefault="003B4DBB" w14:paraId="2F453510" w14:textId="77777777">
      <w:pPr>
        <w:pStyle w:val="Nadpis1"/>
      </w:pPr>
      <w:bookmarkStart w:name="_Toc499650259" w:id="6"/>
      <w:r w:rsidRPr="004226DF">
        <w:t>Seznam významných služeb</w:t>
      </w:r>
      <w:bookmarkEnd w:id="6"/>
    </w:p>
    <w:p w:rsidRPr="00295765" w:rsidR="003B4DBB" w:rsidP="003B4DBB" w:rsidRDefault="003B4DBB" w14:paraId="0D116C93" w14:textId="77777777"/>
    <w:tbl>
      <w:tblPr>
        <w:tblW w:w="9782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89"/>
        <w:gridCol w:w="2268"/>
        <w:gridCol w:w="1842"/>
        <w:gridCol w:w="1491"/>
        <w:gridCol w:w="1492"/>
      </w:tblGrid>
      <w:tr w:rsidRPr="00295765" w:rsidR="003B4DBB" w:rsidTr="00117BCD" w14:paraId="3F666F70" w14:textId="77777777">
        <w:trPr>
          <w:trHeight w:val="744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4226DF" w:rsidR="003B4DBB" w:rsidP="00117BCD" w:rsidRDefault="003B4DBB" w14:paraId="707EFAFF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Název objednatele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117BCD" w:rsidRDefault="003B4DBB" w14:paraId="5270004C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Kontaktní osoba objednatele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117BCD" w:rsidRDefault="003B4DBB" w14:paraId="2DC84099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Telefon a mail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117BCD" w:rsidRDefault="003B4DBB" w14:paraId="7662F104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Objem zakázky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117BCD" w:rsidRDefault="003B4DBB" w14:paraId="4CC51293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Termín realizace</w:t>
            </w:r>
          </w:p>
        </w:tc>
      </w:tr>
      <w:tr w:rsidRPr="00295765" w:rsidR="003B4DBB" w:rsidTr="00117BCD" w14:paraId="1FB5E9F4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57CDF3F4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1314B06F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1BC14F2B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6206EAFA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3E71682A" w14:textId="77777777">
            <w:pPr>
              <w:rPr>
                <w:color w:val="000000"/>
              </w:rPr>
            </w:pPr>
          </w:p>
        </w:tc>
      </w:tr>
      <w:tr w:rsidRPr="00295765" w:rsidR="003B4DBB" w:rsidTr="00117BCD" w14:paraId="7DD0F932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20DCEF30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3B4DBB" w:rsidP="00117BCD" w:rsidRDefault="003B4DBB" w14:paraId="56D0CB18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230C3C93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277C999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721DD713" w14:textId="77777777">
            <w:pPr>
              <w:rPr>
                <w:color w:val="000000"/>
              </w:rPr>
            </w:pPr>
          </w:p>
        </w:tc>
      </w:tr>
      <w:tr w:rsidRPr="00295765" w:rsidR="003B4DBB" w:rsidTr="00117BCD" w14:paraId="1221F3AA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117BCD" w:rsidRDefault="003B4DBB" w14:paraId="54F4F8C3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54F82595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4EC6AFAD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374E64E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5582B336" w14:textId="77777777">
            <w:pPr>
              <w:rPr>
                <w:color w:val="000000"/>
              </w:rPr>
            </w:pPr>
          </w:p>
        </w:tc>
      </w:tr>
      <w:tr w:rsidRPr="00295765" w:rsidR="003B4DBB" w:rsidTr="00117BCD" w14:paraId="169C51CA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117BCD" w:rsidRDefault="003B4DBB" w14:paraId="3B8D7A74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3D9F88BC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2C4D70E9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31F1619A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143A2B50" w14:textId="77777777">
            <w:pPr>
              <w:rPr>
                <w:color w:val="000000"/>
              </w:rPr>
            </w:pPr>
          </w:p>
        </w:tc>
      </w:tr>
      <w:tr w:rsidRPr="00295765" w:rsidR="003B4DBB" w:rsidTr="00117BCD" w14:paraId="75644522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05FA6EEE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737E4AF1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4F0DFF61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670B0194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2C4886B3" w14:textId="77777777">
            <w:pPr>
              <w:rPr>
                <w:color w:val="000000"/>
              </w:rPr>
            </w:pPr>
          </w:p>
        </w:tc>
      </w:tr>
      <w:tr w:rsidRPr="00295765" w:rsidR="003B4DBB" w:rsidTr="00117BCD" w14:paraId="5C489B22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117BCD" w:rsidRDefault="003B4DBB" w14:paraId="22BD2DD4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3B4DBB" w:rsidP="00117BCD" w:rsidRDefault="003B4DBB" w14:paraId="4E93D6E3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18A79723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705DD6EE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5B0B51A9" w14:textId="77777777">
            <w:pPr>
              <w:rPr>
                <w:color w:val="000000"/>
              </w:rPr>
            </w:pPr>
          </w:p>
        </w:tc>
      </w:tr>
      <w:tr w:rsidRPr="00295765" w:rsidR="003B4DBB" w:rsidTr="00117BCD" w14:paraId="6262B9D4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117BCD" w:rsidRDefault="003B4DBB" w14:paraId="68743FEA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3B4DBB" w:rsidP="00117BCD" w:rsidRDefault="003B4DBB" w14:paraId="4EC4E8AC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731EE134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02B2761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1369F182" w14:textId="77777777">
            <w:pPr>
              <w:rPr>
                <w:color w:val="000000"/>
              </w:rPr>
            </w:pPr>
          </w:p>
        </w:tc>
      </w:tr>
    </w:tbl>
    <w:p w:rsidR="003B4DBB" w:rsidP="003B4DBB" w:rsidRDefault="003B4DBB" w14:paraId="007FF44E" w14:textId="77777777"/>
    <w:p w:rsidR="003B4DBB" w:rsidP="003B4DBB" w:rsidRDefault="003B4DBB" w14:paraId="47CBF23B" w14:textId="77777777"/>
    <w:p w:rsidRPr="00722E95" w:rsidR="00B61A05" w:rsidP="00DC74D6" w:rsidRDefault="00B61A05" w14:paraId="43F748DD" w14:textId="77777777"/>
    <w:sectPr w:rsidRPr="00722E95" w:rsidR="00B61A05" w:rsidSect="00532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244B8" w:rsidRDefault="009244B8" w14:paraId="1885351A" w14:textId="77777777">
      <w:r>
        <w:separator/>
      </w:r>
    </w:p>
  </w:endnote>
  <w:endnote w:type="continuationSeparator" w:id="0">
    <w:p w:rsidR="009244B8" w:rsidRDefault="009244B8" w14:paraId="0D6782E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244B8" w:rsidRDefault="009244B8" w14:paraId="27E1415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244B8" w:rsidRDefault="009244B8" w14:paraId="3EC996FA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C35AA7" w:rsidR="009244B8" w:rsidP="00ED25EA" w:rsidRDefault="009244B8" w14:paraId="3ECB1D25" w14:textId="77777777">
    <w:pPr>
      <w:pStyle w:val="Zpat"/>
      <w:jc w:val="center"/>
      <w:rPr>
        <w:sz w:val="24"/>
        <w:szCs w:val="24"/>
      </w:rPr>
    </w:pPr>
    <w:r w:rsidRPr="00A735AD">
      <w:rPr>
        <w:sz w:val="24"/>
        <w:szCs w:val="24"/>
      </w:rPr>
      <w:t xml:space="preserve">Projekt je spolufinancován </w:t>
    </w:r>
    <w:r>
      <w:rPr>
        <w:sz w:val="24"/>
        <w:szCs w:val="24"/>
      </w:rPr>
      <w:t>z Evropského sociálního fondu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244B8" w:rsidRDefault="009244B8" w14:paraId="4678FE29" w14:textId="77777777">
      <w:r>
        <w:separator/>
      </w:r>
    </w:p>
  </w:footnote>
  <w:footnote w:type="continuationSeparator" w:id="0">
    <w:p w:rsidR="009244B8" w:rsidRDefault="009244B8" w14:paraId="7008F24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244B8" w:rsidRDefault="009244B8" w14:paraId="7FC759F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244B8" w:rsidRDefault="009244B8" w14:paraId="5CD48723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244B8" w:rsidRDefault="009244B8" w14:paraId="001B0682" w14:textId="77777777">
    <w:pPr>
      <w:pStyle w:val="Zhlav"/>
    </w:pPr>
    <w:r w:rsidRPr="00DD24BB">
      <w:rPr>
        <w:noProof/>
      </w:rPr>
      <w:drawing>
        <wp:inline distT="0" distB="0" distL="0" distR="0">
          <wp:extent cx="2628900" cy="542925"/>
          <wp:effectExtent l="0" t="0" r="0" b="9525"/>
          <wp:docPr id="6" name="Obrázek 6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1B869B7"/>
    <w:multiLevelType w:val="hybridMultilevel"/>
    <w:tmpl w:val="331C0008"/>
    <w:lvl w:ilvl="0" w:tplc="B8CC120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24E6DD0"/>
    <w:multiLevelType w:val="multilevel"/>
    <w:tmpl w:val="382A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5E9372B"/>
    <w:multiLevelType w:val="multilevel"/>
    <w:tmpl w:val="5A80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CE47B86"/>
    <w:multiLevelType w:val="multilevel"/>
    <w:tmpl w:val="4388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EC8190F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C1E1F"/>
    <w:multiLevelType w:val="hybridMultilevel"/>
    <w:tmpl w:val="123E2A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0DD4A38"/>
    <w:multiLevelType w:val="hybridMultilevel"/>
    <w:tmpl w:val="15C8180C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7">
    <w:nsid w:val="318D20EF"/>
    <w:multiLevelType w:val="multilevel"/>
    <w:tmpl w:val="557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55B1741"/>
    <w:multiLevelType w:val="multilevel"/>
    <w:tmpl w:val="BB2C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61046B1"/>
    <w:multiLevelType w:val="hybridMultilevel"/>
    <w:tmpl w:val="87A66E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7EE55FD"/>
    <w:multiLevelType w:val="multilevel"/>
    <w:tmpl w:val="3E8E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38C94434"/>
    <w:multiLevelType w:val="hybridMultilevel"/>
    <w:tmpl w:val="A47A7000"/>
    <w:lvl w:ilvl="0" w:tplc="2B1E7F92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EB54C8"/>
    <w:multiLevelType w:val="multilevel"/>
    <w:tmpl w:val="A25A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48192F38"/>
    <w:multiLevelType w:val="multilevel"/>
    <w:tmpl w:val="52F2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52E9698D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D48C1"/>
    <w:multiLevelType w:val="multilevel"/>
    <w:tmpl w:val="935A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57F102F3"/>
    <w:multiLevelType w:val="multilevel"/>
    <w:tmpl w:val="B8F2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>
    <w:nsid w:val="64CB16EC"/>
    <w:multiLevelType w:val="multilevel"/>
    <w:tmpl w:val="1604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6B9326E4"/>
    <w:multiLevelType w:val="hybridMultilevel"/>
    <w:tmpl w:val="764A8892"/>
    <w:lvl w:ilvl="0" w:tplc="BFACB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D05205F"/>
    <w:multiLevelType w:val="hybridMultilevel"/>
    <w:tmpl w:val="4CACDB46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1">
    <w:nsid w:val="6F514F10"/>
    <w:multiLevelType w:val="multilevel"/>
    <w:tmpl w:val="D45A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70314482"/>
    <w:multiLevelType w:val="hybridMultilevel"/>
    <w:tmpl w:val="E592B0DA"/>
    <w:lvl w:ilvl="0" w:tplc="ABBAB3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44F51C0"/>
    <w:multiLevelType w:val="hybridMultilevel"/>
    <w:tmpl w:val="36164DA4"/>
    <w:lvl w:ilvl="0" w:tplc="6E32CEB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5D31B3"/>
    <w:multiLevelType w:val="hybridMultilevel"/>
    <w:tmpl w:val="D9E81820"/>
    <w:lvl w:ilvl="0" w:tplc="5F9A2E48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AC36EB2"/>
    <w:multiLevelType w:val="hybridMultilevel"/>
    <w:tmpl w:val="D0CA5F46"/>
    <w:lvl w:ilvl="0" w:tplc="ABBAB3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FE66364"/>
    <w:multiLevelType w:val="multilevel"/>
    <w:tmpl w:val="693E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4"/>
  </w:num>
  <w:num w:numId="5">
    <w:abstractNumId w:val="19"/>
  </w:num>
  <w:num w:numId="6">
    <w:abstractNumId w:val="17"/>
  </w:num>
  <w:num w:numId="7">
    <w:abstractNumId w:val="25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5"/>
  </w:num>
  <w:num w:numId="14">
    <w:abstractNumId w:val="20"/>
  </w:num>
  <w:num w:numId="15">
    <w:abstractNumId w:val="24"/>
  </w:num>
  <w:num w:numId="16">
    <w:abstractNumId w:val="22"/>
  </w:num>
  <w:num w:numId="17">
    <w:abstractNumId w:val="10"/>
  </w:num>
  <w:num w:numId="18">
    <w:abstractNumId w:val="16"/>
  </w:num>
  <w:num w:numId="19">
    <w:abstractNumId w:val="18"/>
  </w:num>
  <w:num w:numId="20">
    <w:abstractNumId w:val="2"/>
  </w:num>
  <w:num w:numId="21">
    <w:abstractNumId w:val="21"/>
  </w:num>
  <w:num w:numId="22">
    <w:abstractNumId w:val="12"/>
  </w:num>
  <w:num w:numId="23">
    <w:abstractNumId w:val="13"/>
  </w:num>
  <w:num w:numId="24">
    <w:abstractNumId w:val="8"/>
  </w:num>
  <w:num w:numId="25">
    <w:abstractNumId w:val="15"/>
  </w:num>
  <w:num w:numId="26">
    <w:abstractNumId w:val="3"/>
  </w:num>
  <w:num w:numId="27">
    <w:abstractNumId w:val="26"/>
  </w:num>
  <w:num w:numId="2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FE"/>
    <w:rsid w:val="000272EE"/>
    <w:rsid w:val="00071679"/>
    <w:rsid w:val="00085FBB"/>
    <w:rsid w:val="00117BCD"/>
    <w:rsid w:val="00120C1E"/>
    <w:rsid w:val="00126870"/>
    <w:rsid w:val="001532C3"/>
    <w:rsid w:val="00156BB5"/>
    <w:rsid w:val="0016058C"/>
    <w:rsid w:val="0017580B"/>
    <w:rsid w:val="00192360"/>
    <w:rsid w:val="001A15B1"/>
    <w:rsid w:val="001C6156"/>
    <w:rsid w:val="001E1753"/>
    <w:rsid w:val="001F0BEA"/>
    <w:rsid w:val="001F4C28"/>
    <w:rsid w:val="00205654"/>
    <w:rsid w:val="002107F8"/>
    <w:rsid w:val="00281B3D"/>
    <w:rsid w:val="00295765"/>
    <w:rsid w:val="002E4365"/>
    <w:rsid w:val="002E63FE"/>
    <w:rsid w:val="003B4DBB"/>
    <w:rsid w:val="003D5B02"/>
    <w:rsid w:val="003F1388"/>
    <w:rsid w:val="003F2755"/>
    <w:rsid w:val="004102A7"/>
    <w:rsid w:val="004226DF"/>
    <w:rsid w:val="00427821"/>
    <w:rsid w:val="00466EAA"/>
    <w:rsid w:val="004D0B63"/>
    <w:rsid w:val="004D1502"/>
    <w:rsid w:val="004D1546"/>
    <w:rsid w:val="00532A53"/>
    <w:rsid w:val="00575FA5"/>
    <w:rsid w:val="005A669A"/>
    <w:rsid w:val="005A67B9"/>
    <w:rsid w:val="005B248A"/>
    <w:rsid w:val="005B4E26"/>
    <w:rsid w:val="005C0F5A"/>
    <w:rsid w:val="005E0CDE"/>
    <w:rsid w:val="0061108F"/>
    <w:rsid w:val="006426C4"/>
    <w:rsid w:val="0064292C"/>
    <w:rsid w:val="006451EE"/>
    <w:rsid w:val="006500CB"/>
    <w:rsid w:val="00692018"/>
    <w:rsid w:val="006A1E9C"/>
    <w:rsid w:val="006D751C"/>
    <w:rsid w:val="006F5913"/>
    <w:rsid w:val="00700C87"/>
    <w:rsid w:val="007227AD"/>
    <w:rsid w:val="00722E95"/>
    <w:rsid w:val="007307DF"/>
    <w:rsid w:val="007438A5"/>
    <w:rsid w:val="00775651"/>
    <w:rsid w:val="007801D9"/>
    <w:rsid w:val="00794391"/>
    <w:rsid w:val="007E017F"/>
    <w:rsid w:val="00805481"/>
    <w:rsid w:val="008136E3"/>
    <w:rsid w:val="008A048F"/>
    <w:rsid w:val="008A75F1"/>
    <w:rsid w:val="008B78CE"/>
    <w:rsid w:val="008C7FF1"/>
    <w:rsid w:val="008D67F3"/>
    <w:rsid w:val="00915063"/>
    <w:rsid w:val="009244B8"/>
    <w:rsid w:val="0093447D"/>
    <w:rsid w:val="00943F16"/>
    <w:rsid w:val="00971D30"/>
    <w:rsid w:val="00997595"/>
    <w:rsid w:val="009B525A"/>
    <w:rsid w:val="00A4423B"/>
    <w:rsid w:val="00A50A17"/>
    <w:rsid w:val="00A575F7"/>
    <w:rsid w:val="00A86775"/>
    <w:rsid w:val="00AB6209"/>
    <w:rsid w:val="00AD3E92"/>
    <w:rsid w:val="00B35E42"/>
    <w:rsid w:val="00B61A05"/>
    <w:rsid w:val="00BA77C8"/>
    <w:rsid w:val="00BB43B9"/>
    <w:rsid w:val="00BD4E0C"/>
    <w:rsid w:val="00C20D36"/>
    <w:rsid w:val="00C51E4A"/>
    <w:rsid w:val="00CA5B7D"/>
    <w:rsid w:val="00CB27E7"/>
    <w:rsid w:val="00CC2935"/>
    <w:rsid w:val="00CE10FC"/>
    <w:rsid w:val="00CF0052"/>
    <w:rsid w:val="00DC74D6"/>
    <w:rsid w:val="00DE0E19"/>
    <w:rsid w:val="00DF0E4D"/>
    <w:rsid w:val="00E15A5A"/>
    <w:rsid w:val="00E16E24"/>
    <w:rsid w:val="00E32E10"/>
    <w:rsid w:val="00E47383"/>
    <w:rsid w:val="00E93CDC"/>
    <w:rsid w:val="00EA1919"/>
    <w:rsid w:val="00EA31EF"/>
    <w:rsid w:val="00EB2D56"/>
    <w:rsid w:val="00ED25EA"/>
    <w:rsid w:val="00EE0103"/>
    <w:rsid w:val="00EE2720"/>
    <w:rsid w:val="00EF11C1"/>
    <w:rsid w:val="00F12B40"/>
    <w:rsid w:val="00F41FF9"/>
    <w:rsid w:val="00F54FB7"/>
    <w:rsid w:val="00F67518"/>
    <w:rsid w:val="00F75099"/>
    <w:rsid w:val="00F812B1"/>
    <w:rsid w:val="00FB2FCF"/>
    <w:rsid w:val="00FC01AB"/>
    <w:rsid w:val="00FC1C70"/>
    <w:rsid w:val="00FC331D"/>
    <w:rsid w:val="00F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F6BF2F8"/>
  <w15:docId w15:val="{E8783D3B-6EAA-4620-BC1E-22929E973EF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C74D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1E9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4D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244B8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AD3E9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ZhlavChar" w:customStyle="true">
    <w:name w:val="Záhlaví Char"/>
    <w:basedOn w:val="Standardnpsmoodstavce"/>
    <w:link w:val="Zhlav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AD3E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3E9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character" w:styleId="preformatted" w:customStyle="true">
    <w:name w:val="preformatted"/>
    <w:rsid w:val="00AD3E92"/>
  </w:style>
  <w:style w:type="character" w:styleId="Odkaznakoment">
    <w:name w:val="annotation reference"/>
    <w:basedOn w:val="Standardnpsmoodstavce"/>
    <w:uiPriority w:val="99"/>
    <w:semiHidden/>
    <w:unhideWhenUsed/>
    <w:rsid w:val="00FD40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0F4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D40F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0F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D40F4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0F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D40F4"/>
    <w:rPr>
      <w:rFonts w:ascii="Segoe UI" w:hAnsi="Segoe UI" w:eastAsia="Times New Roman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5B4E2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CB27E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B27E7"/>
    <w:rPr>
      <w:color w:val="080808"/>
      <w:sz w:val="20"/>
    </w:rPr>
  </w:style>
  <w:style w:type="table" w:styleId="Mkatabulky">
    <w:name w:val="Table Grid"/>
    <w:basedOn w:val="Normlntabulka"/>
    <w:uiPriority w:val="39"/>
    <w:rsid w:val="007E01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DC74D6"/>
    <w:rPr>
      <w:b/>
      <w:bCs/>
    </w:rPr>
  </w:style>
  <w:style w:type="character" w:styleId="Nadpis1Char" w:customStyle="true">
    <w:name w:val="Nadpis 1 Char"/>
    <w:basedOn w:val="Standardnpsmoodstavce"/>
    <w:link w:val="Nadpis1"/>
    <w:uiPriority w:val="9"/>
    <w:rsid w:val="006A1E9C"/>
    <w:rPr>
      <w:rFonts w:asciiTheme="majorHAnsi" w:hAnsiTheme="majorHAnsi" w:eastAsiaTheme="majorEastAsia" w:cstheme="majorBidi"/>
      <w:b/>
      <w:sz w:val="28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C74D6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DC74D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C74D6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DC74D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C331D"/>
    <w:pPr>
      <w:overflowPunct/>
      <w:autoSpaceDE/>
      <w:autoSpaceDN/>
      <w:adjustRightInd/>
      <w:spacing w:before="100" w:beforeAutospacing="true" w:after="100" w:afterAutospacing="true"/>
      <w:textAlignment w:val="auto"/>
    </w:pPr>
    <w:rPr>
      <w:rFonts w:ascii="Times New Roman" w:hAnsi="Times New Roman"/>
      <w:sz w:val="24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rsid w:val="009244B8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618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181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663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7979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36602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288138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882940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645050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19804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55944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347043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88972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92601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2701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628991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21320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062674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33693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848513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00170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13815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21160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885260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76676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26023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58624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870614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56869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14626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94108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04442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85108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14037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46008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45593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590937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438263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53939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866122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363839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254579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88822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35256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20234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205847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027280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045993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73033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36803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37980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34823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03057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34613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93004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44607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58621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65457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837295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0674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447130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567485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72237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327574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38366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70743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20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659331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25004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97685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87244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37527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36464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019768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4430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13736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78813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5410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832118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3844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77091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2915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44273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44340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438568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19750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171384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81253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1228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16766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16155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110166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79306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73335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498435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05304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818942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6830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057555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652544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28956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99845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67231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3138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32341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233416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28410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84852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17556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46823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4018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82922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69883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484511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05074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12859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249970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95388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01763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78441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0976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031917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54039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75701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5213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634697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82851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71590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74351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39754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656993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12775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60248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681364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95904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89838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737588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5470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77270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59393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3775160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881902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8358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4951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70201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699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616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754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6791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88796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503827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29113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72713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4126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5165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631222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07487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85703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26516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69193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85737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56298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22041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58987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69121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88488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88187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90617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437061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8408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98321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55896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11061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02291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45766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3451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51877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0925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76292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128287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654536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873188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076125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1210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48840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74550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79882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27146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18364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87024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07654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25711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15887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61137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56912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20332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223034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65673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97931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94788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5448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90480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12887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596391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633985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50327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58417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222483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28319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73239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89224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48635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08659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99010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96976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79879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90768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12213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543611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644316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20297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14633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801132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548646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35736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25132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05998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07535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90570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2466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249454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044718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49847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590503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70857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63339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226275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551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31444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28586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39529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59911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47326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271829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132905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514248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141848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11988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085101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99323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5988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17417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31821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06101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771889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914109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861894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020229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657438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49217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51200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40036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817534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0804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8179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41123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358983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681225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732870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10844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25104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95787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58785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78941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24507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944014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94927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02808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9113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31578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638658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42636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96540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86162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9858642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63296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29937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77353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72427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0402782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69212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66539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742068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484814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42710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497907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24272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92066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69705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7473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17686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15816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31440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66404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55819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439665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67535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37226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33914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1656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56350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28714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08231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85524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99317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069519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8116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89047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95782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90056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035359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892468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10022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6443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940447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56399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10415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06790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62628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11324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98138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801357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203570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74316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15603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331352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870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981341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430947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3825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82992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358840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0960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90145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71079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584853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37961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26014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52734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13059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974794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815593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167737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46636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92182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79637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62065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801611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9340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02400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23051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81553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63742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81993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54704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09683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07168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35032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556004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611456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3893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48150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96842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65178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26217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5937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47405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79456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72298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43992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7351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783876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46473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1618533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772803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3237770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4719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1549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3614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3633618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84017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89674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653863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5935393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39494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693164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9928066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6525112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6345992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63240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407415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48328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871411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3341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8048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53225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9393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115657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24534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670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245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1873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5839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1403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5456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0719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3097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8529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2301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32401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2787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56086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51016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2063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10140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61853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6146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37765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5331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08701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7907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58099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2703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78292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11459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42779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4370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30431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787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23241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8205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0090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3362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09393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83113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87038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39437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1246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2362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3672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140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41767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44139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04856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28566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4702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00097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00124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9896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0905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47867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352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86823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42008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22010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10773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24865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03519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7864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9977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8232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578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37607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99687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88054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16141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4959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34306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29468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EC555E3-0769-4776-A4DC-C881F529096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10</properties:Pages>
  <properties:Words>2537</properties:Words>
  <properties:Characters>14974</properties:Characters>
  <properties:Lines>124</properties:Lines>
  <properties:Paragraphs>34</properties:Paragraphs>
  <properties:TotalTime>6534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17477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2017-07-11T22:00:00Z</dcterms:created>
  <dc:creator/>
  <dc:description/>
  <cp:keywords/>
  <cp:lastModifiedBy/>
  <cp:lastPrinted>2017-04-27T11:26:00Z</cp:lastPrinted>
  <dcterms:modified xmlns:xsi="http://www.w3.org/2001/XMLSchema-instance" xsi:type="dcterms:W3CDTF">2017-11-28T15:35:00Z</dcterms:modified>
  <cp:revision>11</cp:revision>
  <dc:subject/>
  <dc:title/>
</cp:coreProperties>
</file>