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859A3" w:rsidP="004859A3" w:rsidRDefault="00166BAD" w14:paraId="6D8404BA" w14:textId="4A3E05A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41351">
        <w:rPr>
          <w:rFonts w:ascii="Arial" w:hAnsi="Arial" w:cs="Arial"/>
          <w:b/>
          <w:sz w:val="32"/>
          <w:szCs w:val="32"/>
          <w:u w:val="single"/>
        </w:rPr>
        <w:t xml:space="preserve">Specifikace </w:t>
      </w:r>
      <w:r>
        <w:rPr>
          <w:rFonts w:ascii="Arial" w:hAnsi="Arial" w:cs="Arial"/>
          <w:b/>
          <w:sz w:val="32"/>
          <w:szCs w:val="32"/>
          <w:u w:val="single"/>
        </w:rPr>
        <w:t>kalkulace</w:t>
      </w:r>
    </w:p>
    <w:p w:rsidR="00166BAD" w:rsidP="00166BAD" w:rsidRDefault="00166BAD" w14:paraId="7CBEF92D" w14:textId="5468A37E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„</w:t>
      </w:r>
      <w:r w:rsidRPr="00076AE6" w:rsidR="00076AE6">
        <w:rPr>
          <w:rFonts w:ascii="Arial" w:hAnsi="Arial" w:cs="Arial"/>
          <w:b/>
          <w:i/>
          <w:sz w:val="32"/>
          <w:szCs w:val="32"/>
        </w:rPr>
        <w:t>Výzva č. 43 - Dopravní podnik města Děčína a.s.</w:t>
      </w:r>
      <w:r>
        <w:rPr>
          <w:rFonts w:ascii="Arial" w:hAnsi="Arial" w:cs="Arial"/>
          <w:b/>
          <w:i/>
          <w:sz w:val="32"/>
          <w:szCs w:val="32"/>
        </w:rPr>
        <w:t>“</w:t>
      </w:r>
    </w:p>
    <w:p w:rsidR="00B27778" w:rsidP="00B4375A" w:rsidRDefault="00B27778" w14:paraId="757FA155" w14:textId="77777777">
      <w:bookmarkStart w:name="_GoBack" w:id="0"/>
      <w:bookmarkEnd w:id="0"/>
    </w:p>
    <w:p w:rsidR="006F6798" w:rsidP="00B27778" w:rsidRDefault="006F6798" w14:paraId="40C24F96" w14:textId="77777777"/>
    <w:tbl>
      <w:tblPr>
        <w:tblStyle w:val="Mkatabulky1"/>
        <w:tblW w:w="9700" w:type="dxa"/>
        <w:jc w:val="center"/>
        <w:tblLayout w:type="fixed"/>
        <w:tblLook w:firstRow="1" w:lastRow="0" w:firstColumn="1" w:lastColumn="0" w:noHBand="0" w:noVBand="1" w:val="04A0"/>
      </w:tblPr>
      <w:tblGrid>
        <w:gridCol w:w="3008"/>
        <w:gridCol w:w="850"/>
        <w:gridCol w:w="1418"/>
        <w:gridCol w:w="1559"/>
        <w:gridCol w:w="1559"/>
        <w:gridCol w:w="1306"/>
      </w:tblGrid>
      <w:tr w:rsidRPr="002B7A54" w:rsidR="006F6798" w:rsidTr="00F464D6" w14:paraId="7058FB6E" w14:textId="77777777">
        <w:trPr>
          <w:trHeight w:val="100"/>
          <w:jc w:val="center"/>
        </w:trPr>
        <w:tc>
          <w:tcPr>
            <w:tcW w:w="9700" w:type="dxa"/>
            <w:gridSpan w:val="6"/>
            <w:shd w:val="clear" w:color="auto" w:fill="A8D08D" w:themeFill="accent6" w:themeFillTint="99"/>
            <w:noWrap/>
            <w:vAlign w:val="center"/>
          </w:tcPr>
          <w:p w:rsidRPr="006F6798" w:rsidR="006F6798" w:rsidP="00C9341A" w:rsidRDefault="006F6798" w14:paraId="7973F3B2" w14:textId="44B6C7F3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Pr="002B7A54" w:rsidR="006F6798" w:rsidTr="004859A3" w14:paraId="0D0CD74D" w14:textId="77777777">
        <w:trPr>
          <w:trHeight w:val="865"/>
          <w:jc w:val="center"/>
        </w:trPr>
        <w:tc>
          <w:tcPr>
            <w:tcW w:w="3008" w:type="dxa"/>
            <w:shd w:val="clear" w:color="auto" w:fill="FFD966" w:themeFill="accent4" w:themeFillTint="99"/>
            <w:noWrap/>
            <w:vAlign w:val="center"/>
          </w:tcPr>
          <w:p w:rsidRPr="002B7A54" w:rsidR="006F6798" w:rsidP="00C9341A" w:rsidRDefault="006F6798" w14:paraId="20B2B043" w14:textId="7777777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>NÁZEV KURZU</w:t>
            </w:r>
          </w:p>
        </w:tc>
        <w:tc>
          <w:tcPr>
            <w:tcW w:w="850" w:type="dxa"/>
            <w:shd w:val="clear" w:color="auto" w:fill="FFD966" w:themeFill="accent4" w:themeFillTint="99"/>
            <w:noWrap/>
            <w:vAlign w:val="center"/>
          </w:tcPr>
          <w:p w:rsidRPr="002B7A54" w:rsidR="006F6798" w:rsidP="00C9341A" w:rsidRDefault="006F6798" w14:paraId="0220B337" w14:textId="7777777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>DÉLKA</w:t>
            </w:r>
          </w:p>
          <w:p w:rsidRPr="002B7A54" w:rsidR="006F6798" w:rsidP="00C9341A" w:rsidRDefault="006F6798" w14:paraId="3B87F349" w14:textId="7777777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>(hod.)</w:t>
            </w:r>
          </w:p>
        </w:tc>
        <w:tc>
          <w:tcPr>
            <w:tcW w:w="1418" w:type="dxa"/>
            <w:shd w:val="clear" w:color="auto" w:fill="FFD966" w:themeFill="accent4" w:themeFillTint="99"/>
            <w:vAlign w:val="center"/>
          </w:tcPr>
          <w:p w:rsidRPr="002B7A54" w:rsidR="006F6798" w:rsidP="00C9341A" w:rsidRDefault="006F6798" w14:paraId="698D1B19" w14:textId="0ABEA09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>POČET ÚČASTNÍKŮ</w:t>
            </w: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Pr="002B7A54" w:rsidR="006F6798" w:rsidP="00C9341A" w:rsidRDefault="006E49F3" w14:paraId="1E405832" w14:textId="7EAB123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 xml:space="preserve">POČET </w:t>
            </w:r>
            <w:r>
              <w:rPr>
                <w:rFonts w:cstheme="minorHAnsi"/>
                <w:b/>
                <w:bCs/>
              </w:rPr>
              <w:t>ŠKOLÍCÍCH DNŮ</w:t>
            </w: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Pr="002B7A54" w:rsidR="006F6798" w:rsidP="00C9341A" w:rsidRDefault="006E49F3" w14:paraId="25842931" w14:textId="03E6BBD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ZA JEDEN ŠKOLÍCÍ DEN</w:t>
            </w:r>
          </w:p>
        </w:tc>
        <w:tc>
          <w:tcPr>
            <w:tcW w:w="1306" w:type="dxa"/>
            <w:shd w:val="clear" w:color="auto" w:fill="FFD966" w:themeFill="accent4" w:themeFillTint="99"/>
            <w:vAlign w:val="center"/>
          </w:tcPr>
          <w:p w:rsidRPr="002B7A54" w:rsidR="006F6798" w:rsidP="00C9341A" w:rsidRDefault="006F6798" w14:paraId="5A2D0B06" w14:textId="77777777">
            <w:pPr>
              <w:jc w:val="center"/>
              <w:rPr>
                <w:rFonts w:cstheme="minorHAnsi"/>
                <w:b/>
                <w:bCs/>
              </w:rPr>
            </w:pPr>
            <w:r w:rsidRPr="002B7A54">
              <w:rPr>
                <w:rFonts w:cstheme="minorHAnsi"/>
                <w:b/>
                <w:bCs/>
              </w:rPr>
              <w:t>CELKOVÁ CENA V KČ BEZ DPH</w:t>
            </w:r>
          </w:p>
        </w:tc>
      </w:tr>
      <w:tr w:rsidRPr="002B7A54" w:rsidR="00611B96" w:rsidTr="004859A3" w14:paraId="4C38B589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3AA88F5D" w14:textId="49AB776D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Obsluha manipulačních vozíků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6F90BC9F" w14:textId="259DFE6F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59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1EA117CD" w14:textId="3936AB89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11B96" w:rsidDel="0092735C" w:rsidP="00611B96" w:rsidRDefault="00611B96" w14:paraId="251AC6A7" w14:textId="015F7DFD">
            <w:pPr>
              <w:rPr>
                <w:rFonts w:cstheme="minorHAnsi"/>
              </w:rPr>
            </w:pPr>
            <w:r>
              <w:rPr>
                <w:rFonts w:cstheme="minorHAnsi"/>
              </w:rPr>
              <w:t>dle domluvy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0F43AA78" w14:textId="477116DF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31EF811B" w14:textId="5887392F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2A453EE7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40AC4A96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Řidičské oprávnění skupiny C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2CB63D60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28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665D6064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2747D856" w14:textId="45C03A3C">
            <w:pPr>
              <w:rPr>
                <w:rFonts w:cstheme="minorHAnsi"/>
              </w:rPr>
            </w:pPr>
            <w:r>
              <w:rPr>
                <w:rFonts w:cstheme="minorHAnsi"/>
              </w:rPr>
              <w:t>dle domluvy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0A432653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4D21F1C7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44F65E46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3D8AF511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Rozšíření ze skupiny D na DE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16E85C27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24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6B2408E0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607568DE" w14:textId="7A86EC8E">
            <w:pPr>
              <w:rPr>
                <w:rFonts w:cstheme="minorHAnsi"/>
              </w:rPr>
            </w:pPr>
            <w:r>
              <w:rPr>
                <w:rFonts w:cstheme="minorHAnsi"/>
              </w:rPr>
              <w:t>dle domluvy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1344F148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56E90875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33A58610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3A8B813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Řidičské oprávnění </w:t>
            </w:r>
            <w:r w:rsidRPr="002B7A54">
              <w:rPr>
                <w:rFonts w:cstheme="minorHAnsi"/>
              </w:rPr>
              <w:t>skupiny T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14E9EAE3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59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6CE4C541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1F7030B2" w14:textId="252DFED8">
            <w:pPr>
              <w:rPr>
                <w:rFonts w:cstheme="minorHAnsi"/>
              </w:rPr>
            </w:pPr>
            <w:r>
              <w:rPr>
                <w:rFonts w:cstheme="minorHAnsi"/>
              </w:rPr>
              <w:t>dle domluvy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2E08EDAA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279253CC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1D099B08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7014DC31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Řidičské oprávnění skupiny D (rozšíření C na D)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6B502F78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44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7E3A0F8B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14733891" w14:textId="709676AA">
            <w:pPr>
              <w:rPr>
                <w:rFonts w:cstheme="minorHAnsi"/>
              </w:rPr>
            </w:pPr>
            <w:r>
              <w:rPr>
                <w:rFonts w:cstheme="minorHAnsi"/>
              </w:rPr>
              <w:t>dle domluvy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234DC9E6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7A47515F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64AEEDA4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148D3C94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Pravidelné školení 1 - Dopravní předpisy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0959B5DD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72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51A28652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108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6307E9FA" w14:textId="57533B9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41A81521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683F6FBF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399C17DE" w14:textId="77777777">
        <w:trPr>
          <w:trHeight w:val="427"/>
          <w:jc w:val="center"/>
        </w:trPr>
        <w:tc>
          <w:tcPr>
            <w:tcW w:w="300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25DFA511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Pravidelné školení 2 - Doklady řidiče vozidla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0FCC33A7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72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27E6432B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108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47AB969F" w14:textId="2F20DB0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1CBE2EFA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Pr="002B7A54" w:rsidR="00611B96" w:rsidP="00611B96" w:rsidRDefault="00611B96" w14:paraId="471CDECC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4EF01035" w14:textId="77777777">
        <w:trPr>
          <w:trHeight w:val="427"/>
          <w:jc w:val="center"/>
        </w:trPr>
        <w:tc>
          <w:tcPr>
            <w:tcW w:w="3008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344C7EBC" w14:textId="77777777">
            <w:pPr>
              <w:rPr>
                <w:rFonts w:cstheme="minorHAnsi"/>
                <w:color w:val="000000"/>
              </w:rPr>
            </w:pPr>
            <w:r w:rsidRPr="002B7A54">
              <w:rPr>
                <w:rFonts w:cstheme="minorHAnsi"/>
                <w:color w:val="000000"/>
              </w:rPr>
              <w:t>Pravidelné školení 3 - Silniční kontroly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75A6B907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72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18152D5E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108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2B7A54" w:rsidR="00611B96" w:rsidP="00611B96" w:rsidRDefault="00611B96" w14:paraId="7F7A314E" w14:textId="1A8076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2B7A54" w:rsidR="00611B96" w:rsidP="00611B96" w:rsidRDefault="00611B96" w14:paraId="0DC28C74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2B7A54" w:rsidR="00611B96" w:rsidP="00611B96" w:rsidRDefault="00611B96" w14:paraId="7B92EF37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138A535A" w14:textId="77777777">
        <w:trPr>
          <w:trHeight w:val="427"/>
          <w:jc w:val="center"/>
        </w:trPr>
        <w:tc>
          <w:tcPr>
            <w:tcW w:w="3008" w:type="dxa"/>
            <w:noWrap/>
            <w:vAlign w:val="center"/>
          </w:tcPr>
          <w:p w:rsidRPr="002B7A54" w:rsidR="00611B96" w:rsidP="00611B96" w:rsidRDefault="00611B96" w14:paraId="6AAAAB93" w14:textId="77777777">
            <w:pPr>
              <w:rPr>
                <w:rFonts w:cstheme="minorHAnsi"/>
                <w:color w:val="000000"/>
              </w:rPr>
            </w:pPr>
            <w:r w:rsidRPr="002B7A54">
              <w:rPr>
                <w:rFonts w:cstheme="minorHAnsi"/>
                <w:color w:val="000000"/>
              </w:rPr>
              <w:t>Pravidelné školení 4 - První pomoc</w:t>
            </w:r>
          </w:p>
          <w:p w:rsidRPr="002B7A54" w:rsidR="00611B96" w:rsidP="00611B96" w:rsidRDefault="00611B96" w14:paraId="30851CF1" w14:textId="77777777">
            <w:pPr>
              <w:rPr>
                <w:rFonts w:cstheme="minorHAnsi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Pr="002B7A54" w:rsidR="00611B96" w:rsidP="00611B96" w:rsidRDefault="00611B96" w14:paraId="7DB40AA9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88</w:t>
            </w:r>
          </w:p>
        </w:tc>
        <w:tc>
          <w:tcPr>
            <w:tcW w:w="1418" w:type="dxa"/>
            <w:noWrap/>
            <w:vAlign w:val="center"/>
          </w:tcPr>
          <w:p w:rsidRPr="002B7A54" w:rsidR="00611B96" w:rsidP="00611B96" w:rsidRDefault="00611B96" w14:paraId="7F09EFAD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132</w:t>
            </w:r>
          </w:p>
        </w:tc>
        <w:tc>
          <w:tcPr>
            <w:tcW w:w="1559" w:type="dxa"/>
            <w:noWrap/>
            <w:vAlign w:val="center"/>
          </w:tcPr>
          <w:p w:rsidRPr="002B7A54" w:rsidR="00611B96" w:rsidP="00611B96" w:rsidRDefault="00611B96" w14:paraId="3B3CAA79" w14:textId="4D4D668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9" w:type="dxa"/>
            <w:vAlign w:val="center"/>
          </w:tcPr>
          <w:p w:rsidRPr="002B7A54" w:rsidR="00611B96" w:rsidP="00611B96" w:rsidRDefault="00611B96" w14:paraId="2164A9B8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vAlign w:val="center"/>
          </w:tcPr>
          <w:p w:rsidRPr="002B7A54" w:rsidR="00611B96" w:rsidP="00611B96" w:rsidRDefault="00611B96" w14:paraId="2DCFAF71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2FAA11E0" w14:textId="77777777">
        <w:trPr>
          <w:trHeight w:val="427"/>
          <w:jc w:val="center"/>
        </w:trPr>
        <w:tc>
          <w:tcPr>
            <w:tcW w:w="3008" w:type="dxa"/>
            <w:noWrap/>
            <w:vAlign w:val="center"/>
          </w:tcPr>
          <w:p w:rsidRPr="002B7A54" w:rsidR="00611B96" w:rsidP="00611B96" w:rsidRDefault="00611B96" w14:paraId="3CAC5A3E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  <w:color w:val="000000"/>
              </w:rPr>
              <w:t>Pravidelné školení 5 - Bezpečná a defenzivní jízda</w:t>
            </w:r>
          </w:p>
        </w:tc>
        <w:tc>
          <w:tcPr>
            <w:tcW w:w="850" w:type="dxa"/>
            <w:noWrap/>
            <w:vAlign w:val="center"/>
          </w:tcPr>
          <w:p w:rsidRPr="002B7A54" w:rsidR="00611B96" w:rsidP="00611B96" w:rsidRDefault="00611B96" w14:paraId="3B0EDF5B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56</w:t>
            </w:r>
          </w:p>
        </w:tc>
        <w:tc>
          <w:tcPr>
            <w:tcW w:w="1418" w:type="dxa"/>
            <w:noWrap/>
            <w:vAlign w:val="center"/>
          </w:tcPr>
          <w:p w:rsidRPr="002B7A54" w:rsidR="00611B96" w:rsidP="00611B96" w:rsidRDefault="00611B96" w14:paraId="449B6FF0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84</w:t>
            </w:r>
          </w:p>
        </w:tc>
        <w:tc>
          <w:tcPr>
            <w:tcW w:w="1559" w:type="dxa"/>
            <w:noWrap/>
            <w:vAlign w:val="center"/>
          </w:tcPr>
          <w:p w:rsidRPr="002B7A54" w:rsidR="00611B96" w:rsidP="00611B96" w:rsidRDefault="00611B96" w14:paraId="1A2227C7" w14:textId="2D643FB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59" w:type="dxa"/>
            <w:vAlign w:val="center"/>
          </w:tcPr>
          <w:p w:rsidRPr="002B7A54" w:rsidR="00611B96" w:rsidP="00611B96" w:rsidRDefault="00611B96" w14:paraId="2B5CABC0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  <w:tc>
          <w:tcPr>
            <w:tcW w:w="1306" w:type="dxa"/>
            <w:vAlign w:val="center"/>
          </w:tcPr>
          <w:p w:rsidRPr="002B7A54" w:rsidR="00611B96" w:rsidP="00611B96" w:rsidRDefault="00611B96" w14:paraId="1D35AFE8" w14:textId="77777777">
            <w:pPr>
              <w:rPr>
                <w:rFonts w:cstheme="minorHAnsi"/>
              </w:rPr>
            </w:pPr>
            <w:r w:rsidRPr="002B7A54">
              <w:rPr>
                <w:rFonts w:cstheme="minorHAnsi"/>
              </w:rPr>
              <w:t>0</w:t>
            </w:r>
          </w:p>
        </w:tc>
      </w:tr>
      <w:tr w:rsidRPr="002B7A54" w:rsidR="00611B96" w:rsidTr="004859A3" w14:paraId="0A061905" w14:textId="77777777">
        <w:trPr>
          <w:trHeight w:val="427"/>
          <w:jc w:val="center"/>
        </w:trPr>
        <w:tc>
          <w:tcPr>
            <w:tcW w:w="3008" w:type="dxa"/>
            <w:shd w:val="clear" w:color="auto" w:fill="FFD966" w:themeFill="accent4" w:themeFillTint="99"/>
            <w:noWrap/>
            <w:vAlign w:val="center"/>
          </w:tcPr>
          <w:p w:rsidRPr="0013342E" w:rsidR="00611B96" w:rsidP="00611B96" w:rsidRDefault="00611B96" w14:paraId="2A7C99DD" w14:textId="77777777">
            <w:pPr>
              <w:tabs>
                <w:tab w:val="left" w:pos="474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CELKEM</w:t>
            </w:r>
            <w:r w:rsidRPr="0013342E">
              <w:rPr>
                <w:rFonts w:cstheme="minorHAnsi"/>
                <w:b/>
              </w:rPr>
              <w:t>:</w:t>
            </w:r>
          </w:p>
        </w:tc>
        <w:tc>
          <w:tcPr>
            <w:tcW w:w="850" w:type="dxa"/>
            <w:shd w:val="clear" w:color="auto" w:fill="FFD966" w:themeFill="accent4" w:themeFillTint="99"/>
            <w:noWrap/>
            <w:vAlign w:val="center"/>
          </w:tcPr>
          <w:p w:rsidRPr="002B7A54" w:rsidR="00611B96" w:rsidP="00611B96" w:rsidRDefault="00611B96" w14:paraId="092784D0" w14:textId="77777777">
            <w:pPr>
              <w:tabs>
                <w:tab w:val="left" w:pos="474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FFD966" w:themeFill="accent4" w:themeFillTint="99"/>
            <w:noWrap/>
            <w:vAlign w:val="center"/>
          </w:tcPr>
          <w:p w:rsidRPr="002B7A54" w:rsidR="00611B96" w:rsidP="00611B96" w:rsidRDefault="00611B96" w14:paraId="4C1EC4A7" w14:textId="77777777">
            <w:pPr>
              <w:tabs>
                <w:tab w:val="left" w:pos="474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D966" w:themeFill="accent4" w:themeFillTint="99"/>
            <w:noWrap/>
            <w:vAlign w:val="center"/>
          </w:tcPr>
          <w:p w:rsidRPr="002B7A54" w:rsidR="00611B96" w:rsidP="00611B96" w:rsidRDefault="00611B96" w14:paraId="536B1122" w14:textId="77777777">
            <w:pPr>
              <w:tabs>
                <w:tab w:val="left" w:pos="474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Pr="00BB33BD" w:rsidR="00611B96" w:rsidP="00611B96" w:rsidRDefault="00611B96" w14:paraId="4D7D36B8" w14:textId="77777777">
            <w:pPr>
              <w:tabs>
                <w:tab w:val="left" w:pos="474"/>
              </w:tabs>
              <w:rPr>
                <w:rFonts w:cstheme="minorHAnsi"/>
                <w:b/>
                <w:bCs/>
                <w:u w:val="single"/>
              </w:rPr>
            </w:pPr>
            <w:r w:rsidRPr="00BB33BD">
              <w:rPr>
                <w:rFonts w:cstheme="minorHAnsi"/>
                <w:b/>
                <w:bCs/>
                <w:u w:val="single"/>
              </w:rPr>
              <w:t>0</w:t>
            </w:r>
          </w:p>
        </w:tc>
        <w:tc>
          <w:tcPr>
            <w:tcW w:w="1306" w:type="dxa"/>
            <w:shd w:val="clear" w:color="auto" w:fill="FFD966" w:themeFill="accent4" w:themeFillTint="99"/>
            <w:vAlign w:val="center"/>
          </w:tcPr>
          <w:p w:rsidRPr="00BB33BD" w:rsidR="00611B96" w:rsidP="00611B96" w:rsidRDefault="00611B96" w14:paraId="57A903DD" w14:textId="77777777">
            <w:pPr>
              <w:tabs>
                <w:tab w:val="left" w:pos="474"/>
              </w:tabs>
              <w:jc w:val="right"/>
              <w:rPr>
                <w:rFonts w:cstheme="minorHAnsi"/>
                <w:b/>
                <w:bCs/>
                <w:u w:val="single"/>
              </w:rPr>
            </w:pPr>
            <w:r w:rsidRPr="00BB33BD">
              <w:rPr>
                <w:rFonts w:cstheme="minorHAnsi"/>
                <w:b/>
                <w:u w:val="single"/>
              </w:rPr>
              <w:t>0</w:t>
            </w:r>
          </w:p>
        </w:tc>
      </w:tr>
    </w:tbl>
    <w:p w:rsidR="006F6798" w:rsidP="00B27778" w:rsidRDefault="006F6798" w14:paraId="26FA7F3A" w14:textId="02E88065"/>
    <w:p w:rsidRPr="00280C22" w:rsidR="006E49F3" w:rsidP="006E49F3" w:rsidRDefault="006E49F3" w14:paraId="7FD62278" w14:textId="54F555A5">
      <w:pPr>
        <w:rPr>
          <w:b/>
          <w:u w:val="single"/>
        </w:rPr>
      </w:pPr>
      <w:r w:rsidRPr="00280C22">
        <w:rPr>
          <w:b/>
          <w:u w:val="single"/>
        </w:rPr>
        <w:lastRenderedPageBreak/>
        <w:t>SPECIFIKACE:</w:t>
      </w:r>
    </w:p>
    <w:p w:rsidR="006E49F3" w:rsidP="006E49F3" w:rsidRDefault="006E49F3" w14:paraId="76128F8D" w14:textId="39DEACFA">
      <w:pPr>
        <w:pStyle w:val="Odstavecseseznamem"/>
        <w:numPr>
          <w:ilvl w:val="0"/>
          <w:numId w:val="3"/>
        </w:numPr>
      </w:pPr>
      <w:r>
        <w:t xml:space="preserve">Délka jednoho školicího dne se předpokládá </w:t>
      </w:r>
      <w:r w:rsidR="0092735C">
        <w:t xml:space="preserve">u kurzů </w:t>
      </w:r>
      <w:r>
        <w:t>8 hodin</w:t>
      </w:r>
      <w:r w:rsidR="0092735C">
        <w:t xml:space="preserve"> nebo dle domluvy,</w:t>
      </w:r>
      <w:r>
        <w:t xml:space="preserve"> dle specifikace</w:t>
      </w:r>
      <w:r w:rsidR="0092735C">
        <w:t xml:space="preserve"> předmětu zakázk</w:t>
      </w:r>
      <w:r w:rsidR="00A77013">
        <w:t xml:space="preserve">y. </w:t>
      </w:r>
      <w:r>
        <w:t>Doba školení nezahrnuje pauzu na oběd.</w:t>
      </w:r>
    </w:p>
    <w:p w:rsidR="006E49F3" w:rsidP="006E49F3" w:rsidRDefault="006E49F3" w14:paraId="4119F82D" w14:textId="0A5F974F">
      <w:pPr>
        <w:pStyle w:val="Odstavecseseznamem"/>
        <w:numPr>
          <w:ilvl w:val="0"/>
          <w:numId w:val="3"/>
        </w:numPr>
      </w:pPr>
      <w:r>
        <w:t>Hodnota počtu účastníků označuje oč</w:t>
      </w:r>
      <w:r w:rsidR="0092735C">
        <w:t>ekáváný počet účastníků, počet</w:t>
      </w:r>
      <w:r>
        <w:t xml:space="preserve"> se může měnit dle potřeby.</w:t>
      </w:r>
    </w:p>
    <w:p w:rsidR="006E49F3" w:rsidP="006E49F3" w:rsidRDefault="006E49F3" w14:paraId="1C52BC2D" w14:textId="34B1116F">
      <w:pPr>
        <w:pStyle w:val="Odstavecseseznamem"/>
        <w:numPr>
          <w:ilvl w:val="0"/>
          <w:numId w:val="3"/>
        </w:numPr>
      </w:pPr>
      <w:r>
        <w:t>Počet osob ve skupině je max. 12 při uzavřených kurzech. Zadavatel preferuje uzavřené kurzy.</w:t>
      </w:r>
    </w:p>
    <w:p w:rsidR="006E49F3" w:rsidP="006E49F3" w:rsidRDefault="006E49F3" w14:paraId="2D09DE6B" w14:textId="77777777">
      <w:pPr>
        <w:pStyle w:val="Odstavecseseznamem"/>
        <w:numPr>
          <w:ilvl w:val="0"/>
          <w:numId w:val="3"/>
        </w:numPr>
      </w:pPr>
      <w:r>
        <w:t>Cena kurzu je uváděna za jeden školící den, následně pak celková cena kurzu dle násobku počtu školících dní. Cena za jeden školící den není závislá na jednotkovém počtu účastníků kurzu.</w:t>
      </w:r>
    </w:p>
    <w:p w:rsidRPr="00B27778" w:rsidR="006E49F3" w:rsidP="00B27778" w:rsidRDefault="006E49F3" w14:paraId="4544A8F5" w14:textId="77777777"/>
    <w:sectPr w:rsidRPr="00B27778" w:rsidR="006E49F3" w:rsidSect="006F6798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B7A49" w:rsidP="00166BAD" w:rsidRDefault="006B7A49" w14:paraId="62168CA4" w14:textId="77777777">
      <w:pPr>
        <w:spacing w:after="0" w:line="240" w:lineRule="auto"/>
      </w:pPr>
      <w:r>
        <w:separator/>
      </w:r>
    </w:p>
  </w:endnote>
  <w:endnote w:type="continuationSeparator" w:id="0">
    <w:p w:rsidR="006B7A49" w:rsidP="00166BAD" w:rsidRDefault="006B7A49" w14:paraId="161E53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B7A49" w:rsidP="00166BAD" w:rsidRDefault="006B7A49" w14:paraId="25323C9C" w14:textId="77777777">
      <w:pPr>
        <w:spacing w:after="0" w:line="240" w:lineRule="auto"/>
      </w:pPr>
      <w:r>
        <w:separator/>
      </w:r>
    </w:p>
  </w:footnote>
  <w:footnote w:type="continuationSeparator" w:id="0">
    <w:p w:rsidR="006B7A49" w:rsidP="00166BAD" w:rsidRDefault="006B7A49" w14:paraId="134BE8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66BAD" w:rsidP="00166BAD" w:rsidRDefault="00166BAD" w14:paraId="0D293A66" w14:textId="77777777">
    <w:pPr>
      <w:pStyle w:val="Zhlav"/>
      <w:tabs>
        <w:tab w:val="clear" w:pos="4536"/>
        <w:tab w:val="clear" w:pos="9072"/>
        <w:tab w:val="left" w:pos="3375"/>
      </w:tabs>
      <w:jc w:val="both"/>
    </w:pPr>
    <w:r w:rsidRPr="00FA3342"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-80645</wp:posOffset>
          </wp:positionH>
          <wp:positionV relativeFrom="paragraph">
            <wp:posOffset>-1905</wp:posOffset>
          </wp:positionV>
          <wp:extent cx="2867025" cy="590550"/>
          <wp:effectExtent l="0" t="0" r="9525" b="0"/>
          <wp:wrapNone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66BAD" w:rsidRDefault="00166BAD" w14:paraId="01B2033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7EE07AA"/>
    <w:multiLevelType w:val="hybridMultilevel"/>
    <w:tmpl w:val="36629CEE"/>
    <w:lvl w:ilvl="0" w:tplc="71CE5020">
      <w:start w:val="1"/>
      <w:numFmt w:val="lowerRoman"/>
      <w:lvlText w:val="%1)"/>
      <w:lvlJc w:val="left"/>
      <w:pPr>
        <w:ind w:left="1080" w:hanging="720"/>
      </w:pPr>
      <w:rPr>
        <w:rFonts w:hint="default" w:ascii="Arial" w:hAnsi="Arial" w:cs="Arial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95BC9"/>
    <w:multiLevelType w:val="hybridMultilevel"/>
    <w:tmpl w:val="D8A6D9C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">
    <w:nsid w:val="6C181173"/>
    <w:multiLevelType w:val="hybridMultilevel"/>
    <w:tmpl w:val="34983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63"/>
    <w:rsid w:val="00076AE6"/>
    <w:rsid w:val="000B097A"/>
    <w:rsid w:val="000F3FBF"/>
    <w:rsid w:val="0013022C"/>
    <w:rsid w:val="0013342E"/>
    <w:rsid w:val="00166BAD"/>
    <w:rsid w:val="00174182"/>
    <w:rsid w:val="001772D6"/>
    <w:rsid w:val="001A7BA8"/>
    <w:rsid w:val="001B0851"/>
    <w:rsid w:val="001D6E7A"/>
    <w:rsid w:val="002B7A54"/>
    <w:rsid w:val="002E6378"/>
    <w:rsid w:val="003101C3"/>
    <w:rsid w:val="00313FD8"/>
    <w:rsid w:val="00332FBB"/>
    <w:rsid w:val="003357B0"/>
    <w:rsid w:val="003A7FB9"/>
    <w:rsid w:val="004859A3"/>
    <w:rsid w:val="004C56C8"/>
    <w:rsid w:val="005053DC"/>
    <w:rsid w:val="0053457B"/>
    <w:rsid w:val="005D35D5"/>
    <w:rsid w:val="00611B96"/>
    <w:rsid w:val="00631579"/>
    <w:rsid w:val="006B7A49"/>
    <w:rsid w:val="006E0875"/>
    <w:rsid w:val="006E49F3"/>
    <w:rsid w:val="006F4BCD"/>
    <w:rsid w:val="006F6798"/>
    <w:rsid w:val="00704011"/>
    <w:rsid w:val="0076172B"/>
    <w:rsid w:val="00766934"/>
    <w:rsid w:val="007C3363"/>
    <w:rsid w:val="007E1866"/>
    <w:rsid w:val="00850158"/>
    <w:rsid w:val="008A4F8E"/>
    <w:rsid w:val="008D715C"/>
    <w:rsid w:val="0092735C"/>
    <w:rsid w:val="009C6AE8"/>
    <w:rsid w:val="009C7B8C"/>
    <w:rsid w:val="00A77013"/>
    <w:rsid w:val="00AF4791"/>
    <w:rsid w:val="00B27778"/>
    <w:rsid w:val="00B34946"/>
    <w:rsid w:val="00B4375A"/>
    <w:rsid w:val="00B91743"/>
    <w:rsid w:val="00B929FC"/>
    <w:rsid w:val="00BB33BD"/>
    <w:rsid w:val="00BD3C54"/>
    <w:rsid w:val="00BF7CA4"/>
    <w:rsid w:val="00CD304D"/>
    <w:rsid w:val="00CF3AAC"/>
    <w:rsid w:val="00D12C6A"/>
    <w:rsid w:val="00DE0A5D"/>
    <w:rsid w:val="00DF125B"/>
    <w:rsid w:val="00E10830"/>
    <w:rsid w:val="00E47862"/>
    <w:rsid w:val="00F40A1B"/>
    <w:rsid w:val="00F464D6"/>
    <w:rsid w:val="00FC3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D5DF1A2"/>
  <w15:docId w15:val="{B68066E1-50B8-46BA-8FD6-D8F0F3DF78B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13022C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33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166BA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66BAD"/>
  </w:style>
  <w:style w:type="paragraph" w:styleId="Zpat">
    <w:name w:val="footer"/>
    <w:basedOn w:val="Normln"/>
    <w:link w:val="ZpatChar"/>
    <w:uiPriority w:val="99"/>
    <w:unhideWhenUsed/>
    <w:rsid w:val="00166BA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66BAD"/>
  </w:style>
  <w:style w:type="paragraph" w:styleId="Odstavecseseznamem">
    <w:name w:val="List Paragraph"/>
    <w:basedOn w:val="Normln"/>
    <w:uiPriority w:val="34"/>
    <w:qFormat/>
    <w:rsid w:val="006E0875"/>
    <w:pPr>
      <w:ind w:left="720"/>
      <w:contextualSpacing/>
    </w:pPr>
  </w:style>
  <w:style w:type="table" w:styleId="Mkatabulky1" w:customStyle="true">
    <w:name w:val="Mřížka tabulky1"/>
    <w:basedOn w:val="Normlntabulka"/>
    <w:next w:val="Mkatabulky"/>
    <w:uiPriority w:val="39"/>
    <w:rsid w:val="00076A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6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F6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64657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3224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13404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72585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63956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82957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92603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32290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4149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87F0A0C-2E36-4230-9191-6EDD1423DEA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188</properties:Words>
  <properties:Characters>1113</properties:Characters>
  <properties:Lines>9</properties:Lines>
  <properties:Paragraphs>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1299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2017-09-19T08:37:00Z</dcterms:created>
  <dc:creator/>
  <cp:lastModifiedBy/>
  <dcterms:modified xmlns:xsi="http://www.w3.org/2001/XMLSchema-instance" xsi:type="dcterms:W3CDTF">2017-11-30T12:50:00Z</dcterms:modified>
  <cp:revision>4</cp:revision>
</cp:coreProperties>
</file>