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Dodavatel </w:t>
      </w:r>
      <w:r>
        <w:rPr>
          <w:rFonts w:ascii="Times New Roman" w:hAnsi="Times New Roman" w:cs="Calibri"/>
          <w:b/>
          <w:sz w:val="28"/>
          <w:szCs w:val="28"/>
        </w:rPr>
        <w:t xml:space="preserve">vzdělávání </w:t>
      </w:r>
      <w:r>
        <w:rPr>
          <w:rFonts w:ascii="Times New Roman" w:hAnsi="Times New Roman" w:cs="Calibri"/>
          <w:b/>
          <w:sz w:val="28"/>
          <w:szCs w:val="28"/>
        </w:rPr>
        <w:t xml:space="preserve">v anglickém jazyce </w:t>
      </w:r>
      <w:r>
        <w:rPr>
          <w:rFonts w:ascii="Times New Roman" w:hAnsi="Times New Roman" w:cs="Calibri"/>
          <w:b/>
          <w:sz w:val="28"/>
          <w:szCs w:val="28"/>
        </w:rPr>
        <w:t xml:space="preserve">pro </w:t>
      </w:r>
      <w:r>
        <w:rPr>
          <w:rFonts w:ascii="Times New Roman" w:hAnsi="Times New Roman" w:cs="Calibri"/>
          <w:b/>
          <w:sz w:val="28"/>
          <w:szCs w:val="28"/>
        </w:rPr>
        <w:t>AQUAPARK OLOMOUC a.s.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/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(Zadavatel: </w:t>
      </w:r>
      <w:r>
        <w:rPr>
          <w:rFonts w:ascii="Times New Roman" w:hAnsi="Times New Roman"/>
          <w:b/>
          <w:sz w:val="28"/>
          <w:szCs w:val="28"/>
        </w:rPr>
        <w:t>AQUAPARK OLOMOUC a.s.</w:t>
      </w:r>
      <w:r>
        <w:rPr>
          <w:rFonts w:ascii="Times New Roman" w:hAnsi="Times New Roman"/>
          <w:b/>
          <w:sz w:val="28"/>
          <w:szCs w:val="28"/>
        </w:rPr>
        <w:t>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AQUAPARK OLOMOUC a.s.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Kafkova 526/21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783 01 Olomouc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1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2017-11-26T10:38:34Z</dcterms:modified>
  <cp:revision>17</cp:revision>
</cp:coreProperties>
</file>