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ackground w:color="FFFFFF"/>
  <w:body>
    <!-- Modified by docx4j 6.1.2 (Apache licensed) using ORACLE_JRE JAXB in Oracle Java 1.7.0_79 on Linux -->
    <w:p w:rsidR="008E3886" w:rsidRDefault="002D242A" w14:paraId="7FBA04E2" w14:textId="60E9F7EF">
      <w:pPr>
        <w:jc w:val="center"/>
      </w:pPr>
      <w:bookmarkStart w:name="_GoBack" w:id="0"/>
      <w:bookmarkEnd w:id="0"/>
      <w:r>
        <w:rPr>
          <w:b/>
        </w:rPr>
        <w:t>INOVAČNÍ ZÁMĚR</w:t>
      </w:r>
      <w:r w:rsidR="004A42AA">
        <w:rPr>
          <w:b/>
        </w:rPr>
        <w:t xml:space="preserve"> </w:t>
      </w:r>
      <w:r w:rsidR="002E2E9D">
        <w:rPr>
          <w:b/>
        </w:rPr>
        <w:t>(</w:t>
      </w:r>
      <w:r w:rsidR="00A47EC4">
        <w:rPr>
          <w:b/>
        </w:rPr>
        <w:t>B</w:t>
      </w:r>
      <w:r w:rsidR="00D75CE7">
        <w:rPr>
          <w:b/>
        </w:rPr>
        <w:t xml:space="preserve"> </w:t>
      </w:r>
      <w:r w:rsidR="002E2E9D">
        <w:rPr>
          <w:b/>
        </w:rPr>
        <w:t>–</w:t>
      </w:r>
      <w:r w:rsidR="00D75CE7">
        <w:rPr>
          <w:b/>
        </w:rPr>
        <w:t>šíření</w:t>
      </w:r>
      <w:r w:rsidR="002E2E9D">
        <w:rPr>
          <w:b/>
        </w:rPr>
        <w:t>/upscaling</w:t>
      </w:r>
      <w:r w:rsidR="00D75CE7">
        <w:rPr>
          <w:b/>
        </w:rPr>
        <w:t>)</w:t>
      </w:r>
      <w:r>
        <w:rPr>
          <w:b/>
        </w:rPr>
        <w:t xml:space="preserve">: </w:t>
      </w:r>
      <w:r w:rsidRPr="00D75CE7">
        <w:rPr>
          <w:b/>
          <w:highlight w:val="yellow"/>
        </w:rPr>
        <w:t>NÁZEV</w:t>
      </w:r>
    </w:p>
    <w:tbl>
      <w:tblPr>
        <w:tblStyle w:val="a"/>
        <w:tblW w:w="9062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1" w:val="0400"/>
      </w:tblPr>
      <w:tblGrid>
        <w:gridCol w:w="9062"/>
      </w:tblGrid>
      <w:tr w:rsidR="00D75CE7" w14:paraId="07626B20" w14:textId="77777777">
        <w:tc>
          <w:tcPr>
            <w:tcW w:w="9062" w:type="dxa"/>
          </w:tcPr>
          <w:p w:rsidR="00D75CE7" w:rsidRDefault="00D75CE7" w14:paraId="1E5A4053" w14:textId="1860AF50">
            <w:pPr>
              <w:jc w:val="both"/>
            </w:pPr>
            <w:r w:rsidRPr="00EB3ADD">
              <w:t>Realizátoři (žadatel, partner</w:t>
            </w:r>
            <w:r w:rsidRPr="00EB3ADD">
              <w:rPr>
                <w:rStyle w:val="Znakapoznpodarou"/>
              </w:rPr>
              <w:footnoteReference w:id="1"/>
            </w:r>
            <w:r w:rsidRPr="00EB3ADD">
              <w:t xml:space="preserve">): </w:t>
            </w:r>
          </w:p>
        </w:tc>
      </w:tr>
      <w:tr w:rsidR="00D75CE7" w14:paraId="53430059" w14:textId="77777777">
        <w:tc>
          <w:tcPr>
            <w:tcW w:w="9062" w:type="dxa"/>
          </w:tcPr>
          <w:p w:rsidR="00D75CE7" w:rsidRDefault="00D75CE7" w14:paraId="65B45C3A" w14:textId="4BB97ADB">
            <w:pPr>
              <w:jc w:val="both"/>
            </w:pPr>
            <w:r w:rsidRPr="00EB3ADD">
              <w:t xml:space="preserve">Klíčoví stakeholdeři pro realizaci:  </w:t>
            </w:r>
          </w:p>
        </w:tc>
      </w:tr>
      <w:tr w:rsidR="00D75CE7" w14:paraId="31318D0A" w14:textId="77777777">
        <w:tc>
          <w:tcPr>
            <w:tcW w:w="9062" w:type="dxa"/>
          </w:tcPr>
          <w:p w:rsidR="00D75CE7" w:rsidRDefault="00D75CE7" w14:paraId="4C714A05" w14:textId="73645D63">
            <w:pPr>
              <w:jc w:val="both"/>
            </w:pPr>
            <w:r w:rsidRPr="00EB3ADD">
              <w:t>Cílová skupina (typ a</w:t>
            </w:r>
            <w:r w:rsidR="001E2C73">
              <w:t xml:space="preserve"> odhad</w:t>
            </w:r>
            <w:r w:rsidRPr="00EB3ADD">
              <w:t xml:space="preserve"> počt</w:t>
            </w:r>
            <w:r w:rsidR="001E2C73">
              <w:t>u</w:t>
            </w:r>
            <w:r w:rsidRPr="00EB3ADD">
              <w:t xml:space="preserve"> účastníků): </w:t>
            </w:r>
          </w:p>
        </w:tc>
      </w:tr>
      <w:tr w:rsidR="00D75CE7" w14:paraId="7821A269" w14:textId="77777777">
        <w:tc>
          <w:tcPr>
            <w:tcW w:w="9062" w:type="dxa"/>
          </w:tcPr>
          <w:p w:rsidR="00D75CE7" w:rsidRDefault="00D75CE7" w14:paraId="54FC8FB3" w14:textId="66BBD0C9">
            <w:pPr>
              <w:jc w:val="both"/>
            </w:pPr>
            <w:r w:rsidRPr="00EB3ADD">
              <w:t xml:space="preserve">Místo realizace: </w:t>
            </w:r>
          </w:p>
        </w:tc>
      </w:tr>
      <w:tr w:rsidR="00D75CE7" w14:paraId="3D3E0876" w14:textId="77777777">
        <w:tc>
          <w:tcPr>
            <w:tcW w:w="9062" w:type="dxa"/>
          </w:tcPr>
          <w:p w:rsidR="00D75CE7" w:rsidRDefault="00D75CE7" w14:paraId="3D6094EC" w14:textId="5D5B0930">
            <w:pPr>
              <w:jc w:val="both"/>
            </w:pPr>
            <w:r w:rsidRPr="00EB3ADD">
              <w:t xml:space="preserve">Doba realizace (počet měsíců): </w:t>
            </w:r>
          </w:p>
        </w:tc>
      </w:tr>
      <w:tr w:rsidR="00D75CE7" w14:paraId="5736BF7C" w14:textId="77777777">
        <w:tc>
          <w:tcPr>
            <w:tcW w:w="9062" w:type="dxa"/>
          </w:tcPr>
          <w:p w:rsidR="00D75CE7" w:rsidRDefault="00D75CE7" w14:paraId="0FD771D5" w14:textId="24292514">
            <w:pPr>
              <w:jc w:val="both"/>
            </w:pPr>
            <w:r w:rsidRPr="00EB3ADD">
              <w:t xml:space="preserve">Náklady realizace (celkově v mil. Kč, z toho z OPZ): </w:t>
            </w:r>
          </w:p>
        </w:tc>
      </w:tr>
      <w:tr w:rsidR="00D56D72" w14:paraId="73E78A51" w14:textId="77777777">
        <w:tc>
          <w:tcPr>
            <w:tcW w:w="9062" w:type="dxa"/>
          </w:tcPr>
          <w:p w:rsidR="00D56D72" w:rsidRDefault="00587B6D" w14:paraId="062C7DEC" w14:textId="0E4B99CB">
            <w:pPr>
              <w:jc w:val="both"/>
            </w:pPr>
            <w:r>
              <w:t>Upscalovaný pilot</w:t>
            </w:r>
            <w:r w:rsidR="002F45C3">
              <w:rPr>
                <w:rStyle w:val="Znakapoznpodarou"/>
              </w:rPr>
              <w:footnoteReference w:id="2"/>
            </w:r>
            <w:r>
              <w:t>:</w:t>
            </w:r>
          </w:p>
        </w:tc>
      </w:tr>
    </w:tbl>
    <w:p w:rsidR="008E3886" w:rsidRDefault="008E3886" w14:paraId="6A5CE058" w14:textId="77777777">
      <w:pPr>
        <w:spacing w:after="0"/>
        <w:jc w:val="both"/>
      </w:pPr>
    </w:p>
    <w:p w:rsidR="002E2E9D" w:rsidRDefault="002E2E9D" w14:paraId="3EAD2445" w14:textId="77777777">
      <w:pPr>
        <w:jc w:val="both"/>
        <w:rPr>
          <w:i/>
        </w:rPr>
      </w:pPr>
    </w:p>
    <w:p w:rsidRPr="00C7368F" w:rsidR="002E2E9D" w:rsidP="002E2E9D" w:rsidRDefault="002E2E9D" w14:paraId="0AD976E6" w14:textId="77777777">
      <w:pPr>
        <w:jc w:val="both"/>
        <w:rPr>
          <w:b/>
        </w:rPr>
      </w:pPr>
      <w:r w:rsidRPr="00C7368F">
        <w:rPr>
          <w:b/>
        </w:rPr>
        <w:t>Význam a struktura inovačního záměru:</w:t>
      </w:r>
    </w:p>
    <w:p w:rsidRPr="00EF5EAD" w:rsidR="002E2E9D" w:rsidP="002E2E9D" w:rsidRDefault="002E2E9D" w14:paraId="53B31EAF" w14:textId="58D1E965">
      <w:pPr>
        <w:jc w:val="both"/>
      </w:pPr>
      <w:r w:rsidRPr="00EF5EAD">
        <w:t xml:space="preserve">Inovační záměr </w:t>
      </w:r>
      <w:r>
        <w:t xml:space="preserve">(IZ) </w:t>
      </w:r>
      <w:r w:rsidRPr="00EF5EAD">
        <w:t>slouží k prezentaci klíčových charakteristik inovačnosti předkládaného řešení, tj. jeho potřebnosti</w:t>
      </w:r>
      <w:r w:rsidR="002F45C3">
        <w:t xml:space="preserve">, novosti, účinnosti </w:t>
      </w:r>
      <w:r w:rsidRPr="00EF5EAD">
        <w:t>a aktivizace stakeholderů</w:t>
      </w:r>
      <w:r>
        <w:t xml:space="preserve"> (empowermentu)</w:t>
      </w:r>
      <w:r w:rsidRPr="00EF5EAD">
        <w:t xml:space="preserve">. </w:t>
      </w:r>
    </w:p>
    <w:p w:rsidRPr="00EF5EAD" w:rsidR="002E2E9D" w:rsidP="002E2E9D" w:rsidRDefault="002E2E9D" w14:paraId="0EB9346F" w14:textId="67342C12">
      <w:pPr>
        <w:jc w:val="both"/>
      </w:pPr>
      <w:r w:rsidRPr="00EF5EAD">
        <w:t>I</w:t>
      </w:r>
      <w:r>
        <w:t>novační</w:t>
      </w:r>
      <w:r w:rsidRPr="00EF5EAD">
        <w:t xml:space="preserve"> záměr je rozdělen do 4 základních částí</w:t>
      </w:r>
      <w:r>
        <w:t xml:space="preserve"> a datové přílohy (seznam zdrojů)</w:t>
      </w:r>
      <w:r w:rsidRPr="00EF5EAD">
        <w:t>, které jsou dále strukturovány na dílčí položky. Charakteristiky inovačnosti jsou posuzovány ve vztahu k alternativním domácím nebo zahraničním přístupům a dále podle reálnosti naplnění předpokladů pro dosažení stanovených cílů. Podpořené inovační řešení musí tedy být potřebné (musí po něm existovat poptávka), musí řešit identifikovaný problém oproti stávajícím přístupům novým způsobem a s vyšší účinností a zvyšovat akční schopnost klíčových stakeholderů p</w:t>
      </w:r>
      <w:r>
        <w:t>ři řešení problému</w:t>
      </w:r>
      <w:r w:rsidRPr="00EF5EAD">
        <w:t>. Inovační řešení je spojeno s riziky (s různ</w:t>
      </w:r>
      <w:r>
        <w:t>ou</w:t>
      </w:r>
      <w:r w:rsidRPr="00EF5EAD">
        <w:t xml:space="preserve"> význam</w:t>
      </w:r>
      <w:r>
        <w:t>ností</w:t>
      </w:r>
      <w:r w:rsidRPr="00EF5EAD">
        <w:t xml:space="preserve"> a pravděpodobností výskytu), která musí být odpovídajícím způsobem identifikována, a předkladatel musí být schopen tato rizika zvládnout (realizační kapacita). </w:t>
      </w:r>
    </w:p>
    <w:p w:rsidR="008E3886" w:rsidRDefault="002D242A" w14:paraId="08178A2E" w14:textId="001B99D8">
      <w:pPr>
        <w:jc w:val="both"/>
      </w:pPr>
      <w:r>
        <w:rPr>
          <w:i/>
        </w:rPr>
        <w:t>V jednotlivých částech inovačního záměru je vedle věcného obsahu prezentovaných informací vždy hodnocena také jejich průkaznost, resp. reálnost naplnění uváděných předpokladů (realizační kapacita, rizika). Zdroje dat a dalších odkazovaných informací průběžně v textu číslujte a jejich seznam uveďte na konci dokumentu.</w:t>
      </w:r>
      <w:r w:rsidR="004A42AA">
        <w:rPr>
          <w:i/>
        </w:rPr>
        <w:t xml:space="preserve"> Pokud není uvedeno jinak, maximální rozsah vyplněné položky je 1000 znaků.</w:t>
      </w:r>
      <w:r w:rsidR="00B21829">
        <w:rPr>
          <w:i/>
        </w:rPr>
        <w:t xml:space="preserve"> Inovační záměr se vztahuje k úspěšně odpilotované inovaci, jejíž dokumentace (zejména evaluace impaktu) představuje základní referen</w:t>
      </w:r>
      <w:r w:rsidR="00754B7F">
        <w:rPr>
          <w:i/>
        </w:rPr>
        <w:t>ci dokumentu.</w:t>
      </w:r>
      <w:r w:rsidR="00B21829">
        <w:rPr>
          <w:i/>
        </w:rPr>
        <w:t xml:space="preserve"> </w:t>
      </w:r>
    </w:p>
    <w:p w:rsidR="008E3886" w:rsidRDefault="002D242A" w14:paraId="0A1CC402" w14:textId="77777777">
      <w:pPr>
        <w:jc w:val="both"/>
        <w:rPr>
          <w:b/>
        </w:rPr>
      </w:pPr>
      <w:r>
        <w:rPr>
          <w:b/>
        </w:rPr>
        <w:t xml:space="preserve">Shrnutí inovace: </w:t>
      </w:r>
    </w:p>
    <w:p w:rsidR="008E3886" w:rsidRDefault="002D242A" w14:paraId="0C98242C" w14:textId="701106F0">
      <w:pPr>
        <w:jc w:val="both"/>
        <w:rPr>
          <w:i/>
        </w:rPr>
      </w:pPr>
      <w:r>
        <w:rPr>
          <w:i/>
        </w:rPr>
        <w:t>Shrňte</w:t>
      </w:r>
      <w:r w:rsidR="00C1652A">
        <w:rPr>
          <w:i/>
        </w:rPr>
        <w:t xml:space="preserve"> </w:t>
      </w:r>
      <w:r>
        <w:rPr>
          <w:i/>
        </w:rPr>
        <w:t>řešený problém,</w:t>
      </w:r>
      <w:r w:rsidR="00C1652A">
        <w:rPr>
          <w:i/>
        </w:rPr>
        <w:t xml:space="preserve"> výsledky pilotního ověření,</w:t>
      </w:r>
      <w:r>
        <w:rPr>
          <w:i/>
        </w:rPr>
        <w:t xml:space="preserve"> </w:t>
      </w:r>
      <w:r w:rsidR="00C1652A">
        <w:rPr>
          <w:i/>
        </w:rPr>
        <w:t xml:space="preserve">rozsah a způsob </w:t>
      </w:r>
      <w:r>
        <w:rPr>
          <w:i/>
        </w:rPr>
        <w:t>řešení</w:t>
      </w:r>
      <w:r w:rsidR="00C1652A">
        <w:rPr>
          <w:i/>
        </w:rPr>
        <w:t xml:space="preserve"> problému při upscalingu</w:t>
      </w:r>
      <w:r>
        <w:rPr>
          <w:i/>
        </w:rPr>
        <w:t xml:space="preserve"> (aktivity, výstupy), předpokládané výsledky a dlouhodobé výsledky (způsobené výstupy)</w:t>
      </w:r>
      <w:r w:rsidR="00C1652A">
        <w:rPr>
          <w:i/>
        </w:rPr>
        <w:t xml:space="preserve"> upscalingu</w:t>
      </w:r>
      <w:r w:rsidR="002F45C3">
        <w:rPr>
          <w:i/>
        </w:rPr>
        <w:t xml:space="preserve"> slovně (max</w:t>
      </w:r>
      <w:r>
        <w:rPr>
          <w:i/>
        </w:rPr>
        <w:t>. 1000 znaků, včetně mezer) a strukturovaně v tabulce teorie změny (max. 3000 znaků, včetně mezer).</w:t>
      </w:r>
      <w:r w:rsidR="00991099">
        <w:rPr>
          <w:i/>
        </w:rPr>
        <w:t xml:space="preserve"> Shrnutí inovace představuje klíčové charakteristiky inovačního záměru objasněné podrobně v částech 1-4.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="00D75CE7" w:rsidTr="00D75CE7" w14:paraId="70586EF3" w14:textId="77777777">
        <w:tc>
          <w:tcPr>
            <w:tcW w:w="9212" w:type="dxa"/>
          </w:tcPr>
          <w:p w:rsidR="00D75CE7" w:rsidRDefault="00D75CE7" w14:paraId="19FBEA4E" w14:textId="77777777">
            <w:pPr>
              <w:jc w:val="both"/>
            </w:pPr>
          </w:p>
        </w:tc>
      </w:tr>
    </w:tbl>
    <w:p w:rsidR="00D75CE7" w:rsidRDefault="00D75CE7" w14:paraId="05594314" w14:textId="77777777">
      <w:pPr>
        <w:jc w:val="both"/>
      </w:pPr>
    </w:p>
    <w:p w:rsidR="008E3886" w:rsidRDefault="00CA761A" w14:paraId="43B05C3D" w14:textId="59CBB017">
      <w:pPr>
        <w:jc w:val="both"/>
      </w:pPr>
      <w:r w:rsidRPr="00CA761A">
        <w:rPr>
          <w:i/>
          <w:u w:val="single"/>
        </w:rPr>
        <w:lastRenderedPageBreak/>
        <w:t>Vysvětlení</w:t>
      </w:r>
      <w:r w:rsidR="002D242A">
        <w:rPr>
          <w:i/>
        </w:rPr>
        <w:t>: Tabulka teorie změny objasňuje v prvním řádku obsah jednotlivých aktivit, výstupů a výsledků. Další řádky konkretizují obsah prvního řádku ze stanovených hledisek. Dle potřeby je možno buňky v dalších řádcích slučovat, pokud je jejich obsah stejný (např.</w:t>
      </w:r>
      <w:r w:rsidR="00C1652A">
        <w:rPr>
          <w:i/>
        </w:rPr>
        <w:t xml:space="preserve"> stejné metody evaluace,</w:t>
      </w:r>
      <w:r w:rsidR="002D242A">
        <w:rPr>
          <w:i/>
        </w:rPr>
        <w:t xml:space="preserve"> </w:t>
      </w:r>
      <w:r w:rsidR="00C1652A">
        <w:rPr>
          <w:i/>
        </w:rPr>
        <w:t>stejní</w:t>
      </w:r>
      <w:r w:rsidR="002D242A">
        <w:rPr>
          <w:i/>
        </w:rPr>
        <w:t xml:space="preserve"> klíčoví stakeholdeři</w:t>
      </w:r>
      <w:r w:rsidR="00C1652A">
        <w:rPr>
          <w:i/>
        </w:rPr>
        <w:t xml:space="preserve"> v aktivitách a výstupech nebo výsledcích</w:t>
      </w:r>
      <w:r w:rsidR="002D242A">
        <w:rPr>
          <w:i/>
        </w:rPr>
        <w:t>). Např. k formulovanému obsahu aktivity doplníte,</w:t>
      </w:r>
      <w:r w:rsidR="00EC0B6E">
        <w:rPr>
          <w:i/>
        </w:rPr>
        <w:t xml:space="preserve"> jaké jsou případné kvalitativní změny oproti pilotu,</w:t>
      </w:r>
      <w:r w:rsidR="002D242A">
        <w:rPr>
          <w:i/>
        </w:rPr>
        <w:t xml:space="preserve"> jak</w:t>
      </w:r>
      <w:r w:rsidR="00BD3D85">
        <w:rPr>
          <w:i/>
        </w:rPr>
        <w:t xml:space="preserve"> bude</w:t>
      </w:r>
      <w:r w:rsidR="00EC0B6E">
        <w:rPr>
          <w:i/>
        </w:rPr>
        <w:t xml:space="preserve"> aktivita</w:t>
      </w:r>
      <w:r w:rsidR="00BD3D85">
        <w:rPr>
          <w:i/>
        </w:rPr>
        <w:t xml:space="preserve"> rozsáhlá, jak</w:t>
      </w:r>
      <w:r w:rsidR="002D242A">
        <w:rPr>
          <w:i/>
        </w:rPr>
        <w:t xml:space="preserve"> ji budete analyzovat/evaluovat, v čem je nová, jaká jsou její rizika, jakou máte</w:t>
      </w:r>
      <w:r w:rsidR="00BD3D85">
        <w:rPr>
          <w:i/>
        </w:rPr>
        <w:t xml:space="preserve"> předchozí</w:t>
      </w:r>
      <w:r w:rsidR="002D242A">
        <w:rPr>
          <w:i/>
        </w:rPr>
        <w:t xml:space="preserve"> zkušenost s její realizací (odkazem na konkrétní projekty), jakým způsobem máte zajištěnu účast klíčových stakeholderů před zahájením projektu</w:t>
      </w:r>
      <w:r w:rsidR="00A47EC4">
        <w:rPr>
          <w:i/>
        </w:rPr>
        <w:t xml:space="preserve">. </w:t>
      </w:r>
      <w:r w:rsidR="00D74817">
        <w:rPr>
          <w:i/>
        </w:rPr>
        <w:t xml:space="preserve"> </w:t>
      </w:r>
      <w:r w:rsidR="00754B7F">
        <w:rPr>
          <w:i/>
        </w:rPr>
        <w:t xml:space="preserve">V řádku kapacita pro upscaling uvádíte, jak bude vytvořena – zda bude využita kapacita stávající nebo bude vytvářena kapacita nová. V řádku poptávka po upscalingu uvádíte, jak je prokázána poptávka po </w:t>
      </w:r>
      <w:r w:rsidR="00A23840">
        <w:rPr>
          <w:i/>
        </w:rPr>
        <w:t>upscalovaném řešení.</w:t>
      </w:r>
      <w:r w:rsidR="00754B7F">
        <w:rPr>
          <w:i/>
        </w:rPr>
        <w:t xml:space="preserve"> </w:t>
      </w:r>
      <w:r w:rsidR="00A23840">
        <w:rPr>
          <w:i/>
        </w:rPr>
        <w:t xml:space="preserve">V řádku prokázání impaktu pilotu uvádíte způsob, jakým byl prokázán impakt pilotu, který chcete upscalovat. </w:t>
      </w:r>
      <w:r w:rsidR="00B21829">
        <w:rPr>
          <w:i/>
        </w:rPr>
        <w:t>V řádku systémová změna uvádíte předpoklady a způsoby zavedení inovace jako systémové změny, tj. např. jaké legislativní normy bude třeba změnit nebo jaké nástroje zavést</w:t>
      </w:r>
      <w:r w:rsidR="00A23840">
        <w:rPr>
          <w:i/>
        </w:rPr>
        <w:t xml:space="preserve"> na národní úrovni po fázi upscalingu.</w:t>
      </w:r>
      <w:r w:rsidR="00B21829">
        <w:rPr>
          <w:i/>
        </w:rPr>
        <w:t xml:space="preserve"> </w:t>
      </w:r>
    </w:p>
    <w:tbl>
      <w:tblPr>
        <w:tblStyle w:val="a0"/>
        <w:tblW w:w="9052" w:type="dxa"/>
        <w:jc w:val="center"/>
        <w:tblInd w:w="0" w:type="dxa"/>
        <w:tblLayout w:type="fixed"/>
        <w:tblLook w:firstRow="0" w:lastRow="0" w:firstColumn="0" w:lastColumn="0" w:noHBand="0" w:noVBand="1" w:val="0400"/>
      </w:tblPr>
      <w:tblGrid>
        <w:gridCol w:w="1954"/>
        <w:gridCol w:w="1674"/>
        <w:gridCol w:w="1695"/>
        <w:gridCol w:w="1770"/>
        <w:gridCol w:w="1959"/>
      </w:tblGrid>
      <w:tr w:rsidR="008E3886" w:rsidTr="00473285" w14:paraId="096DF435" w14:textId="77777777">
        <w:trPr>
          <w:jc w:val="center"/>
        </w:trPr>
        <w:tc>
          <w:tcPr>
            <w:tcW w:w="1954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5FCF6919" w14:textId="77777777">
            <w:pPr>
              <w:spacing w:after="0"/>
              <w:jc w:val="both"/>
            </w:pPr>
          </w:p>
        </w:tc>
        <w:tc>
          <w:tcPr>
            <w:tcW w:w="1674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2D242A" w14:paraId="32FFD53A" w14:textId="77777777">
            <w:pPr>
              <w:spacing w:after="0"/>
              <w:jc w:val="center"/>
            </w:pPr>
            <w:r>
              <w:rPr>
                <w:b/>
              </w:rPr>
              <w:t>Aktivity</w:t>
            </w:r>
          </w:p>
        </w:tc>
        <w:tc>
          <w:tcPr>
            <w:tcW w:w="1695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2D242A" w14:paraId="1BA3D030" w14:textId="77777777">
            <w:pPr>
              <w:spacing w:after="0"/>
              <w:jc w:val="center"/>
            </w:pPr>
            <w:r>
              <w:rPr>
                <w:b/>
              </w:rPr>
              <w:t>Výstupy</w:t>
            </w:r>
          </w:p>
        </w:tc>
        <w:tc>
          <w:tcPr>
            <w:tcW w:w="1770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2D242A" w14:paraId="76768B2A" w14:textId="77777777">
            <w:pPr>
              <w:spacing w:after="0"/>
              <w:jc w:val="center"/>
            </w:pPr>
            <w:r>
              <w:rPr>
                <w:b/>
              </w:rPr>
              <w:t>Výsledky (na konci projektu)</w:t>
            </w:r>
          </w:p>
        </w:tc>
        <w:tc>
          <w:tcPr>
            <w:tcW w:w="1959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2D242A" w14:paraId="3CC5C045" w14:textId="77777777">
            <w:pPr>
              <w:spacing w:after="0"/>
              <w:jc w:val="center"/>
            </w:pPr>
            <w:r>
              <w:rPr>
                <w:b/>
              </w:rPr>
              <w:t>Dlouhodobé výsledky (po skončení projektu)</w:t>
            </w:r>
          </w:p>
        </w:tc>
      </w:tr>
      <w:tr w:rsidR="008E3886" w14:paraId="1B6515B3" w14:textId="77777777">
        <w:trPr>
          <w:jc w:val="center"/>
        </w:trPr>
        <w:tc>
          <w:tcPr>
            <w:tcW w:w="1954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043615" w14:paraId="5A3E4043" w14:textId="4FEF3EAF">
            <w:pPr>
              <w:spacing w:after="0"/>
              <w:jc w:val="both"/>
            </w:pPr>
            <w:r>
              <w:t xml:space="preserve">1. </w:t>
            </w:r>
            <w:r w:rsidR="002D242A">
              <w:t>Obsah</w:t>
            </w:r>
          </w:p>
        </w:tc>
        <w:tc>
          <w:tcPr>
            <w:tcW w:w="1674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21342E39" w14:textId="1AFA641D">
            <w:pPr>
              <w:spacing w:after="0"/>
            </w:pPr>
          </w:p>
        </w:tc>
        <w:tc>
          <w:tcPr>
            <w:tcW w:w="1695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69DDF90D" w14:textId="12DF6E1A">
            <w:pPr>
              <w:spacing w:after="0"/>
            </w:pPr>
          </w:p>
        </w:tc>
        <w:tc>
          <w:tcPr>
            <w:tcW w:w="1770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03A85858" w14:textId="208F8C73">
            <w:pPr>
              <w:spacing w:after="0"/>
            </w:pPr>
          </w:p>
        </w:tc>
        <w:tc>
          <w:tcPr>
            <w:tcW w:w="1959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6C51DBAB" w14:textId="3E0BE9AD">
            <w:pPr>
              <w:spacing w:after="0"/>
            </w:pPr>
          </w:p>
        </w:tc>
      </w:tr>
      <w:tr w:rsidR="00BD3D85" w14:paraId="232A09AC" w14:textId="77777777">
        <w:trPr>
          <w:jc w:val="center"/>
        </w:trPr>
        <w:tc>
          <w:tcPr>
            <w:tcW w:w="19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BD3D85" w:rsidRDefault="00043615" w14:paraId="59430129" w14:textId="2844A3FB">
            <w:pPr>
              <w:spacing w:after="0"/>
              <w:jc w:val="both"/>
            </w:pPr>
            <w:r>
              <w:t>2.</w:t>
            </w:r>
            <w:r w:rsidR="00BD3D85">
              <w:t>Kvalitativní změny oproti pilotu</w:t>
            </w:r>
          </w:p>
        </w:tc>
        <w:tc>
          <w:tcPr>
            <w:tcW w:w="167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BD3D85" w:rsidRDefault="00BD3D85" w14:paraId="7A9079DA" w14:textId="77777777">
            <w:pPr>
              <w:spacing w:after="0"/>
            </w:pPr>
          </w:p>
        </w:tc>
        <w:tc>
          <w:tcPr>
            <w:tcW w:w="16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BD3D85" w:rsidRDefault="00BD3D85" w14:paraId="139F98FC" w14:textId="77777777">
            <w:pPr>
              <w:spacing w:after="0"/>
            </w:pPr>
          </w:p>
        </w:tc>
        <w:tc>
          <w:tcPr>
            <w:tcW w:w="177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BD3D85" w:rsidRDefault="00BD3D85" w14:paraId="6CBCA787" w14:textId="77777777">
            <w:pPr>
              <w:spacing w:after="0"/>
            </w:pPr>
          </w:p>
        </w:tc>
        <w:tc>
          <w:tcPr>
            <w:tcW w:w="195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BD3D85" w:rsidRDefault="00BD3D85" w14:paraId="1C73D7C9" w14:textId="77777777">
            <w:pPr>
              <w:spacing w:after="0"/>
            </w:pPr>
          </w:p>
        </w:tc>
      </w:tr>
      <w:tr w:rsidR="00A23840" w14:paraId="19B221E7" w14:textId="77777777">
        <w:trPr>
          <w:jc w:val="center"/>
        </w:trPr>
        <w:tc>
          <w:tcPr>
            <w:tcW w:w="19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A23840" w:rsidRDefault="00043615" w14:paraId="3B62EE3C" w14:textId="6C5396F1">
            <w:pPr>
              <w:spacing w:after="0"/>
              <w:jc w:val="both"/>
            </w:pPr>
            <w:r>
              <w:t xml:space="preserve">3. </w:t>
            </w:r>
            <w:r w:rsidR="00A23840">
              <w:t>Rozsah</w:t>
            </w:r>
          </w:p>
        </w:tc>
        <w:tc>
          <w:tcPr>
            <w:tcW w:w="167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A23840" w:rsidRDefault="00A23840" w14:paraId="5D5A53C7" w14:textId="77777777">
            <w:pPr>
              <w:spacing w:after="0"/>
            </w:pPr>
          </w:p>
        </w:tc>
        <w:tc>
          <w:tcPr>
            <w:tcW w:w="16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A23840" w:rsidRDefault="00A23840" w14:paraId="6D4CED48" w14:textId="77777777">
            <w:pPr>
              <w:spacing w:after="0"/>
            </w:pPr>
          </w:p>
        </w:tc>
        <w:tc>
          <w:tcPr>
            <w:tcW w:w="177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A23840" w:rsidRDefault="00A23840" w14:paraId="3B37C3E4" w14:textId="77777777">
            <w:pPr>
              <w:spacing w:after="0"/>
            </w:pPr>
          </w:p>
        </w:tc>
        <w:tc>
          <w:tcPr>
            <w:tcW w:w="195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A23840" w:rsidRDefault="00A23840" w14:paraId="6562C87C" w14:textId="77777777">
            <w:pPr>
              <w:spacing w:after="0"/>
            </w:pPr>
          </w:p>
        </w:tc>
      </w:tr>
      <w:tr w:rsidR="008E3886" w14:paraId="23F4A56F" w14:textId="77777777">
        <w:trPr>
          <w:jc w:val="center"/>
        </w:trPr>
        <w:tc>
          <w:tcPr>
            <w:tcW w:w="19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043615" w14:paraId="0FFE4122" w14:textId="5DD295AF">
            <w:pPr>
              <w:spacing w:after="0"/>
              <w:jc w:val="both"/>
            </w:pPr>
            <w:r>
              <w:t xml:space="preserve">4. </w:t>
            </w:r>
            <w:r w:rsidR="002D242A">
              <w:t>Analýza/evaluace</w:t>
            </w:r>
          </w:p>
        </w:tc>
        <w:tc>
          <w:tcPr>
            <w:tcW w:w="167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2815654F" w14:textId="77777777">
            <w:pPr>
              <w:spacing w:after="0"/>
            </w:pPr>
          </w:p>
        </w:tc>
        <w:tc>
          <w:tcPr>
            <w:tcW w:w="16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57DC44C4" w14:textId="77777777">
            <w:pPr>
              <w:spacing w:after="0"/>
            </w:pPr>
          </w:p>
        </w:tc>
        <w:tc>
          <w:tcPr>
            <w:tcW w:w="177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3846EE77" w14:textId="77777777">
            <w:pPr>
              <w:spacing w:after="0"/>
            </w:pPr>
          </w:p>
        </w:tc>
        <w:tc>
          <w:tcPr>
            <w:tcW w:w="195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14372E37" w14:textId="77777777">
            <w:pPr>
              <w:spacing w:after="0"/>
            </w:pPr>
          </w:p>
        </w:tc>
      </w:tr>
      <w:tr w:rsidR="008E3886" w14:paraId="3DF7CEE8" w14:textId="77777777">
        <w:trPr>
          <w:jc w:val="center"/>
        </w:trPr>
        <w:tc>
          <w:tcPr>
            <w:tcW w:w="19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043615" w14:paraId="7B7B68AA" w14:textId="72C53742">
            <w:pPr>
              <w:spacing w:after="0"/>
              <w:jc w:val="both"/>
            </w:pPr>
            <w:r>
              <w:t xml:space="preserve">5. </w:t>
            </w:r>
            <w:r w:rsidR="002D242A">
              <w:t>Novost</w:t>
            </w:r>
          </w:p>
        </w:tc>
        <w:tc>
          <w:tcPr>
            <w:tcW w:w="167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486B3DB0" w14:textId="77777777">
            <w:pPr>
              <w:spacing w:after="0"/>
            </w:pPr>
          </w:p>
        </w:tc>
        <w:tc>
          <w:tcPr>
            <w:tcW w:w="16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552A738F" w14:textId="77777777">
            <w:pPr>
              <w:spacing w:after="0"/>
            </w:pPr>
          </w:p>
        </w:tc>
        <w:tc>
          <w:tcPr>
            <w:tcW w:w="177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58A020FF" w14:textId="77777777">
            <w:pPr>
              <w:spacing w:after="0"/>
            </w:pPr>
          </w:p>
        </w:tc>
        <w:tc>
          <w:tcPr>
            <w:tcW w:w="195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121EADA2" w14:textId="77777777">
            <w:pPr>
              <w:spacing w:after="0"/>
            </w:pPr>
          </w:p>
        </w:tc>
      </w:tr>
      <w:tr w:rsidR="008E3886" w14:paraId="7196A255" w14:textId="77777777">
        <w:trPr>
          <w:jc w:val="center"/>
        </w:trPr>
        <w:tc>
          <w:tcPr>
            <w:tcW w:w="19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043615" w14:paraId="66C976D1" w14:textId="12E5D345">
            <w:pPr>
              <w:spacing w:after="0"/>
              <w:jc w:val="both"/>
            </w:pPr>
            <w:r>
              <w:t xml:space="preserve">6. </w:t>
            </w:r>
            <w:r w:rsidR="002D242A">
              <w:t>Rizika</w:t>
            </w:r>
          </w:p>
        </w:tc>
        <w:tc>
          <w:tcPr>
            <w:tcW w:w="167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59E01647" w14:textId="77777777">
            <w:pPr>
              <w:spacing w:after="0"/>
            </w:pPr>
          </w:p>
        </w:tc>
        <w:tc>
          <w:tcPr>
            <w:tcW w:w="16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04C38048" w14:textId="77777777">
            <w:pPr>
              <w:spacing w:after="0"/>
            </w:pPr>
          </w:p>
        </w:tc>
        <w:tc>
          <w:tcPr>
            <w:tcW w:w="177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5B1CFF81" w14:textId="77777777">
            <w:pPr>
              <w:spacing w:after="0"/>
            </w:pPr>
          </w:p>
        </w:tc>
        <w:tc>
          <w:tcPr>
            <w:tcW w:w="195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0282DE4B" w14:textId="77777777">
            <w:pPr>
              <w:spacing w:after="0"/>
            </w:pPr>
          </w:p>
        </w:tc>
      </w:tr>
      <w:tr w:rsidR="008E3886" w14:paraId="508DAE89" w14:textId="77777777">
        <w:trPr>
          <w:jc w:val="center"/>
        </w:trPr>
        <w:tc>
          <w:tcPr>
            <w:tcW w:w="19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043615" w14:paraId="3ADE94D6" w14:textId="15E6ADF3">
            <w:pPr>
              <w:spacing w:after="0"/>
              <w:jc w:val="both"/>
            </w:pPr>
            <w:r>
              <w:t xml:space="preserve">7. </w:t>
            </w:r>
            <w:r w:rsidR="002D242A">
              <w:t>Kapacita</w:t>
            </w:r>
          </w:p>
        </w:tc>
        <w:tc>
          <w:tcPr>
            <w:tcW w:w="167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0800AD30" w14:textId="77777777">
            <w:pPr>
              <w:spacing w:after="0"/>
            </w:pPr>
          </w:p>
        </w:tc>
        <w:tc>
          <w:tcPr>
            <w:tcW w:w="16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1D00BCF1" w14:textId="77777777">
            <w:pPr>
              <w:spacing w:after="0"/>
            </w:pPr>
          </w:p>
        </w:tc>
        <w:tc>
          <w:tcPr>
            <w:tcW w:w="177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405D2D5C" w14:textId="77777777">
            <w:pPr>
              <w:spacing w:after="0"/>
            </w:pPr>
          </w:p>
        </w:tc>
        <w:tc>
          <w:tcPr>
            <w:tcW w:w="195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51A20B05" w14:textId="77777777">
            <w:pPr>
              <w:spacing w:after="0"/>
            </w:pPr>
          </w:p>
        </w:tc>
      </w:tr>
      <w:tr w:rsidR="008E3886" w14:paraId="28A57DA0" w14:textId="77777777">
        <w:trPr>
          <w:jc w:val="center"/>
        </w:trPr>
        <w:tc>
          <w:tcPr>
            <w:tcW w:w="19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070F81" w:rsidP="001E4B18" w:rsidRDefault="00043615" w14:paraId="666D90F0" w14:textId="5EFA696E">
            <w:pPr>
              <w:spacing w:after="0"/>
              <w:jc w:val="both"/>
            </w:pPr>
            <w:r>
              <w:t>8.</w:t>
            </w:r>
            <w:r w:rsidR="002D242A">
              <w:t>Stakeholdeři (klíčoví)</w:t>
            </w:r>
            <w:r w:rsidDel="004A3085" w:rsidR="004A3085">
              <w:t xml:space="preserve"> </w:t>
            </w:r>
          </w:p>
        </w:tc>
        <w:tc>
          <w:tcPr>
            <w:tcW w:w="167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145E38DB" w14:textId="77777777">
            <w:pPr>
              <w:spacing w:after="0"/>
            </w:pPr>
          </w:p>
        </w:tc>
        <w:tc>
          <w:tcPr>
            <w:tcW w:w="16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7DB7F216" w14:textId="77777777">
            <w:pPr>
              <w:spacing w:after="0"/>
            </w:pPr>
          </w:p>
        </w:tc>
        <w:tc>
          <w:tcPr>
            <w:tcW w:w="177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14CF2F9B" w14:textId="77777777">
            <w:pPr>
              <w:spacing w:after="0"/>
            </w:pPr>
          </w:p>
        </w:tc>
        <w:tc>
          <w:tcPr>
            <w:tcW w:w="195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8E3886" w:rsidRDefault="008E3886" w14:paraId="6B61F94A" w14:textId="77777777">
            <w:pPr>
              <w:spacing w:after="0"/>
            </w:pPr>
          </w:p>
        </w:tc>
      </w:tr>
      <w:tr w:rsidR="00A23840" w:rsidTr="00D42CA4" w14:paraId="46190C7A" w14:textId="77777777">
        <w:trPr>
          <w:jc w:val="center"/>
        </w:trPr>
        <w:tc>
          <w:tcPr>
            <w:tcW w:w="19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A23840" w:rsidP="00754B7F" w:rsidRDefault="00043615" w14:paraId="7218F7FA" w14:textId="598AB742">
            <w:pPr>
              <w:spacing w:after="0"/>
            </w:pPr>
            <w:r>
              <w:t>9.</w:t>
            </w:r>
            <w:r w:rsidR="00A23840">
              <w:t>Prokázání impaktu pilotu</w:t>
            </w:r>
          </w:p>
        </w:tc>
        <w:tc>
          <w:tcPr>
            <w:tcW w:w="7098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A23840" w:rsidRDefault="00A23840" w14:paraId="42EE2BF4" w14:textId="77777777">
            <w:pPr>
              <w:spacing w:after="0"/>
            </w:pPr>
          </w:p>
        </w:tc>
      </w:tr>
      <w:tr w:rsidR="00754B7F" w:rsidTr="00D42CA4" w14:paraId="6F8924F4" w14:textId="77777777">
        <w:trPr>
          <w:jc w:val="center"/>
        </w:trPr>
        <w:tc>
          <w:tcPr>
            <w:tcW w:w="19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754B7F" w:rsidP="00754B7F" w:rsidRDefault="00043615" w14:paraId="6C5CAA22" w14:textId="39A54195">
            <w:pPr>
              <w:spacing w:after="0"/>
            </w:pPr>
            <w:r>
              <w:t xml:space="preserve">10. </w:t>
            </w:r>
            <w:r w:rsidR="00754B7F">
              <w:t>Kapacita pro upscaling</w:t>
            </w:r>
          </w:p>
        </w:tc>
        <w:tc>
          <w:tcPr>
            <w:tcW w:w="7098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754B7F" w:rsidRDefault="00754B7F" w14:paraId="39F7B936" w14:textId="77777777">
            <w:pPr>
              <w:spacing w:after="0"/>
            </w:pPr>
          </w:p>
        </w:tc>
      </w:tr>
      <w:tr w:rsidR="00754B7F" w:rsidTr="00D42CA4" w14:paraId="2C5330E4" w14:textId="77777777">
        <w:trPr>
          <w:jc w:val="center"/>
        </w:trPr>
        <w:tc>
          <w:tcPr>
            <w:tcW w:w="19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754B7F" w:rsidP="00754B7F" w:rsidRDefault="00043615" w14:paraId="41F6CF3E" w14:textId="13D1CC78">
            <w:pPr>
              <w:spacing w:after="0"/>
            </w:pPr>
            <w:r>
              <w:t xml:space="preserve">11. </w:t>
            </w:r>
            <w:r w:rsidR="00754B7F">
              <w:t>Poptávka po upscalingu</w:t>
            </w:r>
          </w:p>
        </w:tc>
        <w:tc>
          <w:tcPr>
            <w:tcW w:w="7098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754B7F" w:rsidRDefault="00754B7F" w14:paraId="34794B86" w14:textId="77777777">
            <w:pPr>
              <w:spacing w:after="0"/>
            </w:pPr>
          </w:p>
        </w:tc>
      </w:tr>
      <w:tr w:rsidR="00B21829" w:rsidTr="00D42CA4" w14:paraId="1712B7E3" w14:textId="77777777">
        <w:trPr>
          <w:jc w:val="center"/>
        </w:trPr>
        <w:tc>
          <w:tcPr>
            <w:tcW w:w="19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B21829" w:rsidP="004A3085" w:rsidRDefault="00B21829" w14:paraId="6AEF7CBB" w14:textId="442542E6">
            <w:pPr>
              <w:spacing w:after="0"/>
              <w:jc w:val="both"/>
            </w:pPr>
            <w:r>
              <w:t>Systémová změna</w:t>
            </w:r>
          </w:p>
        </w:tc>
        <w:tc>
          <w:tcPr>
            <w:tcW w:w="7098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72" w:type="dxa"/>
              <w:left w:w="66" w:type="dxa"/>
              <w:bottom w:w="72" w:type="dxa"/>
              <w:right w:w="66" w:type="dxa"/>
            </w:tcMar>
          </w:tcPr>
          <w:p w:rsidR="00B21829" w:rsidRDefault="00B21829" w14:paraId="35B90C1E" w14:textId="77777777">
            <w:pPr>
              <w:spacing w:after="0"/>
            </w:pPr>
          </w:p>
        </w:tc>
      </w:tr>
    </w:tbl>
    <w:p w:rsidR="008E3886" w:rsidRDefault="002D242A" w14:paraId="52E30EF0" w14:textId="77777777">
      <w:pPr>
        <w:jc w:val="both"/>
      </w:pPr>
      <w:r>
        <w:t>1. POTŘEBNOST ŘEŠENÍ</w:t>
      </w:r>
    </w:p>
    <w:p w:rsidR="008E3886" w:rsidRDefault="002D242A" w14:paraId="6BC0EF91" w14:textId="26FD7953">
      <w:pPr>
        <w:jc w:val="both"/>
      </w:pPr>
      <w:r>
        <w:t xml:space="preserve">1.1 </w:t>
      </w:r>
      <w:r w:rsidR="001E2C73">
        <w:t xml:space="preserve">Popis </w:t>
      </w:r>
      <w:r>
        <w:t>problému a nevhodnost/absence stávající</w:t>
      </w:r>
      <w:r w:rsidR="001E2C73">
        <w:t>ch</w:t>
      </w:r>
      <w:r>
        <w:t xml:space="preserve"> řešení:</w:t>
      </w:r>
    </w:p>
    <w:p w:rsidR="00D75CE7" w:rsidRDefault="002D242A" w14:paraId="7BBD678C" w14:textId="77777777">
      <w:pPr>
        <w:jc w:val="both"/>
      </w:pPr>
      <w:r>
        <w:rPr>
          <w:i/>
        </w:rPr>
        <w:t xml:space="preserve"> </w:t>
      </w:r>
      <w:r w:rsidR="004A3085">
        <w:rPr>
          <w:i/>
        </w:rPr>
        <w:t>Identifikujte</w:t>
      </w:r>
      <w:r w:rsidR="004A42AA">
        <w:rPr>
          <w:i/>
        </w:rPr>
        <w:t xml:space="preserve"> podstatu</w:t>
      </w:r>
      <w:r w:rsidR="004A3085">
        <w:rPr>
          <w:i/>
        </w:rPr>
        <w:t xml:space="preserve"> </w:t>
      </w:r>
      <w:r>
        <w:rPr>
          <w:i/>
        </w:rPr>
        <w:t>problém</w:t>
      </w:r>
      <w:r w:rsidR="004A42AA">
        <w:rPr>
          <w:i/>
        </w:rPr>
        <w:t>u</w:t>
      </w:r>
      <w:r>
        <w:rPr>
          <w:i/>
        </w:rPr>
        <w:t>, který Vaše inovace řeší,</w:t>
      </w:r>
      <w:r w:rsidR="004A3085">
        <w:rPr>
          <w:i/>
        </w:rPr>
        <w:t xml:space="preserve"> a</w:t>
      </w:r>
      <w:r w:rsidR="004A42AA">
        <w:rPr>
          <w:i/>
        </w:rPr>
        <w:t xml:space="preserve"> doložte</w:t>
      </w:r>
      <w:r w:rsidR="004A3085">
        <w:rPr>
          <w:i/>
        </w:rPr>
        <w:t xml:space="preserve"> jeho význam. Objasněte, </w:t>
      </w:r>
      <w:r>
        <w:rPr>
          <w:i/>
        </w:rPr>
        <w:t>proč jsou stávající řešení problému nevhodná, případně, zda řešení zcela chybí v daném kontextu (regionu, zemi, globálně).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="00D75CE7" w:rsidTr="00D75CE7" w14:paraId="63CCD45C" w14:textId="77777777">
        <w:tc>
          <w:tcPr>
            <w:tcW w:w="9212" w:type="dxa"/>
          </w:tcPr>
          <w:p w:rsidR="00D75CE7" w:rsidRDefault="00D75CE7" w14:paraId="5858DAC0" w14:textId="77777777">
            <w:pPr>
              <w:jc w:val="both"/>
            </w:pPr>
          </w:p>
        </w:tc>
      </w:tr>
    </w:tbl>
    <w:p w:rsidR="008E3886" w:rsidRDefault="00CA761A" w14:paraId="776E43E7" w14:textId="108934C8">
      <w:pPr>
        <w:jc w:val="both"/>
      </w:pPr>
      <w:r w:rsidRPr="00CA761A">
        <w:rPr>
          <w:i/>
          <w:u w:val="single"/>
        </w:rPr>
        <w:t>Vysvětlení</w:t>
      </w:r>
      <w:r w:rsidR="002D242A">
        <w:rPr>
          <w:i/>
        </w:rPr>
        <w:t>:</w:t>
      </w:r>
      <w:r w:rsidR="004A42AA">
        <w:rPr>
          <w:i/>
        </w:rPr>
        <w:t xml:space="preserve"> </w:t>
      </w:r>
      <w:r w:rsidRPr="004A42AA" w:rsidR="004A42AA">
        <w:rPr>
          <w:i/>
          <w:u w:val="single"/>
        </w:rPr>
        <w:t>Podstatu problému</w:t>
      </w:r>
      <w:r w:rsidR="004A42AA">
        <w:rPr>
          <w:i/>
        </w:rPr>
        <w:t xml:space="preserve"> charakterizujete identifikací jeho klíčové (!) příčiny a dopadu (inovace řeší problém X pro cílovou skupinu Y, který vzniká z důvodu Z).</w:t>
      </w:r>
      <w:r w:rsidR="002D242A">
        <w:rPr>
          <w:i/>
        </w:rPr>
        <w:t xml:space="preserve"> </w:t>
      </w:r>
      <w:r w:rsidR="002D242A">
        <w:rPr>
          <w:i/>
          <w:u w:val="single"/>
        </w:rPr>
        <w:t>Význam problému</w:t>
      </w:r>
      <w:r w:rsidR="002D242A">
        <w:rPr>
          <w:i/>
        </w:rPr>
        <w:t>, který řeší Vaše</w:t>
      </w:r>
      <w:r w:rsidR="002F45C3">
        <w:rPr>
          <w:i/>
        </w:rPr>
        <w:t xml:space="preserve"> inovace, vyjádříte např. v % cílové skupiny</w:t>
      </w:r>
      <w:r w:rsidR="002D242A">
        <w:rPr>
          <w:i/>
        </w:rPr>
        <w:t xml:space="preserve">, v % populace, ve vývoji v čase, v meziregionálním, národním nebo mezinárodním srovnání. Význam problému musí být objasněn s odpovídající relevancí, tedy vztahovat se ke konkrétnímu, případně lokálně specifickému segmentu </w:t>
      </w:r>
      <w:r w:rsidR="002F45C3">
        <w:rPr>
          <w:i/>
        </w:rPr>
        <w:t>cílové skupiny</w:t>
      </w:r>
      <w:r w:rsidR="002D242A">
        <w:rPr>
          <w:i/>
        </w:rPr>
        <w:t xml:space="preserve"> Vaší inovace. Uváděná data musí být ověřitelná, nejlépe doložitelná odkazem. Pokud nemáte k dispozici veřejně dostupná data, použijte data z vlastních šetření (metodiku šetření je v takovém případě nutno objasnit v příloze </w:t>
      </w:r>
      <w:r w:rsidR="002E2E9D">
        <w:rPr>
          <w:i/>
        </w:rPr>
        <w:t>inovačního záměru</w:t>
      </w:r>
      <w:r w:rsidR="002D242A">
        <w:rPr>
          <w:i/>
        </w:rPr>
        <w:t xml:space="preserve">). </w:t>
      </w:r>
      <w:r w:rsidR="002D242A">
        <w:rPr>
          <w:i/>
          <w:u w:val="single"/>
        </w:rPr>
        <w:t>Nevhodnost/absence</w:t>
      </w:r>
      <w:r w:rsidR="002D242A">
        <w:rPr>
          <w:i/>
        </w:rPr>
        <w:t xml:space="preserve"> řešení je objasněna v odpovídajícím kontextu (např. v dané zemi, regionu, globálně).</w:t>
      </w:r>
    </w:p>
    <w:p w:rsidR="008E3886" w:rsidRDefault="002D242A" w14:paraId="5C2FEDDA" w14:textId="37ABC950">
      <w:pPr>
        <w:jc w:val="both"/>
      </w:pPr>
      <w:r>
        <w:t>1.2 Příčiny</w:t>
      </w:r>
      <w:r w:rsidR="001E2C73">
        <w:t xml:space="preserve"> problému,</w:t>
      </w:r>
      <w:r w:rsidR="00E171AF">
        <w:t xml:space="preserve"> </w:t>
      </w:r>
      <w:r>
        <w:t>dopady problému a jejich měřitelnost:</w:t>
      </w:r>
    </w:p>
    <w:p w:rsidR="008E3886" w:rsidRDefault="002D242A" w14:paraId="0658FB85" w14:textId="491921F9">
      <w:pPr>
        <w:jc w:val="both"/>
      </w:pPr>
      <w:r>
        <w:rPr>
          <w:i/>
        </w:rPr>
        <w:t xml:space="preserve">Identifikujte hlavní příčiny a dopady problému (použijte tabulku příčin/dopadů), jednotlivé příčiny a dopady definujte vhodným ukazatelem, případně kvantifikujte (pokud jsou </w:t>
      </w:r>
      <w:r w:rsidR="004A42AA">
        <w:rPr>
          <w:i/>
        </w:rPr>
        <w:t xml:space="preserve">data dostupná), </w:t>
      </w:r>
      <w:r w:rsidR="002F45C3">
        <w:rPr>
          <w:i/>
        </w:rPr>
        <w:t>max.</w:t>
      </w:r>
      <w:r w:rsidR="004A42AA">
        <w:rPr>
          <w:i/>
        </w:rPr>
        <w:t xml:space="preserve"> 1500 znaků.</w:t>
      </w:r>
    </w:p>
    <w:tbl>
      <w:tblPr>
        <w:tblStyle w:val="a1"/>
        <w:tblW w:w="9062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1" w:val="0400"/>
      </w:tblPr>
      <w:tblGrid>
        <w:gridCol w:w="2265"/>
        <w:gridCol w:w="2265"/>
        <w:gridCol w:w="2266"/>
        <w:gridCol w:w="2266"/>
      </w:tblGrid>
      <w:tr w:rsidR="008E3886" w14:paraId="52A620E8" w14:textId="77777777">
        <w:tc>
          <w:tcPr>
            <w:tcW w:w="2265" w:type="dxa"/>
          </w:tcPr>
          <w:p w:rsidR="008E3886" w:rsidRDefault="002D242A" w14:paraId="1EB5DF1B" w14:textId="77777777">
            <w:pPr>
              <w:jc w:val="both"/>
            </w:pPr>
            <w:r>
              <w:t>Příčina</w:t>
            </w:r>
          </w:p>
        </w:tc>
        <w:tc>
          <w:tcPr>
            <w:tcW w:w="2265" w:type="dxa"/>
          </w:tcPr>
          <w:p w:rsidR="008E3886" w:rsidRDefault="002D242A" w14:paraId="423CD4B8" w14:textId="06521772">
            <w:pPr>
              <w:jc w:val="both"/>
            </w:pPr>
            <w:r>
              <w:t>Ukazatel</w:t>
            </w:r>
            <w:r w:rsidR="001E2C73">
              <w:t xml:space="preserve"> příčiny</w:t>
            </w:r>
          </w:p>
        </w:tc>
        <w:tc>
          <w:tcPr>
            <w:tcW w:w="2266" w:type="dxa"/>
          </w:tcPr>
          <w:p w:rsidR="008E3886" w:rsidRDefault="002D242A" w14:paraId="32B95C61" w14:textId="77777777">
            <w:pPr>
              <w:jc w:val="both"/>
            </w:pPr>
            <w:r>
              <w:t>Dopad</w:t>
            </w:r>
          </w:p>
        </w:tc>
        <w:tc>
          <w:tcPr>
            <w:tcW w:w="2266" w:type="dxa"/>
          </w:tcPr>
          <w:p w:rsidR="008E3886" w:rsidRDefault="002D242A" w14:paraId="0C19BE4C" w14:textId="165A1D39">
            <w:pPr>
              <w:jc w:val="both"/>
            </w:pPr>
            <w:r>
              <w:t>Ukazatel</w:t>
            </w:r>
            <w:r w:rsidR="001E2C73">
              <w:t xml:space="preserve"> dopadu</w:t>
            </w:r>
          </w:p>
        </w:tc>
      </w:tr>
      <w:tr w:rsidR="008E3886" w14:paraId="25D73E79" w14:textId="77777777">
        <w:tc>
          <w:tcPr>
            <w:tcW w:w="2265" w:type="dxa"/>
          </w:tcPr>
          <w:p w:rsidR="008E3886" w:rsidRDefault="008E3886" w14:paraId="4A494011" w14:textId="77777777">
            <w:pPr>
              <w:jc w:val="both"/>
            </w:pPr>
          </w:p>
        </w:tc>
        <w:tc>
          <w:tcPr>
            <w:tcW w:w="2265" w:type="dxa"/>
          </w:tcPr>
          <w:p w:rsidR="008E3886" w:rsidRDefault="008E3886" w14:paraId="772BB991" w14:textId="77777777">
            <w:pPr>
              <w:jc w:val="both"/>
            </w:pPr>
          </w:p>
        </w:tc>
        <w:tc>
          <w:tcPr>
            <w:tcW w:w="2266" w:type="dxa"/>
          </w:tcPr>
          <w:p w:rsidR="008E3886" w:rsidRDefault="008E3886" w14:paraId="637AF75E" w14:textId="77777777">
            <w:pPr>
              <w:jc w:val="both"/>
            </w:pPr>
          </w:p>
        </w:tc>
        <w:tc>
          <w:tcPr>
            <w:tcW w:w="2266" w:type="dxa"/>
          </w:tcPr>
          <w:p w:rsidR="008E3886" w:rsidRDefault="008E3886" w14:paraId="7F70CF8D" w14:textId="77777777">
            <w:pPr>
              <w:jc w:val="both"/>
            </w:pPr>
          </w:p>
        </w:tc>
      </w:tr>
    </w:tbl>
    <w:p w:rsidR="008E3886" w:rsidRDefault="008E3886" w14:paraId="4D847150" w14:textId="77777777">
      <w:pPr>
        <w:spacing w:after="0"/>
        <w:jc w:val="both"/>
      </w:pPr>
    </w:p>
    <w:p w:rsidR="008E3886" w:rsidRDefault="00CA761A" w14:paraId="6CFBDD3B" w14:textId="655D15CF">
      <w:pPr>
        <w:jc w:val="both"/>
      </w:pPr>
      <w:r w:rsidRPr="00CA761A">
        <w:rPr>
          <w:i/>
          <w:u w:val="single"/>
        </w:rPr>
        <w:t>Vysvětlení</w:t>
      </w:r>
      <w:r w:rsidR="002D242A">
        <w:rPr>
          <w:i/>
        </w:rPr>
        <w:t xml:space="preserve">: Identifikujte </w:t>
      </w:r>
      <w:r w:rsidR="002D242A">
        <w:rPr>
          <w:i/>
          <w:u w:val="single"/>
        </w:rPr>
        <w:t>bezprostřední</w:t>
      </w:r>
      <w:r w:rsidR="002D242A">
        <w:rPr>
          <w:i/>
        </w:rPr>
        <w:t xml:space="preserve"> příčiny a </w:t>
      </w:r>
      <w:r w:rsidRPr="004A42AA" w:rsidR="002D242A">
        <w:rPr>
          <w:i/>
          <w:u w:val="single"/>
        </w:rPr>
        <w:t>bezprostřední</w:t>
      </w:r>
      <w:r w:rsidR="002D242A">
        <w:rPr>
          <w:i/>
        </w:rPr>
        <w:t xml:space="preserve"> dopady problému. Příčiny jsou obvykle systémové (např. legislativní nastavení), specifické pro danou </w:t>
      </w:r>
      <w:r w:rsidR="002F45C3">
        <w:rPr>
          <w:i/>
        </w:rPr>
        <w:t>cílovou skupinu</w:t>
      </w:r>
      <w:r w:rsidR="002D242A">
        <w:rPr>
          <w:i/>
        </w:rPr>
        <w:t xml:space="preserve"> (sociální/ekonomické/fyzické znevýhodnění nebo kapacitní omezení pro řešení problému), případně pro danou lokalitu (region). Dopady formulujte ve vazbě na identifikované příčiny. Ukazatele musí být měřitelné (tj. vyjádřitelné počtem nebo podílem). </w:t>
      </w:r>
    </w:p>
    <w:p w:rsidR="008E3886" w:rsidRDefault="002D242A" w14:paraId="1563121A" w14:textId="77777777">
      <w:pPr>
        <w:jc w:val="both"/>
      </w:pPr>
      <w:r>
        <w:t>2. NOVOST ŘEŠENÍ</w:t>
      </w:r>
    </w:p>
    <w:p w:rsidR="008E3886" w:rsidRDefault="002D242A" w14:paraId="14BA380E" w14:textId="32819FB4">
      <w:pPr>
        <w:jc w:val="both"/>
      </w:pPr>
      <w:r>
        <w:t xml:space="preserve">2.1 Novost klíčových kroků řešení </w:t>
      </w:r>
      <w:r w:rsidR="00712563">
        <w:t>oproti alternativám</w:t>
      </w:r>
      <w:r>
        <w:t>:</w:t>
      </w:r>
    </w:p>
    <w:p w:rsidR="008E3886" w:rsidRDefault="002D242A" w14:paraId="470524F0" w14:textId="282874C7">
      <w:pPr>
        <w:jc w:val="both"/>
        <w:rPr>
          <w:i/>
        </w:rPr>
      </w:pPr>
      <w:r>
        <w:rPr>
          <w:i/>
        </w:rPr>
        <w:t>Objasněte, v čem spočívá novost klíčových kroků Vašeho řešení</w:t>
      </w:r>
      <w:r w:rsidR="00712563">
        <w:rPr>
          <w:i/>
        </w:rPr>
        <w:t xml:space="preserve"> ve srovnání</w:t>
      </w:r>
      <w:r>
        <w:rPr>
          <w:i/>
        </w:rPr>
        <w:t xml:space="preserve"> </w:t>
      </w:r>
      <w:r w:rsidR="00712563">
        <w:rPr>
          <w:i/>
        </w:rPr>
        <w:t xml:space="preserve">s dostupnými způsoby řešení problému, pokud existují, </w:t>
      </w:r>
      <w:r>
        <w:rPr>
          <w:i/>
        </w:rPr>
        <w:t xml:space="preserve">a v jakém kontextu tuto novost definujete.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="00D75CE7" w:rsidTr="00D75CE7" w14:paraId="30893F70" w14:textId="77777777">
        <w:tc>
          <w:tcPr>
            <w:tcW w:w="9212" w:type="dxa"/>
          </w:tcPr>
          <w:p w:rsidR="00D75CE7" w:rsidRDefault="00D75CE7" w14:paraId="12BB250E" w14:textId="77777777">
            <w:pPr>
              <w:jc w:val="both"/>
            </w:pPr>
          </w:p>
        </w:tc>
      </w:tr>
    </w:tbl>
    <w:p w:rsidR="008E3886" w:rsidRDefault="00CA761A" w14:paraId="2B66D957" w14:textId="7BF014C7">
      <w:pPr>
        <w:jc w:val="both"/>
        <w:rPr>
          <w:i/>
        </w:rPr>
      </w:pPr>
      <w:r w:rsidRPr="00CA761A">
        <w:rPr>
          <w:i/>
          <w:u w:val="single"/>
        </w:rPr>
        <w:t>Vysvětlení</w:t>
      </w:r>
      <w:r w:rsidR="002D242A">
        <w:rPr>
          <w:i/>
        </w:rPr>
        <w:t>: Klíčové kroky Vašeho řešení moh</w:t>
      </w:r>
      <w:r w:rsidR="004A42AA">
        <w:rPr>
          <w:i/>
        </w:rPr>
        <w:t>o</w:t>
      </w:r>
      <w:r w:rsidR="002D242A">
        <w:rPr>
          <w:i/>
        </w:rPr>
        <w:t>u mít různou úroveň novosti. Část řešení je např. zcela nová, část řešení (aktivit) je standardně používána. Novost je vždy kontextově specifická, např. část řešení je zcela nová v ČR, ale v zahraničí je řešení používáno.</w:t>
      </w:r>
      <w:r w:rsidR="00AC2644">
        <w:rPr>
          <w:i/>
        </w:rPr>
        <w:t xml:space="preserve"> </w:t>
      </w:r>
      <w:r w:rsidR="00CA550F">
        <w:rPr>
          <w:i/>
        </w:rPr>
        <w:t>Za nové je považováno i řešení, které bylo dosud zavedeno pouze jako pilotní.</w:t>
      </w:r>
      <w:r w:rsidR="00EC0B6E">
        <w:rPr>
          <w:i/>
        </w:rPr>
        <w:t xml:space="preserve"> Je nutno objasnit případné kvalitativní změny ve fázi upscalingu oproti již realizovanému pilotu. </w:t>
      </w:r>
    </w:p>
    <w:p w:rsidR="008E3886" w:rsidRDefault="002D242A" w14:paraId="0F00C00E" w14:textId="77777777">
      <w:pPr>
        <w:jc w:val="both"/>
      </w:pPr>
      <w:r>
        <w:t>3. ZLEPŠENÍ A DOPAD</w:t>
      </w:r>
    </w:p>
    <w:p w:rsidRPr="006B28B9" w:rsidR="006B28B9" w:rsidP="006B28B9" w:rsidRDefault="006B28B9" w14:paraId="77890798" w14:textId="54273B4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i/>
        </w:rPr>
      </w:pPr>
      <w:r w:rsidRPr="006B28B9">
        <w:rPr>
          <w:i/>
        </w:rPr>
        <w:t>Poznámka: Při charakteristice předpokládaného dopadu a zlepšení upscalované inovace vycházíte</w:t>
      </w:r>
      <w:r w:rsidR="005C34C7">
        <w:rPr>
          <w:i/>
        </w:rPr>
        <w:t xml:space="preserve"> zejména z dokumentace její</w:t>
      </w:r>
      <w:r>
        <w:rPr>
          <w:i/>
        </w:rPr>
        <w:t xml:space="preserve"> pilotní</w:t>
      </w:r>
      <w:r w:rsidR="005C34C7">
        <w:rPr>
          <w:i/>
        </w:rPr>
        <w:t xml:space="preserve"> realizace</w:t>
      </w:r>
      <w:r>
        <w:rPr>
          <w:i/>
        </w:rPr>
        <w:t xml:space="preserve"> (evaluace impaktu).</w:t>
      </w:r>
    </w:p>
    <w:p w:rsidR="008E3886" w:rsidRDefault="002D242A" w14:paraId="2AD48D3D" w14:textId="77777777">
      <w:pPr>
        <w:jc w:val="both"/>
      </w:pPr>
      <w:r>
        <w:t>3.1 Účinnost řešení oproti alternativám a jeho předpoklady:</w:t>
      </w:r>
    </w:p>
    <w:p w:rsidR="00880CC0" w:rsidP="00880CC0" w:rsidRDefault="002D242A" w14:paraId="5D3203CB" w14:textId="17267C77">
      <w:pPr>
        <w:jc w:val="both"/>
        <w:rPr>
          <w:i/>
        </w:rPr>
      </w:pPr>
      <w:r>
        <w:rPr>
          <w:i/>
        </w:rPr>
        <w:t>Objasněte účinnost Vašeho řešení (vztah mezi výstupy a výsledky) oproti stávajícím přístupům a předpoklady dosažení této účinnosti.</w:t>
      </w:r>
      <w:r w:rsidR="00880CC0">
        <w:rPr>
          <w:i/>
        </w:rPr>
        <w:t xml:space="preserve"> </w:t>
      </w:r>
      <w:r w:rsidR="00CA550F">
        <w:rPr>
          <w:i/>
        </w:rPr>
        <w:t>Předpokl</w:t>
      </w:r>
      <w:r w:rsidR="00A20F76">
        <w:rPr>
          <w:i/>
        </w:rPr>
        <w:t>ádanou</w:t>
      </w:r>
      <w:r w:rsidR="00CA550F">
        <w:rPr>
          <w:i/>
        </w:rPr>
        <w:t xml:space="preserve"> účinnost upscalingu kvantifik</w:t>
      </w:r>
      <w:r w:rsidR="00A20F76">
        <w:rPr>
          <w:i/>
        </w:rPr>
        <w:t>ujte</w:t>
      </w:r>
      <w:r w:rsidR="00CA550F">
        <w:rPr>
          <w:i/>
        </w:rPr>
        <w:t>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="00D75CE7" w:rsidTr="00D75CE7" w14:paraId="3BB1FB99" w14:textId="77777777">
        <w:tc>
          <w:tcPr>
            <w:tcW w:w="9212" w:type="dxa"/>
          </w:tcPr>
          <w:p w:rsidR="00D75CE7" w:rsidP="00880CC0" w:rsidRDefault="00D75CE7" w14:paraId="53D55F33" w14:textId="77777777">
            <w:pPr>
              <w:jc w:val="both"/>
            </w:pPr>
          </w:p>
        </w:tc>
      </w:tr>
    </w:tbl>
    <w:p w:rsidR="008E3886" w:rsidRDefault="00CA761A" w14:paraId="7266F2F3" w14:textId="4D7A2AC4">
      <w:pPr>
        <w:jc w:val="both"/>
        <w:rPr>
          <w:i/>
        </w:rPr>
      </w:pPr>
      <w:r w:rsidRPr="00CA761A">
        <w:rPr>
          <w:i/>
          <w:u w:val="single"/>
        </w:rPr>
        <w:t>Vysvětlení</w:t>
      </w:r>
      <w:r w:rsidR="002D242A">
        <w:rPr>
          <w:i/>
        </w:rPr>
        <w:t>: Vztah mezi výstupy a výsledky Vašeho řešení se nazývá impakt inovace. Objasněte, jak bude dosaženo výsledku</w:t>
      </w:r>
      <w:r w:rsidR="00CA550F">
        <w:rPr>
          <w:i/>
        </w:rPr>
        <w:t xml:space="preserve"> díky výstupům, které vytvoříte, a v jakém rozsahu.</w:t>
      </w:r>
      <w:r w:rsidR="002D242A">
        <w:rPr>
          <w:i/>
        </w:rPr>
        <w:t xml:space="preserve"> Impakt Vašeho řešení musí být významnější a prokazatelně účinnější oproti stávajícím přístupům. Musíte prokázat, že dosažení vyšší účinnosti je reálné (na základě relevantní teoretické nebo empirické evidence). </w:t>
      </w:r>
    </w:p>
    <w:p w:rsidR="008E3886" w:rsidRDefault="002D242A" w14:paraId="72834C3C" w14:textId="77777777">
      <w:pPr>
        <w:jc w:val="both"/>
      </w:pPr>
      <w:r>
        <w:t>3.2 Prokazatelnost impaktu inovace:</w:t>
      </w:r>
    </w:p>
    <w:p w:rsidR="00D75CE7" w:rsidP="0031417A" w:rsidRDefault="002D242A" w14:paraId="39E9BE88" w14:textId="218A1240">
      <w:pPr>
        <w:jc w:val="both"/>
        <w:rPr>
          <w:i/>
        </w:rPr>
      </w:pPr>
      <w:r>
        <w:rPr>
          <w:i/>
        </w:rPr>
        <w:t xml:space="preserve">Objasněte již dosaženou úroveň průkaznosti impaktu a úroveň předpokládanou na konci projektu. Pro stanovení úrovní použijte </w:t>
      </w:r>
      <w:r w:rsidRPr="00E171AF">
        <w:t>definice</w:t>
      </w:r>
      <w:r w:rsidRPr="001E2C73" w:rsidR="001E2C73">
        <w:t xml:space="preserve"> v tabulce „Prokazatelnost impaktu“, která je uložena v příloze na konci tohoto dokumentu</w:t>
      </w:r>
      <w:r>
        <w:rPr>
          <w:i/>
        </w:rPr>
        <w:t xml:space="preserve"> v</w:t>
      </w:r>
      <w:r w:rsidR="001E2C73">
        <w:rPr>
          <w:i/>
        </w:rPr>
        <w:t> </w:t>
      </w:r>
      <w:r>
        <w:rPr>
          <w:i/>
        </w:rPr>
        <w:t>příloze</w:t>
      </w:r>
      <w:r w:rsidR="001E2C73">
        <w:rPr>
          <w:i/>
        </w:rPr>
        <w:t xml:space="preserve">, </w:t>
      </w:r>
      <w:r w:rsidRPr="001E2C73" w:rsidR="001E2C73">
        <w:rPr>
          <w:i/>
        </w:rPr>
        <w:t xml:space="preserve"> </w:t>
      </w:r>
      <w:r w:rsidR="001E2C73">
        <w:rPr>
          <w:i/>
        </w:rPr>
        <w:t>max. počet znaků 200.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="00D75CE7" w:rsidTr="00D75CE7" w14:paraId="3F464EF8" w14:textId="77777777">
        <w:tc>
          <w:tcPr>
            <w:tcW w:w="9212" w:type="dxa"/>
          </w:tcPr>
          <w:p w:rsidR="00D75CE7" w:rsidP="0031417A" w:rsidRDefault="00D75CE7" w14:paraId="31E1D21C" w14:textId="77777777">
            <w:pPr>
              <w:jc w:val="both"/>
              <w:rPr>
                <w:i/>
              </w:rPr>
            </w:pPr>
          </w:p>
        </w:tc>
      </w:tr>
    </w:tbl>
    <w:p w:rsidR="008E3886" w:rsidRDefault="00CA761A" w14:paraId="40D7106C" w14:textId="18F0905F">
      <w:pPr>
        <w:jc w:val="both"/>
      </w:pPr>
      <w:r w:rsidRPr="00CA761A">
        <w:rPr>
          <w:i/>
          <w:u w:val="single"/>
        </w:rPr>
        <w:t>Vysvětlení</w:t>
      </w:r>
      <w:r w:rsidR="002D242A">
        <w:rPr>
          <w:i/>
        </w:rPr>
        <w:t>: Základní úrovně evidence jsou uvedeny v příloze. Uveďte, jaká úroveň evidence je k dispozici pro Vaše</w:t>
      </w:r>
      <w:r w:rsidR="006B28B9">
        <w:rPr>
          <w:i/>
        </w:rPr>
        <w:t xml:space="preserve"> řešení již zavedené v pilotní verzi</w:t>
      </w:r>
      <w:r w:rsidR="002D242A">
        <w:rPr>
          <w:i/>
        </w:rPr>
        <w:t xml:space="preserve"> </w:t>
      </w:r>
      <w:r w:rsidR="006B28B9">
        <w:rPr>
          <w:i/>
        </w:rPr>
        <w:t xml:space="preserve">(s odkazem na příslušné zdroje) </w:t>
      </w:r>
      <w:r w:rsidR="002D242A">
        <w:rPr>
          <w:i/>
        </w:rPr>
        <w:t>a jakou úroveň evidence předpokládáte na konci projektu.</w:t>
      </w:r>
    </w:p>
    <w:p w:rsidR="008E3886" w:rsidRDefault="002D242A" w14:paraId="159DCD76" w14:textId="77777777">
      <w:pPr>
        <w:jc w:val="both"/>
      </w:pPr>
      <w:r>
        <w:t>3.3 Měřitelnost impaktu:</w:t>
      </w:r>
    </w:p>
    <w:p w:rsidR="00D75CE7" w:rsidRDefault="002D242A" w14:paraId="61845005" w14:textId="77777777">
      <w:pPr>
        <w:jc w:val="both"/>
      </w:pPr>
      <w:r>
        <w:rPr>
          <w:i/>
        </w:rPr>
        <w:t xml:space="preserve">Objasněte charakteristiky a způsob hodnocení impaktu (přímými nebo nepřímými ukazateli) a způsob získání (dostupnost) relevantních dat.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="00D75CE7" w:rsidTr="00D75CE7" w14:paraId="0B340775" w14:textId="77777777">
        <w:tc>
          <w:tcPr>
            <w:tcW w:w="9212" w:type="dxa"/>
          </w:tcPr>
          <w:p w:rsidR="00D75CE7" w:rsidRDefault="00D75CE7" w14:paraId="63C80350" w14:textId="77777777">
            <w:pPr>
              <w:jc w:val="both"/>
            </w:pPr>
          </w:p>
        </w:tc>
      </w:tr>
    </w:tbl>
    <w:p w:rsidR="008E3886" w:rsidRDefault="00CA761A" w14:paraId="6791E6BD" w14:textId="12E8BB9C">
      <w:pPr>
        <w:jc w:val="both"/>
      </w:pPr>
      <w:r w:rsidRPr="00CA761A">
        <w:rPr>
          <w:i/>
          <w:u w:val="single"/>
        </w:rPr>
        <w:t>Vysvětlení</w:t>
      </w:r>
      <w:r w:rsidR="002D242A">
        <w:rPr>
          <w:i/>
        </w:rPr>
        <w:t xml:space="preserve">: Impakt musí být měřitelný, tj. dosaženou změnu je možno měřit přímými nebo nepřímými ukazateli. Uveďte tyto ukazatele a způsob, jakým získáte potřebná data. Impakt musí být identifikovatelný, tj. musíte odlišit celkový a čistý impakt. Čistý impakt odečítá od celkového impaktu efekty mrtvé váhy, nahrazení, atribuce a úbytku impaktu. Mrtvá váha znamená, že efekt by byl u </w:t>
      </w:r>
      <w:r w:rsidR="002F45C3">
        <w:rPr>
          <w:i/>
        </w:rPr>
        <w:t>cílové skupiny</w:t>
      </w:r>
      <w:r w:rsidR="002D242A">
        <w:rPr>
          <w:i/>
        </w:rPr>
        <w:t xml:space="preserve"> dosažen i bez intervence, efekt nahrazení znamená, že zlepšení v jedné lokalitě je realizováno na úkor zhoršení v jiné lokalitě, efekt atribuce znamená, že efektu bylo dosaženo díky jiné intervenci, úbytek impaktu znamená, že se efekt oslabuje v čase.</w:t>
      </w:r>
    </w:p>
    <w:p w:rsidR="008E3886" w:rsidRDefault="002D242A" w14:paraId="634DC18A" w14:textId="1A67E30E">
      <w:pPr>
        <w:jc w:val="both"/>
      </w:pPr>
      <w:r>
        <w:t xml:space="preserve">3.4 </w:t>
      </w:r>
      <w:r w:rsidR="00D75CE7">
        <w:t>Trvalost</w:t>
      </w:r>
      <w:r>
        <w:t xml:space="preserve"> řešení (vytváření nového impaktu po skončení podpory a jeho nákladová udržitelnost):</w:t>
      </w:r>
    </w:p>
    <w:p w:rsidR="008E3886" w:rsidRDefault="002D242A" w14:paraId="3906C604" w14:textId="716D2D8F">
      <w:pPr>
        <w:jc w:val="both"/>
        <w:rPr>
          <w:i/>
        </w:rPr>
      </w:pPr>
      <w:r>
        <w:rPr>
          <w:i/>
        </w:rPr>
        <w:t xml:space="preserve">Objasněte nákladovou </w:t>
      </w:r>
      <w:r w:rsidR="003D33BA">
        <w:rPr>
          <w:i/>
        </w:rPr>
        <w:t>efektivitu</w:t>
      </w:r>
      <w:r>
        <w:rPr>
          <w:i/>
        </w:rPr>
        <w:t xml:space="preserve"> Vašeho řešení (tj. vztah výsledků a zdrojů), způsob</w:t>
      </w:r>
      <w:r w:rsidR="005C34C7">
        <w:rPr>
          <w:i/>
        </w:rPr>
        <w:t xml:space="preserve"> zajištění </w:t>
      </w:r>
      <w:r>
        <w:rPr>
          <w:i/>
        </w:rPr>
        <w:t>zdrojů</w:t>
      </w:r>
      <w:r w:rsidR="005C34C7">
        <w:rPr>
          <w:i/>
        </w:rPr>
        <w:t xml:space="preserve"> (finančních, případně nefinančních)</w:t>
      </w:r>
      <w:r>
        <w:rPr>
          <w:i/>
        </w:rPr>
        <w:t xml:space="preserve"> po skončení projektu a model úspor pro účastníka intervence.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="00D75CE7" w:rsidTr="00D75CE7" w14:paraId="6C7B63C2" w14:textId="77777777">
        <w:tc>
          <w:tcPr>
            <w:tcW w:w="9212" w:type="dxa"/>
          </w:tcPr>
          <w:p w:rsidR="00D75CE7" w:rsidRDefault="00D75CE7" w14:paraId="39FE5122" w14:textId="77777777">
            <w:pPr>
              <w:jc w:val="both"/>
            </w:pPr>
          </w:p>
        </w:tc>
      </w:tr>
    </w:tbl>
    <w:p w:rsidR="008E3886" w:rsidRDefault="00CA761A" w14:paraId="53E75D18" w14:textId="5235EBC6">
      <w:pPr>
        <w:jc w:val="both"/>
      </w:pPr>
      <w:r w:rsidRPr="00CA761A">
        <w:rPr>
          <w:i/>
          <w:u w:val="single"/>
        </w:rPr>
        <w:t>Vysvětlení</w:t>
      </w:r>
      <w:r w:rsidR="002D242A">
        <w:rPr>
          <w:i/>
        </w:rPr>
        <w:t xml:space="preserve">: </w:t>
      </w:r>
      <w:r w:rsidR="00D75CE7">
        <w:rPr>
          <w:i/>
        </w:rPr>
        <w:t>Trvalost/</w:t>
      </w:r>
      <w:r w:rsidR="0031417A">
        <w:rPr>
          <w:i/>
        </w:rPr>
        <w:t xml:space="preserve">Udržitelnost řešení znamená, že po skončení projektové podpory bude vytvářen impakt s novými účastníky (nový impakt). </w:t>
      </w:r>
      <w:r w:rsidR="002D242A">
        <w:rPr>
          <w:i/>
        </w:rPr>
        <w:t xml:space="preserve">Nákladová </w:t>
      </w:r>
      <w:r w:rsidR="003D33BA">
        <w:rPr>
          <w:i/>
        </w:rPr>
        <w:t>efektivita</w:t>
      </w:r>
      <w:r w:rsidR="002D242A">
        <w:rPr>
          <w:i/>
        </w:rPr>
        <w:t xml:space="preserve"> vyčísluje vztah výsledků inovace a vynaložených zdrojů (v mil. Kč) za dobu trvání projektu na účastníka intervence. Musíte prokázat, že po skončení podpory bude impakt vytvářen na srovnatelné nebo vyšší úrovni. Způsob financování zdrojů objasňuje, z jakých prostředků budou náklady intervence hrazeny po skončení projektové podpory, případně jaké jsou podmínky této úhrady. Model úspor </w:t>
      </w:r>
      <w:r>
        <w:rPr>
          <w:i/>
        </w:rPr>
        <w:t>na</w:t>
      </w:r>
      <w:r w:rsidR="002D242A">
        <w:rPr>
          <w:i/>
        </w:rPr>
        <w:t xml:space="preserve"> účastníka intervence definuje modelového účastníka intervenc</w:t>
      </w:r>
      <w:r w:rsidR="006E24C0">
        <w:rPr>
          <w:i/>
        </w:rPr>
        <w:t>e, stávající náklady na řešení</w:t>
      </w:r>
      <w:r w:rsidR="002D242A">
        <w:rPr>
          <w:i/>
        </w:rPr>
        <w:t xml:space="preserve"> a předpokládané náklady po úspěšné inovační i</w:t>
      </w:r>
      <w:r w:rsidR="006E24C0">
        <w:rPr>
          <w:i/>
        </w:rPr>
        <w:t>ntervenci</w:t>
      </w:r>
      <w:r w:rsidR="002D242A">
        <w:rPr>
          <w:i/>
        </w:rPr>
        <w:t>.</w:t>
      </w:r>
    </w:p>
    <w:p w:rsidR="008E3886" w:rsidRDefault="002D242A" w14:paraId="6DEB5328" w14:textId="2EE3707F">
      <w:pPr>
        <w:jc w:val="both"/>
      </w:pPr>
      <w:r>
        <w:t xml:space="preserve">3.5 Udržitelnost </w:t>
      </w:r>
      <w:r w:rsidR="0031417A">
        <w:t>impaktu řešení</w:t>
      </w:r>
      <w:r>
        <w:t xml:space="preserve"> (</w:t>
      </w:r>
      <w:r w:rsidR="0031417A">
        <w:t>změny chování účastníků projektu</w:t>
      </w:r>
      <w:r>
        <w:t xml:space="preserve"> po skončení účasti v projektu):</w:t>
      </w:r>
    </w:p>
    <w:p w:rsidR="008E3886" w:rsidRDefault="002D242A" w14:paraId="77E225E1" w14:textId="77777777">
      <w:pPr>
        <w:jc w:val="both"/>
        <w:rPr>
          <w:i/>
        </w:rPr>
      </w:pPr>
      <w:r>
        <w:rPr>
          <w:i/>
        </w:rPr>
        <w:t>Objasněte předpoklady pro dlouhodobé přetrvání impaktu po skončení účasti v projektu (změnu chování cílové skupiny), včetně případných nároků na další podporu pro udržení impaktu.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="00D75CE7" w:rsidTr="00D75CE7" w14:paraId="0DD60281" w14:textId="77777777">
        <w:tc>
          <w:tcPr>
            <w:tcW w:w="9212" w:type="dxa"/>
          </w:tcPr>
          <w:p w:rsidR="00D75CE7" w:rsidRDefault="00D75CE7" w14:paraId="58855335" w14:textId="77777777">
            <w:pPr>
              <w:jc w:val="both"/>
            </w:pPr>
          </w:p>
        </w:tc>
      </w:tr>
    </w:tbl>
    <w:p w:rsidR="008E3886" w:rsidRDefault="00CA761A" w14:paraId="39D42EC9" w14:textId="6C9168EE">
      <w:pPr>
        <w:jc w:val="both"/>
        <w:rPr>
          <w:i/>
        </w:rPr>
      </w:pPr>
      <w:r w:rsidRPr="00CA761A">
        <w:rPr>
          <w:i/>
          <w:u w:val="single"/>
        </w:rPr>
        <w:t>Vysvětlení</w:t>
      </w:r>
      <w:r w:rsidR="002D242A">
        <w:rPr>
          <w:i/>
        </w:rPr>
        <w:t xml:space="preserve">: </w:t>
      </w:r>
      <w:r w:rsidR="0031417A">
        <w:rPr>
          <w:i/>
        </w:rPr>
        <w:t xml:space="preserve">Udržitelnost impaktu řešení znamená, že účastníci projektu, u nichž bylo v jeho průběhu dosaženo impaktu (např. zaměstnanosti), tento impakt udrží na stejné úrovni. </w:t>
      </w:r>
      <w:r w:rsidR="00035E94">
        <w:rPr>
          <w:i/>
        </w:rPr>
        <w:t xml:space="preserve">Musíte tedy objasnit, jaké </w:t>
      </w:r>
      <w:r w:rsidR="002D242A">
        <w:rPr>
          <w:i/>
        </w:rPr>
        <w:t>jsou předpoklady po přetrvávání či zvyšování impaktu intervence po skončení podpory</w:t>
      </w:r>
      <w:r w:rsidR="00035E94">
        <w:rPr>
          <w:i/>
        </w:rPr>
        <w:t xml:space="preserve"> a zda jsou </w:t>
      </w:r>
      <w:r w:rsidR="002D242A">
        <w:rPr>
          <w:i/>
        </w:rPr>
        <w:t>tyto předpoklady založeny na prokazatelné teoretické nebo empirické evidenci</w:t>
      </w:r>
      <w:r w:rsidR="00035E94">
        <w:rPr>
          <w:i/>
        </w:rPr>
        <w:t>. Dále odhadujete, z</w:t>
      </w:r>
      <w:r w:rsidR="002D242A">
        <w:rPr>
          <w:i/>
        </w:rPr>
        <w:t>a jak dlouhou dobu je možno považovat impakt za udržitelný s vysokou pravděpodobností</w:t>
      </w:r>
      <w:r w:rsidR="00035E94">
        <w:rPr>
          <w:i/>
        </w:rPr>
        <w:t xml:space="preserve">, a objasňujete, zda </w:t>
      </w:r>
      <w:r w:rsidR="002D242A">
        <w:rPr>
          <w:i/>
        </w:rPr>
        <w:t>přetrvávání impaktu</w:t>
      </w:r>
      <w:r w:rsidR="00035E94">
        <w:rPr>
          <w:i/>
        </w:rPr>
        <w:t xml:space="preserve"> vyžaduje</w:t>
      </w:r>
      <w:r w:rsidR="002D242A">
        <w:rPr>
          <w:i/>
        </w:rPr>
        <w:t xml:space="preserve"> další intervenci, </w:t>
      </w:r>
      <w:r w:rsidR="00035E94">
        <w:rPr>
          <w:i/>
        </w:rPr>
        <w:t xml:space="preserve">a </w:t>
      </w:r>
      <w:r w:rsidR="002D242A">
        <w:rPr>
          <w:i/>
        </w:rPr>
        <w:t>pokud ano</w:t>
      </w:r>
      <w:r w:rsidR="00035E94">
        <w:rPr>
          <w:i/>
        </w:rPr>
        <w:t>,</w:t>
      </w:r>
      <w:r w:rsidR="002D242A">
        <w:rPr>
          <w:i/>
        </w:rPr>
        <w:t xml:space="preserve"> v j</w:t>
      </w:r>
      <w:r w:rsidR="00035E94">
        <w:rPr>
          <w:i/>
        </w:rPr>
        <w:t>akém rozsahu (s jakými náklady).</w:t>
      </w:r>
      <w:r w:rsidR="002D242A">
        <w:rPr>
          <w:i/>
        </w:rPr>
        <w:t xml:space="preserve"> </w:t>
      </w:r>
    </w:p>
    <w:p w:rsidR="00D75CE7" w:rsidP="00D75CE7" w:rsidRDefault="00D75CE7" w14:paraId="5F6E0A94" w14:textId="762CC881">
      <w:pPr>
        <w:jc w:val="both"/>
      </w:pPr>
      <w:r>
        <w:t>3.6 Systémovost řešení a její předpoklady:</w:t>
      </w:r>
    </w:p>
    <w:p w:rsidR="00D75CE7" w:rsidP="00D75CE7" w:rsidRDefault="00D75CE7" w14:paraId="1B98AF61" w14:textId="1ABF3913">
      <w:pPr>
        <w:jc w:val="both"/>
        <w:rPr>
          <w:i/>
        </w:rPr>
      </w:pPr>
      <w:r>
        <w:rPr>
          <w:i/>
        </w:rPr>
        <w:t xml:space="preserve">Objasněte poptávku po Vašem upscalovaném řešení (inovační poptávka) a způsob zajištění kapacit pro její uspokojení (kapacita nabídky) v předpokládaném rozsahu. Uveďte relevantní realizační kapacitu pro upscaling Vašeho řešení, jeho rizika (rizika charakterizujte podle významu a podle pravděpodobnosti) a kapacitu pro jejich zvládnutí. Uveďte podmínky zavedení Vašeho řešení jako systémové změny po úspěšném upscalingu. </w:t>
      </w:r>
      <w:r w:rsidR="001E4B18">
        <w:rPr>
          <w:i/>
        </w:rPr>
        <w:t>Maximální počet znaků je 2000.</w:t>
      </w:r>
    </w:p>
    <w:p w:rsidR="001E4B18" w:rsidP="00D75CE7" w:rsidRDefault="001E4B18" w14:paraId="5F5A0002" w14:textId="77777777">
      <w:pPr>
        <w:jc w:val="both"/>
        <w:rPr>
          <w:i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="00D75CE7" w:rsidTr="00D91D16" w14:paraId="762E7873" w14:textId="77777777">
        <w:tc>
          <w:tcPr>
            <w:tcW w:w="9212" w:type="dxa"/>
          </w:tcPr>
          <w:p w:rsidR="00D75CE7" w:rsidP="00D91D16" w:rsidRDefault="00D75CE7" w14:paraId="4B8CDE06" w14:textId="77777777">
            <w:pPr>
              <w:jc w:val="both"/>
            </w:pPr>
          </w:p>
        </w:tc>
      </w:tr>
    </w:tbl>
    <w:p w:rsidR="00D75CE7" w:rsidP="00D75CE7" w:rsidRDefault="00D75CE7" w14:paraId="6FCFBFAC" w14:textId="77777777">
      <w:pPr>
        <w:jc w:val="both"/>
      </w:pPr>
    </w:p>
    <w:p w:rsidRPr="00BC1FF3" w:rsidR="00D75CE7" w:rsidP="00D75CE7" w:rsidRDefault="00CA761A" w14:paraId="0FF918E8" w14:textId="6378E74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i/>
        </w:rPr>
      </w:pPr>
      <w:r w:rsidRPr="00CA761A">
        <w:rPr>
          <w:i/>
          <w:u w:val="single"/>
        </w:rPr>
        <w:t>Vysvětlení</w:t>
      </w:r>
      <w:r w:rsidR="00D75CE7">
        <w:rPr>
          <w:i/>
        </w:rPr>
        <w:t>: Zásadní význam má prokazatelnost poptávky po upscalingu po zavedeného pilotu a dostupnost kapacit pro uspokojení této poptávky (např. z vlastních zdrojů nebo zajištění novými kapacitami, v nové spolupráci). U předpokládaných aktivit upscalingu inovačního řešení je třeba uvést dosavadní realizační kapacitu (zkušenost) při jeho zavedení z hlediska obsahu (tj. úspěšnou realizaci pilotu) a rozsahu (zkušenost s realizací aktivit ve srovnatelném měřítku). Zkušenosti musí být obsahově co nejvíce relevantní (např. musí se týkat řešení podobného problému u dané cílové skupiny ve stejném kontextu). S tím souvisí objasnění rizikovosti aktivit upscalingu a předpoklady pro její zvládnutí.</w:t>
      </w:r>
    </w:p>
    <w:p w:rsidR="00D75CE7" w:rsidRDefault="00D75CE7" w14:paraId="01ACDB84" w14:textId="77777777">
      <w:pPr>
        <w:jc w:val="both"/>
      </w:pPr>
    </w:p>
    <w:p w:rsidR="008E3886" w:rsidRDefault="002D242A" w14:paraId="1C13AD36" w14:textId="77777777">
      <w:pPr>
        <w:jc w:val="both"/>
      </w:pPr>
      <w:r>
        <w:t>4. ZAPOJENÍ STAKEHOLDERŮ</w:t>
      </w:r>
    </w:p>
    <w:p w:rsidR="008E3886" w:rsidRDefault="002D242A" w14:paraId="39E8C271" w14:textId="77777777">
      <w:pPr>
        <w:jc w:val="both"/>
      </w:pPr>
      <w:r>
        <w:t>4.1 Zapojení uživatelů (využití nové nabídky, zvýšení akční schopnosti):</w:t>
      </w:r>
    </w:p>
    <w:p w:rsidRPr="00020480" w:rsidR="00D75CE7" w:rsidP="002E54B8" w:rsidRDefault="002D242A" w14:paraId="0BA38E6B" w14:textId="646F1D57">
      <w:pPr>
        <w:jc w:val="both"/>
        <w:rPr>
          <w:i/>
        </w:rPr>
      </w:pPr>
      <w:r>
        <w:rPr>
          <w:i/>
        </w:rPr>
        <w:t>Objasněte, jak je/bude uživatel motivován k využití Vašeho řešení při řešení problému oproti stávajícím přístupům a v jaké míř</w:t>
      </w:r>
      <w:r w:rsidR="002E54B8">
        <w:rPr>
          <w:i/>
        </w:rPr>
        <w:t xml:space="preserve">e je schopen Vaše řešení využít (resp. jaké konfliktní nebo nežádoucí efekty může řešení u </w:t>
      </w:r>
      <w:r w:rsidR="002F45C3">
        <w:rPr>
          <w:i/>
        </w:rPr>
        <w:t>cílové skupiny</w:t>
      </w:r>
      <w:r w:rsidR="002E54B8">
        <w:rPr>
          <w:i/>
        </w:rPr>
        <w:t xml:space="preserve"> vyvolat).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="00D75CE7" w:rsidTr="00D75CE7" w14:paraId="7563B682" w14:textId="77777777">
        <w:tc>
          <w:tcPr>
            <w:tcW w:w="9212" w:type="dxa"/>
          </w:tcPr>
          <w:p w:rsidR="00D75CE7" w:rsidP="002E54B8" w:rsidRDefault="00D75CE7" w14:paraId="0FACDB3F" w14:textId="77777777">
            <w:pPr>
              <w:jc w:val="both"/>
              <w:rPr>
                <w:i/>
              </w:rPr>
            </w:pPr>
          </w:p>
        </w:tc>
      </w:tr>
    </w:tbl>
    <w:p w:rsidR="00D75CE7" w:rsidRDefault="00CA761A" w14:paraId="2DFF41DD" w14:textId="41D730EC">
      <w:pPr>
        <w:jc w:val="both"/>
      </w:pPr>
      <w:r w:rsidRPr="00CA761A">
        <w:rPr>
          <w:i/>
          <w:u w:val="single"/>
        </w:rPr>
        <w:t>Vysvětlení</w:t>
      </w:r>
      <w:r w:rsidR="002D242A">
        <w:rPr>
          <w:i/>
        </w:rPr>
        <w:t xml:space="preserve">: Účinnost inovace vyžaduje odpovídající motivaci </w:t>
      </w:r>
      <w:r w:rsidR="002F45C3">
        <w:rPr>
          <w:i/>
        </w:rPr>
        <w:t>uživatelů</w:t>
      </w:r>
      <w:r w:rsidR="002D242A">
        <w:rPr>
          <w:i/>
        </w:rPr>
        <w:t xml:space="preserve"> ke změně, která je prokazatelně silnější oproti stávajícímu řešení.</w:t>
      </w:r>
      <w:r w:rsidR="00035E94">
        <w:rPr>
          <w:i/>
        </w:rPr>
        <w:t xml:space="preserve"> Musíte tedy objasnit, jaké </w:t>
      </w:r>
      <w:r w:rsidR="002D242A">
        <w:rPr>
          <w:i/>
        </w:rPr>
        <w:t>jsou důvody této motivace</w:t>
      </w:r>
      <w:r w:rsidR="00035E94">
        <w:rPr>
          <w:i/>
        </w:rPr>
        <w:t xml:space="preserve"> a n</w:t>
      </w:r>
      <w:r w:rsidR="002D242A">
        <w:rPr>
          <w:i/>
        </w:rPr>
        <w:t>a jaké evidenci jsou</w:t>
      </w:r>
      <w:r w:rsidR="00035E94">
        <w:rPr>
          <w:i/>
        </w:rPr>
        <w:t xml:space="preserve"> </w:t>
      </w:r>
      <w:r w:rsidR="002D242A">
        <w:rPr>
          <w:i/>
        </w:rPr>
        <w:t>založeny</w:t>
      </w:r>
      <w:r w:rsidR="00035E94">
        <w:rPr>
          <w:i/>
        </w:rPr>
        <w:t>,</w:t>
      </w:r>
      <w:r w:rsidR="002D242A">
        <w:rPr>
          <w:i/>
        </w:rPr>
        <w:t xml:space="preserve"> </w:t>
      </w:r>
      <w:r w:rsidR="00035E94">
        <w:rPr>
          <w:i/>
        </w:rPr>
        <w:t>j</w:t>
      </w:r>
      <w:r w:rsidR="002D242A">
        <w:rPr>
          <w:i/>
        </w:rPr>
        <w:t>aká je schopnost účastníků ke změně</w:t>
      </w:r>
      <w:r w:rsidR="00035E94">
        <w:rPr>
          <w:i/>
        </w:rPr>
        <w:t>, j</w:t>
      </w:r>
      <w:r w:rsidR="002D242A">
        <w:rPr>
          <w:i/>
        </w:rPr>
        <w:t>aká ex</w:t>
      </w:r>
      <w:r w:rsidR="00035E94">
        <w:rPr>
          <w:i/>
        </w:rPr>
        <w:t>istuje evidence této schopnosti.</w:t>
      </w:r>
      <w:r w:rsidR="002D242A">
        <w:rPr>
          <w:i/>
        </w:rPr>
        <w:t xml:space="preserve"> </w:t>
      </w:r>
      <w:r w:rsidR="00035E94">
        <w:rPr>
          <w:i/>
        </w:rPr>
        <w:t xml:space="preserve">Intervence může také vyvolávat </w:t>
      </w:r>
      <w:r w:rsidR="002D242A">
        <w:rPr>
          <w:i/>
        </w:rPr>
        <w:t>konfliktní nebo nežádoucí efekty</w:t>
      </w:r>
      <w:r w:rsidR="00035E94">
        <w:rPr>
          <w:i/>
        </w:rPr>
        <w:t xml:space="preserve">, které motivaci snižují. V takovém případě je nutno uvést tyto efekty a objasnit možnost jejich snížení nebo odstranění. </w:t>
      </w:r>
      <w:r w:rsidR="002D242A">
        <w:rPr>
          <w:i/>
        </w:rPr>
        <w:t xml:space="preserve"> </w:t>
      </w:r>
    </w:p>
    <w:p w:rsidR="008E3886" w:rsidRDefault="008E3886" w14:paraId="69F0A16F" w14:textId="0F8CF77D">
      <w:pPr>
        <w:jc w:val="both"/>
      </w:pPr>
    </w:p>
    <w:p w:rsidR="008E3886" w:rsidRDefault="002D242A" w14:paraId="4F6E1230" w14:textId="77777777">
      <w:pPr>
        <w:jc w:val="both"/>
      </w:pPr>
      <w:r>
        <w:t>4.2 Rozhodování uživatelů o klíčových aspektech řešení:</w:t>
      </w:r>
    </w:p>
    <w:p w:rsidR="008E3886" w:rsidRDefault="002D242A" w14:paraId="4CBCA6BC" w14:textId="77777777">
      <w:pPr>
        <w:jc w:val="both"/>
        <w:rPr>
          <w:i/>
        </w:rPr>
      </w:pPr>
      <w:r>
        <w:rPr>
          <w:i/>
        </w:rPr>
        <w:t>Objasněte, jak budete v průběhu řešení získávat zpětnou vazbu od jeho účastníků a jak budete schopni této zpětné vazbě řešení přizpůsobovat.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="00D75CE7" w:rsidTr="00D75CE7" w14:paraId="6F5129A5" w14:textId="77777777">
        <w:tc>
          <w:tcPr>
            <w:tcW w:w="9212" w:type="dxa"/>
          </w:tcPr>
          <w:p w:rsidR="00D75CE7" w:rsidRDefault="00D75CE7" w14:paraId="3A0F12CE" w14:textId="77777777">
            <w:pPr>
              <w:jc w:val="both"/>
            </w:pPr>
          </w:p>
        </w:tc>
      </w:tr>
    </w:tbl>
    <w:p w:rsidR="008E3886" w:rsidRDefault="00CA761A" w14:paraId="7C555854" w14:textId="0585D4F2">
      <w:pPr>
        <w:jc w:val="both"/>
      </w:pPr>
      <w:bookmarkStart w:name="h.gjdgxs" w:colFirst="0" w:colLast="0" w:id="1"/>
      <w:bookmarkEnd w:id="1"/>
      <w:r w:rsidRPr="00CA761A">
        <w:rPr>
          <w:i/>
          <w:u w:val="single"/>
        </w:rPr>
        <w:t>Vysvětlení</w:t>
      </w:r>
      <w:r w:rsidR="002D242A">
        <w:rPr>
          <w:i/>
        </w:rPr>
        <w:t xml:space="preserve">: </w:t>
      </w:r>
      <w:r w:rsidR="00035E94">
        <w:rPr>
          <w:i/>
        </w:rPr>
        <w:t xml:space="preserve">Rozhodování uživatelů vyžaduje efektivní způsob jejich zapojení </w:t>
      </w:r>
      <w:r w:rsidR="002D242A">
        <w:rPr>
          <w:i/>
        </w:rPr>
        <w:t>do rozhodování o klíčových aspektech inovace</w:t>
      </w:r>
      <w:r w:rsidR="00035E94">
        <w:rPr>
          <w:i/>
        </w:rPr>
        <w:t>, objasňujete tedy způsob tohoto zapojení, dále způsoby získávání zpětné vazby od uživatelů a způsob reflexe této zpětné vazby při realizaci řešení.</w:t>
      </w:r>
    </w:p>
    <w:p w:rsidR="008E3886" w:rsidRDefault="002D242A" w14:paraId="712A8D24" w14:textId="77777777">
      <w:pPr>
        <w:jc w:val="both"/>
      </w:pPr>
      <w:r>
        <w:t xml:space="preserve">4.3 Zapojení stakeholderů do tvorby inovace: </w:t>
      </w:r>
    </w:p>
    <w:p w:rsidR="008E3886" w:rsidRDefault="002D242A" w14:paraId="08759D63" w14:textId="230EA5E2">
      <w:pPr>
        <w:jc w:val="both"/>
      </w:pPr>
      <w:r>
        <w:rPr>
          <w:i/>
        </w:rPr>
        <w:t xml:space="preserve">Objasněte, jak budou uživatelé a další </w:t>
      </w:r>
      <w:r>
        <w:rPr>
          <w:i/>
          <w:u w:val="single"/>
        </w:rPr>
        <w:t>klíčoví</w:t>
      </w:r>
      <w:r>
        <w:rPr>
          <w:i/>
        </w:rPr>
        <w:t xml:space="preserve"> stakeholdeři (tj. nezbytní pro realizaci inovace) zapojeni do tvorby inovace</w:t>
      </w:r>
      <w:r w:rsidR="001876C4">
        <w:rPr>
          <w:i/>
        </w:rPr>
        <w:t xml:space="preserve"> (v daném </w:t>
      </w:r>
      <w:r w:rsidR="002C572A">
        <w:rPr>
          <w:i/>
        </w:rPr>
        <w:t>projektu)</w:t>
      </w:r>
      <w:r>
        <w:rPr>
          <w:i/>
        </w:rPr>
        <w:t xml:space="preserve"> a jak je zajištěno zapojení klíčových stakeholderů do Vašeho řešení (identifikujte význam, </w:t>
      </w:r>
      <w:r w:rsidR="002C572A">
        <w:rPr>
          <w:i/>
        </w:rPr>
        <w:t xml:space="preserve">způsob a motivaci zapojení, jeho </w:t>
      </w:r>
      <w:r>
        <w:rPr>
          <w:i/>
        </w:rPr>
        <w:t xml:space="preserve">rizikovost a způsob řešení rizika u jednotlivých stakeholderů). </w:t>
      </w:r>
    </w:p>
    <w:tbl>
      <w:tblPr>
        <w:tblStyle w:val="a2"/>
        <w:tblW w:w="5000" w:type="pct"/>
        <w:jc w:val="center"/>
        <w:tblInd w:w="0" w:type="dxa"/>
        <w:tblLayout w:type="fixed"/>
        <w:tblLook w:firstRow="0" w:lastRow="0" w:firstColumn="0" w:lastColumn="0" w:noHBand="0" w:noVBand="1" w:val="0400"/>
      </w:tblPr>
      <w:tblGrid>
        <w:gridCol w:w="1561"/>
        <w:gridCol w:w="1552"/>
        <w:gridCol w:w="1552"/>
        <w:gridCol w:w="1520"/>
        <w:gridCol w:w="1552"/>
        <w:gridCol w:w="1551"/>
      </w:tblGrid>
      <w:tr w:rsidR="002E54B8" w:rsidTr="00473285" w14:paraId="2EBF4CB8" w14:textId="77777777">
        <w:trPr>
          <w:jc w:val="center"/>
        </w:trPr>
        <w:tc>
          <w:tcPr>
            <w:tcW w:w="1818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15" w:type="dxa"/>
              <w:left w:w="108" w:type="dxa"/>
              <w:right w:w="108" w:type="dxa"/>
            </w:tcMar>
          </w:tcPr>
          <w:p w:rsidR="002E54B8" w:rsidRDefault="002E54B8" w14:paraId="23238375" w14:textId="77777777">
            <w:pPr>
              <w:jc w:val="both"/>
            </w:pPr>
            <w:r>
              <w:rPr>
                <w:sz w:val="20"/>
                <w:szCs w:val="20"/>
              </w:rPr>
              <w:t>Stakeholder</w:t>
            </w:r>
          </w:p>
        </w:tc>
        <w:tc>
          <w:tcPr>
            <w:tcW w:w="1809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15" w:type="dxa"/>
              <w:left w:w="108" w:type="dxa"/>
              <w:right w:w="108" w:type="dxa"/>
            </w:tcMar>
          </w:tcPr>
          <w:p w:rsidR="002E54B8" w:rsidRDefault="002E54B8" w14:paraId="2476E497" w14:textId="77777777">
            <w:r>
              <w:rPr>
                <w:sz w:val="20"/>
                <w:szCs w:val="20"/>
              </w:rPr>
              <w:t>Význam pro inovaci</w:t>
            </w:r>
          </w:p>
        </w:tc>
        <w:tc>
          <w:tcPr>
            <w:tcW w:w="1809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15" w:type="dxa"/>
              <w:left w:w="108" w:type="dxa"/>
              <w:right w:w="108" w:type="dxa"/>
            </w:tcMar>
          </w:tcPr>
          <w:p w:rsidR="002E54B8" w:rsidRDefault="002E54B8" w14:paraId="002C3A78" w14:textId="77777777">
            <w:pPr>
              <w:jc w:val="both"/>
            </w:pPr>
            <w:r>
              <w:rPr>
                <w:sz w:val="20"/>
                <w:szCs w:val="20"/>
              </w:rPr>
              <w:t>Způsob zapojení</w:t>
            </w:r>
          </w:p>
        </w:tc>
        <w:tc>
          <w:tcPr>
            <w:tcW w:w="1809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A6A6A6" w:themeFill="background1" w:themeFillShade="A6"/>
          </w:tcPr>
          <w:p w:rsidR="002E54B8" w:rsidP="002E54B8" w:rsidRDefault="002E54B8" w14:paraId="7996D198" w14:textId="3979B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Motivace pro zapojení</w:t>
            </w:r>
          </w:p>
        </w:tc>
        <w:tc>
          <w:tcPr>
            <w:tcW w:w="1809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15" w:type="dxa"/>
              <w:left w:w="108" w:type="dxa"/>
              <w:right w:w="108" w:type="dxa"/>
            </w:tcMar>
          </w:tcPr>
          <w:p w:rsidR="002E54B8" w:rsidRDefault="002E54B8" w14:paraId="3BCBB741" w14:textId="7039EF1B">
            <w:pPr>
              <w:jc w:val="both"/>
            </w:pPr>
            <w:r>
              <w:rPr>
                <w:sz w:val="20"/>
                <w:szCs w:val="20"/>
              </w:rPr>
              <w:t>Riziko zapojení</w:t>
            </w:r>
          </w:p>
        </w:tc>
        <w:tc>
          <w:tcPr>
            <w:tcW w:w="1807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15" w:type="dxa"/>
              <w:left w:w="108" w:type="dxa"/>
              <w:right w:w="108" w:type="dxa"/>
            </w:tcMar>
          </w:tcPr>
          <w:p w:rsidR="002E54B8" w:rsidRDefault="002E54B8" w14:paraId="11421228" w14:textId="77777777">
            <w:pPr>
              <w:jc w:val="both"/>
            </w:pPr>
            <w:r>
              <w:rPr>
                <w:sz w:val="20"/>
                <w:szCs w:val="20"/>
              </w:rPr>
              <w:t>Řešení rizika</w:t>
            </w:r>
          </w:p>
        </w:tc>
      </w:tr>
      <w:tr w:rsidR="002E54B8" w:rsidTr="00473285" w14:paraId="195EE6E3" w14:textId="77777777">
        <w:trPr>
          <w:jc w:val="center"/>
        </w:trPr>
        <w:tc>
          <w:tcPr>
            <w:tcW w:w="1818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15" w:type="dxa"/>
              <w:left w:w="108" w:type="dxa"/>
              <w:right w:w="108" w:type="dxa"/>
            </w:tcMar>
          </w:tcPr>
          <w:p w:rsidR="002E54B8" w:rsidRDefault="002E54B8" w14:paraId="7BEEED8E" w14:textId="77777777">
            <w:pPr>
              <w:jc w:val="both"/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809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15" w:type="dxa"/>
              <w:left w:w="108" w:type="dxa"/>
              <w:right w:w="108" w:type="dxa"/>
            </w:tcMar>
          </w:tcPr>
          <w:p w:rsidR="002E54B8" w:rsidRDefault="002E54B8" w14:paraId="181C6211" w14:textId="77777777">
            <w:pPr>
              <w:jc w:val="both"/>
            </w:pPr>
            <w:r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809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15" w:type="dxa"/>
              <w:left w:w="108" w:type="dxa"/>
              <w:right w:w="108" w:type="dxa"/>
            </w:tcMar>
          </w:tcPr>
          <w:p w:rsidR="002E54B8" w:rsidRDefault="002E54B8" w14:paraId="13EAD4DC" w14:textId="77777777">
            <w:pPr>
              <w:jc w:val="both"/>
            </w:pPr>
            <w:r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809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</w:tcPr>
          <w:p w:rsidR="002E54B8" w:rsidRDefault="002E54B8" w14:paraId="06EFD2E1" w14:textId="7777777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15" w:type="dxa"/>
              <w:left w:w="108" w:type="dxa"/>
              <w:right w:w="108" w:type="dxa"/>
            </w:tcMar>
          </w:tcPr>
          <w:p w:rsidR="002E54B8" w:rsidRDefault="002E54B8" w14:paraId="32F4B59E" w14:textId="29F3BEEA">
            <w:pPr>
              <w:jc w:val="both"/>
            </w:pPr>
            <w:r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15" w:type="dxa"/>
              <w:left w:w="108" w:type="dxa"/>
              <w:right w:w="108" w:type="dxa"/>
            </w:tcMar>
          </w:tcPr>
          <w:p w:rsidR="002E54B8" w:rsidRDefault="002E54B8" w14:paraId="70E842FD" w14:textId="77777777">
            <w:pPr>
              <w:jc w:val="both"/>
            </w:pPr>
            <w:r>
              <w:rPr>
                <w:i/>
                <w:sz w:val="20"/>
                <w:szCs w:val="20"/>
              </w:rPr>
              <w:t> </w:t>
            </w:r>
          </w:p>
        </w:tc>
      </w:tr>
    </w:tbl>
    <w:p w:rsidR="008E3886" w:rsidRDefault="008E3886" w14:paraId="68CC596B" w14:textId="77777777">
      <w:pPr>
        <w:spacing w:after="0"/>
        <w:jc w:val="both"/>
      </w:pPr>
    </w:p>
    <w:p w:rsidR="008E3886" w:rsidRDefault="00CA761A" w14:paraId="028F5E9A" w14:textId="1293E112">
      <w:pPr>
        <w:jc w:val="both"/>
      </w:pPr>
      <w:r w:rsidRPr="00CA761A">
        <w:rPr>
          <w:i/>
          <w:u w:val="single"/>
        </w:rPr>
        <w:t>Vysvětlení</w:t>
      </w:r>
      <w:r w:rsidR="002D242A">
        <w:rPr>
          <w:i/>
        </w:rPr>
        <w:t xml:space="preserve">: </w:t>
      </w:r>
      <w:r w:rsidR="00035E94">
        <w:rPr>
          <w:i/>
        </w:rPr>
        <w:t xml:space="preserve">Objasňujete, na </w:t>
      </w:r>
      <w:r w:rsidR="002D242A">
        <w:rPr>
          <w:i/>
        </w:rPr>
        <w:t>jakých stakeholderech je inovace zásadním způsobem závislá, jaký je jejich význam pro tvorbu inovace</w:t>
      </w:r>
      <w:r w:rsidR="00035E94">
        <w:rPr>
          <w:i/>
        </w:rPr>
        <w:t>, j</w:t>
      </w:r>
      <w:r w:rsidR="002D242A">
        <w:rPr>
          <w:i/>
        </w:rPr>
        <w:t>ak jsou tito stakeholdeři do řešení zapojeni (s jakou mírou závaznosti před zahájením nebo po zahájení projektu)</w:t>
      </w:r>
      <w:r w:rsidR="00035E94">
        <w:rPr>
          <w:i/>
        </w:rPr>
        <w:t>,</w:t>
      </w:r>
      <w:r w:rsidR="001876C4">
        <w:rPr>
          <w:i/>
        </w:rPr>
        <w:t xml:space="preserve"> jak jsou zapojení motivováni,</w:t>
      </w:r>
      <w:r w:rsidR="00035E94">
        <w:rPr>
          <w:i/>
        </w:rPr>
        <w:t xml:space="preserve"> j</w:t>
      </w:r>
      <w:r w:rsidR="002D242A">
        <w:rPr>
          <w:i/>
        </w:rPr>
        <w:t>aká jsou rizika při zapojení klíčových stakeholderů a jak jsou nebo budou tato rizika řešena (před zahájením nebo po zahájení projektu)</w:t>
      </w:r>
    </w:p>
    <w:p w:rsidR="008E3886" w:rsidRDefault="002D242A" w14:paraId="512CEFAB" w14:textId="77777777">
      <w:pPr>
        <w:jc w:val="both"/>
      </w:pPr>
      <w:r>
        <w:rPr>
          <w:b/>
        </w:rPr>
        <w:t>Seznam zdrojů:</w:t>
      </w:r>
    </w:p>
    <w:p w:rsidR="008E3886" w:rsidRDefault="002D242A" w14:paraId="43F35607" w14:textId="77777777">
      <w:pPr>
        <w:jc w:val="both"/>
      </w:pPr>
      <w:r>
        <w:rPr>
          <w:i/>
        </w:rPr>
        <w:t>Uveďte seznam zdrojů, na které jste odkazovali v textu inovačního záměru. Zdroje musí obsahovat údaje nezbytné pro jejich ověření dle standardních citačních pravidel (včetně čísla stran, případně tabulek). V případě elektronických odkazů uveďte navíc datum přístupu. Všechny zdroje musí být dostatečně konkrétní, bez této konkrétnosti (umožňující ověření uváděných údajů) nebude zdroj považován za relevantní.</w:t>
      </w:r>
    </w:p>
    <w:p w:rsidR="008E3886" w:rsidRDefault="002D242A" w14:paraId="69383264" w14:textId="77777777">
      <w:pPr>
        <w:jc w:val="both"/>
      </w:pPr>
      <w:r>
        <w:rPr>
          <w:b/>
        </w:rPr>
        <w:t>Příloha:</w:t>
      </w:r>
    </w:p>
    <w:p w:rsidR="00CA761A" w:rsidP="00CA761A" w:rsidRDefault="00CA761A" w14:paraId="7024AACF" w14:textId="77777777">
      <w:pPr>
        <w:jc w:val="both"/>
      </w:pPr>
      <w:r w:rsidRPr="00111DEF">
        <w:t xml:space="preserve">Prokazatelnost impaktu </w:t>
      </w:r>
      <w:r>
        <w:t>(úrovně evidence)</w:t>
      </w:r>
    </w:p>
    <w:p w:rsidR="008E3886" w:rsidRDefault="002D242A" w14:paraId="0252D161" w14:textId="77777777">
      <w:pPr>
        <w:jc w:val="both"/>
      </w:pPr>
      <w:r>
        <w:rPr>
          <w:i/>
        </w:rPr>
        <w:t>Z uvedených úrovní evidence impaktu zvolte ty, které jsou relevantní pro Vámi uváděné informace v části 3.2.</w:t>
      </w:r>
    </w:p>
    <w:tbl>
      <w:tblPr>
        <w:tblStyle w:val="a3"/>
        <w:tblW w:w="9052" w:type="dxa"/>
        <w:jc w:val="center"/>
        <w:tblInd w:w="0" w:type="dxa"/>
        <w:tblLayout w:type="fixed"/>
        <w:tblLook w:firstRow="0" w:lastRow="0" w:firstColumn="0" w:lastColumn="0" w:noHBand="0" w:noVBand="1" w:val="0400"/>
      </w:tblPr>
      <w:tblGrid>
        <w:gridCol w:w="498"/>
        <w:gridCol w:w="1483"/>
        <w:gridCol w:w="2398"/>
        <w:gridCol w:w="4673"/>
      </w:tblGrid>
      <w:tr w:rsidR="008E3886" w:rsidTr="00473285" w14:paraId="44A9B480" w14:textId="77777777">
        <w:trPr>
          <w:jc w:val="center"/>
        </w:trPr>
        <w:tc>
          <w:tcPr>
            <w:tcW w:w="498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15" w:type="dxa"/>
              <w:left w:w="99" w:type="dxa"/>
              <w:right w:w="99" w:type="dxa"/>
            </w:tcMar>
          </w:tcPr>
          <w:p w:rsidR="008E3886" w:rsidRDefault="002D242A" w14:paraId="3E37176F" w14:textId="77777777">
            <w:pPr>
              <w:spacing w:after="0"/>
              <w:jc w:val="both"/>
            </w:pPr>
            <w:r>
              <w:rPr>
                <w:b/>
                <w:i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15" w:type="dxa"/>
              <w:left w:w="26" w:type="dxa"/>
              <w:right w:w="26" w:type="dxa"/>
            </w:tcMar>
          </w:tcPr>
          <w:p w:rsidR="008E3886" w:rsidRDefault="002D242A" w14:paraId="628AC2B5" w14:textId="77777777">
            <w:pPr>
              <w:spacing w:after="0"/>
              <w:jc w:val="both"/>
            </w:pPr>
            <w:r>
              <w:rPr>
                <w:b/>
                <w:i/>
                <w:sz w:val="18"/>
                <w:szCs w:val="18"/>
              </w:rPr>
              <w:t> </w:t>
            </w:r>
          </w:p>
        </w:tc>
        <w:tc>
          <w:tcPr>
            <w:tcW w:w="2398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15" w:type="dxa"/>
              <w:left w:w="26" w:type="dxa"/>
              <w:right w:w="26" w:type="dxa"/>
            </w:tcMar>
          </w:tcPr>
          <w:p w:rsidR="008E3886" w:rsidRDefault="002D242A" w14:paraId="005C923E" w14:textId="77777777">
            <w:pPr>
              <w:spacing w:after="0"/>
              <w:jc w:val="both"/>
            </w:pPr>
            <w:r>
              <w:rPr>
                <w:b/>
                <w:i/>
                <w:sz w:val="18"/>
                <w:szCs w:val="18"/>
              </w:rPr>
              <w:t>Úroveň průkaznosti</w:t>
            </w:r>
          </w:p>
        </w:tc>
        <w:tc>
          <w:tcPr>
            <w:tcW w:w="4673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15" w:type="dxa"/>
              <w:left w:w="26" w:type="dxa"/>
              <w:right w:w="26" w:type="dxa"/>
            </w:tcMar>
          </w:tcPr>
          <w:p w:rsidR="008E3886" w:rsidRDefault="002D242A" w14:paraId="7A630AFE" w14:textId="77777777">
            <w:pPr>
              <w:spacing w:after="0"/>
              <w:jc w:val="both"/>
            </w:pPr>
            <w:r>
              <w:rPr>
                <w:b/>
                <w:i/>
                <w:sz w:val="18"/>
                <w:szCs w:val="18"/>
              </w:rPr>
              <w:t>Způsoby prokázání</w:t>
            </w:r>
          </w:p>
        </w:tc>
      </w:tr>
      <w:tr w:rsidR="008E3886" w:rsidTr="00473285" w14:paraId="71DE5D45" w14:textId="77777777">
        <w:trPr>
          <w:jc w:val="center"/>
        </w:trPr>
        <w:tc>
          <w:tcPr>
            <w:tcW w:w="498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15" w:type="dxa"/>
              <w:left w:w="99" w:type="dxa"/>
              <w:right w:w="99" w:type="dxa"/>
            </w:tcMar>
          </w:tcPr>
          <w:p w:rsidR="008E3886" w:rsidRDefault="002D242A" w14:paraId="3D7E6EE3" w14:textId="77777777">
            <w:pPr>
              <w:spacing w:after="0"/>
              <w:jc w:val="both"/>
            </w:pPr>
            <w:r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483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15" w:type="dxa"/>
              <w:left w:w="26" w:type="dxa"/>
              <w:right w:w="26" w:type="dxa"/>
            </w:tcMar>
          </w:tcPr>
          <w:p w:rsidR="008E3886" w:rsidRDefault="002D242A" w14:paraId="3670D2E2" w14:textId="77777777">
            <w:pPr>
              <w:spacing w:after="0"/>
              <w:jc w:val="both"/>
            </w:pPr>
            <w:r>
              <w:rPr>
                <w:i/>
                <w:sz w:val="18"/>
                <w:szCs w:val="18"/>
              </w:rPr>
              <w:t>Objasnění očekávaného impaktu</w:t>
            </w:r>
          </w:p>
        </w:tc>
        <w:tc>
          <w:tcPr>
            <w:tcW w:w="2398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15" w:type="dxa"/>
              <w:left w:w="26" w:type="dxa"/>
              <w:right w:w="26" w:type="dxa"/>
            </w:tcMar>
          </w:tcPr>
          <w:p w:rsidR="008E3886" w:rsidRDefault="002D242A" w14:paraId="2156E878" w14:textId="77777777">
            <w:pPr>
              <w:spacing w:after="0"/>
              <w:jc w:val="both"/>
            </w:pPr>
            <w:r>
              <w:rPr>
                <w:i/>
                <w:sz w:val="18"/>
                <w:szCs w:val="18"/>
              </w:rPr>
              <w:t>Dokážete popsat, co děláte a proč je to důležité – logicky, koherentně a přesvědčivě</w:t>
            </w:r>
          </w:p>
        </w:tc>
        <w:tc>
          <w:tcPr>
            <w:tcW w:w="4673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15" w:type="dxa"/>
              <w:left w:w="26" w:type="dxa"/>
              <w:right w:w="26" w:type="dxa"/>
            </w:tcMar>
          </w:tcPr>
          <w:p w:rsidR="008E3886" w:rsidRDefault="002D242A" w14:paraId="1E20F832" w14:textId="77777777">
            <w:pPr>
              <w:spacing w:after="0"/>
              <w:jc w:val="both"/>
            </w:pPr>
            <w:r>
              <w:rPr>
                <w:i/>
                <w:sz w:val="18"/>
                <w:szCs w:val="18"/>
              </w:rPr>
              <w:t>Na základě stávajících dat a výzkumu z dalších zdrojů. Teorie změny může pomoci při logickém a koherentním objasnění role intervence při dosažení předpokládaných efektů.</w:t>
            </w:r>
          </w:p>
        </w:tc>
      </w:tr>
      <w:tr w:rsidR="008E3886" w:rsidTr="00473285" w14:paraId="3EA1755C" w14:textId="77777777">
        <w:trPr>
          <w:jc w:val="center"/>
        </w:trPr>
        <w:tc>
          <w:tcPr>
            <w:tcW w:w="49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15" w:type="dxa"/>
              <w:left w:w="99" w:type="dxa"/>
              <w:right w:w="99" w:type="dxa"/>
            </w:tcMar>
          </w:tcPr>
          <w:p w:rsidR="008E3886" w:rsidRDefault="002D242A" w14:paraId="7AAD085D" w14:textId="77777777">
            <w:pPr>
              <w:spacing w:after="0"/>
              <w:jc w:val="both"/>
            </w:pPr>
            <w:r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14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15" w:type="dxa"/>
              <w:left w:w="26" w:type="dxa"/>
              <w:right w:w="26" w:type="dxa"/>
            </w:tcMar>
          </w:tcPr>
          <w:p w:rsidR="008E3886" w:rsidRDefault="002D242A" w14:paraId="5B26D1FE" w14:textId="77777777">
            <w:pPr>
              <w:spacing w:after="0"/>
              <w:jc w:val="both"/>
            </w:pPr>
            <w:r>
              <w:rPr>
                <w:i/>
                <w:sz w:val="18"/>
                <w:szCs w:val="18"/>
              </w:rPr>
              <w:t>Korelace</w:t>
            </w:r>
          </w:p>
        </w:tc>
        <w:tc>
          <w:tcPr>
            <w:tcW w:w="239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15" w:type="dxa"/>
              <w:left w:w="26" w:type="dxa"/>
              <w:right w:w="26" w:type="dxa"/>
            </w:tcMar>
          </w:tcPr>
          <w:p w:rsidR="008E3886" w:rsidRDefault="002D242A" w14:paraId="7B52E100" w14:textId="77777777">
            <w:pPr>
              <w:spacing w:after="0"/>
              <w:jc w:val="both"/>
            </w:pPr>
            <w:r>
              <w:rPr>
                <w:i/>
                <w:sz w:val="18"/>
                <w:szCs w:val="18"/>
              </w:rPr>
              <w:t>Získali jste data, která ukazují pozitivní změnu, ale nedokážete prokázat, že ji způsobila intervence</w:t>
            </w:r>
          </w:p>
        </w:tc>
        <w:tc>
          <w:tcPr>
            <w:tcW w:w="467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15" w:type="dxa"/>
              <w:left w:w="26" w:type="dxa"/>
              <w:right w:w="26" w:type="dxa"/>
            </w:tcMar>
          </w:tcPr>
          <w:p w:rsidR="008E3886" w:rsidRDefault="002D242A" w14:paraId="358EB423" w14:textId="77777777">
            <w:pPr>
              <w:spacing w:after="0"/>
              <w:jc w:val="both"/>
            </w:pPr>
            <w:r>
              <w:rPr>
                <w:i/>
                <w:sz w:val="18"/>
                <w:szCs w:val="18"/>
              </w:rPr>
              <w:t>Data zachycují změnu, ale ještě neprokazují přímou kauzalitu s  inovací. Zdrojem dat jsou např. výzkumy účastníků na začátku a na konci intervence nebo v intervalech během její realizace.</w:t>
            </w:r>
          </w:p>
        </w:tc>
      </w:tr>
      <w:tr w:rsidR="008E3886" w:rsidTr="00473285" w14:paraId="007F7574" w14:textId="77777777">
        <w:trPr>
          <w:jc w:val="center"/>
        </w:trPr>
        <w:tc>
          <w:tcPr>
            <w:tcW w:w="49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15" w:type="dxa"/>
              <w:left w:w="99" w:type="dxa"/>
              <w:right w:w="99" w:type="dxa"/>
            </w:tcMar>
          </w:tcPr>
          <w:p w:rsidR="008E3886" w:rsidRDefault="002D242A" w14:paraId="532031AC" w14:textId="77777777">
            <w:pPr>
              <w:spacing w:after="0"/>
              <w:jc w:val="both"/>
            </w:pPr>
            <w:r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4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15" w:type="dxa"/>
              <w:left w:w="26" w:type="dxa"/>
              <w:right w:w="26" w:type="dxa"/>
            </w:tcMar>
          </w:tcPr>
          <w:p w:rsidR="008E3886" w:rsidRDefault="002D242A" w14:paraId="151E78DE" w14:textId="77777777">
            <w:pPr>
              <w:spacing w:after="0"/>
              <w:jc w:val="both"/>
            </w:pPr>
            <w:r>
              <w:rPr>
                <w:i/>
                <w:sz w:val="18"/>
                <w:szCs w:val="18"/>
              </w:rPr>
              <w:t>Kauzalita</w:t>
            </w:r>
          </w:p>
        </w:tc>
        <w:tc>
          <w:tcPr>
            <w:tcW w:w="239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15" w:type="dxa"/>
              <w:left w:w="26" w:type="dxa"/>
              <w:right w:w="26" w:type="dxa"/>
            </w:tcMar>
          </w:tcPr>
          <w:p w:rsidR="008E3886" w:rsidRDefault="002D242A" w14:paraId="4D0F86E8" w14:textId="77777777">
            <w:pPr>
              <w:spacing w:after="0"/>
              <w:jc w:val="both"/>
            </w:pPr>
            <w:r>
              <w:rPr>
                <w:i/>
                <w:sz w:val="18"/>
                <w:szCs w:val="18"/>
              </w:rPr>
              <w:t>Dokážete prokázat kauzalitu s odkazem na kontrolní nebo srovnávací skupinu</w:t>
            </w:r>
          </w:p>
        </w:tc>
        <w:tc>
          <w:tcPr>
            <w:tcW w:w="467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15" w:type="dxa"/>
              <w:left w:w="26" w:type="dxa"/>
              <w:right w:w="26" w:type="dxa"/>
            </w:tcMar>
          </w:tcPr>
          <w:p w:rsidR="008E3886" w:rsidRDefault="002D242A" w14:paraId="67B75D34" w14:textId="77777777">
            <w:pPr>
              <w:spacing w:after="0"/>
              <w:jc w:val="both"/>
            </w:pPr>
            <w:r>
              <w:rPr>
                <w:i/>
                <w:sz w:val="18"/>
                <w:szCs w:val="18"/>
              </w:rPr>
              <w:t>Kauzalita je prokázána srovnáním změny ve skupině oproti skupině kontrolní bez intervence. Účastníci srovnání by měli být vybráni náhodně v obou skupinách a velikost vzorků by měla být dostatečně velká.</w:t>
            </w:r>
          </w:p>
        </w:tc>
      </w:tr>
      <w:tr w:rsidR="008E3886" w:rsidTr="00473285" w14:paraId="386148BF" w14:textId="77777777">
        <w:trPr>
          <w:jc w:val="center"/>
        </w:trPr>
        <w:tc>
          <w:tcPr>
            <w:tcW w:w="49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15" w:type="dxa"/>
              <w:left w:w="99" w:type="dxa"/>
              <w:right w:w="99" w:type="dxa"/>
            </w:tcMar>
          </w:tcPr>
          <w:p w:rsidR="008E3886" w:rsidRDefault="002D242A" w14:paraId="34C98349" w14:textId="77777777">
            <w:pPr>
              <w:spacing w:after="0"/>
              <w:jc w:val="both"/>
            </w:pPr>
            <w:r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4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15" w:type="dxa"/>
              <w:left w:w="26" w:type="dxa"/>
              <w:right w:w="26" w:type="dxa"/>
            </w:tcMar>
          </w:tcPr>
          <w:p w:rsidR="008E3886" w:rsidRDefault="002D242A" w14:paraId="31BE5E70" w14:textId="77777777">
            <w:pPr>
              <w:spacing w:after="0"/>
              <w:jc w:val="both"/>
            </w:pPr>
            <w:r>
              <w:rPr>
                <w:i/>
                <w:sz w:val="18"/>
                <w:szCs w:val="18"/>
              </w:rPr>
              <w:t>Nezávislá replikace</w:t>
            </w:r>
          </w:p>
        </w:tc>
        <w:tc>
          <w:tcPr>
            <w:tcW w:w="239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15" w:type="dxa"/>
              <w:left w:w="26" w:type="dxa"/>
              <w:right w:w="26" w:type="dxa"/>
            </w:tcMar>
          </w:tcPr>
          <w:p w:rsidR="008E3886" w:rsidRDefault="002D242A" w14:paraId="6F39C8A3" w14:textId="77777777">
            <w:pPr>
              <w:spacing w:after="0"/>
              <w:jc w:val="both"/>
            </w:pPr>
            <w:r>
              <w:rPr>
                <w:i/>
                <w:sz w:val="18"/>
                <w:szCs w:val="18"/>
              </w:rPr>
              <w:t>Nezávislá evaluace potvrzuje závěry a potenciálně replikuje dosažené výsledky</w:t>
            </w:r>
          </w:p>
        </w:tc>
        <w:tc>
          <w:tcPr>
            <w:tcW w:w="467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8EA"/>
            <w:tcMar>
              <w:top w:w="15" w:type="dxa"/>
              <w:left w:w="26" w:type="dxa"/>
              <w:right w:w="26" w:type="dxa"/>
            </w:tcMar>
          </w:tcPr>
          <w:p w:rsidR="008E3886" w:rsidRDefault="002D242A" w14:paraId="16D30486" w14:textId="77777777">
            <w:pPr>
              <w:spacing w:after="0"/>
              <w:jc w:val="both"/>
            </w:pPr>
            <w:r>
              <w:rPr>
                <w:i/>
                <w:sz w:val="18"/>
                <w:szCs w:val="18"/>
              </w:rPr>
              <w:t>Zadána je robustní nezávislá evaluace, která identifikuje a validuje důvody a způsoby vytvoření impaktu intervence. Váš produkt nebo služba může být realizována s náklady, které jsou přijatelné pro uživatele.</w:t>
            </w:r>
          </w:p>
        </w:tc>
      </w:tr>
      <w:tr w:rsidR="008E3886" w:rsidTr="00473285" w14:paraId="05D9EE52" w14:textId="77777777">
        <w:trPr>
          <w:jc w:val="center"/>
        </w:trPr>
        <w:tc>
          <w:tcPr>
            <w:tcW w:w="49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6A6A6" w:themeFill="background1" w:themeFillShade="A6"/>
            <w:tcMar>
              <w:top w:w="15" w:type="dxa"/>
              <w:left w:w="99" w:type="dxa"/>
              <w:right w:w="99" w:type="dxa"/>
            </w:tcMar>
          </w:tcPr>
          <w:p w:rsidR="008E3886" w:rsidRDefault="002D242A" w14:paraId="0730867B" w14:textId="77777777">
            <w:pPr>
              <w:spacing w:after="0"/>
              <w:jc w:val="both"/>
            </w:pPr>
            <w:r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4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15" w:type="dxa"/>
              <w:left w:w="26" w:type="dxa"/>
              <w:right w:w="26" w:type="dxa"/>
            </w:tcMar>
          </w:tcPr>
          <w:p w:rsidR="008E3886" w:rsidRDefault="002D242A" w14:paraId="6BA3CDE9" w14:textId="77777777">
            <w:pPr>
              <w:spacing w:after="0"/>
              <w:jc w:val="both"/>
            </w:pPr>
            <w:r>
              <w:rPr>
                <w:i/>
                <w:sz w:val="18"/>
                <w:szCs w:val="18"/>
              </w:rPr>
              <w:t>Upscaling</w:t>
            </w:r>
          </w:p>
        </w:tc>
        <w:tc>
          <w:tcPr>
            <w:tcW w:w="239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15" w:type="dxa"/>
              <w:left w:w="26" w:type="dxa"/>
              <w:right w:w="26" w:type="dxa"/>
            </w:tcMar>
          </w:tcPr>
          <w:p w:rsidR="008E3886" w:rsidRDefault="002D242A" w14:paraId="061F4A73" w14:textId="77777777">
            <w:pPr>
              <w:spacing w:after="0"/>
              <w:jc w:val="both"/>
            </w:pPr>
            <w:r>
              <w:rPr>
                <w:i/>
                <w:sz w:val="18"/>
                <w:szCs w:val="18"/>
              </w:rPr>
              <w:t>Jsou k dispozici manuály, systémy a postupy k podpoře a zajištění funkční replikace inovace</w:t>
            </w:r>
          </w:p>
        </w:tc>
        <w:tc>
          <w:tcPr>
            <w:tcW w:w="467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CCCDD2"/>
            <w:tcMar>
              <w:top w:w="15" w:type="dxa"/>
              <w:left w:w="26" w:type="dxa"/>
              <w:right w:w="26" w:type="dxa"/>
            </w:tcMar>
          </w:tcPr>
          <w:p w:rsidR="008E3886" w:rsidRDefault="002D242A" w14:paraId="7977D958" w14:textId="77777777">
            <w:pPr>
              <w:spacing w:after="0"/>
              <w:jc w:val="both"/>
            </w:pPr>
            <w:r>
              <w:rPr>
                <w:i/>
                <w:sz w:val="18"/>
                <w:szCs w:val="18"/>
              </w:rPr>
              <w:t xml:space="preserve">Prokážete, např. evaluacemi v různých kontextech, že inovace může být realizována jinými lidmi, organizacemi a v jiných místech a nadále vykazuje pozitivní přímý impakt na výsledek a je zároveň finančně udržitelná. </w:t>
            </w:r>
          </w:p>
        </w:tc>
      </w:tr>
    </w:tbl>
    <w:p w:rsidR="008E3886" w:rsidRDefault="008E3886" w14:paraId="14988241" w14:textId="77777777">
      <w:pPr>
        <w:jc w:val="both"/>
      </w:pPr>
    </w:p>
    <w:sectPr w:rsidR="008E38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A54FA" w:rsidRDefault="00CA54FA" w14:paraId="5BDB601B" w14:textId="77777777">
      <w:pPr>
        <w:spacing w:after="0" w:line="240" w:lineRule="auto"/>
      </w:pPr>
      <w:r>
        <w:separator/>
      </w:r>
    </w:p>
  </w:endnote>
  <w:endnote w:type="continuationSeparator" w:id="0">
    <w:p w:rsidR="00CA54FA" w:rsidRDefault="00CA54FA" w14:paraId="2A64D77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171AF" w:rsidRDefault="00E171AF" w14:paraId="5C8D7428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E3886" w:rsidRDefault="002D242A" w14:paraId="168F3C13" w14:textId="77777777">
    <w:pPr>
      <w:tabs>
        <w:tab w:val="center" w:pos="4536"/>
        <w:tab w:val="right" w:pos="9072"/>
      </w:tabs>
      <w:spacing w:after="708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CA54FA">
      <w:rPr>
        <w:noProof/>
      </w:rPr>
      <w:t>1</w:t>
    </w:r>
    <w:r>
      <w:fldChar w:fldCharType="end"/>
    </w:r>
  </w:p>
  <w:p w:rsidR="008E3886" w:rsidRDefault="008E3886" w14:paraId="10005370" w14:textId="77777777">
    <w:pPr>
      <w:tabs>
        <w:tab w:val="center" w:pos="4536"/>
        <w:tab w:val="right" w:pos="9072"/>
      </w:tabs>
      <w:spacing w:after="708" w:line="240" w:lineRule="auto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171AF" w:rsidRDefault="00E171AF" w14:paraId="7A654B92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A54FA" w:rsidRDefault="00CA54FA" w14:paraId="50792A95" w14:textId="77777777">
      <w:pPr>
        <w:spacing w:after="0" w:line="240" w:lineRule="auto"/>
      </w:pPr>
      <w:r>
        <w:separator/>
      </w:r>
    </w:p>
  </w:footnote>
  <w:footnote w:type="continuationSeparator" w:id="0">
    <w:p w:rsidR="00CA54FA" w:rsidRDefault="00CA54FA" w14:paraId="290D6BCB" w14:textId="77777777">
      <w:pPr>
        <w:spacing w:after="0" w:line="240" w:lineRule="auto"/>
      </w:pPr>
      <w:r>
        <w:continuationSeparator/>
      </w:r>
    </w:p>
  </w:footnote>
  <w:footnote w:id="1">
    <w:p w:rsidR="00D75CE7" w:rsidRDefault="00D75CE7" w14:paraId="50324B55" w14:textId="4A5528C8">
      <w:pPr>
        <w:pStyle w:val="Textpoznpodarou"/>
      </w:pPr>
      <w:r>
        <w:rPr>
          <w:rStyle w:val="Znakapoznpodarou"/>
        </w:rPr>
        <w:footnoteRef/>
      </w:r>
      <w:r>
        <w:t xml:space="preserve"> U partnera prosím označte, zda jde o partnera s fin</w:t>
      </w:r>
      <w:r w:rsidR="002F45C3">
        <w:t>ančním</w:t>
      </w:r>
      <w:r>
        <w:t xml:space="preserve"> příspěvkem -„(F)“</w:t>
      </w:r>
    </w:p>
  </w:footnote>
  <w:footnote w:id="2">
    <w:p w:rsidR="002F45C3" w:rsidRDefault="002F45C3" w14:paraId="0557C828" w14:textId="1D21DB09">
      <w:pPr>
        <w:pStyle w:val="Textpoznpodarou"/>
      </w:pPr>
      <w:r>
        <w:rPr>
          <w:rStyle w:val="Znakapoznpodarou"/>
        </w:rPr>
        <w:footnoteRef/>
      </w:r>
      <w:r>
        <w:t xml:space="preserve"> Název inovačního řešení, které jste pilotně testovali a plánujete ho šířit.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171AF" w:rsidRDefault="00E171AF" w14:paraId="75C1604A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C48CD" w:rsidRDefault="00CC48CD" w14:paraId="22FF31CD" w14:textId="32BB2EC9">
    <w:pPr>
      <w:pStyle w:val="Zhlav"/>
      <w:rPr>
        <w:rFonts w:asciiTheme="minorHAnsi" w:hAnsiTheme="minorHAnsi"/>
      </w:rPr>
    </w:pPr>
    <w:r>
      <w:rPr>
        <w:noProof/>
      </w:rPr>
      <w:drawing>
        <wp:inline distT="0" distB="0" distL="0" distR="0">
          <wp:extent cx="2300446" cy="474363"/>
          <wp:effectExtent l="0" t="0" r="0" b="0"/>
          <wp:docPr id="1" name="image01.jpg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0" name="image01.jpg" descr="V:\PUBLICITA\OBDOBÍ _2014+\VIZUALNI_IDENTITA\logo\OPZ_CB_cerne.jpg"/>
                  <pic:cNvPicPr preferRelativeResize="false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00446" cy="4743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</w:t>
    </w:r>
    <w:r>
      <w:tab/>
    </w:r>
    <w:r>
      <w:rPr>
        <w:rFonts w:asciiTheme="minorHAnsi" w:hAnsiTheme="minorHAnsi"/>
      </w:rPr>
      <w:t>Příloha č. 7</w:t>
    </w:r>
    <w:r w:rsidRPr="0024397A">
      <w:rPr>
        <w:rFonts w:asciiTheme="minorHAnsi" w:hAnsiTheme="minorHAnsi"/>
      </w:rPr>
      <w:t xml:space="preserve"> výzvy č. 03_15_024</w:t>
    </w:r>
  </w:p>
  <w:p w:rsidR="00CC48CD" w:rsidRDefault="00CC48CD" w14:paraId="66C0F8E9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171AF" w:rsidRDefault="00E171AF" w14:paraId="62643DEF" w14:textId="77777777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20"/>
  <w:displayBackgroundShape/>
  <w:trackRevision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86"/>
    <w:rsid w:val="00035E94"/>
    <w:rsid w:val="00043615"/>
    <w:rsid w:val="00070F81"/>
    <w:rsid w:val="0007220F"/>
    <w:rsid w:val="0012446A"/>
    <w:rsid w:val="0013370C"/>
    <w:rsid w:val="00185456"/>
    <w:rsid w:val="001876C4"/>
    <w:rsid w:val="001E2C73"/>
    <w:rsid w:val="001E4B18"/>
    <w:rsid w:val="002543FE"/>
    <w:rsid w:val="00267051"/>
    <w:rsid w:val="002A4CFF"/>
    <w:rsid w:val="002C572A"/>
    <w:rsid w:val="002D242A"/>
    <w:rsid w:val="002E2E9D"/>
    <w:rsid w:val="002E54B8"/>
    <w:rsid w:val="002F45C3"/>
    <w:rsid w:val="003100DC"/>
    <w:rsid w:val="003115AC"/>
    <w:rsid w:val="0031417A"/>
    <w:rsid w:val="00361691"/>
    <w:rsid w:val="003D33BA"/>
    <w:rsid w:val="003E07EC"/>
    <w:rsid w:val="0042647C"/>
    <w:rsid w:val="00473285"/>
    <w:rsid w:val="004A3085"/>
    <w:rsid w:val="004A42AA"/>
    <w:rsid w:val="00520F58"/>
    <w:rsid w:val="005618A1"/>
    <w:rsid w:val="00587B6D"/>
    <w:rsid w:val="005C34C7"/>
    <w:rsid w:val="00606191"/>
    <w:rsid w:val="006B28B9"/>
    <w:rsid w:val="006E24C0"/>
    <w:rsid w:val="00712563"/>
    <w:rsid w:val="00754B7F"/>
    <w:rsid w:val="007A5325"/>
    <w:rsid w:val="00812E01"/>
    <w:rsid w:val="008634B7"/>
    <w:rsid w:val="00880CC0"/>
    <w:rsid w:val="008D3EED"/>
    <w:rsid w:val="008E3886"/>
    <w:rsid w:val="009854EC"/>
    <w:rsid w:val="00991099"/>
    <w:rsid w:val="009E2AA7"/>
    <w:rsid w:val="00A17E43"/>
    <w:rsid w:val="00A20F76"/>
    <w:rsid w:val="00A23840"/>
    <w:rsid w:val="00A2651F"/>
    <w:rsid w:val="00A47EC4"/>
    <w:rsid w:val="00AC2644"/>
    <w:rsid w:val="00AD1383"/>
    <w:rsid w:val="00AD2699"/>
    <w:rsid w:val="00AE55F2"/>
    <w:rsid w:val="00B00DC2"/>
    <w:rsid w:val="00B21829"/>
    <w:rsid w:val="00BD3D85"/>
    <w:rsid w:val="00BE22F4"/>
    <w:rsid w:val="00C1652A"/>
    <w:rsid w:val="00C31EEF"/>
    <w:rsid w:val="00CA54FA"/>
    <w:rsid w:val="00CA550F"/>
    <w:rsid w:val="00CA761A"/>
    <w:rsid w:val="00CC48CD"/>
    <w:rsid w:val="00D56D72"/>
    <w:rsid w:val="00D63EAF"/>
    <w:rsid w:val="00D74817"/>
    <w:rsid w:val="00D75CE7"/>
    <w:rsid w:val="00E171AF"/>
    <w:rsid w:val="00E244E9"/>
    <w:rsid w:val="00E42C34"/>
    <w:rsid w:val="00E97973"/>
    <w:rsid w:val="00EB4EC9"/>
    <w:rsid w:val="00EC0B6E"/>
    <w:rsid w:val="00FE7FF4"/>
    <w:rsid w:val="00FF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0207FF8C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Calibri"/>
        <w:color w:val="000000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TableNormal1" w:customStyle="true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true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true">
    <w:basedOn w:val="TableNormal1"/>
    <w:tblPr>
      <w:tblStyleRowBandSize w:val="1"/>
      <w:tblStyleColBandSize w:val="1"/>
    </w:tblPr>
  </w:style>
  <w:style w:type="table" w:styleId="a1" w:customStyle="true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true">
    <w:basedOn w:val="TableNormal1"/>
    <w:tblPr>
      <w:tblStyleRowBandSize w:val="1"/>
      <w:tblStyleColBandSize w:val="1"/>
    </w:tblPr>
  </w:style>
  <w:style w:type="table" w:styleId="a3" w:customStyle="true">
    <w:basedOn w:val="TableNormal1"/>
    <w:tblPr>
      <w:tblStyleRowBandSize w:val="1"/>
      <w:tblStyleColBandSize w:val="1"/>
    </w:tbl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4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A4CFF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F5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20F58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20F58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75CE7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D75CE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75CE7"/>
    <w:rPr>
      <w:vertAlign w:val="superscript"/>
    </w:rPr>
  </w:style>
  <w:style w:type="table" w:styleId="Mkatabulky">
    <w:name w:val="Table Grid"/>
    <w:basedOn w:val="Normlntabulka"/>
    <w:uiPriority w:val="59"/>
    <w:rsid w:val="00D75C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CC48C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C48CD"/>
  </w:style>
  <w:style w:type="paragraph" w:styleId="Zpat">
    <w:name w:val="footer"/>
    <w:basedOn w:val="Normln"/>
    <w:link w:val="ZpatChar"/>
    <w:uiPriority w:val="99"/>
    <w:unhideWhenUsed/>
    <w:rsid w:val="00CC48C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C48CD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Calibri" w:eastAsia="Calibri" w:hAnsi="Calibri"/>
        <w:color w:val="000000"/>
        <w:sz w:val="22"/>
        <w:szCs w:val="22"/>
        <w:lang w:bidi="ar-SA" w:eastAsia="cs-CZ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</w:style>
  <w:style w:styleId="Nadpis1" w:type="paragraph">
    <w:name w:val="heading 1"/>
    <w:basedOn w:val="Normln"/>
    <w:next w:val="Normln"/>
    <w:pPr>
      <w:keepNext/>
      <w:keepLines/>
      <w:spacing w:after="120" w:before="480"/>
      <w:contextualSpacing/>
      <w:outlineLvl w:val="0"/>
    </w:pPr>
    <w:rPr>
      <w:b/>
      <w:sz w:val="48"/>
      <w:szCs w:val="48"/>
    </w:rPr>
  </w:style>
  <w:style w:styleId="Nadpis2" w:type="paragraph">
    <w:name w:val="heading 2"/>
    <w:basedOn w:val="Normln"/>
    <w:next w:val="Normln"/>
    <w:pPr>
      <w:keepNext/>
      <w:keepLines/>
      <w:spacing w:after="80" w:before="360"/>
      <w:contextualSpacing/>
      <w:outlineLvl w:val="1"/>
    </w:pPr>
    <w:rPr>
      <w:b/>
      <w:sz w:val="36"/>
      <w:szCs w:val="36"/>
    </w:rPr>
  </w:style>
  <w:style w:styleId="Nadpis3" w:type="paragraph">
    <w:name w:val="heading 3"/>
    <w:basedOn w:val="Normln"/>
    <w:next w:val="Normln"/>
    <w:pPr>
      <w:keepNext/>
      <w:keepLines/>
      <w:spacing w:after="80" w:before="280"/>
      <w:contextualSpacing/>
      <w:outlineLvl w:val="2"/>
    </w:pPr>
    <w:rPr>
      <w:b/>
      <w:sz w:val="28"/>
      <w:szCs w:val="28"/>
    </w:rPr>
  </w:style>
  <w:style w:styleId="Nadpis4" w:type="paragraph">
    <w:name w:val="heading 4"/>
    <w:basedOn w:val="Normln"/>
    <w:next w:val="Normln"/>
    <w:pPr>
      <w:keepNext/>
      <w:keepLines/>
      <w:spacing w:after="40" w:before="240"/>
      <w:contextualSpacing/>
      <w:outlineLvl w:val="3"/>
    </w:pPr>
    <w:rPr>
      <w:b/>
      <w:sz w:val="24"/>
      <w:szCs w:val="24"/>
    </w:rPr>
  </w:style>
  <w:style w:styleId="Nadpis5" w:type="paragraph">
    <w:name w:val="heading 5"/>
    <w:basedOn w:val="Normln"/>
    <w:next w:val="Normln"/>
    <w:pPr>
      <w:keepNext/>
      <w:keepLines/>
      <w:spacing w:after="40" w:before="220"/>
      <w:contextualSpacing/>
      <w:outlineLvl w:val="4"/>
    </w:pPr>
    <w:rPr>
      <w:b/>
    </w:rPr>
  </w:style>
  <w:style w:styleId="Nadpis6" w:type="paragraph">
    <w:name w:val="heading 6"/>
    <w:basedOn w:val="Normln"/>
    <w:next w:val="Normln"/>
    <w:pPr>
      <w:keepNext/>
      <w:keepLines/>
      <w:spacing w:after="40" w:before="200"/>
      <w:contextualSpacing/>
      <w:outlineLvl w:val="5"/>
    </w:pPr>
    <w:rPr>
      <w:b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TableNormal1" w:type="table">
    <w:name w:val="Table Normal1"/>
    <w:tblPr>
      <w:tblCellMar>
        <w:top w:type="dxa" w:w="0"/>
        <w:left w:type="dxa" w:w="0"/>
        <w:bottom w:type="dxa" w:w="0"/>
        <w:right w:type="dxa" w:w="0"/>
      </w:tblCellMar>
    </w:tblPr>
  </w:style>
  <w:style w:styleId="Nzev" w:type="paragraph">
    <w:name w:val="Title"/>
    <w:basedOn w:val="Normln"/>
    <w:next w:val="Normln"/>
    <w:pPr>
      <w:keepNext/>
      <w:keepLines/>
      <w:spacing w:after="120" w:before="480"/>
      <w:contextualSpacing/>
    </w:pPr>
    <w:rPr>
      <w:b/>
      <w:sz w:val="72"/>
      <w:szCs w:val="72"/>
    </w:rPr>
  </w:style>
  <w:style w:styleId="Podtitul" w:type="paragraph">
    <w:name w:val="Subtitle"/>
    <w:basedOn w:val="Normln"/>
    <w:next w:val="Normln"/>
    <w:pPr>
      <w:keepNext/>
      <w:keepLines/>
      <w:spacing w:after="80" w:before="360"/>
      <w:contextualSpacing/>
    </w:pPr>
    <w:rPr>
      <w:rFonts w:ascii="Georgia" w:cs="Georgia" w:eastAsia="Georgia" w:hAnsi="Georgia"/>
      <w:i/>
      <w:color w:val="666666"/>
      <w:sz w:val="48"/>
      <w:szCs w:val="48"/>
    </w:rPr>
  </w:style>
  <w:style w:customStyle="1" w:styleId="a" w:type="table">
    <w:basedOn w:val="TableNormal1"/>
    <w:pPr>
      <w:spacing w:after="0" w:line="240" w:lineRule="auto"/>
    </w:pPr>
    <w:tblPr>
      <w:tblStyleRowBandSize w:val="1"/>
      <w:tblStyleColBandSize w:val="1"/>
      <w:tblCellMar>
        <w:left w:type="dxa" w:w="115"/>
        <w:right w:type="dxa" w:w="115"/>
      </w:tblCellMar>
    </w:tblPr>
  </w:style>
  <w:style w:customStyle="1" w:styleId="a0" w:type="table">
    <w:basedOn w:val="TableNormal1"/>
    <w:tblPr>
      <w:tblStyleRowBandSize w:val="1"/>
      <w:tblStyleColBandSize w:val="1"/>
    </w:tblPr>
  </w:style>
  <w:style w:customStyle="1" w:styleId="a1" w:type="table">
    <w:basedOn w:val="TableNormal1"/>
    <w:pPr>
      <w:spacing w:after="0" w:line="240" w:lineRule="auto"/>
    </w:pPr>
    <w:tblPr>
      <w:tblStyleRowBandSize w:val="1"/>
      <w:tblStyleColBandSize w:val="1"/>
      <w:tblCellMar>
        <w:left w:type="dxa" w:w="115"/>
        <w:right w:type="dxa" w:w="115"/>
      </w:tblCellMar>
    </w:tblPr>
  </w:style>
  <w:style w:customStyle="1" w:styleId="a2" w:type="table">
    <w:basedOn w:val="TableNormal1"/>
    <w:tblPr>
      <w:tblStyleRowBandSize w:val="1"/>
      <w:tblStyleColBandSize w:val="1"/>
    </w:tblPr>
  </w:style>
  <w:style w:customStyle="1" w:styleId="a3" w:type="table">
    <w:basedOn w:val="TableNormal1"/>
    <w:tblPr>
      <w:tblStyleRowBandSize w:val="1"/>
      <w:tblStyleColBandSize w:val="1"/>
    </w:tblPr>
  </w:style>
  <w:style w:styleId="Textkomente" w:type="paragraph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Pr>
      <w:sz w:val="20"/>
      <w:szCs w:val="20"/>
    </w:rPr>
  </w:style>
  <w:style w:styleId="Odkaznakoment" w:type="character">
    <w:name w:val="annotation reference"/>
    <w:basedOn w:val="Standardnpsmoodstavce"/>
    <w:uiPriority w:val="99"/>
    <w:semiHidden/>
    <w:unhideWhenUsed/>
    <w:rPr>
      <w:sz w:val="16"/>
      <w:szCs w:val="16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2A4CF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2A4CFF"/>
    <w:rPr>
      <w:rFonts w:ascii="Tahoma" w:cs="Tahoma" w:hAnsi="Tahoma"/>
      <w:sz w:val="16"/>
      <w:szCs w:val="16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520F58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520F58"/>
    <w:rPr>
      <w:b/>
      <w:bCs/>
      <w:sz w:val="20"/>
      <w:szCs w:val="20"/>
    </w:rPr>
  </w:style>
  <w:style w:styleId="Revize" w:type="paragraph">
    <w:name w:val="Revision"/>
    <w:hidden/>
    <w:uiPriority w:val="99"/>
    <w:semiHidden/>
    <w:rsid w:val="00520F58"/>
    <w:pPr>
      <w:spacing w:after="0" w:line="240" w:lineRule="auto"/>
    </w:p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D75CE7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D75CE7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D75CE7"/>
    <w:rPr>
      <w:vertAlign w:val="superscript"/>
    </w:rPr>
  </w:style>
  <w:style w:styleId="Mkatabulky" w:type="table">
    <w:name w:val="Table Grid"/>
    <w:basedOn w:val="Normlntabulka"/>
    <w:uiPriority w:val="59"/>
    <w:rsid w:val="00D75CE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CC48CD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CC48CD"/>
  </w:style>
  <w:style w:styleId="Zpat" w:type="paragraph">
    <w:name w:val="footer"/>
    <w:basedOn w:val="Normln"/>
    <w:link w:val="ZpatChar"/>
    <w:uiPriority w:val="99"/>
    <w:unhideWhenUsed/>
    <w:rsid w:val="00CC48CD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CC48CD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D1DFA1D2-F5AB-4F56-BD3F-1CED3E67CD9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7</properties:Pages>
  <properties:Words>2324</properties:Words>
  <properties:Characters>13717</properties:Characters>
  <properties:Lines>114</properties:Lines>
  <properties:Paragraphs>32</properties:Paragraphs>
  <properties:TotalTime>0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16009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2016-02-10T09:40:00Z</dcterms:created>
  <dc:creator/>
  <cp:lastModifiedBy/>
  <cp:lastPrinted>2015-10-16T12:49:00Z</cp:lastPrinted>
  <dcterms:modified xmlns:xsi="http://www.w3.org/2001/XMLSchema-instance" xsi:type="dcterms:W3CDTF">2016-02-10T09:40:00Z</dcterms:modified>
  <cp:revision>2</cp:revision>
</cp:coreProperties>
</file>