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8E2780" w:rsidR="008E2780" w:rsidP="008E2780" w:rsidRDefault="008E2780" w14:paraId="249445E4" w14:textId="29CEB0E3">
      <w:pPr>
        <w:widowControl w:val="false"/>
        <w:overflowPunct w:val="false"/>
        <w:autoSpaceDE w:val="false"/>
        <w:autoSpaceDN w:val="false"/>
        <w:adjustRightInd w:val="false"/>
        <w:spacing w:after="0" w:line="240" w:lineRule="auto"/>
        <w:contextualSpacing/>
        <w:jc w:val="both"/>
        <w:textAlignment w:val="baseline"/>
        <w:rPr>
          <w:rFonts w:ascii="Arial" w:hAnsi="Arial" w:eastAsia="Times New Roman" w:cs="Arial"/>
          <w:b/>
          <w:bCs/>
          <w:sz w:val="32"/>
          <w:szCs w:val="24"/>
          <w:lang w:eastAsia="cs-CZ"/>
        </w:rPr>
      </w:pPr>
      <w:r w:rsidRPr="008E2780">
        <w:rPr>
          <w:rFonts w:ascii="Arial" w:hAnsi="Arial" w:eastAsia="Times New Roman" w:cs="Arial"/>
          <w:b/>
          <w:bCs/>
          <w:sz w:val="32"/>
          <w:szCs w:val="24"/>
          <w:lang w:eastAsia="cs-CZ"/>
        </w:rPr>
        <w:t>Výzva 03_1</w:t>
      </w:r>
      <w:r w:rsidR="00FE4D53">
        <w:rPr>
          <w:rFonts w:ascii="Arial" w:hAnsi="Arial" w:eastAsia="Times New Roman" w:cs="Arial"/>
          <w:b/>
          <w:bCs/>
          <w:sz w:val="32"/>
          <w:szCs w:val="24"/>
          <w:lang w:eastAsia="cs-CZ"/>
        </w:rPr>
        <w:t>7</w:t>
      </w:r>
      <w:bookmarkStart w:name="_GoBack" w:id="0"/>
      <w:bookmarkEnd w:id="0"/>
      <w:r w:rsidR="00FC56A3">
        <w:rPr>
          <w:rFonts w:ascii="Arial" w:hAnsi="Arial" w:eastAsia="Times New Roman" w:cs="Arial"/>
          <w:b/>
          <w:bCs/>
          <w:sz w:val="32"/>
          <w:szCs w:val="24"/>
          <w:lang w:eastAsia="cs-CZ"/>
        </w:rPr>
        <w:t>_084</w:t>
      </w:r>
    </w:p>
    <w:p w:rsidRPr="008E2780" w:rsidR="008E2780" w:rsidP="008E2780" w:rsidRDefault="008E2780" w14:paraId="249445E5" w14:textId="77777777">
      <w:pPr>
        <w:widowControl w:val="false"/>
        <w:overflowPunct w:val="false"/>
        <w:autoSpaceDE w:val="false"/>
        <w:autoSpaceDN w:val="false"/>
        <w:adjustRightInd w:val="false"/>
        <w:spacing w:after="0" w:line="240" w:lineRule="auto"/>
        <w:contextualSpacing/>
        <w:jc w:val="both"/>
        <w:textAlignment w:val="baseline"/>
        <w:rPr>
          <w:rFonts w:ascii="Arial" w:hAnsi="Arial" w:eastAsia="Times New Roman" w:cs="Arial"/>
          <w:b/>
          <w:bCs/>
          <w:sz w:val="32"/>
          <w:szCs w:val="24"/>
          <w:lang w:eastAsia="cs-CZ"/>
        </w:rPr>
      </w:pPr>
      <w:r>
        <w:rPr>
          <w:rFonts w:ascii="Arial" w:hAnsi="Arial" w:eastAsia="Times New Roman" w:cs="Arial"/>
          <w:b/>
          <w:bCs/>
          <w:sz w:val="32"/>
          <w:szCs w:val="24"/>
          <w:lang w:eastAsia="cs-CZ"/>
        </w:rPr>
        <w:t xml:space="preserve">Příloha č. </w:t>
      </w:r>
      <w:r w:rsidR="00425E34">
        <w:rPr>
          <w:rFonts w:ascii="Arial" w:hAnsi="Arial" w:eastAsia="Times New Roman" w:cs="Arial"/>
          <w:b/>
          <w:bCs/>
          <w:sz w:val="32"/>
          <w:szCs w:val="24"/>
          <w:lang w:eastAsia="cs-CZ"/>
        </w:rPr>
        <w:t>2</w:t>
      </w:r>
      <w:r w:rsidRPr="008E2780">
        <w:rPr>
          <w:rFonts w:ascii="Arial" w:hAnsi="Arial" w:eastAsia="Times New Roman" w:cs="Arial"/>
          <w:b/>
          <w:bCs/>
          <w:sz w:val="32"/>
          <w:szCs w:val="24"/>
          <w:lang w:eastAsia="cs-CZ"/>
        </w:rPr>
        <w:t xml:space="preserve"> – </w:t>
      </w:r>
      <w:r>
        <w:rPr>
          <w:rFonts w:ascii="Arial" w:hAnsi="Arial" w:eastAsia="Times New Roman" w:cs="Arial"/>
          <w:b/>
          <w:bCs/>
          <w:sz w:val="32"/>
          <w:szCs w:val="24"/>
          <w:lang w:eastAsia="cs-CZ"/>
        </w:rPr>
        <w:t>Vymezení cílových skupin</w:t>
      </w:r>
    </w:p>
    <w:p w:rsidR="008E2780" w:rsidP="006D6BC6" w:rsidRDefault="008E2780" w14:paraId="249445E6" w14:textId="77777777">
      <w:pPr>
        <w:widowControl w:val="false"/>
        <w:overflowPunct w:val="false"/>
        <w:autoSpaceDE w:val="false"/>
        <w:autoSpaceDN w:val="false"/>
        <w:adjustRightInd w:val="false"/>
        <w:contextualSpacing/>
        <w:jc w:val="both"/>
        <w:textAlignment w:val="baseline"/>
        <w:rPr>
          <w:rFonts w:ascii="Arial" w:hAnsi="Arial" w:eastAsia="Times New Roman" w:cs="Arial"/>
          <w:bCs/>
          <w:szCs w:val="24"/>
          <w:lang w:eastAsia="cs-CZ"/>
        </w:rPr>
      </w:pPr>
    </w:p>
    <w:p w:rsidR="00FC56A3" w:rsidP="0082645C" w:rsidRDefault="00BC1AA3" w14:paraId="249445E7" w14:textId="77777777">
      <w:pPr>
        <w:widowControl w:val="false"/>
        <w:overflowPunct w:val="false"/>
        <w:autoSpaceDE w:val="false"/>
        <w:autoSpaceDN w:val="false"/>
        <w:adjustRightInd w:val="false"/>
        <w:spacing w:after="0"/>
        <w:contextualSpacing/>
        <w:jc w:val="both"/>
        <w:textAlignment w:val="baseline"/>
        <w:rPr>
          <w:rFonts w:ascii="Arial" w:hAnsi="Arial" w:eastAsia="Times New Roman" w:cs="Arial"/>
          <w:bCs/>
          <w:szCs w:val="24"/>
          <w:lang w:eastAsia="cs-CZ"/>
        </w:rPr>
      </w:pPr>
      <w:r>
        <w:rPr>
          <w:rFonts w:ascii="Arial" w:hAnsi="Arial" w:eastAsia="Times New Roman" w:cs="Arial"/>
          <w:bCs/>
          <w:szCs w:val="24"/>
          <w:lang w:eastAsia="cs-CZ"/>
        </w:rPr>
        <w:t>Výzva k předkládání žádostí o podporu vymezuje</w:t>
      </w:r>
      <w:r w:rsidR="00452C2B">
        <w:rPr>
          <w:rFonts w:ascii="Arial" w:hAnsi="Arial" w:eastAsia="Times New Roman" w:cs="Arial"/>
          <w:bCs/>
          <w:szCs w:val="24"/>
          <w:lang w:eastAsia="cs-CZ"/>
        </w:rPr>
        <w:t xml:space="preserve"> </w:t>
      </w:r>
      <w:r>
        <w:rPr>
          <w:rFonts w:ascii="Arial" w:hAnsi="Arial" w:eastAsia="Times New Roman" w:cs="Arial"/>
          <w:bCs/>
          <w:szCs w:val="24"/>
          <w:lang w:eastAsia="cs-CZ"/>
        </w:rPr>
        <w:t>kategori</w:t>
      </w:r>
      <w:r w:rsidR="00452C2B">
        <w:rPr>
          <w:rFonts w:ascii="Arial" w:hAnsi="Arial" w:eastAsia="Times New Roman" w:cs="Arial"/>
          <w:bCs/>
          <w:szCs w:val="24"/>
          <w:lang w:eastAsia="cs-CZ"/>
        </w:rPr>
        <w:t>e</w:t>
      </w:r>
      <w:r>
        <w:rPr>
          <w:rFonts w:ascii="Arial" w:hAnsi="Arial" w:eastAsia="Times New Roman" w:cs="Arial"/>
          <w:bCs/>
          <w:szCs w:val="24"/>
          <w:lang w:eastAsia="cs-CZ"/>
        </w:rPr>
        <w:t xml:space="preserve"> osob, které bude možno projekty podpořit. Vždy se však</w:t>
      </w:r>
      <w:r w:rsidR="00452C2B">
        <w:rPr>
          <w:rFonts w:ascii="Arial" w:hAnsi="Arial" w:eastAsia="Times New Roman" w:cs="Arial"/>
          <w:bCs/>
          <w:szCs w:val="24"/>
          <w:lang w:eastAsia="cs-CZ"/>
        </w:rPr>
        <w:t xml:space="preserve"> musí </w:t>
      </w:r>
      <w:r>
        <w:rPr>
          <w:rFonts w:ascii="Arial" w:hAnsi="Arial" w:eastAsia="Times New Roman" w:cs="Arial"/>
          <w:bCs/>
          <w:szCs w:val="24"/>
          <w:lang w:eastAsia="cs-CZ"/>
        </w:rPr>
        <w:t>jedn</w:t>
      </w:r>
      <w:r w:rsidR="00452C2B">
        <w:rPr>
          <w:rFonts w:ascii="Arial" w:hAnsi="Arial" w:eastAsia="Times New Roman" w:cs="Arial"/>
          <w:bCs/>
          <w:szCs w:val="24"/>
          <w:lang w:eastAsia="cs-CZ"/>
        </w:rPr>
        <w:t>at</w:t>
      </w:r>
      <w:r>
        <w:rPr>
          <w:rFonts w:ascii="Arial" w:hAnsi="Arial" w:eastAsia="Times New Roman" w:cs="Arial"/>
          <w:bCs/>
          <w:szCs w:val="24"/>
          <w:lang w:eastAsia="cs-CZ"/>
        </w:rPr>
        <w:t xml:space="preserve"> o </w:t>
      </w:r>
      <w:r w:rsidRPr="003D3467">
        <w:rPr>
          <w:rFonts w:ascii="Arial" w:hAnsi="Arial" w:eastAsia="Times New Roman" w:cs="Arial"/>
          <w:b/>
          <w:bCs/>
          <w:szCs w:val="24"/>
          <w:lang w:eastAsia="cs-CZ"/>
        </w:rPr>
        <w:t xml:space="preserve">uchazeče </w:t>
      </w:r>
      <w:r>
        <w:rPr>
          <w:rFonts w:ascii="Arial" w:hAnsi="Arial" w:eastAsia="Times New Roman" w:cs="Arial"/>
          <w:bCs/>
          <w:szCs w:val="24"/>
          <w:lang w:eastAsia="cs-CZ"/>
        </w:rPr>
        <w:t>vedené v evidenci Úřadu práce</w:t>
      </w:r>
      <w:r w:rsidR="00684FD3">
        <w:rPr>
          <w:rFonts w:ascii="Arial" w:hAnsi="Arial" w:eastAsia="Times New Roman" w:cs="Arial"/>
          <w:bCs/>
          <w:szCs w:val="24"/>
          <w:lang w:eastAsia="cs-CZ"/>
        </w:rPr>
        <w:t xml:space="preserve"> ČR</w:t>
      </w:r>
      <w:r w:rsidR="00F03FF0">
        <w:rPr>
          <w:rFonts w:ascii="Arial" w:hAnsi="Arial" w:eastAsia="Times New Roman" w:cs="Arial"/>
          <w:bCs/>
          <w:szCs w:val="24"/>
          <w:lang w:eastAsia="cs-CZ"/>
        </w:rPr>
        <w:t xml:space="preserve"> </w:t>
      </w:r>
      <w:r w:rsidR="00B75753">
        <w:rPr>
          <w:rFonts w:ascii="Arial" w:hAnsi="Arial" w:eastAsia="Times New Roman" w:cs="Arial"/>
          <w:bCs/>
          <w:szCs w:val="24"/>
          <w:lang w:eastAsia="cs-CZ"/>
        </w:rPr>
        <w:t xml:space="preserve">nebo </w:t>
      </w:r>
      <w:r w:rsidRPr="00B75753" w:rsidR="00B75753">
        <w:rPr>
          <w:rFonts w:ascii="Arial" w:hAnsi="Arial" w:eastAsia="Times New Roman" w:cs="Arial"/>
          <w:b/>
          <w:bCs/>
          <w:szCs w:val="24"/>
          <w:lang w:eastAsia="cs-CZ"/>
        </w:rPr>
        <w:t>zájemce</w:t>
      </w:r>
      <w:r w:rsidR="00B75753">
        <w:rPr>
          <w:rFonts w:ascii="Arial" w:hAnsi="Arial" w:eastAsia="Times New Roman" w:cs="Arial"/>
          <w:bCs/>
          <w:szCs w:val="24"/>
          <w:lang w:eastAsia="cs-CZ"/>
        </w:rPr>
        <w:t xml:space="preserve"> o zaměstnání </w:t>
      </w:r>
      <w:r w:rsidR="00F03FF0">
        <w:rPr>
          <w:rFonts w:ascii="Arial" w:hAnsi="Arial" w:eastAsia="Times New Roman" w:cs="Arial"/>
          <w:bCs/>
          <w:szCs w:val="24"/>
          <w:lang w:eastAsia="cs-CZ"/>
        </w:rPr>
        <w:t>dle </w:t>
      </w:r>
      <w:r w:rsidR="000456C7">
        <w:rPr>
          <w:rFonts w:ascii="Arial" w:hAnsi="Arial" w:eastAsia="Times New Roman" w:cs="Arial"/>
          <w:bCs/>
          <w:szCs w:val="24"/>
          <w:lang w:eastAsia="cs-CZ"/>
        </w:rPr>
        <w:t>Z</w:t>
      </w:r>
      <w:r w:rsidR="003D3467">
        <w:rPr>
          <w:rFonts w:ascii="Arial" w:hAnsi="Arial" w:eastAsia="Times New Roman" w:cs="Arial"/>
          <w:bCs/>
          <w:szCs w:val="24"/>
          <w:lang w:eastAsia="cs-CZ"/>
        </w:rPr>
        <w:t>ákona</w:t>
      </w:r>
      <w:r>
        <w:rPr>
          <w:rFonts w:ascii="Arial" w:hAnsi="Arial" w:eastAsia="Times New Roman" w:cs="Arial"/>
          <w:bCs/>
          <w:szCs w:val="24"/>
          <w:lang w:eastAsia="cs-CZ"/>
        </w:rPr>
        <w:t xml:space="preserve"> </w:t>
      </w:r>
      <w:r w:rsidR="000456C7">
        <w:rPr>
          <w:rFonts w:ascii="Arial" w:hAnsi="Arial" w:eastAsia="Times New Roman" w:cs="Arial"/>
          <w:bCs/>
          <w:szCs w:val="24"/>
          <w:lang w:eastAsia="cs-CZ"/>
        </w:rPr>
        <w:t xml:space="preserve">č. </w:t>
      </w:r>
      <w:r w:rsidRPr="003D3467" w:rsidR="003D3467">
        <w:rPr>
          <w:rFonts w:ascii="Arial" w:hAnsi="Arial" w:eastAsia="Times New Roman" w:cs="Arial"/>
          <w:bCs/>
          <w:szCs w:val="24"/>
          <w:lang w:eastAsia="cs-CZ"/>
        </w:rPr>
        <w:t xml:space="preserve">435/2004 Sb., o zaměstnanosti </w:t>
      </w:r>
      <w:r>
        <w:rPr>
          <w:rFonts w:ascii="Arial" w:hAnsi="Arial" w:eastAsia="Times New Roman" w:cs="Arial"/>
          <w:bCs/>
          <w:szCs w:val="24"/>
          <w:lang w:eastAsia="cs-CZ"/>
        </w:rPr>
        <w:t xml:space="preserve">nebo o </w:t>
      </w:r>
      <w:r w:rsidRPr="003D3467">
        <w:rPr>
          <w:rFonts w:ascii="Arial" w:hAnsi="Arial" w:eastAsia="Times New Roman" w:cs="Arial"/>
          <w:b/>
          <w:bCs/>
          <w:szCs w:val="24"/>
          <w:lang w:eastAsia="cs-CZ"/>
        </w:rPr>
        <w:t>osoby neaktivní</w:t>
      </w:r>
      <w:r>
        <w:rPr>
          <w:rFonts w:ascii="Arial" w:hAnsi="Arial" w:eastAsia="Times New Roman" w:cs="Arial"/>
          <w:bCs/>
          <w:szCs w:val="24"/>
          <w:lang w:eastAsia="cs-CZ"/>
        </w:rPr>
        <w:t xml:space="preserve">, </w:t>
      </w:r>
      <w:r w:rsidRPr="00BC1AA3">
        <w:rPr>
          <w:rFonts w:ascii="Arial" w:hAnsi="Arial" w:eastAsia="Times New Roman" w:cs="Arial"/>
          <w:bCs/>
          <w:szCs w:val="24"/>
          <w:lang w:eastAsia="cs-CZ"/>
        </w:rPr>
        <w:t>tj. osoby v produktivním věku, které nejsou ani zaměstnané (ani nevykonávají samostatně výdělečnou činnost) ani nezaměstnané (tj. evidované Úřadem práce ČR jako uchazeč o</w:t>
      </w:r>
      <w:r w:rsidR="00181545">
        <w:rPr>
          <w:rFonts w:ascii="Arial" w:hAnsi="Arial" w:eastAsia="Times New Roman" w:cs="Arial"/>
          <w:bCs/>
          <w:szCs w:val="24"/>
          <w:lang w:eastAsia="cs-CZ"/>
        </w:rPr>
        <w:t> </w:t>
      </w:r>
      <w:r w:rsidRPr="00BC1AA3">
        <w:rPr>
          <w:rFonts w:ascii="Arial" w:hAnsi="Arial" w:eastAsia="Times New Roman" w:cs="Arial"/>
          <w:bCs/>
          <w:szCs w:val="24"/>
          <w:lang w:eastAsia="cs-CZ"/>
        </w:rPr>
        <w:t>zaměstnání) a</w:t>
      </w:r>
      <w:r w:rsidR="008D2563">
        <w:rPr>
          <w:rFonts w:ascii="Arial" w:hAnsi="Arial" w:eastAsia="Times New Roman" w:cs="Arial"/>
          <w:bCs/>
          <w:szCs w:val="24"/>
          <w:lang w:eastAsia="cs-CZ"/>
        </w:rPr>
        <w:t> </w:t>
      </w:r>
      <w:r w:rsidRPr="00BC1AA3">
        <w:rPr>
          <w:rFonts w:ascii="Arial" w:hAnsi="Arial" w:eastAsia="Times New Roman" w:cs="Arial"/>
          <w:bCs/>
          <w:szCs w:val="24"/>
          <w:lang w:eastAsia="cs-CZ"/>
        </w:rPr>
        <w:t>zároveň se nejedná o osoby soustavně se připravující na budoucí povolání či osoby pobírající starobní důchod</w:t>
      </w:r>
      <w:r w:rsidR="003D3467">
        <w:rPr>
          <w:rFonts w:ascii="Arial" w:hAnsi="Arial" w:eastAsia="Times New Roman" w:cs="Arial"/>
          <w:bCs/>
          <w:szCs w:val="24"/>
          <w:lang w:eastAsia="cs-CZ"/>
        </w:rPr>
        <w:t>.</w:t>
      </w:r>
      <w:r w:rsidRPr="00684FD3" w:rsidR="00684FD3">
        <w:rPr>
          <w:rFonts w:ascii="Arial" w:hAnsi="Arial" w:eastAsia="Times New Roman" w:cs="Arial"/>
          <w:bCs/>
          <w:szCs w:val="24"/>
          <w:lang w:eastAsia="cs-CZ"/>
        </w:rPr>
        <w:t xml:space="preserve"> </w:t>
      </w:r>
    </w:p>
    <w:p w:rsidR="00B75753" w:rsidP="0082645C" w:rsidRDefault="00B75753" w14:paraId="249445E8" w14:textId="77777777">
      <w:pPr>
        <w:widowControl w:val="false"/>
        <w:overflowPunct w:val="false"/>
        <w:autoSpaceDE w:val="false"/>
        <w:autoSpaceDN w:val="false"/>
        <w:adjustRightInd w:val="false"/>
        <w:spacing w:after="0"/>
        <w:contextualSpacing/>
        <w:jc w:val="both"/>
        <w:textAlignment w:val="baseline"/>
        <w:rPr>
          <w:rFonts w:ascii="Arial" w:hAnsi="Arial" w:eastAsia="Times New Roman" w:cs="Arial"/>
          <w:bCs/>
          <w:szCs w:val="24"/>
          <w:lang w:eastAsia="cs-CZ"/>
        </w:rPr>
      </w:pPr>
    </w:p>
    <w:p w:rsidR="00613318" w:rsidP="007E2429" w:rsidRDefault="003D3467" w14:paraId="249445E9" w14:textId="77777777">
      <w:pPr>
        <w:widowControl w:val="false"/>
        <w:overflowPunct w:val="false"/>
        <w:autoSpaceDE w:val="false"/>
        <w:autoSpaceDN w:val="false"/>
        <w:adjustRightInd w:val="false"/>
        <w:spacing w:after="0"/>
        <w:contextualSpacing/>
        <w:jc w:val="both"/>
        <w:textAlignment w:val="baseline"/>
        <w:rPr>
          <w:rFonts w:ascii="Arial" w:hAnsi="Arial" w:eastAsia="Times New Roman" w:cs="Arial"/>
          <w:bCs/>
          <w:iCs/>
          <w:szCs w:val="24"/>
          <w:lang w:eastAsia="cs-CZ"/>
        </w:rPr>
      </w:pPr>
      <w:r>
        <w:rPr>
          <w:rFonts w:ascii="Arial" w:hAnsi="Arial" w:eastAsia="Times New Roman" w:cs="Arial"/>
          <w:bCs/>
          <w:szCs w:val="24"/>
          <w:lang w:eastAsia="cs-CZ"/>
        </w:rPr>
        <w:t>Níže je uvedeno základní vymezení jednotlivých</w:t>
      </w:r>
      <w:r w:rsidR="00252E01">
        <w:rPr>
          <w:rFonts w:ascii="Arial" w:hAnsi="Arial" w:eastAsia="Times New Roman" w:cs="Arial"/>
          <w:bCs/>
          <w:szCs w:val="24"/>
          <w:lang w:eastAsia="cs-CZ"/>
        </w:rPr>
        <w:t>,</w:t>
      </w:r>
      <w:r>
        <w:rPr>
          <w:rFonts w:ascii="Arial" w:hAnsi="Arial" w:eastAsia="Times New Roman" w:cs="Arial"/>
          <w:bCs/>
          <w:szCs w:val="24"/>
          <w:lang w:eastAsia="cs-CZ"/>
        </w:rPr>
        <w:t xml:space="preserve"> výzvou podporovaných</w:t>
      </w:r>
      <w:r w:rsidR="00252E01">
        <w:rPr>
          <w:rFonts w:ascii="Arial" w:hAnsi="Arial" w:eastAsia="Times New Roman" w:cs="Arial"/>
          <w:bCs/>
          <w:szCs w:val="24"/>
          <w:lang w:eastAsia="cs-CZ"/>
        </w:rPr>
        <w:t>,</w:t>
      </w:r>
      <w:r>
        <w:rPr>
          <w:rFonts w:ascii="Arial" w:hAnsi="Arial" w:eastAsia="Times New Roman" w:cs="Arial"/>
          <w:bCs/>
          <w:szCs w:val="24"/>
          <w:lang w:eastAsia="cs-CZ"/>
        </w:rPr>
        <w:t xml:space="preserve"> cílových skupin. </w:t>
      </w:r>
      <w:r w:rsidR="00E01D98">
        <w:rPr>
          <w:rFonts w:ascii="Arial" w:hAnsi="Arial" w:eastAsia="Times New Roman" w:cs="Arial"/>
          <w:bCs/>
          <w:szCs w:val="24"/>
          <w:lang w:eastAsia="cs-CZ"/>
        </w:rPr>
        <w:t>Jedná se o minimální znaky, které musí zvolené cílové skupiny splňovat</w:t>
      </w:r>
      <w:r w:rsidR="00181545">
        <w:rPr>
          <w:rFonts w:ascii="Arial" w:hAnsi="Arial" w:eastAsia="Times New Roman" w:cs="Arial"/>
          <w:bCs/>
          <w:szCs w:val="24"/>
          <w:lang w:eastAsia="cs-CZ"/>
        </w:rPr>
        <w:t xml:space="preserve"> (žadatel si však může stanovit další charakterist</w:t>
      </w:r>
      <w:r w:rsidR="0097158F">
        <w:rPr>
          <w:rFonts w:ascii="Arial" w:hAnsi="Arial" w:eastAsia="Times New Roman" w:cs="Arial"/>
          <w:bCs/>
          <w:szCs w:val="24"/>
          <w:lang w:eastAsia="cs-CZ"/>
        </w:rPr>
        <w:t>i</w:t>
      </w:r>
      <w:r w:rsidR="00181545">
        <w:rPr>
          <w:rFonts w:ascii="Arial" w:hAnsi="Arial" w:eastAsia="Times New Roman" w:cs="Arial"/>
          <w:bCs/>
          <w:szCs w:val="24"/>
          <w:lang w:eastAsia="cs-CZ"/>
        </w:rPr>
        <w:t>ky)</w:t>
      </w:r>
      <w:r w:rsidR="00E01D98">
        <w:rPr>
          <w:rFonts w:ascii="Arial" w:hAnsi="Arial" w:eastAsia="Times New Roman" w:cs="Arial"/>
          <w:bCs/>
          <w:szCs w:val="24"/>
          <w:lang w:eastAsia="cs-CZ"/>
        </w:rPr>
        <w:t>.</w:t>
      </w:r>
      <w:r w:rsidRPr="00E01D98" w:rsidR="00E01D98">
        <w:rPr>
          <w:rFonts w:ascii="Arial" w:hAnsi="Arial" w:eastAsia="Times New Roman" w:cs="Arial"/>
          <w:bCs/>
          <w:iCs/>
          <w:szCs w:val="24"/>
          <w:lang w:eastAsia="cs-CZ"/>
        </w:rPr>
        <w:t xml:space="preserve"> </w:t>
      </w:r>
      <w:r w:rsidR="00E01D98">
        <w:rPr>
          <w:rFonts w:ascii="Arial" w:hAnsi="Arial" w:eastAsia="Times New Roman" w:cs="Arial"/>
          <w:bCs/>
          <w:iCs/>
          <w:szCs w:val="24"/>
          <w:lang w:eastAsia="cs-CZ"/>
        </w:rPr>
        <w:t>Z hlediska potřebnosti projektu by ž</w:t>
      </w:r>
      <w:r w:rsidRPr="00E01D98" w:rsidR="00E01D98">
        <w:rPr>
          <w:rFonts w:ascii="Arial" w:hAnsi="Arial" w:eastAsia="Times New Roman" w:cs="Arial"/>
          <w:bCs/>
          <w:iCs/>
          <w:szCs w:val="24"/>
          <w:lang w:eastAsia="cs-CZ"/>
        </w:rPr>
        <w:t xml:space="preserve">adatel </w:t>
      </w:r>
      <w:r w:rsidR="00E01D98">
        <w:rPr>
          <w:rFonts w:ascii="Arial" w:hAnsi="Arial" w:eastAsia="Times New Roman" w:cs="Arial"/>
          <w:bCs/>
          <w:iCs/>
          <w:szCs w:val="24"/>
          <w:lang w:eastAsia="cs-CZ"/>
        </w:rPr>
        <w:t>m</w:t>
      </w:r>
      <w:r w:rsidRPr="00E01D98" w:rsidR="00E01D98">
        <w:rPr>
          <w:rFonts w:ascii="Arial" w:hAnsi="Arial" w:eastAsia="Times New Roman" w:cs="Arial"/>
          <w:bCs/>
          <w:iCs/>
          <w:szCs w:val="24"/>
          <w:lang w:eastAsia="cs-CZ"/>
        </w:rPr>
        <w:t xml:space="preserve">ěl v žádosti </w:t>
      </w:r>
      <w:r w:rsidR="00E01D98">
        <w:rPr>
          <w:rFonts w:ascii="Arial" w:hAnsi="Arial" w:eastAsia="Times New Roman" w:cs="Arial"/>
          <w:bCs/>
          <w:iCs/>
          <w:szCs w:val="24"/>
          <w:lang w:eastAsia="cs-CZ"/>
        </w:rPr>
        <w:t>i</w:t>
      </w:r>
      <w:r w:rsidR="00A15ACC">
        <w:rPr>
          <w:rFonts w:ascii="Arial" w:hAnsi="Arial" w:eastAsia="Times New Roman" w:cs="Arial"/>
          <w:bCs/>
          <w:iCs/>
          <w:szCs w:val="24"/>
          <w:lang w:eastAsia="cs-CZ"/>
        </w:rPr>
        <w:t> v</w:t>
      </w:r>
      <w:r w:rsidR="0097158F">
        <w:rPr>
          <w:rFonts w:ascii="Arial" w:hAnsi="Arial" w:eastAsia="Times New Roman" w:cs="Arial"/>
          <w:bCs/>
          <w:iCs/>
          <w:szCs w:val="24"/>
          <w:lang w:eastAsia="cs-CZ"/>
        </w:rPr>
        <w:t> </w:t>
      </w:r>
      <w:r w:rsidRPr="00E01D98" w:rsidR="00E01D98">
        <w:rPr>
          <w:rFonts w:ascii="Arial" w:hAnsi="Arial" w:eastAsia="Times New Roman" w:cs="Arial"/>
          <w:bCs/>
          <w:iCs/>
          <w:szCs w:val="24"/>
          <w:lang w:eastAsia="cs-CZ"/>
        </w:rPr>
        <w:t>přiložené analýze potřeb cílov</w:t>
      </w:r>
      <w:r w:rsidR="00DA6D66">
        <w:rPr>
          <w:rFonts w:ascii="Arial" w:hAnsi="Arial" w:eastAsia="Times New Roman" w:cs="Arial"/>
          <w:bCs/>
          <w:iCs/>
          <w:szCs w:val="24"/>
          <w:lang w:eastAsia="cs-CZ"/>
        </w:rPr>
        <w:t>ou</w:t>
      </w:r>
      <w:r w:rsidRPr="00E01D98" w:rsidR="00E01D98">
        <w:rPr>
          <w:rFonts w:ascii="Arial" w:hAnsi="Arial" w:eastAsia="Times New Roman" w:cs="Arial"/>
          <w:bCs/>
          <w:iCs/>
          <w:szCs w:val="24"/>
          <w:lang w:eastAsia="cs-CZ"/>
        </w:rPr>
        <w:t xml:space="preserve"> skupin</w:t>
      </w:r>
      <w:r w:rsidR="00DA6D66">
        <w:rPr>
          <w:rFonts w:ascii="Arial" w:hAnsi="Arial" w:eastAsia="Times New Roman" w:cs="Arial"/>
          <w:bCs/>
          <w:iCs/>
          <w:szCs w:val="24"/>
          <w:lang w:eastAsia="cs-CZ"/>
        </w:rPr>
        <w:t>u</w:t>
      </w:r>
      <w:r w:rsidRPr="00E01D98" w:rsidR="00E01D98">
        <w:rPr>
          <w:rFonts w:ascii="Arial" w:hAnsi="Arial" w:eastAsia="Times New Roman" w:cs="Arial"/>
          <w:bCs/>
          <w:iCs/>
          <w:szCs w:val="24"/>
          <w:lang w:eastAsia="cs-CZ"/>
        </w:rPr>
        <w:t xml:space="preserve"> jasně specifikovat</w:t>
      </w:r>
      <w:r w:rsidR="007E2429">
        <w:rPr>
          <w:rFonts w:ascii="Arial" w:hAnsi="Arial" w:eastAsia="Times New Roman" w:cs="Arial"/>
          <w:bCs/>
          <w:iCs/>
          <w:szCs w:val="24"/>
          <w:lang w:eastAsia="cs-CZ"/>
        </w:rPr>
        <w:t xml:space="preserve"> a uvést</w:t>
      </w:r>
      <w:r w:rsidRPr="00E01D98" w:rsidR="00E01D98">
        <w:rPr>
          <w:rFonts w:ascii="Arial" w:hAnsi="Arial" w:eastAsia="Times New Roman" w:cs="Arial"/>
          <w:bCs/>
          <w:iCs/>
          <w:szCs w:val="24"/>
          <w:lang w:eastAsia="cs-CZ"/>
        </w:rPr>
        <w:t>, z jakého důvodu je potřeba konkrétní cílovou skupinu podpořit, příčiny jejího znevýhodnění a navržené nástroje, které</w:t>
      </w:r>
      <w:r w:rsidR="00181545">
        <w:rPr>
          <w:rFonts w:ascii="Arial" w:hAnsi="Arial" w:eastAsia="Times New Roman" w:cs="Arial"/>
          <w:bCs/>
          <w:iCs/>
          <w:szCs w:val="24"/>
          <w:lang w:eastAsia="cs-CZ"/>
        </w:rPr>
        <w:t> </w:t>
      </w:r>
      <w:r w:rsidRPr="00E01D98" w:rsidR="00E01D98">
        <w:rPr>
          <w:rFonts w:ascii="Arial" w:hAnsi="Arial" w:eastAsia="Times New Roman" w:cs="Arial"/>
          <w:bCs/>
          <w:iCs/>
          <w:szCs w:val="24"/>
          <w:lang w:eastAsia="cs-CZ"/>
        </w:rPr>
        <w:t>budou v projektu pro změnu situace cílové skupiny použity.</w:t>
      </w:r>
      <w:r w:rsidR="00DD756A">
        <w:rPr>
          <w:rFonts w:ascii="Arial" w:hAnsi="Arial" w:eastAsia="Times New Roman" w:cs="Arial"/>
          <w:bCs/>
          <w:iCs/>
          <w:szCs w:val="24"/>
          <w:lang w:eastAsia="cs-CZ"/>
        </w:rPr>
        <w:t xml:space="preserve"> Žadatel by v tomto kontextu měl též zohlednit vlastní analýzu </w:t>
      </w:r>
      <w:r w:rsidR="008802DC">
        <w:rPr>
          <w:rFonts w:ascii="Arial" w:hAnsi="Arial" w:eastAsia="Times New Roman" w:cs="Arial"/>
          <w:bCs/>
          <w:iCs/>
          <w:szCs w:val="24"/>
          <w:lang w:eastAsia="cs-CZ"/>
        </w:rPr>
        <w:t>poptávky na trhu práce v daném regionu.</w:t>
      </w:r>
    </w:p>
    <w:p w:rsidR="005B7C61" w:rsidP="007E2429" w:rsidRDefault="005B7C61" w14:paraId="249445EA" w14:textId="77777777">
      <w:pPr>
        <w:widowControl w:val="false"/>
        <w:overflowPunct w:val="false"/>
        <w:autoSpaceDE w:val="false"/>
        <w:autoSpaceDN w:val="false"/>
        <w:adjustRightInd w:val="false"/>
        <w:spacing w:after="0"/>
        <w:contextualSpacing/>
        <w:jc w:val="both"/>
        <w:textAlignment w:val="baseline"/>
        <w:rPr>
          <w:lang w:eastAsia="cs-CZ"/>
        </w:rPr>
      </w:pPr>
    </w:p>
    <w:p w:rsidRPr="003A1ED5" w:rsidR="00DA6D66" w:rsidP="00DA6D66" w:rsidRDefault="00DA6D66" w14:paraId="249445EB" w14:textId="77777777">
      <w:pPr>
        <w:widowControl w:val="false"/>
        <w:overflowPunct w:val="false"/>
        <w:autoSpaceDE w:val="false"/>
        <w:autoSpaceDN w:val="false"/>
        <w:adjustRightInd w:val="false"/>
        <w:ind w:left="1770"/>
        <w:contextualSpacing/>
        <w:textAlignment w:val="baseline"/>
        <w:rPr>
          <w:rFonts w:ascii="Arial" w:hAnsi="Arial" w:eastAsia="Times New Roman" w:cs="Arial"/>
          <w:bCs/>
          <w:szCs w:val="24"/>
          <w:lang w:eastAsia="cs-CZ"/>
        </w:rPr>
      </w:pPr>
    </w:p>
    <w:p w:rsidRPr="003A1ED5" w:rsidR="00DA6D66" w:rsidP="006363C6" w:rsidRDefault="00DA6D66" w14:paraId="249445EC" w14:textId="77777777">
      <w:pPr>
        <w:pBdr>
          <w:top w:val="single" w:color="auto" w:sz="4" w:space="1"/>
          <w:left w:val="single" w:color="auto" w:sz="4" w:space="0"/>
          <w:bottom w:val="single" w:color="auto" w:sz="4" w:space="1"/>
          <w:right w:val="single" w:color="auto" w:sz="4" w:space="4"/>
        </w:pBdr>
        <w:tabs>
          <w:tab w:val="left" w:pos="1395"/>
        </w:tabs>
        <w:jc w:val="both"/>
        <w:rPr>
          <w:rFonts w:ascii="Arial" w:hAnsi="Arial" w:eastAsia="Times New Roman" w:cs="Arial"/>
          <w:b/>
          <w:lang w:eastAsia="cs-CZ"/>
        </w:rPr>
      </w:pPr>
      <w:r w:rsidRPr="003A1ED5">
        <w:rPr>
          <w:rFonts w:ascii="Arial" w:hAnsi="Arial" w:eastAsia="Times New Roman" w:cs="Arial"/>
          <w:b/>
          <w:u w:val="single"/>
          <w:lang w:eastAsia="cs-CZ"/>
        </w:rPr>
        <w:t>Důležité!</w:t>
      </w:r>
      <w:r w:rsidR="006363C6">
        <w:rPr>
          <w:rFonts w:ascii="Arial" w:hAnsi="Arial" w:eastAsia="Times New Roman" w:cs="Arial"/>
          <w:lang w:eastAsia="cs-CZ"/>
        </w:rPr>
        <w:t xml:space="preserve"> </w:t>
      </w:r>
      <w:r w:rsidR="00F06646">
        <w:rPr>
          <w:rFonts w:ascii="Arial" w:hAnsi="Arial" w:eastAsia="Times New Roman" w:cs="Arial"/>
          <w:lang w:eastAsia="cs-CZ"/>
        </w:rPr>
        <w:t>Ž</w:t>
      </w:r>
      <w:r w:rsidR="006363C6">
        <w:rPr>
          <w:rFonts w:ascii="Arial" w:hAnsi="Arial" w:eastAsia="Times New Roman" w:cs="Arial"/>
          <w:lang w:eastAsia="cs-CZ"/>
        </w:rPr>
        <w:t>adatel je oprávněn</w:t>
      </w:r>
      <w:r w:rsidRPr="003A1ED5" w:rsidR="006363C6">
        <w:rPr>
          <w:rFonts w:ascii="Arial" w:hAnsi="Arial" w:eastAsia="Times New Roman" w:cs="Arial"/>
          <w:lang w:eastAsia="cs-CZ"/>
        </w:rPr>
        <w:t xml:space="preserve"> </w:t>
      </w:r>
      <w:r w:rsidRPr="00DA6D66" w:rsidR="006363C6">
        <w:rPr>
          <w:rFonts w:ascii="Arial" w:hAnsi="Arial" w:eastAsia="Times New Roman" w:cs="Arial"/>
          <w:lang w:eastAsia="cs-CZ"/>
        </w:rPr>
        <w:t>v rámci této výzvy předložit projektovou žádost zaměřenou</w:t>
      </w:r>
      <w:r w:rsidRPr="006363C6" w:rsidR="006363C6">
        <w:rPr>
          <w:rFonts w:ascii="Arial" w:hAnsi="Arial" w:eastAsia="Times New Roman" w:cs="Arial"/>
          <w:b/>
          <w:lang w:eastAsia="cs-CZ"/>
        </w:rPr>
        <w:t xml:space="preserve"> </w:t>
      </w:r>
      <w:r w:rsidR="00F06646">
        <w:rPr>
          <w:rFonts w:ascii="Arial" w:hAnsi="Arial" w:eastAsia="Times New Roman" w:cs="Arial"/>
          <w:b/>
          <w:lang w:eastAsia="cs-CZ"/>
        </w:rPr>
        <w:t xml:space="preserve">pouze </w:t>
      </w:r>
      <w:r w:rsidR="006363C6">
        <w:rPr>
          <w:rFonts w:ascii="Arial" w:hAnsi="Arial" w:eastAsia="Times New Roman" w:cs="Arial"/>
          <w:b/>
          <w:lang w:eastAsia="cs-CZ"/>
        </w:rPr>
        <w:t>na segment A nebo na segment B (</w:t>
      </w:r>
      <w:r w:rsidR="00F06646">
        <w:rPr>
          <w:rFonts w:ascii="Arial" w:hAnsi="Arial" w:eastAsia="Times New Roman" w:cs="Arial"/>
          <w:b/>
          <w:lang w:eastAsia="cs-CZ"/>
        </w:rPr>
        <w:t xml:space="preserve">v rámci segmentu B v </w:t>
      </w:r>
      <w:r w:rsidR="006363C6">
        <w:rPr>
          <w:rFonts w:ascii="Arial" w:hAnsi="Arial" w:eastAsia="Times New Roman" w:cs="Arial"/>
          <w:b/>
          <w:lang w:eastAsia="cs-CZ"/>
        </w:rPr>
        <w:t xml:space="preserve"> libovolné kombinaci </w:t>
      </w:r>
      <w:r w:rsidRPr="00E47F8C" w:rsidR="006363C6">
        <w:rPr>
          <w:rFonts w:ascii="Arial" w:hAnsi="Arial" w:eastAsia="Times New Roman" w:cs="Arial"/>
          <w:b/>
          <w:lang w:eastAsia="cs-CZ"/>
        </w:rPr>
        <w:t>z </w:t>
      </w:r>
      <w:r w:rsidR="0044418B">
        <w:rPr>
          <w:rFonts w:ascii="Arial" w:hAnsi="Arial" w:eastAsia="Times New Roman" w:cs="Arial"/>
          <w:b/>
          <w:lang w:eastAsia="cs-CZ"/>
        </w:rPr>
        <w:t>níže</w:t>
      </w:r>
      <w:r w:rsidRPr="00E47F8C" w:rsidR="006363C6">
        <w:rPr>
          <w:rFonts w:ascii="Arial" w:hAnsi="Arial" w:eastAsia="Times New Roman" w:cs="Arial"/>
          <w:b/>
          <w:lang w:eastAsia="cs-CZ"/>
        </w:rPr>
        <w:t xml:space="preserve"> uvedeného výčtu</w:t>
      </w:r>
      <w:r w:rsidR="006363C6">
        <w:rPr>
          <w:rFonts w:ascii="Arial" w:hAnsi="Arial" w:eastAsia="Times New Roman" w:cs="Arial"/>
          <w:b/>
          <w:lang w:eastAsia="cs-CZ"/>
        </w:rPr>
        <w:t>).</w:t>
      </w:r>
    </w:p>
    <w:p w:rsidR="000D3283" w:rsidP="00F06646" w:rsidRDefault="000D3283" w14:paraId="249445ED" w14:textId="77777777">
      <w:pPr>
        <w:pStyle w:val="Odstavecseseznamem"/>
        <w:widowControl w:val="false"/>
        <w:overflowPunct w:val="false"/>
        <w:autoSpaceDE w:val="false"/>
        <w:autoSpaceDN w:val="false"/>
        <w:adjustRightInd w:val="false"/>
        <w:spacing w:after="0" w:line="240" w:lineRule="auto"/>
        <w:ind w:left="0"/>
        <w:textAlignment w:val="baseline"/>
        <w:rPr>
          <w:rFonts w:ascii="Arial" w:hAnsi="Arial" w:eastAsia="Times New Roman" w:cs="Arial"/>
          <w:b/>
          <w:bCs/>
          <w:sz w:val="28"/>
          <w:szCs w:val="24"/>
          <w:lang w:eastAsia="cs-CZ"/>
        </w:rPr>
      </w:pPr>
    </w:p>
    <w:p w:rsidR="005B7C61" w:rsidP="00F06646" w:rsidRDefault="005B7C61" w14:paraId="249445EE" w14:textId="77777777">
      <w:pPr>
        <w:pStyle w:val="Odstavecseseznamem"/>
        <w:widowControl w:val="false"/>
        <w:overflowPunct w:val="false"/>
        <w:autoSpaceDE w:val="false"/>
        <w:autoSpaceDN w:val="false"/>
        <w:adjustRightInd w:val="false"/>
        <w:spacing w:after="0" w:line="240" w:lineRule="auto"/>
        <w:ind w:left="0"/>
        <w:textAlignment w:val="baseline"/>
        <w:rPr>
          <w:rFonts w:ascii="Arial" w:hAnsi="Arial" w:eastAsia="Times New Roman" w:cs="Arial"/>
          <w:b/>
          <w:bCs/>
          <w:sz w:val="28"/>
          <w:szCs w:val="24"/>
          <w:lang w:eastAsia="cs-CZ"/>
        </w:rPr>
      </w:pPr>
    </w:p>
    <w:p w:rsidR="000D3283" w:rsidP="000D3283" w:rsidRDefault="000D3283" w14:paraId="249445EF" w14:textId="77777777">
      <w:pPr>
        <w:numPr>
          <w:ilvl w:val="0"/>
          <w:numId w:val="29"/>
        </w:numPr>
        <w:spacing w:after="0" w:line="240" w:lineRule="auto"/>
        <w:jc w:val="both"/>
        <w:rPr>
          <w:rFonts w:ascii="Arial" w:hAnsi="Arial" w:eastAsia="Times New Roman" w:cs="Arial"/>
          <w:b/>
          <w:bCs/>
          <w:sz w:val="28"/>
          <w:szCs w:val="28"/>
          <w:lang w:eastAsia="cs-CZ"/>
        </w:rPr>
      </w:pPr>
      <w:r w:rsidRPr="000D3283">
        <w:rPr>
          <w:rFonts w:ascii="Arial" w:hAnsi="Arial" w:eastAsia="Times New Roman" w:cs="Arial"/>
          <w:b/>
          <w:bCs/>
          <w:sz w:val="28"/>
          <w:szCs w:val="28"/>
          <w:lang w:eastAsia="cs-CZ"/>
        </w:rPr>
        <w:t xml:space="preserve">Uchazeči o zaměstnání </w:t>
      </w:r>
      <w:r>
        <w:rPr>
          <w:rFonts w:ascii="Arial" w:hAnsi="Arial" w:eastAsia="Times New Roman" w:cs="Arial"/>
          <w:b/>
          <w:bCs/>
          <w:sz w:val="28"/>
          <w:szCs w:val="28"/>
          <w:lang w:eastAsia="cs-CZ"/>
        </w:rPr>
        <w:t xml:space="preserve">a neaktivní osoby mladší 25 let </w:t>
      </w:r>
    </w:p>
    <w:p w:rsidRPr="000D3283" w:rsidR="000D3283" w:rsidP="000D3283" w:rsidRDefault="000D3283" w14:paraId="249445F0" w14:textId="77777777">
      <w:pPr>
        <w:spacing w:before="120" w:after="0" w:line="240" w:lineRule="auto"/>
        <w:jc w:val="both"/>
        <w:rPr>
          <w:rFonts w:ascii="Arial" w:hAnsi="Arial" w:eastAsia="Times New Roman" w:cs="Arial"/>
          <w:b/>
          <w:bCs/>
          <w:sz w:val="28"/>
          <w:szCs w:val="28"/>
          <w:lang w:eastAsia="cs-CZ"/>
        </w:rPr>
      </w:pPr>
      <w:r w:rsidRPr="000D3283">
        <w:rPr>
          <w:rFonts w:ascii="Arial" w:hAnsi="Arial" w:cs="Arial"/>
          <w:iCs/>
          <w:color w:val="000000"/>
        </w:rPr>
        <w:t>Pro účely této výzvy se touto cílovou skupinou rozumí:</w:t>
      </w:r>
    </w:p>
    <w:p w:rsidRPr="00C758EC" w:rsidR="000D3283" w:rsidP="00C758EC" w:rsidRDefault="000D3283" w14:paraId="249445F1" w14:textId="77777777">
      <w:pPr>
        <w:pStyle w:val="Odstavecseseznamem"/>
        <w:widowControl w:val="false"/>
        <w:numPr>
          <w:ilvl w:val="0"/>
          <w:numId w:val="38"/>
        </w:numPr>
        <w:overflowPunct w:val="false"/>
        <w:autoSpaceDE w:val="false"/>
        <w:autoSpaceDN w:val="false"/>
        <w:adjustRightInd w:val="false"/>
        <w:spacing w:after="0"/>
        <w:jc w:val="both"/>
        <w:textAlignment w:val="baseline"/>
        <w:rPr>
          <w:rFonts w:ascii="Arial" w:hAnsi="Arial" w:cs="Arial"/>
          <w:iCs/>
          <w:color w:val="000000"/>
        </w:rPr>
      </w:pPr>
      <w:r w:rsidRPr="00C758EC">
        <w:rPr>
          <w:rFonts w:ascii="Arial" w:hAnsi="Arial" w:cs="Arial"/>
          <w:iCs/>
          <w:color w:val="000000"/>
        </w:rPr>
        <w:t>osoby ve věku 15-24 let včetně, zařazené Úřadem práce ČR do evidence uchazečů o zaměstnání;</w:t>
      </w:r>
    </w:p>
    <w:p w:rsidRPr="00C758EC" w:rsidR="000D3283" w:rsidP="00C758EC" w:rsidRDefault="000D3283" w14:paraId="249445F2" w14:textId="77777777">
      <w:pPr>
        <w:pStyle w:val="Odstavecseseznamem"/>
        <w:widowControl w:val="false"/>
        <w:numPr>
          <w:ilvl w:val="0"/>
          <w:numId w:val="38"/>
        </w:numPr>
        <w:overflowPunct w:val="false"/>
        <w:autoSpaceDE w:val="false"/>
        <w:autoSpaceDN w:val="false"/>
        <w:adjustRightInd w:val="false"/>
        <w:spacing w:after="0"/>
        <w:jc w:val="both"/>
        <w:textAlignment w:val="baseline"/>
        <w:rPr>
          <w:rFonts w:ascii="Arial" w:hAnsi="Arial" w:cs="Arial"/>
          <w:iCs/>
          <w:color w:val="000000"/>
        </w:rPr>
      </w:pPr>
      <w:r w:rsidRPr="00C758EC">
        <w:rPr>
          <w:rFonts w:ascii="Arial" w:hAnsi="Arial" w:cs="Arial"/>
          <w:iCs/>
          <w:color w:val="000000"/>
        </w:rPr>
        <w:t>osoby ve věku 15-24 let včetně, které nejsou zaměstnané a nejsou ani v evidenci uchazečů o zaměstnání vedené Úřadem práce ČR.</w:t>
      </w:r>
    </w:p>
    <w:p w:rsidR="008D4C91" w:rsidP="008D4C91" w:rsidRDefault="008D4C91" w14:paraId="249445F3" w14:textId="77777777">
      <w:pPr>
        <w:widowControl w:val="false"/>
        <w:overflowPunct w:val="false"/>
        <w:autoSpaceDE w:val="false"/>
        <w:autoSpaceDN w:val="false"/>
        <w:adjustRightInd w:val="false"/>
        <w:spacing w:before="120" w:after="0"/>
        <w:jc w:val="both"/>
        <w:textAlignment w:val="baseline"/>
        <w:rPr>
          <w:rFonts w:ascii="Arial" w:hAnsi="Arial" w:cs="Arial"/>
          <w:iCs/>
          <w:color w:val="000000"/>
        </w:rPr>
      </w:pPr>
      <w:r w:rsidRPr="008D4C91">
        <w:rPr>
          <w:rFonts w:ascii="Arial" w:hAnsi="Arial" w:cs="Arial"/>
          <w:iCs/>
          <w:color w:val="000000"/>
        </w:rPr>
        <w:t xml:space="preserve">V projektech je doporučeno zaměřit se zejména na nezaměstnané absolventy SOU, SŠ, VOŠ, VŠ apod., kteří nemohou nalézt dlouhodobější uplatnění na trhu práce, či na osoby se základním nebo nedokončeným středoškolským vzděláním. </w:t>
      </w:r>
    </w:p>
    <w:p w:rsidR="00B75753" w:rsidP="00B75753" w:rsidRDefault="00B75753" w14:paraId="249445F4" w14:textId="77777777">
      <w:pPr>
        <w:widowControl w:val="false"/>
        <w:overflowPunct w:val="false"/>
        <w:autoSpaceDE w:val="false"/>
        <w:autoSpaceDN w:val="false"/>
        <w:adjustRightInd w:val="false"/>
        <w:spacing w:after="0"/>
        <w:contextualSpacing/>
        <w:jc w:val="both"/>
        <w:textAlignment w:val="baseline"/>
        <w:rPr>
          <w:rFonts w:ascii="Arial" w:hAnsi="Arial" w:cs="Arial"/>
          <w:iCs/>
          <w:color w:val="000000"/>
        </w:rPr>
      </w:pPr>
      <w:r>
        <w:rPr>
          <w:rFonts w:ascii="Arial" w:hAnsi="Arial" w:cs="Arial"/>
          <w:iCs/>
          <w:color w:val="000000"/>
        </w:rPr>
        <w:t>V rámci této cílové skupiny je možné rovněž podpořit osoby soustavně se připravující</w:t>
      </w:r>
      <w:r w:rsidRPr="00AD2587">
        <w:rPr>
          <w:rFonts w:ascii="Arial" w:hAnsi="Arial" w:cs="Arial"/>
          <w:iCs/>
          <w:color w:val="000000"/>
        </w:rPr>
        <w:t xml:space="preserve"> </w:t>
      </w:r>
      <w:r>
        <w:rPr>
          <w:rFonts w:ascii="Arial" w:hAnsi="Arial" w:cs="Arial"/>
          <w:iCs/>
          <w:color w:val="000000"/>
        </w:rPr>
        <w:t>na </w:t>
      </w:r>
      <w:r w:rsidRPr="00552CA1">
        <w:rPr>
          <w:rFonts w:ascii="Arial" w:hAnsi="Arial" w:cs="Arial"/>
          <w:iCs/>
          <w:color w:val="000000"/>
        </w:rPr>
        <w:t>výkon budoucího povolání</w:t>
      </w:r>
      <w:r>
        <w:rPr>
          <w:rFonts w:ascii="Arial" w:hAnsi="Arial" w:cs="Arial"/>
          <w:iCs/>
          <w:color w:val="000000"/>
        </w:rPr>
        <w:t xml:space="preserve">, které </w:t>
      </w:r>
      <w:r w:rsidRPr="00A50BCC" w:rsidR="00A50BCC">
        <w:rPr>
          <w:rFonts w:ascii="Arial" w:hAnsi="Arial" w:cs="Arial"/>
          <w:iCs/>
          <w:color w:val="000000"/>
        </w:rPr>
        <w:t>jsou v posledním ročníku SŠ, VOŠ a VŠ.</w:t>
      </w:r>
      <w:r>
        <w:rPr>
          <w:rFonts w:ascii="Arial" w:hAnsi="Arial" w:cs="Arial"/>
          <w:iCs/>
          <w:color w:val="000000"/>
        </w:rPr>
        <w:t xml:space="preserve"> U těchto osob musí být případná praxe zajišťovaná z projektu</w:t>
      </w:r>
      <w:r w:rsidRPr="00AD2587">
        <w:rPr>
          <w:rFonts w:ascii="Arial" w:hAnsi="Arial" w:cs="Arial"/>
          <w:iCs/>
          <w:color w:val="000000"/>
        </w:rPr>
        <w:t xml:space="preserve"> poskytována výhradně nad rámec praktického vyučování </w:t>
      </w:r>
      <w:r>
        <w:rPr>
          <w:rFonts w:ascii="Arial" w:hAnsi="Arial" w:cs="Arial"/>
          <w:iCs/>
          <w:color w:val="000000"/>
        </w:rPr>
        <w:t>zajišťovaného školou</w:t>
      </w:r>
      <w:r w:rsidRPr="00AD2587">
        <w:rPr>
          <w:rFonts w:ascii="Arial" w:hAnsi="Arial" w:cs="Arial"/>
          <w:iCs/>
          <w:color w:val="000000"/>
        </w:rPr>
        <w:t xml:space="preserve"> a </w:t>
      </w:r>
      <w:r>
        <w:rPr>
          <w:rFonts w:ascii="Arial" w:hAnsi="Arial" w:cs="Arial"/>
          <w:iCs/>
          <w:color w:val="000000"/>
        </w:rPr>
        <w:t>je též vyloučena podpora kariérového poradenství z důvodu překryvu s podporou z Operačního programu Výzkum, vývoj, vzdělávání 2014-2020.</w:t>
      </w:r>
    </w:p>
    <w:p w:rsidRPr="008D4C91" w:rsidR="00B75753" w:rsidP="008D4C91" w:rsidRDefault="00B75753" w14:paraId="249445F5" w14:textId="77777777">
      <w:pPr>
        <w:widowControl w:val="false"/>
        <w:overflowPunct w:val="false"/>
        <w:autoSpaceDE w:val="false"/>
        <w:autoSpaceDN w:val="false"/>
        <w:adjustRightInd w:val="false"/>
        <w:spacing w:before="120" w:after="0"/>
        <w:jc w:val="both"/>
        <w:textAlignment w:val="baseline"/>
        <w:rPr>
          <w:rFonts w:ascii="Arial" w:hAnsi="Arial" w:cs="Arial"/>
          <w:iCs/>
          <w:color w:val="000000"/>
        </w:rPr>
      </w:pPr>
    </w:p>
    <w:p w:rsidR="000D3283" w:rsidP="00F06646" w:rsidRDefault="000D3283" w14:paraId="249445F6" w14:textId="77777777">
      <w:pPr>
        <w:spacing w:before="240" w:after="0" w:line="240" w:lineRule="auto"/>
        <w:jc w:val="both"/>
        <w:rPr>
          <w:rFonts w:ascii="Arial" w:hAnsi="Arial" w:eastAsia="Times New Roman" w:cs="Arial"/>
          <w:b/>
          <w:bCs/>
          <w:sz w:val="28"/>
          <w:szCs w:val="28"/>
          <w:lang w:eastAsia="cs-CZ"/>
        </w:rPr>
      </w:pPr>
    </w:p>
    <w:p w:rsidR="005B7C61" w:rsidP="00F06646" w:rsidRDefault="005B7C61" w14:paraId="249445F7" w14:textId="77777777">
      <w:pPr>
        <w:spacing w:before="240" w:after="0" w:line="240" w:lineRule="auto"/>
        <w:jc w:val="both"/>
        <w:rPr>
          <w:rFonts w:ascii="Arial" w:hAnsi="Arial" w:eastAsia="Times New Roman" w:cs="Arial"/>
          <w:b/>
          <w:bCs/>
          <w:sz w:val="28"/>
          <w:szCs w:val="28"/>
          <w:lang w:eastAsia="cs-CZ"/>
        </w:rPr>
      </w:pPr>
    </w:p>
    <w:p w:rsidRPr="000D4D71" w:rsidR="000D4D71" w:rsidP="00F06646" w:rsidRDefault="000D4D71" w14:paraId="249445F8" w14:textId="77777777">
      <w:pPr>
        <w:widowControl w:val="false"/>
        <w:numPr>
          <w:ilvl w:val="0"/>
          <w:numId w:val="29"/>
        </w:numPr>
        <w:overflowPunct w:val="false"/>
        <w:autoSpaceDE w:val="false"/>
        <w:autoSpaceDN w:val="false"/>
        <w:adjustRightInd w:val="false"/>
        <w:spacing w:before="360" w:after="0" w:line="240" w:lineRule="auto"/>
        <w:contextualSpacing/>
        <w:jc w:val="both"/>
        <w:textAlignment w:val="baseline"/>
        <w:rPr>
          <w:rFonts w:ascii="Arial" w:hAnsi="Arial" w:eastAsia="Times New Roman" w:cs="Arial"/>
          <w:b/>
          <w:bCs/>
          <w:sz w:val="28"/>
          <w:szCs w:val="28"/>
          <w:lang w:eastAsia="cs-CZ"/>
        </w:rPr>
      </w:pPr>
      <w:r w:rsidRPr="000D4D71">
        <w:rPr>
          <w:rFonts w:ascii="Arial" w:hAnsi="Arial" w:eastAsia="Times New Roman" w:cs="Arial"/>
          <w:b/>
          <w:bCs/>
          <w:sz w:val="28"/>
          <w:szCs w:val="28"/>
          <w:lang w:eastAsia="cs-CZ"/>
        </w:rPr>
        <w:t xml:space="preserve">Osoby znevýhodněné na trhu práce </w:t>
      </w:r>
    </w:p>
    <w:p w:rsidR="000D3283" w:rsidP="000D4D71" w:rsidRDefault="000D3283" w14:paraId="249445F9" w14:textId="77777777">
      <w:pPr>
        <w:pStyle w:val="Odstavecseseznamem"/>
        <w:widowControl w:val="false"/>
        <w:overflowPunct w:val="false"/>
        <w:autoSpaceDE w:val="false"/>
        <w:autoSpaceDN w:val="false"/>
        <w:adjustRightInd w:val="false"/>
        <w:spacing w:line="240" w:lineRule="auto"/>
        <w:ind w:left="360"/>
        <w:textAlignment w:val="baseline"/>
        <w:rPr>
          <w:rFonts w:ascii="Arial" w:hAnsi="Arial" w:eastAsia="Times New Roman" w:cs="Arial"/>
          <w:b/>
          <w:bCs/>
          <w:sz w:val="28"/>
          <w:szCs w:val="24"/>
          <w:lang w:eastAsia="cs-CZ"/>
        </w:rPr>
      </w:pPr>
    </w:p>
    <w:p w:rsidR="00C758EC" w:rsidP="00C758EC" w:rsidRDefault="000D4D71" w14:paraId="249445FA" w14:textId="77777777">
      <w:pPr>
        <w:pStyle w:val="Odstavecseseznamem"/>
        <w:widowControl w:val="false"/>
        <w:numPr>
          <w:ilvl w:val="0"/>
          <w:numId w:val="40"/>
        </w:numPr>
        <w:overflowPunct w:val="false"/>
        <w:autoSpaceDE w:val="false"/>
        <w:autoSpaceDN w:val="false"/>
        <w:adjustRightInd w:val="false"/>
        <w:spacing w:after="0"/>
        <w:jc w:val="both"/>
        <w:textAlignment w:val="baseline"/>
        <w:rPr>
          <w:rFonts w:ascii="Arial" w:hAnsi="Arial" w:eastAsia="Times New Roman" w:cs="Arial"/>
          <w:b/>
          <w:bCs/>
          <w:szCs w:val="24"/>
          <w:lang w:eastAsia="cs-CZ"/>
        </w:rPr>
      </w:pPr>
      <w:r w:rsidRPr="00C758EC">
        <w:rPr>
          <w:rFonts w:ascii="Arial" w:hAnsi="Arial" w:eastAsia="Times New Roman" w:cs="Arial"/>
          <w:b/>
          <w:bCs/>
          <w:szCs w:val="24"/>
          <w:lang w:eastAsia="cs-CZ"/>
        </w:rPr>
        <w:t>Osoby s nízkou úrovní kvalifikace</w:t>
      </w:r>
    </w:p>
    <w:p w:rsidRPr="00C758EC" w:rsidR="000D4D71" w:rsidP="00C758EC" w:rsidRDefault="000D4D71" w14:paraId="249445FB" w14:textId="77777777">
      <w:pPr>
        <w:pStyle w:val="Odstavecseseznamem"/>
        <w:widowControl w:val="false"/>
        <w:overflowPunct w:val="false"/>
        <w:autoSpaceDE w:val="false"/>
        <w:autoSpaceDN w:val="false"/>
        <w:adjustRightInd w:val="false"/>
        <w:spacing w:after="0"/>
        <w:jc w:val="both"/>
        <w:textAlignment w:val="baseline"/>
        <w:rPr>
          <w:rFonts w:ascii="Arial" w:hAnsi="Arial" w:eastAsia="Times New Roman" w:cs="Arial"/>
          <w:b/>
          <w:bCs/>
          <w:szCs w:val="24"/>
          <w:lang w:eastAsia="cs-CZ"/>
        </w:rPr>
      </w:pPr>
      <w:r w:rsidRPr="00C758EC">
        <w:rPr>
          <w:rFonts w:ascii="Arial" w:hAnsi="Arial" w:eastAsia="Times New Roman" w:cs="Arial"/>
          <w:bCs/>
          <w:iCs/>
          <w:szCs w:val="24"/>
          <w:lang w:eastAsia="cs-CZ"/>
        </w:rPr>
        <w:t>Osoby, které již nejsou ve vzdělávacím procesu a mají ukončeno pouze primární či nižší sekundární vzdělání (stupeň ISCED 0 – 2). Osoby z této skupiny mohou splňovat charakteristiku i zájemce o zaměstnání dle vymezení zákona č. 435/2004 Sb. o zaměstnanosti, ve znění pozdějších předpisů.</w:t>
      </w:r>
    </w:p>
    <w:p w:rsidRPr="00EC1BE7" w:rsidR="000D4D71" w:rsidP="00EC1BE7" w:rsidRDefault="000D4D71" w14:paraId="249445FC" w14:textId="77777777">
      <w:pPr>
        <w:pStyle w:val="Odstavecseseznamem"/>
        <w:widowControl w:val="false"/>
        <w:overflowPunct w:val="false"/>
        <w:autoSpaceDE w:val="false"/>
        <w:autoSpaceDN w:val="false"/>
        <w:adjustRightInd w:val="false"/>
        <w:spacing w:line="240" w:lineRule="auto"/>
        <w:ind w:left="360"/>
        <w:jc w:val="both"/>
        <w:textAlignment w:val="baseline"/>
        <w:rPr>
          <w:rFonts w:ascii="Arial" w:hAnsi="Arial" w:eastAsia="Times New Roman" w:cs="Arial"/>
          <w:bCs/>
          <w:iCs/>
          <w:szCs w:val="24"/>
          <w:lang w:eastAsia="cs-CZ"/>
        </w:rPr>
      </w:pPr>
    </w:p>
    <w:p w:rsidR="00C758EC" w:rsidP="00C758EC" w:rsidRDefault="000D4D71" w14:paraId="249445FD" w14:textId="77777777">
      <w:pPr>
        <w:pStyle w:val="Odstavecseseznamem"/>
        <w:widowControl w:val="false"/>
        <w:numPr>
          <w:ilvl w:val="0"/>
          <w:numId w:val="40"/>
        </w:numPr>
        <w:overflowPunct w:val="false"/>
        <w:autoSpaceDE w:val="false"/>
        <w:autoSpaceDN w:val="false"/>
        <w:adjustRightInd w:val="false"/>
        <w:spacing w:after="0"/>
        <w:jc w:val="both"/>
        <w:textAlignment w:val="baseline"/>
        <w:rPr>
          <w:rFonts w:ascii="Arial" w:hAnsi="Arial" w:eastAsia="Times New Roman" w:cs="Arial"/>
          <w:b/>
          <w:bCs/>
          <w:szCs w:val="24"/>
          <w:lang w:eastAsia="cs-CZ"/>
        </w:rPr>
      </w:pPr>
      <w:r w:rsidRPr="00C758EC">
        <w:rPr>
          <w:rFonts w:ascii="Arial" w:hAnsi="Arial" w:eastAsia="Times New Roman" w:cs="Arial"/>
          <w:b/>
          <w:bCs/>
          <w:szCs w:val="24"/>
          <w:lang w:eastAsia="cs-CZ"/>
        </w:rPr>
        <w:t>Osoby dlouhodobě či opakovaně nezaměstnané</w:t>
      </w:r>
    </w:p>
    <w:p w:rsidRPr="00C758EC" w:rsidR="000D4D71" w:rsidP="00C758EC" w:rsidRDefault="000D4D71" w14:paraId="249445FE" w14:textId="77777777">
      <w:pPr>
        <w:pStyle w:val="Odstavecseseznamem"/>
        <w:widowControl w:val="false"/>
        <w:overflowPunct w:val="false"/>
        <w:autoSpaceDE w:val="false"/>
        <w:autoSpaceDN w:val="false"/>
        <w:adjustRightInd w:val="false"/>
        <w:spacing w:after="0"/>
        <w:jc w:val="both"/>
        <w:textAlignment w:val="baseline"/>
        <w:rPr>
          <w:rFonts w:ascii="Arial" w:hAnsi="Arial" w:eastAsia="Times New Roman" w:cs="Arial"/>
          <w:b/>
          <w:bCs/>
          <w:szCs w:val="24"/>
          <w:lang w:eastAsia="cs-CZ"/>
        </w:rPr>
      </w:pPr>
      <w:r w:rsidRPr="00C758EC">
        <w:rPr>
          <w:rFonts w:ascii="Arial" w:hAnsi="Arial" w:eastAsia="Times New Roman" w:cs="Arial"/>
          <w:bCs/>
          <w:iCs/>
          <w:szCs w:val="24"/>
          <w:lang w:eastAsia="cs-CZ"/>
        </w:rPr>
        <w:t>Uchazeči o zaměstnání evidovaní na ÚP ČR nepřetržitě déle než 1 rok a uchazeči o zaměstnání, jejichž doba evidence na ÚP ČR dosáhla v posledních 2 letech souhrnné délky 12 měsíců.</w:t>
      </w:r>
    </w:p>
    <w:p w:rsidRPr="00EC1BE7" w:rsidR="000D4D71" w:rsidP="00EC1BE7" w:rsidRDefault="000D4D71" w14:paraId="249445FF" w14:textId="77777777">
      <w:pPr>
        <w:pStyle w:val="Odstavecseseznamem"/>
        <w:widowControl w:val="false"/>
        <w:overflowPunct w:val="false"/>
        <w:autoSpaceDE w:val="false"/>
        <w:autoSpaceDN w:val="false"/>
        <w:adjustRightInd w:val="false"/>
        <w:spacing w:after="0"/>
        <w:ind w:left="360"/>
        <w:jc w:val="both"/>
        <w:textAlignment w:val="baseline"/>
        <w:rPr>
          <w:rFonts w:ascii="Arial" w:hAnsi="Arial" w:cs="Arial"/>
          <w:lang w:eastAsia="cs-CZ"/>
        </w:rPr>
      </w:pPr>
    </w:p>
    <w:p w:rsidR="00C758EC" w:rsidP="00C758EC" w:rsidRDefault="00EC1BE7" w14:paraId="24944600" w14:textId="77777777">
      <w:pPr>
        <w:pStyle w:val="Odstavecseseznamem"/>
        <w:widowControl w:val="false"/>
        <w:numPr>
          <w:ilvl w:val="0"/>
          <w:numId w:val="40"/>
        </w:numPr>
        <w:overflowPunct w:val="false"/>
        <w:autoSpaceDE w:val="false"/>
        <w:autoSpaceDN w:val="false"/>
        <w:adjustRightInd w:val="false"/>
        <w:jc w:val="both"/>
        <w:textAlignment w:val="baseline"/>
        <w:rPr>
          <w:rFonts w:ascii="Arial" w:hAnsi="Arial" w:eastAsia="Times New Roman" w:cs="Arial"/>
          <w:b/>
          <w:bCs/>
          <w:szCs w:val="24"/>
          <w:lang w:eastAsia="cs-CZ"/>
        </w:rPr>
      </w:pPr>
      <w:r w:rsidRPr="00C758EC">
        <w:rPr>
          <w:rFonts w:ascii="Arial" w:hAnsi="Arial" w:eastAsia="Times New Roman" w:cs="Arial"/>
          <w:b/>
          <w:bCs/>
          <w:szCs w:val="24"/>
          <w:lang w:eastAsia="cs-CZ"/>
        </w:rPr>
        <w:t>Osoby nezaměstnané déle než 5 měsíců a zároveň ve věku 55 a více let</w:t>
      </w:r>
      <w:r>
        <w:rPr>
          <w:rStyle w:val="Znakapoznpodarou"/>
          <w:rFonts w:ascii="Arial" w:hAnsi="Arial" w:eastAsia="Times New Roman" w:cs="Arial"/>
          <w:bCs/>
          <w:szCs w:val="24"/>
          <w:lang w:eastAsia="cs-CZ"/>
        </w:rPr>
        <w:footnoteReference w:id="1"/>
      </w:r>
      <w:r w:rsidRPr="00C758EC">
        <w:rPr>
          <w:rFonts w:ascii="Arial" w:hAnsi="Arial" w:eastAsia="Times New Roman" w:cs="Arial"/>
          <w:b/>
          <w:bCs/>
          <w:szCs w:val="24"/>
          <w:lang w:eastAsia="cs-CZ"/>
        </w:rPr>
        <w:t>;</w:t>
      </w:r>
    </w:p>
    <w:p w:rsidRPr="00C758EC" w:rsidR="00EC1BE7" w:rsidP="00C758EC" w:rsidRDefault="00EC1BE7" w14:paraId="24944601" w14:textId="77777777">
      <w:pPr>
        <w:pStyle w:val="Odstavecseseznamem"/>
        <w:widowControl w:val="false"/>
        <w:overflowPunct w:val="false"/>
        <w:autoSpaceDE w:val="false"/>
        <w:autoSpaceDN w:val="false"/>
        <w:adjustRightInd w:val="false"/>
        <w:jc w:val="both"/>
        <w:textAlignment w:val="baseline"/>
        <w:rPr>
          <w:rFonts w:ascii="Arial" w:hAnsi="Arial" w:eastAsia="Times New Roman" w:cs="Arial"/>
          <w:b/>
          <w:bCs/>
          <w:szCs w:val="24"/>
          <w:lang w:eastAsia="cs-CZ"/>
        </w:rPr>
      </w:pPr>
      <w:r w:rsidRPr="00C758EC">
        <w:rPr>
          <w:rFonts w:ascii="Arial" w:hAnsi="Arial" w:eastAsia="Times New Roman" w:cs="Arial"/>
          <w:bCs/>
          <w:iCs/>
          <w:szCs w:val="24"/>
          <w:lang w:eastAsia="cs-CZ"/>
        </w:rPr>
        <w:t>Osoby, které jsou vedené Úřadem práce ČR v evidenci uchazečů o zaměstnání nepřetržitě déle než 5 měsíců a které jsou zároveň ve věku 55-64 let včetně.</w:t>
      </w:r>
    </w:p>
    <w:p w:rsidRPr="00EC1BE7" w:rsidR="00EC1BE7" w:rsidP="00217AA9" w:rsidRDefault="00EC1BE7" w14:paraId="24944602" w14:textId="77777777">
      <w:pPr>
        <w:widowControl w:val="false"/>
        <w:overflowPunct w:val="false"/>
        <w:autoSpaceDE w:val="false"/>
        <w:autoSpaceDN w:val="false"/>
        <w:adjustRightInd w:val="false"/>
        <w:spacing w:after="0"/>
        <w:ind w:left="425"/>
        <w:contextualSpacing/>
        <w:jc w:val="both"/>
        <w:textAlignment w:val="baseline"/>
        <w:rPr>
          <w:rFonts w:ascii="Arial" w:hAnsi="Arial" w:eastAsia="Times New Roman" w:cs="Arial"/>
          <w:bCs/>
          <w:iCs/>
          <w:szCs w:val="24"/>
          <w:lang w:eastAsia="cs-CZ"/>
        </w:rPr>
      </w:pPr>
    </w:p>
    <w:p w:rsidR="00C758EC" w:rsidP="00C758EC" w:rsidRDefault="00F12311" w14:paraId="24944603" w14:textId="77777777">
      <w:pPr>
        <w:pStyle w:val="Odstavecseseznamem"/>
        <w:widowControl w:val="false"/>
        <w:numPr>
          <w:ilvl w:val="0"/>
          <w:numId w:val="40"/>
        </w:numPr>
        <w:overflowPunct w:val="false"/>
        <w:autoSpaceDE w:val="false"/>
        <w:autoSpaceDN w:val="false"/>
        <w:adjustRightInd w:val="false"/>
        <w:spacing w:after="0"/>
        <w:jc w:val="both"/>
        <w:textAlignment w:val="baseline"/>
        <w:rPr>
          <w:rFonts w:ascii="Arial" w:hAnsi="Arial" w:eastAsia="Times New Roman" w:cs="Arial"/>
          <w:b/>
          <w:bCs/>
          <w:szCs w:val="24"/>
          <w:lang w:eastAsia="cs-CZ"/>
        </w:rPr>
      </w:pPr>
      <w:r w:rsidRPr="00C758EC">
        <w:rPr>
          <w:rFonts w:ascii="Arial" w:hAnsi="Arial" w:eastAsia="Times New Roman" w:cs="Arial"/>
          <w:b/>
          <w:bCs/>
          <w:szCs w:val="24"/>
          <w:lang w:eastAsia="cs-CZ"/>
        </w:rPr>
        <w:t>Osoby se zdravotním postižením</w:t>
      </w:r>
    </w:p>
    <w:p w:rsidRPr="00D31682" w:rsidR="00D31682" w:rsidP="00D31682" w:rsidRDefault="00D31682" w14:paraId="24944604" w14:textId="77777777">
      <w:pPr>
        <w:pStyle w:val="Odstavecseseznamem"/>
        <w:overflowPunct w:val="false"/>
        <w:autoSpaceDE w:val="false"/>
        <w:autoSpaceDN w:val="false"/>
        <w:jc w:val="both"/>
        <w:textAlignment w:val="baseline"/>
        <w:rPr>
          <w:rFonts w:ascii="Arial" w:hAnsi="Arial" w:cs="Arial"/>
          <w:lang w:eastAsia="cs-CZ"/>
        </w:rPr>
      </w:pPr>
      <w:r>
        <w:rPr>
          <w:rFonts w:ascii="Arial" w:hAnsi="Arial" w:cs="Arial"/>
          <w:lang w:eastAsia="cs-CZ"/>
        </w:rPr>
        <w:t xml:space="preserve">Jedná se o osoby se zdravotním postižením </w:t>
      </w:r>
      <w:r w:rsidRPr="00D31682">
        <w:rPr>
          <w:rFonts w:ascii="Arial" w:hAnsi="Arial" w:cs="Arial"/>
          <w:lang w:eastAsia="cs-CZ"/>
        </w:rPr>
        <w:t>podle § 67 zákona o zaměstnanosti.</w:t>
      </w:r>
    </w:p>
    <w:p w:rsidR="00C758EC" w:rsidP="00C758EC" w:rsidRDefault="00C758EC" w14:paraId="24944605" w14:textId="77777777">
      <w:pPr>
        <w:pStyle w:val="Odstavecseseznamem"/>
        <w:widowControl w:val="false"/>
        <w:overflowPunct w:val="false"/>
        <w:autoSpaceDE w:val="false"/>
        <w:autoSpaceDN w:val="false"/>
        <w:adjustRightInd w:val="false"/>
        <w:spacing w:after="0"/>
        <w:jc w:val="both"/>
        <w:textAlignment w:val="baseline"/>
        <w:rPr>
          <w:rFonts w:ascii="Arial" w:hAnsi="Arial" w:cs="Arial"/>
          <w:lang w:eastAsia="cs-CZ"/>
        </w:rPr>
      </w:pPr>
    </w:p>
    <w:p w:rsidR="00C758EC" w:rsidP="00C758EC" w:rsidRDefault="00F12311" w14:paraId="24944606" w14:textId="77777777">
      <w:pPr>
        <w:pStyle w:val="Odstavecseseznamem"/>
        <w:widowControl w:val="false"/>
        <w:overflowPunct w:val="false"/>
        <w:autoSpaceDE w:val="false"/>
        <w:autoSpaceDN w:val="false"/>
        <w:adjustRightInd w:val="false"/>
        <w:spacing w:after="0"/>
        <w:jc w:val="both"/>
        <w:textAlignment w:val="baseline"/>
        <w:rPr>
          <w:rFonts w:ascii="Arial" w:hAnsi="Arial" w:cs="Arial"/>
          <w:lang w:eastAsia="cs-CZ"/>
        </w:rPr>
      </w:pPr>
      <w:r w:rsidRPr="00D93A4D">
        <w:rPr>
          <w:rFonts w:ascii="Arial" w:hAnsi="Arial" w:cs="Arial"/>
          <w:lang w:eastAsia="cs-CZ"/>
        </w:rPr>
        <w:t>Do kategorie osob se zdravotním postižením p</w:t>
      </w:r>
      <w:r w:rsidR="00AD757B">
        <w:rPr>
          <w:rFonts w:ascii="Arial" w:hAnsi="Arial" w:cs="Arial"/>
          <w:lang w:eastAsia="cs-CZ"/>
        </w:rPr>
        <w:t>atří v souladu s § 67 zákona č. </w:t>
      </w:r>
      <w:r w:rsidRPr="00D93A4D">
        <w:rPr>
          <w:rFonts w:ascii="Arial" w:hAnsi="Arial" w:cs="Arial"/>
          <w:lang w:eastAsia="cs-CZ"/>
        </w:rPr>
        <w:t>435/2004 Sb. fyzické osoby, které jsou orgánem s</w:t>
      </w:r>
      <w:r w:rsidR="00AD757B">
        <w:rPr>
          <w:rFonts w:ascii="Arial" w:hAnsi="Arial" w:cs="Arial"/>
          <w:lang w:eastAsia="cs-CZ"/>
        </w:rPr>
        <w:t>ociálního zabezpečení uznány a) </w:t>
      </w:r>
      <w:r w:rsidRPr="00D93A4D">
        <w:rPr>
          <w:rFonts w:ascii="Arial" w:hAnsi="Arial" w:cs="Arial"/>
          <w:lang w:eastAsia="cs-CZ"/>
        </w:rPr>
        <w:t xml:space="preserve">invalidními ve třetím stupni), b) invalidními v prvním nebo druhém stupni, c) zdravotně znevýhodněnými. Do této kategorie patří osoby </w:t>
      </w:r>
      <w:r w:rsidR="007E2D46">
        <w:rPr>
          <w:rFonts w:ascii="Arial" w:hAnsi="Arial" w:cs="Arial"/>
          <w:lang w:eastAsia="cs-CZ"/>
        </w:rPr>
        <w:t>uznané OSSZ osobami zdravotně znevýhodněnými a také osoby, které byly uznány</w:t>
      </w:r>
      <w:r w:rsidRPr="00D93A4D">
        <w:rPr>
          <w:rFonts w:ascii="Arial" w:hAnsi="Arial" w:cs="Arial"/>
          <w:lang w:eastAsia="cs-CZ"/>
        </w:rPr>
        <w:t xml:space="preserve"> Úřadem práce ČR zdravotně znevýhodněnými</w:t>
      </w:r>
      <w:r w:rsidR="007E2D46">
        <w:rPr>
          <w:rFonts w:ascii="Arial" w:hAnsi="Arial" w:cs="Arial"/>
          <w:lang w:eastAsia="cs-CZ"/>
        </w:rPr>
        <w:t xml:space="preserve"> do 31.</w:t>
      </w:r>
      <w:r w:rsidR="00AD757B">
        <w:rPr>
          <w:rFonts w:ascii="Arial" w:hAnsi="Arial" w:cs="Arial"/>
          <w:lang w:eastAsia="cs-CZ"/>
        </w:rPr>
        <w:t xml:space="preserve"> </w:t>
      </w:r>
      <w:r w:rsidR="007E2D46">
        <w:rPr>
          <w:rFonts w:ascii="Arial" w:hAnsi="Arial" w:cs="Arial"/>
          <w:lang w:eastAsia="cs-CZ"/>
        </w:rPr>
        <w:t>12.</w:t>
      </w:r>
      <w:r w:rsidR="00AD757B">
        <w:rPr>
          <w:rFonts w:ascii="Arial" w:hAnsi="Arial" w:cs="Arial"/>
          <w:lang w:eastAsia="cs-CZ"/>
        </w:rPr>
        <w:t xml:space="preserve"> 2011</w:t>
      </w:r>
      <w:r w:rsidR="007E2D46">
        <w:rPr>
          <w:rFonts w:ascii="Arial" w:hAnsi="Arial" w:cs="Arial"/>
          <w:lang w:eastAsia="cs-CZ"/>
        </w:rPr>
        <w:t xml:space="preserve"> </w:t>
      </w:r>
      <w:r w:rsidRPr="00D93A4D">
        <w:rPr>
          <w:rFonts w:ascii="Arial" w:hAnsi="Arial" w:cs="Arial"/>
          <w:lang w:eastAsia="cs-CZ"/>
        </w:rPr>
        <w:t xml:space="preserve">a </w:t>
      </w:r>
      <w:r w:rsidR="007E2D46">
        <w:rPr>
          <w:rFonts w:ascii="Arial" w:hAnsi="Arial" w:cs="Arial"/>
          <w:lang w:eastAsia="cs-CZ"/>
        </w:rPr>
        <w:t xml:space="preserve">toto </w:t>
      </w:r>
      <w:r w:rsidRPr="00D93A4D">
        <w:rPr>
          <w:rFonts w:ascii="Arial" w:hAnsi="Arial" w:cs="Arial"/>
          <w:lang w:eastAsia="cs-CZ"/>
        </w:rPr>
        <w:t xml:space="preserve">rozhodnutí nepozbylo platnosti. </w:t>
      </w:r>
    </w:p>
    <w:p w:rsidR="00C758EC" w:rsidP="00C758EC" w:rsidRDefault="00C758EC" w14:paraId="24944607" w14:textId="77777777">
      <w:pPr>
        <w:pStyle w:val="Odstavecseseznamem"/>
        <w:widowControl w:val="false"/>
        <w:overflowPunct w:val="false"/>
        <w:autoSpaceDE w:val="false"/>
        <w:autoSpaceDN w:val="false"/>
        <w:adjustRightInd w:val="false"/>
        <w:spacing w:after="0"/>
        <w:jc w:val="both"/>
        <w:textAlignment w:val="baseline"/>
        <w:rPr>
          <w:rFonts w:ascii="Arial" w:hAnsi="Arial" w:cs="Arial"/>
          <w:lang w:eastAsia="cs-CZ"/>
        </w:rPr>
      </w:pPr>
    </w:p>
    <w:p w:rsidRPr="00F12311" w:rsidR="00F12311" w:rsidP="00C758EC" w:rsidRDefault="00F12311" w14:paraId="24944608" w14:textId="77777777">
      <w:pPr>
        <w:pStyle w:val="Odstavecseseznamem"/>
        <w:widowControl w:val="false"/>
        <w:overflowPunct w:val="false"/>
        <w:autoSpaceDE w:val="false"/>
        <w:autoSpaceDN w:val="false"/>
        <w:adjustRightInd w:val="false"/>
        <w:spacing w:after="0"/>
        <w:jc w:val="both"/>
        <w:textAlignment w:val="baseline"/>
        <w:rPr>
          <w:rFonts w:ascii="Arial" w:hAnsi="Arial" w:eastAsia="Times New Roman" w:cs="Arial"/>
          <w:b/>
          <w:bCs/>
          <w:szCs w:val="24"/>
          <w:lang w:eastAsia="cs-CZ"/>
        </w:rPr>
      </w:pPr>
      <w:r w:rsidRPr="00D93A4D">
        <w:rPr>
          <w:rFonts w:ascii="Arial" w:hAnsi="Arial" w:cs="Arial"/>
        </w:rPr>
        <w:t xml:space="preserve">Vzhledem k tomu, že skupina osob zdravotně postižených je vnitřně značně heterogenní, je nezbytné, aby žadatel konkrétně specifikoval, o jaké osoby se bude jednat (druh zdravotního postižení či znevýhodnění) a podle typu a stupně jejich postižení přizpůsobil také příslušné klíčové aktivity projektu. </w:t>
      </w:r>
    </w:p>
    <w:p w:rsidR="00F12311" w:rsidP="00217AA9" w:rsidRDefault="00F12311" w14:paraId="24944609" w14:textId="77777777">
      <w:pPr>
        <w:widowControl w:val="false"/>
        <w:overflowPunct w:val="false"/>
        <w:autoSpaceDE w:val="false"/>
        <w:autoSpaceDN w:val="false"/>
        <w:adjustRightInd w:val="false"/>
        <w:spacing w:after="0"/>
        <w:ind w:left="425"/>
        <w:contextualSpacing/>
        <w:jc w:val="both"/>
        <w:textAlignment w:val="baseline"/>
        <w:rPr>
          <w:rFonts w:ascii="Arial" w:hAnsi="Arial" w:eastAsia="Times New Roman" w:cs="Arial"/>
          <w:b/>
          <w:bCs/>
          <w:szCs w:val="24"/>
          <w:lang w:eastAsia="cs-CZ"/>
        </w:rPr>
      </w:pPr>
    </w:p>
    <w:p w:rsidR="00C758EC" w:rsidP="00C758EC" w:rsidRDefault="00C758EC" w14:paraId="2494460A" w14:textId="77777777">
      <w:pPr>
        <w:pStyle w:val="Odstavecseseznamem"/>
        <w:widowControl w:val="false"/>
        <w:numPr>
          <w:ilvl w:val="0"/>
          <w:numId w:val="40"/>
        </w:numPr>
        <w:overflowPunct w:val="false"/>
        <w:autoSpaceDE w:val="false"/>
        <w:autoSpaceDN w:val="false"/>
        <w:adjustRightInd w:val="false"/>
        <w:spacing w:after="0"/>
        <w:jc w:val="both"/>
        <w:textAlignment w:val="baseline"/>
        <w:rPr>
          <w:rFonts w:ascii="Arial" w:hAnsi="Arial" w:eastAsia="Times New Roman" w:cs="Arial"/>
          <w:b/>
          <w:bCs/>
          <w:szCs w:val="24"/>
          <w:lang w:eastAsia="cs-CZ"/>
        </w:rPr>
      </w:pPr>
      <w:r w:rsidRPr="00C758EC">
        <w:rPr>
          <w:rFonts w:ascii="Arial" w:hAnsi="Arial" w:eastAsia="Times New Roman" w:cs="Arial"/>
          <w:b/>
          <w:bCs/>
          <w:szCs w:val="24"/>
          <w:lang w:eastAsia="cs-CZ"/>
        </w:rPr>
        <w:t>Osoby pečující o malé děti</w:t>
      </w:r>
    </w:p>
    <w:p w:rsidRPr="00C758EC" w:rsidR="00C758EC" w:rsidP="00C758EC" w:rsidRDefault="00C758EC" w14:paraId="2494460B" w14:textId="77777777">
      <w:pPr>
        <w:pStyle w:val="Odstavecseseznamem"/>
        <w:widowControl w:val="false"/>
        <w:overflowPunct w:val="false"/>
        <w:autoSpaceDE w:val="false"/>
        <w:autoSpaceDN w:val="false"/>
        <w:adjustRightInd w:val="false"/>
        <w:spacing w:after="0"/>
        <w:jc w:val="both"/>
        <w:textAlignment w:val="baseline"/>
        <w:rPr>
          <w:rFonts w:ascii="Arial" w:hAnsi="Arial" w:eastAsia="Times New Roman" w:cs="Arial"/>
          <w:b/>
          <w:bCs/>
          <w:szCs w:val="24"/>
          <w:lang w:eastAsia="cs-CZ"/>
        </w:rPr>
      </w:pPr>
      <w:r w:rsidRPr="00C758EC">
        <w:rPr>
          <w:rFonts w:ascii="Arial" w:hAnsi="Arial" w:eastAsia="Times New Roman" w:cs="Arial"/>
          <w:bCs/>
          <w:iCs/>
          <w:szCs w:val="24"/>
          <w:lang w:eastAsia="cs-CZ"/>
        </w:rPr>
        <w:t xml:space="preserve">Osoby pečující o osobu mladší 15 let. </w:t>
      </w:r>
      <w:r w:rsidRPr="00C758EC">
        <w:rPr>
          <w:rFonts w:ascii="Arial" w:hAnsi="Arial" w:eastAsia="Times New Roman" w:cs="Arial"/>
          <w:bCs/>
          <w:szCs w:val="24"/>
          <w:lang w:eastAsia="cs-CZ"/>
        </w:rPr>
        <w:t>Do této cílové skupiny je možno zahrnout též osoby na rodičovské dovolené, u nichž by bylo možno bez intervence projektu předpokládat, že by se po ukončení rodičovské dovolené staly nezaměstnanými (nemají možnost návratu do zaměstnání či podnikání).</w:t>
      </w:r>
    </w:p>
    <w:p w:rsidR="00F12311" w:rsidP="00217AA9" w:rsidRDefault="00F12311" w14:paraId="2494460C" w14:textId="77777777">
      <w:pPr>
        <w:widowControl w:val="false"/>
        <w:overflowPunct w:val="false"/>
        <w:autoSpaceDE w:val="false"/>
        <w:autoSpaceDN w:val="false"/>
        <w:adjustRightInd w:val="false"/>
        <w:spacing w:after="0"/>
        <w:ind w:left="425"/>
        <w:contextualSpacing/>
        <w:jc w:val="both"/>
        <w:textAlignment w:val="baseline"/>
        <w:rPr>
          <w:rFonts w:ascii="Arial" w:hAnsi="Arial" w:eastAsia="Times New Roman" w:cs="Arial"/>
          <w:b/>
          <w:bCs/>
          <w:szCs w:val="24"/>
          <w:lang w:eastAsia="cs-CZ"/>
        </w:rPr>
      </w:pPr>
    </w:p>
    <w:p w:rsidR="00C758EC" w:rsidP="00C758EC" w:rsidRDefault="00C758EC" w14:paraId="2494460D" w14:textId="77777777">
      <w:pPr>
        <w:pStyle w:val="Odstavecseseznamem"/>
        <w:widowControl w:val="false"/>
        <w:numPr>
          <w:ilvl w:val="0"/>
          <w:numId w:val="40"/>
        </w:numPr>
        <w:overflowPunct w:val="false"/>
        <w:autoSpaceDE w:val="false"/>
        <w:autoSpaceDN w:val="false"/>
        <w:adjustRightInd w:val="false"/>
        <w:spacing w:after="0"/>
        <w:jc w:val="both"/>
        <w:textAlignment w:val="baseline"/>
        <w:rPr>
          <w:rFonts w:ascii="Arial" w:hAnsi="Arial" w:eastAsia="Times New Roman" w:cs="Arial"/>
          <w:b/>
          <w:bCs/>
          <w:szCs w:val="24"/>
          <w:lang w:eastAsia="cs-CZ"/>
        </w:rPr>
      </w:pPr>
      <w:r w:rsidRPr="00C758EC">
        <w:rPr>
          <w:rFonts w:ascii="Arial" w:hAnsi="Arial" w:eastAsia="Times New Roman" w:cs="Arial"/>
          <w:b/>
          <w:bCs/>
          <w:szCs w:val="24"/>
          <w:lang w:eastAsia="cs-CZ"/>
        </w:rPr>
        <w:t>Osoby pečující o jiné závislé osoby</w:t>
      </w:r>
    </w:p>
    <w:p w:rsidRPr="00C758EC" w:rsidR="00C758EC" w:rsidP="00C758EC" w:rsidRDefault="00C758EC" w14:paraId="2494460E" w14:textId="77777777">
      <w:pPr>
        <w:pStyle w:val="Odstavecseseznamem"/>
        <w:widowControl w:val="false"/>
        <w:overflowPunct w:val="false"/>
        <w:autoSpaceDE w:val="false"/>
        <w:autoSpaceDN w:val="false"/>
        <w:adjustRightInd w:val="false"/>
        <w:spacing w:after="0"/>
        <w:jc w:val="both"/>
        <w:textAlignment w:val="baseline"/>
        <w:rPr>
          <w:rFonts w:ascii="Arial" w:hAnsi="Arial" w:eastAsia="Times New Roman" w:cs="Arial"/>
          <w:b/>
          <w:bCs/>
          <w:szCs w:val="24"/>
          <w:lang w:eastAsia="cs-CZ"/>
        </w:rPr>
      </w:pPr>
      <w:r w:rsidRPr="00C758EC">
        <w:rPr>
          <w:rFonts w:ascii="Arial" w:hAnsi="Arial" w:eastAsia="Times New Roman" w:cs="Arial"/>
          <w:bCs/>
          <w:iCs/>
          <w:szCs w:val="24"/>
          <w:lang w:eastAsia="cs-CZ"/>
        </w:rPr>
        <w:t>Osoby pečující o osobu mladší 10 let, závislou na péči druhé osoby v I. stupni závislosti nebo pečující o osobu jakéhokoliv věku, která je závislá na péči druhé osoby ve II., III. nebo IV. stupni závislosti.</w:t>
      </w:r>
    </w:p>
    <w:p w:rsidR="00F12311" w:rsidP="00217AA9" w:rsidRDefault="00F12311" w14:paraId="2494460F" w14:textId="77777777">
      <w:pPr>
        <w:widowControl w:val="false"/>
        <w:overflowPunct w:val="false"/>
        <w:autoSpaceDE w:val="false"/>
        <w:autoSpaceDN w:val="false"/>
        <w:adjustRightInd w:val="false"/>
        <w:spacing w:after="0"/>
        <w:ind w:left="425"/>
        <w:contextualSpacing/>
        <w:jc w:val="both"/>
        <w:textAlignment w:val="baseline"/>
        <w:rPr>
          <w:rFonts w:ascii="Arial" w:hAnsi="Arial" w:eastAsia="Times New Roman" w:cs="Arial"/>
          <w:b/>
          <w:bCs/>
          <w:szCs w:val="24"/>
          <w:lang w:eastAsia="cs-CZ"/>
        </w:rPr>
      </w:pPr>
    </w:p>
    <w:p w:rsidR="005B7C61" w:rsidP="00217AA9" w:rsidRDefault="005B7C61" w14:paraId="24944610" w14:textId="77777777">
      <w:pPr>
        <w:widowControl w:val="false"/>
        <w:overflowPunct w:val="false"/>
        <w:autoSpaceDE w:val="false"/>
        <w:autoSpaceDN w:val="false"/>
        <w:adjustRightInd w:val="false"/>
        <w:spacing w:after="0"/>
        <w:ind w:left="425"/>
        <w:contextualSpacing/>
        <w:jc w:val="both"/>
        <w:textAlignment w:val="baseline"/>
        <w:rPr>
          <w:rFonts w:ascii="Arial" w:hAnsi="Arial" w:eastAsia="Times New Roman" w:cs="Arial"/>
          <w:b/>
          <w:bCs/>
          <w:szCs w:val="24"/>
          <w:lang w:eastAsia="cs-CZ"/>
        </w:rPr>
      </w:pPr>
    </w:p>
    <w:p w:rsidR="005B7C61" w:rsidP="00217AA9" w:rsidRDefault="005B7C61" w14:paraId="24944611" w14:textId="77777777">
      <w:pPr>
        <w:widowControl w:val="false"/>
        <w:overflowPunct w:val="false"/>
        <w:autoSpaceDE w:val="false"/>
        <w:autoSpaceDN w:val="false"/>
        <w:adjustRightInd w:val="false"/>
        <w:spacing w:after="0"/>
        <w:ind w:left="425"/>
        <w:contextualSpacing/>
        <w:jc w:val="both"/>
        <w:textAlignment w:val="baseline"/>
        <w:rPr>
          <w:rFonts w:ascii="Arial" w:hAnsi="Arial" w:eastAsia="Times New Roman" w:cs="Arial"/>
          <w:b/>
          <w:bCs/>
          <w:szCs w:val="24"/>
          <w:lang w:eastAsia="cs-CZ"/>
        </w:rPr>
      </w:pPr>
    </w:p>
    <w:p w:rsidR="00C758EC" w:rsidP="00C758EC" w:rsidRDefault="00C758EC" w14:paraId="24944612" w14:textId="77777777">
      <w:pPr>
        <w:pStyle w:val="Odstavecseseznamem"/>
        <w:widowControl w:val="false"/>
        <w:numPr>
          <w:ilvl w:val="0"/>
          <w:numId w:val="40"/>
        </w:numPr>
        <w:overflowPunct w:val="false"/>
        <w:autoSpaceDE w:val="false"/>
        <w:autoSpaceDN w:val="false"/>
        <w:adjustRightInd w:val="false"/>
        <w:spacing w:after="0"/>
        <w:jc w:val="both"/>
        <w:textAlignment w:val="baseline"/>
        <w:rPr>
          <w:rFonts w:ascii="Arial" w:hAnsi="Arial" w:eastAsia="Times New Roman" w:cs="Arial"/>
          <w:b/>
          <w:bCs/>
          <w:szCs w:val="24"/>
          <w:lang w:eastAsia="cs-CZ"/>
        </w:rPr>
      </w:pPr>
      <w:r w:rsidRPr="00C758EC">
        <w:rPr>
          <w:rFonts w:ascii="Arial" w:hAnsi="Arial" w:eastAsia="Times New Roman" w:cs="Arial"/>
          <w:b/>
          <w:bCs/>
          <w:szCs w:val="24"/>
          <w:lang w:eastAsia="cs-CZ"/>
        </w:rPr>
        <w:t>Národnostní menšiny</w:t>
      </w:r>
    </w:p>
    <w:p w:rsidRPr="00C758EC" w:rsidR="00C758EC" w:rsidP="00C758EC" w:rsidRDefault="00C758EC" w14:paraId="24944613" w14:textId="77777777">
      <w:pPr>
        <w:pStyle w:val="Odstavecseseznamem"/>
        <w:widowControl w:val="false"/>
        <w:overflowPunct w:val="false"/>
        <w:autoSpaceDE w:val="false"/>
        <w:autoSpaceDN w:val="false"/>
        <w:adjustRightInd w:val="false"/>
        <w:spacing w:after="0"/>
        <w:jc w:val="both"/>
        <w:textAlignment w:val="baseline"/>
        <w:rPr>
          <w:rFonts w:ascii="Arial" w:hAnsi="Arial" w:eastAsia="Times New Roman" w:cs="Arial"/>
          <w:b/>
          <w:bCs/>
          <w:szCs w:val="24"/>
          <w:lang w:eastAsia="cs-CZ"/>
        </w:rPr>
      </w:pPr>
      <w:r w:rsidRPr="00C758EC">
        <w:rPr>
          <w:rFonts w:ascii="Arial" w:hAnsi="Arial" w:eastAsia="Times New Roman" w:cs="Arial"/>
          <w:bCs/>
          <w:iCs/>
          <w:szCs w:val="24"/>
          <w:lang w:eastAsia="cs-CZ"/>
        </w:rPr>
        <w:t>Národnostní menšina je společenství občanů ČR žijících na území současné ČR, kteří se odlišují od ostatních občanů zpravidla společným etnickým původem, jazykem, kulturou a tradicemi, tvoří početní menšinu obyvatelstva a zároveň projevují vůli být považováni za národnostní menšinu. Příslušníkem národnostní menšiny je občan ČR, který se hlásí k jiné než české národnosti a projevuje přání být považován za příslušníka národnostní menšiny spolu s dalšími, kteří se hlásí ke stejné národnosti.</w:t>
      </w:r>
    </w:p>
    <w:p w:rsidR="00C758EC" w:rsidP="00217AA9" w:rsidRDefault="00C758EC" w14:paraId="24944614" w14:textId="77777777">
      <w:pPr>
        <w:widowControl w:val="false"/>
        <w:overflowPunct w:val="false"/>
        <w:autoSpaceDE w:val="false"/>
        <w:autoSpaceDN w:val="false"/>
        <w:adjustRightInd w:val="false"/>
        <w:spacing w:after="0"/>
        <w:ind w:left="425"/>
        <w:contextualSpacing/>
        <w:jc w:val="both"/>
        <w:textAlignment w:val="baseline"/>
        <w:rPr>
          <w:rFonts w:ascii="Arial" w:hAnsi="Arial" w:eastAsia="Times New Roman" w:cs="Arial"/>
          <w:b/>
          <w:bCs/>
          <w:szCs w:val="24"/>
          <w:lang w:eastAsia="cs-CZ"/>
        </w:rPr>
      </w:pPr>
    </w:p>
    <w:p w:rsidR="00C758EC" w:rsidP="00C758EC" w:rsidRDefault="00C758EC" w14:paraId="24944615" w14:textId="77777777">
      <w:pPr>
        <w:pStyle w:val="Odstavecseseznamem"/>
        <w:widowControl w:val="false"/>
        <w:numPr>
          <w:ilvl w:val="0"/>
          <w:numId w:val="40"/>
        </w:numPr>
        <w:overflowPunct w:val="false"/>
        <w:autoSpaceDE w:val="false"/>
        <w:autoSpaceDN w:val="false"/>
        <w:adjustRightInd w:val="false"/>
        <w:spacing w:after="0"/>
        <w:jc w:val="both"/>
        <w:textAlignment w:val="baseline"/>
        <w:rPr>
          <w:rFonts w:ascii="Arial" w:hAnsi="Arial" w:eastAsia="Times New Roman" w:cs="Arial"/>
          <w:b/>
          <w:bCs/>
          <w:szCs w:val="24"/>
          <w:lang w:eastAsia="cs-CZ"/>
        </w:rPr>
      </w:pPr>
      <w:r w:rsidRPr="00C758EC">
        <w:rPr>
          <w:rFonts w:ascii="Arial" w:hAnsi="Arial" w:eastAsia="Times New Roman" w:cs="Arial"/>
          <w:b/>
          <w:bCs/>
          <w:szCs w:val="24"/>
          <w:lang w:eastAsia="cs-CZ"/>
        </w:rPr>
        <w:t>Osoby v nebo po výkonu trestu</w:t>
      </w:r>
    </w:p>
    <w:p w:rsidRPr="00C758EC" w:rsidR="00C758EC" w:rsidP="00C758EC" w:rsidRDefault="00C758EC" w14:paraId="24944616" w14:textId="77777777">
      <w:pPr>
        <w:pStyle w:val="Odstavecseseznamem"/>
        <w:widowControl w:val="false"/>
        <w:numPr>
          <w:ilvl w:val="0"/>
          <w:numId w:val="36"/>
        </w:numPr>
        <w:overflowPunct w:val="false"/>
        <w:autoSpaceDE w:val="false"/>
        <w:autoSpaceDN w:val="false"/>
        <w:adjustRightInd w:val="false"/>
        <w:spacing w:after="0"/>
        <w:jc w:val="both"/>
        <w:textAlignment w:val="baseline"/>
        <w:rPr>
          <w:rFonts w:ascii="Arial" w:hAnsi="Arial" w:eastAsia="Times New Roman" w:cs="Arial"/>
          <w:b/>
          <w:bCs/>
          <w:szCs w:val="24"/>
          <w:lang w:eastAsia="cs-CZ"/>
        </w:rPr>
      </w:pPr>
      <w:r w:rsidRPr="00C758EC">
        <w:rPr>
          <w:rFonts w:ascii="Arial" w:hAnsi="Arial" w:eastAsia="Times New Roman" w:cs="Arial"/>
          <w:bCs/>
          <w:szCs w:val="24"/>
          <w:lang w:eastAsia="cs-CZ"/>
        </w:rPr>
        <w:t xml:space="preserve">osoby ve výkonu trestu odnětí svobody, resp. osoby před propuštěním z výkonu trestu odnětí svobody, </w:t>
      </w:r>
      <w:r w:rsidRPr="00C758EC">
        <w:rPr>
          <w:rFonts w:ascii="Arial" w:hAnsi="Arial" w:cs="Arial"/>
        </w:rPr>
        <w:t>pro účely této výzvy se osoby ve výkonu trestu považují za neaktivní osoby</w:t>
      </w:r>
      <w:r w:rsidRPr="00C758EC">
        <w:rPr>
          <w:rFonts w:ascii="Arial" w:hAnsi="Arial" w:eastAsia="Times New Roman" w:cs="Arial"/>
          <w:bCs/>
          <w:szCs w:val="24"/>
          <w:lang w:eastAsia="cs-CZ"/>
        </w:rPr>
        <w:t>;</w:t>
      </w:r>
    </w:p>
    <w:p w:rsidRPr="00C758EC" w:rsidR="00C758EC" w:rsidP="00C758EC" w:rsidRDefault="00C758EC" w14:paraId="24944617" w14:textId="77777777">
      <w:pPr>
        <w:pStyle w:val="Odstavecseseznamem"/>
        <w:widowControl w:val="false"/>
        <w:numPr>
          <w:ilvl w:val="0"/>
          <w:numId w:val="36"/>
        </w:numPr>
        <w:overflowPunct w:val="false"/>
        <w:autoSpaceDE w:val="false"/>
        <w:autoSpaceDN w:val="false"/>
        <w:adjustRightInd w:val="false"/>
        <w:spacing w:after="0"/>
        <w:jc w:val="both"/>
        <w:textAlignment w:val="baseline"/>
        <w:rPr>
          <w:rFonts w:ascii="Arial" w:hAnsi="Arial" w:eastAsia="Times New Roman" w:cs="Arial"/>
          <w:b/>
          <w:bCs/>
          <w:szCs w:val="24"/>
          <w:lang w:eastAsia="cs-CZ"/>
        </w:rPr>
      </w:pPr>
      <w:r w:rsidRPr="00C758EC">
        <w:rPr>
          <w:rFonts w:ascii="Arial" w:hAnsi="Arial" w:eastAsia="Times New Roman" w:cs="Arial"/>
          <w:bCs/>
          <w:szCs w:val="24"/>
          <w:lang w:eastAsia="cs-CZ"/>
        </w:rPr>
        <w:t>osoby opouštějící výkon trestu odnětí svobody.</w:t>
      </w:r>
    </w:p>
    <w:p w:rsidR="00C758EC" w:rsidP="00217AA9" w:rsidRDefault="00C758EC" w14:paraId="24944618" w14:textId="77777777">
      <w:pPr>
        <w:widowControl w:val="false"/>
        <w:overflowPunct w:val="false"/>
        <w:autoSpaceDE w:val="false"/>
        <w:autoSpaceDN w:val="false"/>
        <w:adjustRightInd w:val="false"/>
        <w:spacing w:after="0"/>
        <w:ind w:left="425"/>
        <w:contextualSpacing/>
        <w:jc w:val="both"/>
        <w:textAlignment w:val="baseline"/>
        <w:rPr>
          <w:rFonts w:ascii="Arial" w:hAnsi="Arial" w:eastAsia="Times New Roman" w:cs="Arial"/>
          <w:b/>
          <w:bCs/>
          <w:szCs w:val="24"/>
          <w:lang w:eastAsia="cs-CZ"/>
        </w:rPr>
      </w:pPr>
    </w:p>
    <w:p w:rsidR="00C758EC" w:rsidP="00217AA9" w:rsidRDefault="00C758EC" w14:paraId="24944619" w14:textId="77777777">
      <w:pPr>
        <w:widowControl w:val="false"/>
        <w:overflowPunct w:val="false"/>
        <w:autoSpaceDE w:val="false"/>
        <w:autoSpaceDN w:val="false"/>
        <w:adjustRightInd w:val="false"/>
        <w:spacing w:after="0"/>
        <w:ind w:left="425"/>
        <w:contextualSpacing/>
        <w:jc w:val="both"/>
        <w:textAlignment w:val="baseline"/>
        <w:rPr>
          <w:rFonts w:ascii="Arial" w:hAnsi="Arial" w:eastAsia="Times New Roman" w:cs="Arial"/>
          <w:b/>
          <w:bCs/>
          <w:szCs w:val="24"/>
          <w:lang w:eastAsia="cs-CZ"/>
        </w:rPr>
      </w:pPr>
    </w:p>
    <w:p w:rsidR="005B7C61" w:rsidP="00AD757B" w:rsidRDefault="005B7C61" w14:paraId="2494461A" w14:textId="77777777">
      <w:pPr>
        <w:widowControl w:val="false"/>
        <w:overflowPunct w:val="false"/>
        <w:autoSpaceDE w:val="false"/>
        <w:autoSpaceDN w:val="false"/>
        <w:adjustRightInd w:val="false"/>
        <w:spacing w:after="0"/>
        <w:contextualSpacing/>
        <w:jc w:val="both"/>
        <w:textAlignment w:val="baseline"/>
        <w:rPr>
          <w:rFonts w:ascii="Arial" w:hAnsi="Arial" w:eastAsia="Times New Roman" w:cs="Arial"/>
          <w:b/>
          <w:bCs/>
          <w:szCs w:val="24"/>
          <w:lang w:eastAsia="cs-CZ"/>
        </w:rPr>
      </w:pPr>
    </w:p>
    <w:p w:rsidR="002242EE" w:rsidP="00E9020C" w:rsidRDefault="002242EE" w14:paraId="2494461B" w14:textId="77777777">
      <w:pPr>
        <w:widowControl w:val="false"/>
        <w:overflowPunct w:val="false"/>
        <w:autoSpaceDE w:val="false"/>
        <w:autoSpaceDN w:val="false"/>
        <w:adjustRightInd w:val="false"/>
        <w:spacing w:after="0" w:line="240" w:lineRule="auto"/>
        <w:contextualSpacing/>
        <w:jc w:val="both"/>
        <w:textAlignment w:val="baseline"/>
        <w:rPr>
          <w:rFonts w:ascii="Arial" w:hAnsi="Arial" w:eastAsia="Times New Roman" w:cs="Arial"/>
          <w:b/>
          <w:bCs/>
          <w:szCs w:val="24"/>
          <w:highlight w:val="red"/>
          <w:lang w:eastAsia="cs-CZ"/>
        </w:rPr>
      </w:pPr>
    </w:p>
    <w:p w:rsidR="006A1DEF" w:rsidP="00E9020C" w:rsidRDefault="006A1DEF" w14:paraId="2494461C" w14:textId="77777777">
      <w:pPr>
        <w:widowControl w:val="false"/>
        <w:overflowPunct w:val="false"/>
        <w:autoSpaceDE w:val="false"/>
        <w:autoSpaceDN w:val="false"/>
        <w:adjustRightInd w:val="false"/>
        <w:spacing w:after="0" w:line="240" w:lineRule="auto"/>
        <w:contextualSpacing/>
        <w:jc w:val="both"/>
        <w:textAlignment w:val="baseline"/>
        <w:rPr>
          <w:rFonts w:ascii="Arial" w:hAnsi="Arial" w:eastAsia="Times New Roman" w:cs="Arial"/>
          <w:b/>
          <w:bCs/>
          <w:szCs w:val="24"/>
          <w:highlight w:val="red"/>
          <w:lang w:eastAsia="cs-CZ"/>
        </w:rPr>
      </w:pPr>
    </w:p>
    <w:p w:rsidRPr="00E7254E" w:rsidR="00DF32CC" w:rsidP="00DF32CC" w:rsidRDefault="00DF32CC" w14:paraId="2494461D" w14:textId="77777777">
      <w:pPr>
        <w:pStyle w:val="Odstavecseseznamem"/>
        <w:spacing w:after="0"/>
        <w:ind w:left="0"/>
        <w:jc w:val="both"/>
        <w:rPr>
          <w:rFonts w:ascii="Arial" w:hAnsi="Arial" w:eastAsia="Times New Roman" w:cs="Arial"/>
          <w:b/>
          <w:bCs/>
          <w:sz w:val="28"/>
          <w:szCs w:val="24"/>
          <w:lang w:eastAsia="cs-CZ"/>
        </w:rPr>
      </w:pPr>
      <w:r w:rsidRPr="00E7254E">
        <w:rPr>
          <w:rFonts w:ascii="Arial" w:hAnsi="Arial" w:eastAsia="Times New Roman" w:cs="Arial"/>
          <w:b/>
          <w:bCs/>
          <w:sz w:val="28"/>
          <w:szCs w:val="24"/>
          <w:lang w:eastAsia="cs-CZ"/>
        </w:rPr>
        <w:t>Informace k analýze potřeb cílové skupiny</w:t>
      </w:r>
    </w:p>
    <w:p w:rsidR="00C3682F" w:rsidP="00DF32CC" w:rsidRDefault="00DF32CC" w14:paraId="2494461E" w14:textId="77777777">
      <w:pPr>
        <w:widowControl w:val="false"/>
        <w:overflowPunct w:val="false"/>
        <w:autoSpaceDE w:val="false"/>
        <w:autoSpaceDN w:val="false"/>
        <w:adjustRightInd w:val="false"/>
        <w:spacing w:after="0"/>
        <w:contextualSpacing/>
        <w:jc w:val="both"/>
        <w:textAlignment w:val="baseline"/>
        <w:rPr>
          <w:rFonts w:ascii="Arial" w:hAnsi="Arial" w:eastAsia="Times New Roman" w:cs="Arial"/>
          <w:bCs/>
          <w:iCs/>
          <w:szCs w:val="24"/>
          <w:lang w:eastAsia="cs-CZ"/>
        </w:rPr>
      </w:pPr>
      <w:r>
        <w:rPr>
          <w:rFonts w:ascii="Arial" w:hAnsi="Arial" w:eastAsia="Times New Roman" w:cs="Arial"/>
          <w:bCs/>
          <w:iCs/>
          <w:szCs w:val="24"/>
          <w:lang w:eastAsia="cs-CZ"/>
        </w:rPr>
        <w:t>Povinnou přílohou žádosti o podporu je Analýza potřeb cílové skupiny. Analýza nemá závazně stanovenou formu (pouze rozsah v maximální délce 10 stran), měla by však</w:t>
      </w:r>
      <w:r w:rsidR="00505692">
        <w:rPr>
          <w:rFonts w:ascii="Arial" w:hAnsi="Arial" w:eastAsia="Times New Roman" w:cs="Arial"/>
          <w:bCs/>
          <w:iCs/>
          <w:szCs w:val="24"/>
          <w:lang w:eastAsia="cs-CZ"/>
        </w:rPr>
        <w:t> </w:t>
      </w:r>
      <w:r>
        <w:rPr>
          <w:rFonts w:ascii="Arial" w:hAnsi="Arial" w:eastAsia="Times New Roman" w:cs="Arial"/>
          <w:bCs/>
          <w:iCs/>
          <w:szCs w:val="24"/>
          <w:lang w:eastAsia="cs-CZ"/>
        </w:rPr>
        <w:t>obsahovat zejména následující informace:</w:t>
      </w:r>
    </w:p>
    <w:p w:rsidRPr="00C3682F" w:rsidR="00C3682F" w:rsidP="00DF32CC" w:rsidRDefault="00C3682F" w14:paraId="2494461F" w14:textId="77777777">
      <w:pPr>
        <w:widowControl w:val="false"/>
        <w:numPr>
          <w:ilvl w:val="0"/>
          <w:numId w:val="7"/>
        </w:numPr>
        <w:overflowPunct w:val="false"/>
        <w:autoSpaceDE w:val="false"/>
        <w:autoSpaceDN w:val="false"/>
        <w:adjustRightInd w:val="false"/>
        <w:spacing w:after="0"/>
        <w:ind w:left="714" w:hanging="357"/>
        <w:contextualSpacing/>
        <w:jc w:val="both"/>
        <w:textAlignment w:val="baseline"/>
        <w:rPr>
          <w:rFonts w:ascii="Arial" w:hAnsi="Arial" w:eastAsia="Times New Roman" w:cs="Arial"/>
          <w:bCs/>
          <w:iCs/>
          <w:szCs w:val="24"/>
          <w:lang w:eastAsia="cs-CZ"/>
        </w:rPr>
      </w:pPr>
      <w:r w:rsidRPr="00C3682F">
        <w:rPr>
          <w:rFonts w:ascii="Arial" w:hAnsi="Arial" w:eastAsia="Times New Roman" w:cs="Arial"/>
          <w:bCs/>
          <w:iCs/>
          <w:szCs w:val="24"/>
          <w:lang w:eastAsia="cs-CZ"/>
        </w:rPr>
        <w:t>analýza poptávky a potřeb na pracovním trhu v daném regionu</w:t>
      </w:r>
    </w:p>
    <w:p w:rsidR="00DF32CC" w:rsidP="00DF32CC" w:rsidRDefault="00DF32CC" w14:paraId="24944620" w14:textId="77777777">
      <w:pPr>
        <w:widowControl w:val="false"/>
        <w:numPr>
          <w:ilvl w:val="0"/>
          <w:numId w:val="7"/>
        </w:numPr>
        <w:overflowPunct w:val="false"/>
        <w:autoSpaceDE w:val="false"/>
        <w:autoSpaceDN w:val="false"/>
        <w:adjustRightInd w:val="false"/>
        <w:spacing w:after="0"/>
        <w:ind w:left="714" w:hanging="357"/>
        <w:contextualSpacing/>
        <w:jc w:val="both"/>
        <w:textAlignment w:val="baseline"/>
        <w:rPr>
          <w:rFonts w:ascii="Arial" w:hAnsi="Arial" w:eastAsia="Times New Roman" w:cs="Arial"/>
          <w:bCs/>
          <w:iCs/>
          <w:szCs w:val="24"/>
          <w:lang w:eastAsia="cs-CZ"/>
        </w:rPr>
      </w:pPr>
      <w:r>
        <w:rPr>
          <w:rFonts w:ascii="Arial" w:hAnsi="Arial" w:eastAsia="Times New Roman" w:cs="Arial"/>
          <w:bCs/>
          <w:iCs/>
          <w:szCs w:val="24"/>
          <w:lang w:eastAsia="cs-CZ"/>
        </w:rPr>
        <w:t>zdůvodnění volby dané cílové skupiny</w:t>
      </w:r>
    </w:p>
    <w:p w:rsidR="00DF32CC" w:rsidP="00DF32CC" w:rsidRDefault="00DF32CC" w14:paraId="24944621" w14:textId="77777777">
      <w:pPr>
        <w:widowControl w:val="false"/>
        <w:numPr>
          <w:ilvl w:val="0"/>
          <w:numId w:val="7"/>
        </w:numPr>
        <w:overflowPunct w:val="false"/>
        <w:autoSpaceDE w:val="false"/>
        <w:autoSpaceDN w:val="false"/>
        <w:adjustRightInd w:val="false"/>
        <w:spacing w:after="0"/>
        <w:ind w:left="714" w:hanging="357"/>
        <w:contextualSpacing/>
        <w:jc w:val="both"/>
        <w:textAlignment w:val="baseline"/>
        <w:rPr>
          <w:rFonts w:ascii="Arial" w:hAnsi="Arial" w:eastAsia="Times New Roman" w:cs="Arial"/>
          <w:bCs/>
          <w:iCs/>
          <w:szCs w:val="24"/>
          <w:lang w:eastAsia="cs-CZ"/>
        </w:rPr>
      </w:pPr>
      <w:r>
        <w:rPr>
          <w:rFonts w:ascii="Arial" w:hAnsi="Arial" w:eastAsia="Times New Roman" w:cs="Arial"/>
          <w:bCs/>
          <w:iCs/>
          <w:szCs w:val="24"/>
          <w:lang w:eastAsia="cs-CZ"/>
        </w:rPr>
        <w:t>vymezení a specifika zvolené cílové skupiny</w:t>
      </w:r>
    </w:p>
    <w:p w:rsidR="00DF32CC" w:rsidP="00DF32CC" w:rsidRDefault="00DF32CC" w14:paraId="24944622" w14:textId="77777777">
      <w:pPr>
        <w:widowControl w:val="false"/>
        <w:numPr>
          <w:ilvl w:val="0"/>
          <w:numId w:val="7"/>
        </w:numPr>
        <w:overflowPunct w:val="false"/>
        <w:autoSpaceDE w:val="false"/>
        <w:autoSpaceDN w:val="false"/>
        <w:adjustRightInd w:val="false"/>
        <w:spacing w:after="0"/>
        <w:ind w:left="714" w:hanging="357"/>
        <w:contextualSpacing/>
        <w:jc w:val="both"/>
        <w:textAlignment w:val="baseline"/>
        <w:rPr>
          <w:rFonts w:ascii="Arial" w:hAnsi="Arial" w:eastAsia="Times New Roman" w:cs="Arial"/>
          <w:bCs/>
          <w:iCs/>
          <w:szCs w:val="24"/>
          <w:lang w:eastAsia="cs-CZ"/>
        </w:rPr>
      </w:pPr>
      <w:r>
        <w:rPr>
          <w:rFonts w:ascii="Arial" w:hAnsi="Arial" w:eastAsia="Times New Roman" w:cs="Arial"/>
          <w:bCs/>
          <w:iCs/>
          <w:szCs w:val="24"/>
          <w:lang w:eastAsia="cs-CZ"/>
        </w:rPr>
        <w:t>popis a zdůvodnění znevýhodnění cílové skupiny</w:t>
      </w:r>
    </w:p>
    <w:p w:rsidR="00DF32CC" w:rsidP="00DF32CC" w:rsidRDefault="00DF32CC" w14:paraId="24944623" w14:textId="77777777">
      <w:pPr>
        <w:widowControl w:val="false"/>
        <w:numPr>
          <w:ilvl w:val="0"/>
          <w:numId w:val="7"/>
        </w:numPr>
        <w:overflowPunct w:val="false"/>
        <w:autoSpaceDE w:val="false"/>
        <w:autoSpaceDN w:val="false"/>
        <w:adjustRightInd w:val="false"/>
        <w:spacing w:after="0"/>
        <w:ind w:left="714" w:hanging="357"/>
        <w:contextualSpacing/>
        <w:jc w:val="both"/>
        <w:textAlignment w:val="baseline"/>
        <w:rPr>
          <w:rFonts w:ascii="Arial" w:hAnsi="Arial" w:eastAsia="Times New Roman" w:cs="Arial"/>
          <w:bCs/>
          <w:iCs/>
          <w:szCs w:val="24"/>
          <w:lang w:eastAsia="cs-CZ"/>
        </w:rPr>
      </w:pPr>
      <w:r>
        <w:rPr>
          <w:rFonts w:ascii="Arial" w:hAnsi="Arial" w:eastAsia="Times New Roman" w:cs="Arial"/>
          <w:bCs/>
          <w:iCs/>
          <w:szCs w:val="24"/>
          <w:lang w:eastAsia="cs-CZ"/>
        </w:rPr>
        <w:t>specifika cílové skupiny s ohledem na region realizace projektu včetně kvantitativního vyjádření její velikosti</w:t>
      </w:r>
    </w:p>
    <w:p w:rsidR="00DF32CC" w:rsidP="00DF32CC" w:rsidRDefault="00DF32CC" w14:paraId="24944624" w14:textId="77777777">
      <w:pPr>
        <w:widowControl w:val="false"/>
        <w:numPr>
          <w:ilvl w:val="0"/>
          <w:numId w:val="7"/>
        </w:numPr>
        <w:overflowPunct w:val="false"/>
        <w:autoSpaceDE w:val="false"/>
        <w:autoSpaceDN w:val="false"/>
        <w:adjustRightInd w:val="false"/>
        <w:spacing w:after="0"/>
        <w:ind w:left="714" w:hanging="357"/>
        <w:contextualSpacing/>
        <w:jc w:val="both"/>
        <w:textAlignment w:val="baseline"/>
        <w:rPr>
          <w:rFonts w:ascii="Arial" w:hAnsi="Arial" w:eastAsia="Times New Roman" w:cs="Arial"/>
          <w:bCs/>
          <w:iCs/>
          <w:szCs w:val="24"/>
          <w:lang w:eastAsia="cs-CZ"/>
        </w:rPr>
      </w:pPr>
      <w:r>
        <w:rPr>
          <w:rFonts w:ascii="Arial" w:hAnsi="Arial" w:eastAsia="Times New Roman" w:cs="Arial"/>
          <w:bCs/>
          <w:iCs/>
          <w:szCs w:val="24"/>
          <w:lang w:eastAsia="cs-CZ"/>
        </w:rPr>
        <w:t>způsob kontaktování a zapojení cílové skupiny do projektu</w:t>
      </w:r>
    </w:p>
    <w:p w:rsidR="00DF32CC" w:rsidP="00DF32CC" w:rsidRDefault="00DF32CC" w14:paraId="24944625" w14:textId="77777777">
      <w:pPr>
        <w:widowControl w:val="false"/>
        <w:numPr>
          <w:ilvl w:val="0"/>
          <w:numId w:val="7"/>
        </w:numPr>
        <w:overflowPunct w:val="false"/>
        <w:autoSpaceDE w:val="false"/>
        <w:autoSpaceDN w:val="false"/>
        <w:adjustRightInd w:val="false"/>
        <w:spacing w:after="0"/>
        <w:ind w:left="714" w:hanging="357"/>
        <w:contextualSpacing/>
        <w:jc w:val="both"/>
        <w:textAlignment w:val="baseline"/>
        <w:rPr>
          <w:rFonts w:ascii="Arial" w:hAnsi="Arial" w:eastAsia="Times New Roman" w:cs="Arial"/>
          <w:bCs/>
          <w:iCs/>
          <w:szCs w:val="24"/>
          <w:lang w:eastAsia="cs-CZ"/>
        </w:rPr>
      </w:pPr>
      <w:r>
        <w:rPr>
          <w:rFonts w:ascii="Arial" w:hAnsi="Arial" w:eastAsia="Times New Roman" w:cs="Arial"/>
          <w:bCs/>
          <w:iCs/>
          <w:szCs w:val="24"/>
          <w:lang w:eastAsia="cs-CZ"/>
        </w:rPr>
        <w:t>volba a skladba klíčových aktivit s ohledem na cílovou skupinu</w:t>
      </w:r>
    </w:p>
    <w:p w:rsidR="00DF32CC" w:rsidP="00DF32CC" w:rsidRDefault="00DF32CC" w14:paraId="24944626" w14:textId="77777777">
      <w:pPr>
        <w:widowControl w:val="false"/>
        <w:numPr>
          <w:ilvl w:val="0"/>
          <w:numId w:val="7"/>
        </w:numPr>
        <w:overflowPunct w:val="false"/>
        <w:autoSpaceDE w:val="false"/>
        <w:autoSpaceDN w:val="false"/>
        <w:adjustRightInd w:val="false"/>
        <w:spacing w:after="0"/>
        <w:ind w:left="714" w:hanging="357"/>
        <w:contextualSpacing/>
        <w:jc w:val="both"/>
        <w:textAlignment w:val="baseline"/>
        <w:rPr>
          <w:rFonts w:ascii="Arial" w:hAnsi="Arial" w:eastAsia="Times New Roman" w:cs="Arial"/>
          <w:bCs/>
          <w:iCs/>
          <w:szCs w:val="24"/>
          <w:lang w:eastAsia="cs-CZ"/>
        </w:rPr>
      </w:pPr>
      <w:r>
        <w:rPr>
          <w:rFonts w:ascii="Arial" w:hAnsi="Arial" w:eastAsia="Times New Roman" w:cs="Arial"/>
          <w:bCs/>
          <w:iCs/>
          <w:szCs w:val="24"/>
          <w:lang w:eastAsia="cs-CZ"/>
        </w:rPr>
        <w:t>přizpůsobení klíčových aktivit projektu situaci a stavu dané cílové skupiny</w:t>
      </w:r>
    </w:p>
    <w:p w:rsidR="00DF32CC" w:rsidP="00DF32CC" w:rsidRDefault="00DF32CC" w14:paraId="24944627" w14:textId="77777777">
      <w:pPr>
        <w:widowControl w:val="false"/>
        <w:numPr>
          <w:ilvl w:val="0"/>
          <w:numId w:val="7"/>
        </w:numPr>
        <w:overflowPunct w:val="false"/>
        <w:autoSpaceDE w:val="false"/>
        <w:autoSpaceDN w:val="false"/>
        <w:adjustRightInd w:val="false"/>
        <w:spacing w:after="0"/>
        <w:ind w:left="714" w:hanging="357"/>
        <w:contextualSpacing/>
        <w:jc w:val="both"/>
        <w:textAlignment w:val="baseline"/>
        <w:rPr>
          <w:rFonts w:ascii="Arial" w:hAnsi="Arial" w:eastAsia="Times New Roman" w:cs="Arial"/>
          <w:bCs/>
          <w:iCs/>
          <w:szCs w:val="24"/>
          <w:lang w:eastAsia="cs-CZ"/>
        </w:rPr>
      </w:pPr>
      <w:r>
        <w:rPr>
          <w:rFonts w:ascii="Arial" w:hAnsi="Arial" w:eastAsia="Times New Roman" w:cs="Arial"/>
          <w:bCs/>
          <w:iCs/>
          <w:szCs w:val="24"/>
          <w:lang w:eastAsia="cs-CZ"/>
        </w:rPr>
        <w:t>způsob zajištění individuálního přístupu a zohlednění specifických potřeb cílové skupiny</w:t>
      </w:r>
    </w:p>
    <w:p w:rsidR="00DF32CC" w:rsidP="00DF32CC" w:rsidRDefault="00DF32CC" w14:paraId="24944628" w14:textId="77777777">
      <w:pPr>
        <w:widowControl w:val="false"/>
        <w:numPr>
          <w:ilvl w:val="0"/>
          <w:numId w:val="7"/>
        </w:numPr>
        <w:overflowPunct w:val="false"/>
        <w:autoSpaceDE w:val="false"/>
        <w:autoSpaceDN w:val="false"/>
        <w:adjustRightInd w:val="false"/>
        <w:spacing w:after="0"/>
        <w:ind w:left="714" w:hanging="357"/>
        <w:contextualSpacing/>
        <w:jc w:val="both"/>
        <w:textAlignment w:val="baseline"/>
        <w:rPr>
          <w:rFonts w:ascii="Arial" w:hAnsi="Arial" w:eastAsia="Times New Roman" w:cs="Arial"/>
          <w:bCs/>
          <w:iCs/>
          <w:szCs w:val="24"/>
          <w:lang w:eastAsia="cs-CZ"/>
        </w:rPr>
      </w:pPr>
      <w:r>
        <w:rPr>
          <w:rFonts w:ascii="Arial" w:hAnsi="Arial" w:eastAsia="Times New Roman" w:cs="Arial"/>
          <w:bCs/>
          <w:iCs/>
          <w:szCs w:val="24"/>
          <w:lang w:eastAsia="cs-CZ"/>
        </w:rPr>
        <w:t>popis zkušeností žadatele se zvolenou cílovou skupinou</w:t>
      </w:r>
    </w:p>
    <w:p w:rsidR="008B178D" w:rsidP="00DF32CC" w:rsidRDefault="008B178D" w14:paraId="24944629" w14:textId="77777777">
      <w:pPr>
        <w:widowControl w:val="false"/>
        <w:numPr>
          <w:ilvl w:val="0"/>
          <w:numId w:val="7"/>
        </w:numPr>
        <w:overflowPunct w:val="false"/>
        <w:autoSpaceDE w:val="false"/>
        <w:autoSpaceDN w:val="false"/>
        <w:adjustRightInd w:val="false"/>
        <w:spacing w:after="0"/>
        <w:ind w:left="714" w:hanging="357"/>
        <w:contextualSpacing/>
        <w:jc w:val="both"/>
        <w:textAlignment w:val="baseline"/>
        <w:rPr>
          <w:rFonts w:ascii="Arial" w:hAnsi="Arial" w:eastAsia="Times New Roman" w:cs="Arial"/>
          <w:bCs/>
          <w:iCs/>
          <w:szCs w:val="24"/>
          <w:lang w:eastAsia="cs-CZ"/>
        </w:rPr>
      </w:pPr>
      <w:r>
        <w:rPr>
          <w:rFonts w:ascii="Arial" w:hAnsi="Arial" w:eastAsia="Times New Roman" w:cs="Arial"/>
          <w:bCs/>
          <w:iCs/>
          <w:szCs w:val="24"/>
          <w:lang w:eastAsia="cs-CZ"/>
        </w:rPr>
        <w:t xml:space="preserve">indikativní seznam </w:t>
      </w:r>
      <w:r w:rsidR="00E41DFE">
        <w:rPr>
          <w:rFonts w:ascii="Arial" w:hAnsi="Arial" w:eastAsia="Times New Roman" w:cs="Arial"/>
          <w:bCs/>
          <w:iCs/>
          <w:szCs w:val="24"/>
          <w:lang w:eastAsia="cs-CZ"/>
        </w:rPr>
        <w:t>poten</w:t>
      </w:r>
      <w:r w:rsidR="005A3D3A">
        <w:rPr>
          <w:rFonts w:ascii="Arial" w:hAnsi="Arial" w:eastAsia="Times New Roman" w:cs="Arial"/>
          <w:bCs/>
          <w:iCs/>
          <w:szCs w:val="24"/>
          <w:lang w:eastAsia="cs-CZ"/>
        </w:rPr>
        <w:t>ciálních</w:t>
      </w:r>
      <w:r>
        <w:rPr>
          <w:rFonts w:ascii="Arial" w:hAnsi="Arial" w:eastAsia="Times New Roman" w:cs="Arial"/>
          <w:bCs/>
          <w:iCs/>
          <w:szCs w:val="24"/>
          <w:lang w:eastAsia="cs-CZ"/>
        </w:rPr>
        <w:t xml:space="preserve"> zaměstnavatelů</w:t>
      </w:r>
    </w:p>
    <w:p w:rsidR="00DF32CC" w:rsidP="00DF32CC" w:rsidRDefault="00DF32CC" w14:paraId="2494462A" w14:textId="77777777">
      <w:pPr>
        <w:widowControl w:val="false"/>
        <w:overflowPunct w:val="false"/>
        <w:autoSpaceDE w:val="false"/>
        <w:autoSpaceDN w:val="false"/>
        <w:adjustRightInd w:val="false"/>
        <w:spacing w:after="0"/>
        <w:contextualSpacing/>
        <w:jc w:val="both"/>
        <w:textAlignment w:val="baseline"/>
        <w:rPr>
          <w:rFonts w:ascii="Arial" w:hAnsi="Arial" w:eastAsia="Times New Roman" w:cs="Arial"/>
          <w:bCs/>
          <w:iCs/>
          <w:szCs w:val="24"/>
          <w:lang w:eastAsia="cs-CZ"/>
        </w:rPr>
      </w:pPr>
    </w:p>
    <w:p w:rsidRPr="00DF32CC" w:rsidR="006F25C4" w:rsidP="00DF32CC" w:rsidRDefault="006F25C4" w14:paraId="2494462B" w14:textId="77777777">
      <w:pPr>
        <w:tabs>
          <w:tab w:val="left" w:pos="3675"/>
        </w:tabs>
        <w:jc w:val="both"/>
      </w:pPr>
    </w:p>
    <w:sectPr w:rsidRPr="00DF32CC" w:rsidR="006F25C4" w:rsidSect="005D58EF">
      <w:headerReference w:type="default" r:id="rId12"/>
      <w:pgSz w:w="11906" w:h="16838"/>
      <w:pgMar w:top="1702" w:right="1417" w:bottom="1276" w:left="1417" w:header="56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CE1DB4" w:rsidP="00AA5E9B" w:rsidRDefault="00CE1DB4" w14:paraId="2494462E" w14:textId="77777777">
      <w:pPr>
        <w:spacing w:after="0" w:line="240" w:lineRule="auto"/>
      </w:pPr>
      <w:r>
        <w:separator/>
      </w:r>
    </w:p>
  </w:endnote>
  <w:endnote w:type="continuationSeparator" w:id="0">
    <w:p w:rsidR="00CE1DB4" w:rsidP="00AA5E9B" w:rsidRDefault="00CE1DB4" w14:paraId="2494462F"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CE1DB4" w:rsidP="00AA5E9B" w:rsidRDefault="00CE1DB4" w14:paraId="2494462C" w14:textId="77777777">
      <w:pPr>
        <w:spacing w:after="0" w:line="240" w:lineRule="auto"/>
      </w:pPr>
      <w:r>
        <w:separator/>
      </w:r>
    </w:p>
  </w:footnote>
  <w:footnote w:type="continuationSeparator" w:id="0">
    <w:p w:rsidR="00CE1DB4" w:rsidP="00AA5E9B" w:rsidRDefault="00CE1DB4" w14:paraId="2494462D" w14:textId="77777777">
      <w:pPr>
        <w:spacing w:after="0" w:line="240" w:lineRule="auto"/>
      </w:pPr>
      <w:r>
        <w:continuationSeparator/>
      </w:r>
    </w:p>
  </w:footnote>
  <w:footnote w:id="1">
    <w:p w:rsidR="00EC1BE7" w:rsidP="00EC1BE7" w:rsidRDefault="00EC1BE7" w14:paraId="24944633" w14:textId="77777777">
      <w:pPr>
        <w:pStyle w:val="Textpoznpodarou"/>
      </w:pPr>
      <w:r>
        <w:rPr>
          <w:rStyle w:val="Znakapoznpodarou"/>
        </w:rPr>
        <w:footnoteRef/>
      </w:r>
      <w:r>
        <w:t xml:space="preserve"> Upozornění: V MS 2014+ je název této cílové skupiny zkrácen na „</w:t>
      </w:r>
      <w:r w:rsidRPr="00992024">
        <w:t>Osoby nezaměstnané déle než 5 měsíců“</w:t>
      </w:r>
      <w:r>
        <w:t>.</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A5E9B" w:rsidRDefault="00AA5E9B" w14:paraId="24944630" w14:textId="77777777">
    <w:pPr>
      <w:pStyle w:val="Zhlav"/>
    </w:pPr>
    <w:r w:rsidRPr="00AA5E9B">
      <w:rPr>
        <w:rFonts w:ascii="Arial" w:hAnsi="Arial" w:eastAsia="Arial" w:cs="Times New Roman"/>
        <w:noProof/>
        <w:lang w:eastAsia="cs-CZ"/>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8443CC3"/>
    <w:multiLevelType w:val="hybridMultilevel"/>
    <w:tmpl w:val="6054E888"/>
    <w:lvl w:ilvl="0" w:tplc="5516BEFC">
      <w:numFmt w:val="bullet"/>
      <w:lvlText w:val="-"/>
      <w:lvlJc w:val="left"/>
      <w:pPr>
        <w:ind w:left="1494" w:hanging="360"/>
      </w:pPr>
      <w:rPr>
        <w:rFonts w:hint="default" w:ascii="Arial" w:hAnsi="Arial" w:eastAsia="Times New Roman" w:cs="Arial"/>
      </w:rPr>
    </w:lvl>
    <w:lvl w:ilvl="1" w:tplc="04050003" w:tentative="true">
      <w:start w:val="1"/>
      <w:numFmt w:val="bullet"/>
      <w:lvlText w:val="o"/>
      <w:lvlJc w:val="left"/>
      <w:pPr>
        <w:ind w:left="2214" w:hanging="360"/>
      </w:pPr>
      <w:rPr>
        <w:rFonts w:hint="default" w:ascii="Courier New" w:hAnsi="Courier New" w:cs="Courier New"/>
      </w:rPr>
    </w:lvl>
    <w:lvl w:ilvl="2" w:tplc="04050005" w:tentative="true">
      <w:start w:val="1"/>
      <w:numFmt w:val="bullet"/>
      <w:lvlText w:val=""/>
      <w:lvlJc w:val="left"/>
      <w:pPr>
        <w:ind w:left="2934" w:hanging="360"/>
      </w:pPr>
      <w:rPr>
        <w:rFonts w:hint="default" w:ascii="Wingdings" w:hAnsi="Wingdings"/>
      </w:rPr>
    </w:lvl>
    <w:lvl w:ilvl="3" w:tplc="04050001" w:tentative="true">
      <w:start w:val="1"/>
      <w:numFmt w:val="bullet"/>
      <w:lvlText w:val=""/>
      <w:lvlJc w:val="left"/>
      <w:pPr>
        <w:ind w:left="3654" w:hanging="360"/>
      </w:pPr>
      <w:rPr>
        <w:rFonts w:hint="default" w:ascii="Symbol" w:hAnsi="Symbol"/>
      </w:rPr>
    </w:lvl>
    <w:lvl w:ilvl="4" w:tplc="04050003" w:tentative="true">
      <w:start w:val="1"/>
      <w:numFmt w:val="bullet"/>
      <w:lvlText w:val="o"/>
      <w:lvlJc w:val="left"/>
      <w:pPr>
        <w:ind w:left="4374" w:hanging="360"/>
      </w:pPr>
      <w:rPr>
        <w:rFonts w:hint="default" w:ascii="Courier New" w:hAnsi="Courier New" w:cs="Courier New"/>
      </w:rPr>
    </w:lvl>
    <w:lvl w:ilvl="5" w:tplc="04050005" w:tentative="true">
      <w:start w:val="1"/>
      <w:numFmt w:val="bullet"/>
      <w:lvlText w:val=""/>
      <w:lvlJc w:val="left"/>
      <w:pPr>
        <w:ind w:left="5094" w:hanging="360"/>
      </w:pPr>
      <w:rPr>
        <w:rFonts w:hint="default" w:ascii="Wingdings" w:hAnsi="Wingdings"/>
      </w:rPr>
    </w:lvl>
    <w:lvl w:ilvl="6" w:tplc="04050001" w:tentative="true">
      <w:start w:val="1"/>
      <w:numFmt w:val="bullet"/>
      <w:lvlText w:val=""/>
      <w:lvlJc w:val="left"/>
      <w:pPr>
        <w:ind w:left="5814" w:hanging="360"/>
      </w:pPr>
      <w:rPr>
        <w:rFonts w:hint="default" w:ascii="Symbol" w:hAnsi="Symbol"/>
      </w:rPr>
    </w:lvl>
    <w:lvl w:ilvl="7" w:tplc="04050003" w:tentative="true">
      <w:start w:val="1"/>
      <w:numFmt w:val="bullet"/>
      <w:lvlText w:val="o"/>
      <w:lvlJc w:val="left"/>
      <w:pPr>
        <w:ind w:left="6534" w:hanging="360"/>
      </w:pPr>
      <w:rPr>
        <w:rFonts w:hint="default" w:ascii="Courier New" w:hAnsi="Courier New" w:cs="Courier New"/>
      </w:rPr>
    </w:lvl>
    <w:lvl w:ilvl="8" w:tplc="04050005" w:tentative="true">
      <w:start w:val="1"/>
      <w:numFmt w:val="bullet"/>
      <w:lvlText w:val=""/>
      <w:lvlJc w:val="left"/>
      <w:pPr>
        <w:ind w:left="7254" w:hanging="360"/>
      </w:pPr>
      <w:rPr>
        <w:rFonts w:hint="default" w:ascii="Wingdings" w:hAnsi="Wingdings"/>
      </w:rPr>
    </w:lvl>
  </w:abstractNum>
  <w:abstractNum w:abstractNumId="1">
    <w:nsid w:val="090A0264"/>
    <w:multiLevelType w:val="hybridMultilevel"/>
    <w:tmpl w:val="5AF023D8"/>
    <w:lvl w:ilvl="0" w:tplc="FA88E11A">
      <w:start w:val="2"/>
      <w:numFmt w:val="bullet"/>
      <w:lvlText w:val="-"/>
      <w:lvlJc w:val="left"/>
      <w:pPr>
        <w:ind w:left="1068" w:hanging="360"/>
      </w:pPr>
      <w:rPr>
        <w:rFonts w:hint="default" w:ascii="Arial" w:hAnsi="Arial" w:eastAsia="Times New Roman" w:cs="Arial"/>
        <w:b w:val="false"/>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2">
    <w:nsid w:val="0B2376AE"/>
    <w:multiLevelType w:val="hybridMultilevel"/>
    <w:tmpl w:val="99444BF0"/>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3">
    <w:nsid w:val="12405D62"/>
    <w:multiLevelType w:val="hybridMultilevel"/>
    <w:tmpl w:val="E974A798"/>
    <w:lvl w:ilvl="0" w:tplc="DE2E17EA">
      <w:numFmt w:val="bullet"/>
      <w:lvlText w:val="-"/>
      <w:lvlJc w:val="left"/>
      <w:pPr>
        <w:ind w:left="1494" w:hanging="360"/>
      </w:pPr>
      <w:rPr>
        <w:rFonts w:hint="default" w:ascii="Arial" w:hAnsi="Arial" w:eastAsia="Times New Roman" w:cs="Arial"/>
      </w:rPr>
    </w:lvl>
    <w:lvl w:ilvl="1" w:tplc="04050003" w:tentative="true">
      <w:start w:val="1"/>
      <w:numFmt w:val="bullet"/>
      <w:lvlText w:val="o"/>
      <w:lvlJc w:val="left"/>
      <w:pPr>
        <w:ind w:left="2214" w:hanging="360"/>
      </w:pPr>
      <w:rPr>
        <w:rFonts w:hint="default" w:ascii="Courier New" w:hAnsi="Courier New" w:cs="Courier New"/>
      </w:rPr>
    </w:lvl>
    <w:lvl w:ilvl="2" w:tplc="04050005" w:tentative="true">
      <w:start w:val="1"/>
      <w:numFmt w:val="bullet"/>
      <w:lvlText w:val=""/>
      <w:lvlJc w:val="left"/>
      <w:pPr>
        <w:ind w:left="2934" w:hanging="360"/>
      </w:pPr>
      <w:rPr>
        <w:rFonts w:hint="default" w:ascii="Wingdings" w:hAnsi="Wingdings"/>
      </w:rPr>
    </w:lvl>
    <w:lvl w:ilvl="3" w:tplc="04050001" w:tentative="true">
      <w:start w:val="1"/>
      <w:numFmt w:val="bullet"/>
      <w:lvlText w:val=""/>
      <w:lvlJc w:val="left"/>
      <w:pPr>
        <w:ind w:left="3654" w:hanging="360"/>
      </w:pPr>
      <w:rPr>
        <w:rFonts w:hint="default" w:ascii="Symbol" w:hAnsi="Symbol"/>
      </w:rPr>
    </w:lvl>
    <w:lvl w:ilvl="4" w:tplc="04050003" w:tentative="true">
      <w:start w:val="1"/>
      <w:numFmt w:val="bullet"/>
      <w:lvlText w:val="o"/>
      <w:lvlJc w:val="left"/>
      <w:pPr>
        <w:ind w:left="4374" w:hanging="360"/>
      </w:pPr>
      <w:rPr>
        <w:rFonts w:hint="default" w:ascii="Courier New" w:hAnsi="Courier New" w:cs="Courier New"/>
      </w:rPr>
    </w:lvl>
    <w:lvl w:ilvl="5" w:tplc="04050005" w:tentative="true">
      <w:start w:val="1"/>
      <w:numFmt w:val="bullet"/>
      <w:lvlText w:val=""/>
      <w:lvlJc w:val="left"/>
      <w:pPr>
        <w:ind w:left="5094" w:hanging="360"/>
      </w:pPr>
      <w:rPr>
        <w:rFonts w:hint="default" w:ascii="Wingdings" w:hAnsi="Wingdings"/>
      </w:rPr>
    </w:lvl>
    <w:lvl w:ilvl="6" w:tplc="04050001" w:tentative="true">
      <w:start w:val="1"/>
      <w:numFmt w:val="bullet"/>
      <w:lvlText w:val=""/>
      <w:lvlJc w:val="left"/>
      <w:pPr>
        <w:ind w:left="5814" w:hanging="360"/>
      </w:pPr>
      <w:rPr>
        <w:rFonts w:hint="default" w:ascii="Symbol" w:hAnsi="Symbol"/>
      </w:rPr>
    </w:lvl>
    <w:lvl w:ilvl="7" w:tplc="04050003" w:tentative="true">
      <w:start w:val="1"/>
      <w:numFmt w:val="bullet"/>
      <w:lvlText w:val="o"/>
      <w:lvlJc w:val="left"/>
      <w:pPr>
        <w:ind w:left="6534" w:hanging="360"/>
      </w:pPr>
      <w:rPr>
        <w:rFonts w:hint="default" w:ascii="Courier New" w:hAnsi="Courier New" w:cs="Courier New"/>
      </w:rPr>
    </w:lvl>
    <w:lvl w:ilvl="8" w:tplc="04050005" w:tentative="true">
      <w:start w:val="1"/>
      <w:numFmt w:val="bullet"/>
      <w:lvlText w:val=""/>
      <w:lvlJc w:val="left"/>
      <w:pPr>
        <w:ind w:left="7254" w:hanging="360"/>
      </w:pPr>
      <w:rPr>
        <w:rFonts w:hint="default" w:ascii="Wingdings" w:hAnsi="Wingdings"/>
      </w:rPr>
    </w:lvl>
  </w:abstractNum>
  <w:abstractNum w:abstractNumId="4">
    <w:nsid w:val="15ED4F77"/>
    <w:multiLevelType w:val="hybridMultilevel"/>
    <w:tmpl w:val="7F2ADAF8"/>
    <w:lvl w:ilvl="0" w:tplc="04050001">
      <w:start w:val="1"/>
      <w:numFmt w:val="bullet"/>
      <w:lvlText w:val=""/>
      <w:lvlJc w:val="left"/>
      <w:pPr>
        <w:ind w:left="1146" w:hanging="360"/>
      </w:pPr>
      <w:rPr>
        <w:rFonts w:hint="default" w:ascii="Symbol" w:hAnsi="Symbol"/>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5">
    <w:nsid w:val="16A27637"/>
    <w:multiLevelType w:val="hybridMultilevel"/>
    <w:tmpl w:val="C69CF6BE"/>
    <w:lvl w:ilvl="0" w:tplc="5516BEFC">
      <w:numFmt w:val="bullet"/>
      <w:lvlText w:val="-"/>
      <w:lvlJc w:val="left"/>
      <w:pPr>
        <w:ind w:left="1440" w:hanging="360"/>
      </w:pPr>
      <w:rPr>
        <w:rFonts w:hint="default" w:ascii="Arial" w:hAnsi="Arial" w:eastAsia="Times New Roman" w:cs="Aria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6">
    <w:nsid w:val="16F860A6"/>
    <w:multiLevelType w:val="hybridMultilevel"/>
    <w:tmpl w:val="343ADC2C"/>
    <w:lvl w:ilvl="0" w:tplc="AD2C1E10">
      <w:start w:val="1"/>
      <w:numFmt w:val="bullet"/>
      <w:lvlText w:val=""/>
      <w:lvlJc w:val="left"/>
      <w:pPr>
        <w:tabs>
          <w:tab w:val="num" w:pos="1080"/>
        </w:tabs>
        <w:ind w:left="1080" w:hanging="360"/>
      </w:pPr>
      <w:rPr>
        <w:rFonts w:hint="default" w:ascii="Symbol" w:hAnsi="Symbol"/>
      </w:rPr>
    </w:lvl>
    <w:lvl w:ilvl="1" w:tplc="04050003" w:tentative="true">
      <w:start w:val="1"/>
      <w:numFmt w:val="bullet"/>
      <w:lvlText w:val="o"/>
      <w:lvlJc w:val="left"/>
      <w:pPr>
        <w:tabs>
          <w:tab w:val="num" w:pos="1800"/>
        </w:tabs>
        <w:ind w:left="1800" w:hanging="360"/>
      </w:pPr>
      <w:rPr>
        <w:rFonts w:hint="default" w:ascii="Courier New" w:hAnsi="Courier New" w:cs="Courier New"/>
      </w:rPr>
    </w:lvl>
    <w:lvl w:ilvl="2" w:tplc="04050005" w:tentative="true">
      <w:start w:val="1"/>
      <w:numFmt w:val="bullet"/>
      <w:lvlText w:val=""/>
      <w:lvlJc w:val="left"/>
      <w:pPr>
        <w:tabs>
          <w:tab w:val="num" w:pos="2520"/>
        </w:tabs>
        <w:ind w:left="2520" w:hanging="360"/>
      </w:pPr>
      <w:rPr>
        <w:rFonts w:hint="default" w:ascii="Wingdings" w:hAnsi="Wingdings"/>
      </w:rPr>
    </w:lvl>
    <w:lvl w:ilvl="3" w:tplc="04050001" w:tentative="true">
      <w:start w:val="1"/>
      <w:numFmt w:val="bullet"/>
      <w:lvlText w:val=""/>
      <w:lvlJc w:val="left"/>
      <w:pPr>
        <w:tabs>
          <w:tab w:val="num" w:pos="3240"/>
        </w:tabs>
        <w:ind w:left="3240" w:hanging="360"/>
      </w:pPr>
      <w:rPr>
        <w:rFonts w:hint="default" w:ascii="Symbol" w:hAnsi="Symbol"/>
      </w:rPr>
    </w:lvl>
    <w:lvl w:ilvl="4" w:tplc="04050003" w:tentative="true">
      <w:start w:val="1"/>
      <w:numFmt w:val="bullet"/>
      <w:lvlText w:val="o"/>
      <w:lvlJc w:val="left"/>
      <w:pPr>
        <w:tabs>
          <w:tab w:val="num" w:pos="3960"/>
        </w:tabs>
        <w:ind w:left="3960" w:hanging="360"/>
      </w:pPr>
      <w:rPr>
        <w:rFonts w:hint="default" w:ascii="Courier New" w:hAnsi="Courier New" w:cs="Courier New"/>
      </w:rPr>
    </w:lvl>
    <w:lvl w:ilvl="5" w:tplc="04050005" w:tentative="true">
      <w:start w:val="1"/>
      <w:numFmt w:val="bullet"/>
      <w:lvlText w:val=""/>
      <w:lvlJc w:val="left"/>
      <w:pPr>
        <w:tabs>
          <w:tab w:val="num" w:pos="4680"/>
        </w:tabs>
        <w:ind w:left="4680" w:hanging="360"/>
      </w:pPr>
      <w:rPr>
        <w:rFonts w:hint="default" w:ascii="Wingdings" w:hAnsi="Wingdings"/>
      </w:rPr>
    </w:lvl>
    <w:lvl w:ilvl="6" w:tplc="04050001" w:tentative="true">
      <w:start w:val="1"/>
      <w:numFmt w:val="bullet"/>
      <w:lvlText w:val=""/>
      <w:lvlJc w:val="left"/>
      <w:pPr>
        <w:tabs>
          <w:tab w:val="num" w:pos="5400"/>
        </w:tabs>
        <w:ind w:left="5400" w:hanging="360"/>
      </w:pPr>
      <w:rPr>
        <w:rFonts w:hint="default" w:ascii="Symbol" w:hAnsi="Symbol"/>
      </w:rPr>
    </w:lvl>
    <w:lvl w:ilvl="7" w:tplc="04050003" w:tentative="true">
      <w:start w:val="1"/>
      <w:numFmt w:val="bullet"/>
      <w:lvlText w:val="o"/>
      <w:lvlJc w:val="left"/>
      <w:pPr>
        <w:tabs>
          <w:tab w:val="num" w:pos="6120"/>
        </w:tabs>
        <w:ind w:left="6120" w:hanging="360"/>
      </w:pPr>
      <w:rPr>
        <w:rFonts w:hint="default" w:ascii="Courier New" w:hAnsi="Courier New" w:cs="Courier New"/>
      </w:rPr>
    </w:lvl>
    <w:lvl w:ilvl="8" w:tplc="04050005" w:tentative="true">
      <w:start w:val="1"/>
      <w:numFmt w:val="bullet"/>
      <w:lvlText w:val=""/>
      <w:lvlJc w:val="left"/>
      <w:pPr>
        <w:tabs>
          <w:tab w:val="num" w:pos="6840"/>
        </w:tabs>
        <w:ind w:left="6840" w:hanging="360"/>
      </w:pPr>
      <w:rPr>
        <w:rFonts w:hint="default" w:ascii="Wingdings" w:hAnsi="Wingdings"/>
      </w:rPr>
    </w:lvl>
  </w:abstractNum>
  <w:abstractNum w:abstractNumId="7">
    <w:nsid w:val="1F6F1C19"/>
    <w:multiLevelType w:val="hybridMultilevel"/>
    <w:tmpl w:val="519646FE"/>
    <w:lvl w:ilvl="0" w:tplc="AD2C1E10">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1F792CB9"/>
    <w:multiLevelType w:val="hybridMultilevel"/>
    <w:tmpl w:val="F9BC5E9A"/>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9">
    <w:nsid w:val="224912B0"/>
    <w:multiLevelType w:val="hybridMultilevel"/>
    <w:tmpl w:val="2C1E054E"/>
    <w:lvl w:ilvl="0" w:tplc="4B020F40">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5A97EFC"/>
    <w:multiLevelType w:val="hybridMultilevel"/>
    <w:tmpl w:val="989AEA1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2727344C"/>
    <w:multiLevelType w:val="hybridMultilevel"/>
    <w:tmpl w:val="1324AB5A"/>
    <w:lvl w:ilvl="0" w:tplc="04050003">
      <w:start w:val="1"/>
      <w:numFmt w:val="bullet"/>
      <w:lvlText w:val="o"/>
      <w:lvlJc w:val="left"/>
      <w:pPr>
        <w:ind w:left="360" w:hanging="360"/>
      </w:pPr>
      <w:rPr>
        <w:rFonts w:hint="default" w:ascii="Courier New" w:hAnsi="Courier New" w:cs="Courier New"/>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12">
    <w:nsid w:val="282A146C"/>
    <w:multiLevelType w:val="hybridMultilevel"/>
    <w:tmpl w:val="2D18677A"/>
    <w:lvl w:ilvl="0" w:tplc="04050001">
      <w:start w:val="1"/>
      <w:numFmt w:val="bullet"/>
      <w:lvlText w:val=""/>
      <w:lvlJc w:val="left"/>
      <w:pPr>
        <w:ind w:left="1146" w:hanging="360"/>
      </w:pPr>
      <w:rPr>
        <w:rFonts w:hint="default" w:ascii="Symbol" w:hAnsi="Symbol"/>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3">
    <w:nsid w:val="28F44908"/>
    <w:multiLevelType w:val="hybridMultilevel"/>
    <w:tmpl w:val="D3001F2A"/>
    <w:lvl w:ilvl="0" w:tplc="0405000F">
      <w:start w:val="1"/>
      <w:numFmt w:val="decimal"/>
      <w:lvlText w:val="%1."/>
      <w:lvlJc w:val="left"/>
      <w:pPr>
        <w:ind w:left="1146" w:hanging="360"/>
      </w:pPr>
    </w:lvl>
    <w:lvl w:ilvl="1" w:tplc="04050019" w:tentative="true">
      <w:start w:val="1"/>
      <w:numFmt w:val="lowerLetter"/>
      <w:lvlText w:val="%2."/>
      <w:lvlJc w:val="left"/>
      <w:pPr>
        <w:ind w:left="1866" w:hanging="360"/>
      </w:pPr>
    </w:lvl>
    <w:lvl w:ilvl="2" w:tplc="0405001B" w:tentative="true">
      <w:start w:val="1"/>
      <w:numFmt w:val="lowerRoman"/>
      <w:lvlText w:val="%3."/>
      <w:lvlJc w:val="right"/>
      <w:pPr>
        <w:ind w:left="2586" w:hanging="180"/>
      </w:pPr>
    </w:lvl>
    <w:lvl w:ilvl="3" w:tplc="0405000F" w:tentative="true">
      <w:start w:val="1"/>
      <w:numFmt w:val="decimal"/>
      <w:lvlText w:val="%4."/>
      <w:lvlJc w:val="left"/>
      <w:pPr>
        <w:ind w:left="3306" w:hanging="360"/>
      </w:pPr>
    </w:lvl>
    <w:lvl w:ilvl="4" w:tplc="04050019" w:tentative="true">
      <w:start w:val="1"/>
      <w:numFmt w:val="lowerLetter"/>
      <w:lvlText w:val="%5."/>
      <w:lvlJc w:val="left"/>
      <w:pPr>
        <w:ind w:left="4026" w:hanging="360"/>
      </w:pPr>
    </w:lvl>
    <w:lvl w:ilvl="5" w:tplc="0405001B" w:tentative="true">
      <w:start w:val="1"/>
      <w:numFmt w:val="lowerRoman"/>
      <w:lvlText w:val="%6."/>
      <w:lvlJc w:val="right"/>
      <w:pPr>
        <w:ind w:left="4746" w:hanging="180"/>
      </w:pPr>
    </w:lvl>
    <w:lvl w:ilvl="6" w:tplc="0405000F" w:tentative="true">
      <w:start w:val="1"/>
      <w:numFmt w:val="decimal"/>
      <w:lvlText w:val="%7."/>
      <w:lvlJc w:val="left"/>
      <w:pPr>
        <w:ind w:left="5466" w:hanging="360"/>
      </w:pPr>
    </w:lvl>
    <w:lvl w:ilvl="7" w:tplc="04050019" w:tentative="true">
      <w:start w:val="1"/>
      <w:numFmt w:val="lowerLetter"/>
      <w:lvlText w:val="%8."/>
      <w:lvlJc w:val="left"/>
      <w:pPr>
        <w:ind w:left="6186" w:hanging="360"/>
      </w:pPr>
    </w:lvl>
    <w:lvl w:ilvl="8" w:tplc="0405001B" w:tentative="true">
      <w:start w:val="1"/>
      <w:numFmt w:val="lowerRoman"/>
      <w:lvlText w:val="%9."/>
      <w:lvlJc w:val="right"/>
      <w:pPr>
        <w:ind w:left="6906" w:hanging="180"/>
      </w:pPr>
    </w:lvl>
  </w:abstractNum>
  <w:abstractNum w:abstractNumId="14">
    <w:nsid w:val="2A3C7A60"/>
    <w:multiLevelType w:val="hybridMultilevel"/>
    <w:tmpl w:val="3FB2EB24"/>
    <w:lvl w:ilvl="0" w:tplc="47DC33F8">
      <w:numFmt w:val="bullet"/>
      <w:lvlText w:val="-"/>
      <w:lvlJc w:val="left"/>
      <w:pPr>
        <w:ind w:left="786" w:hanging="360"/>
      </w:pPr>
      <w:rPr>
        <w:rFonts w:hint="default" w:ascii="Arial" w:hAnsi="Arial" w:eastAsia="Times New Roman" w:cs="Arial"/>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15">
    <w:nsid w:val="2E077236"/>
    <w:multiLevelType w:val="hybridMultilevel"/>
    <w:tmpl w:val="C5FA8C3A"/>
    <w:lvl w:ilvl="0" w:tplc="AD2C1E10">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6">
    <w:nsid w:val="2F620EA7"/>
    <w:multiLevelType w:val="hybridMultilevel"/>
    <w:tmpl w:val="8576648C"/>
    <w:lvl w:ilvl="0" w:tplc="04050001">
      <w:start w:val="1"/>
      <w:numFmt w:val="bullet"/>
      <w:lvlText w:val=""/>
      <w:lvlJc w:val="left"/>
      <w:pPr>
        <w:ind w:left="2130" w:hanging="360"/>
      </w:pPr>
      <w:rPr>
        <w:rFonts w:hint="default" w:ascii="Symbol" w:hAnsi="Symbol"/>
      </w:rPr>
    </w:lvl>
    <w:lvl w:ilvl="1" w:tplc="04050003">
      <w:start w:val="1"/>
      <w:numFmt w:val="bullet"/>
      <w:lvlText w:val="o"/>
      <w:lvlJc w:val="left"/>
      <w:pPr>
        <w:ind w:left="2850" w:hanging="360"/>
      </w:pPr>
      <w:rPr>
        <w:rFonts w:hint="default" w:ascii="Courier New" w:hAnsi="Courier New" w:cs="Courier New"/>
      </w:rPr>
    </w:lvl>
    <w:lvl w:ilvl="2" w:tplc="4B020F40">
      <w:numFmt w:val="bullet"/>
      <w:lvlText w:val="•"/>
      <w:lvlJc w:val="left"/>
      <w:pPr>
        <w:ind w:left="3915" w:hanging="705"/>
      </w:pPr>
      <w:rPr>
        <w:rFonts w:hint="default" w:ascii="Arial" w:hAnsi="Arial" w:eastAsia="Times New Roman" w:cs="Arial"/>
      </w:rPr>
    </w:lvl>
    <w:lvl w:ilvl="3" w:tplc="04050001" w:tentative="true">
      <w:start w:val="1"/>
      <w:numFmt w:val="bullet"/>
      <w:lvlText w:val=""/>
      <w:lvlJc w:val="left"/>
      <w:pPr>
        <w:ind w:left="4290" w:hanging="360"/>
      </w:pPr>
      <w:rPr>
        <w:rFonts w:hint="default" w:ascii="Symbol" w:hAnsi="Symbol"/>
      </w:rPr>
    </w:lvl>
    <w:lvl w:ilvl="4" w:tplc="04050003" w:tentative="true">
      <w:start w:val="1"/>
      <w:numFmt w:val="bullet"/>
      <w:lvlText w:val="o"/>
      <w:lvlJc w:val="left"/>
      <w:pPr>
        <w:ind w:left="5010" w:hanging="360"/>
      </w:pPr>
      <w:rPr>
        <w:rFonts w:hint="default" w:ascii="Courier New" w:hAnsi="Courier New" w:cs="Courier New"/>
      </w:rPr>
    </w:lvl>
    <w:lvl w:ilvl="5" w:tplc="04050005" w:tentative="true">
      <w:start w:val="1"/>
      <w:numFmt w:val="bullet"/>
      <w:lvlText w:val=""/>
      <w:lvlJc w:val="left"/>
      <w:pPr>
        <w:ind w:left="5730" w:hanging="360"/>
      </w:pPr>
      <w:rPr>
        <w:rFonts w:hint="default" w:ascii="Wingdings" w:hAnsi="Wingdings"/>
      </w:rPr>
    </w:lvl>
    <w:lvl w:ilvl="6" w:tplc="04050001" w:tentative="true">
      <w:start w:val="1"/>
      <w:numFmt w:val="bullet"/>
      <w:lvlText w:val=""/>
      <w:lvlJc w:val="left"/>
      <w:pPr>
        <w:ind w:left="6450" w:hanging="360"/>
      </w:pPr>
      <w:rPr>
        <w:rFonts w:hint="default" w:ascii="Symbol" w:hAnsi="Symbol"/>
      </w:rPr>
    </w:lvl>
    <w:lvl w:ilvl="7" w:tplc="04050003" w:tentative="true">
      <w:start w:val="1"/>
      <w:numFmt w:val="bullet"/>
      <w:lvlText w:val="o"/>
      <w:lvlJc w:val="left"/>
      <w:pPr>
        <w:ind w:left="7170" w:hanging="360"/>
      </w:pPr>
      <w:rPr>
        <w:rFonts w:hint="default" w:ascii="Courier New" w:hAnsi="Courier New" w:cs="Courier New"/>
      </w:rPr>
    </w:lvl>
    <w:lvl w:ilvl="8" w:tplc="04050005" w:tentative="true">
      <w:start w:val="1"/>
      <w:numFmt w:val="bullet"/>
      <w:lvlText w:val=""/>
      <w:lvlJc w:val="left"/>
      <w:pPr>
        <w:ind w:left="7890" w:hanging="360"/>
      </w:pPr>
      <w:rPr>
        <w:rFonts w:hint="default" w:ascii="Wingdings" w:hAnsi="Wingdings"/>
      </w:rPr>
    </w:lvl>
  </w:abstractNum>
  <w:abstractNum w:abstractNumId="17">
    <w:nsid w:val="3631313E"/>
    <w:multiLevelType w:val="hybridMultilevel"/>
    <w:tmpl w:val="97A8A96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79520D4"/>
    <w:multiLevelType w:val="hybridMultilevel"/>
    <w:tmpl w:val="68DE9A5A"/>
    <w:lvl w:ilvl="0" w:tplc="04050015">
      <w:start w:val="1"/>
      <w:numFmt w:val="upp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3A9F342A"/>
    <w:multiLevelType w:val="hybridMultilevel"/>
    <w:tmpl w:val="D8A4A358"/>
    <w:lvl w:ilvl="0" w:tplc="4B020F40">
      <w:numFmt w:val="bullet"/>
      <w:lvlText w:val="•"/>
      <w:lvlJc w:val="left"/>
      <w:pPr>
        <w:ind w:left="1440" w:hanging="360"/>
      </w:pPr>
      <w:rPr>
        <w:rFonts w:hint="default" w:ascii="Arial" w:hAnsi="Arial" w:eastAsia="Times New Roman" w:cs="Aria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0">
    <w:nsid w:val="4599414C"/>
    <w:multiLevelType w:val="hybridMultilevel"/>
    <w:tmpl w:val="675EE926"/>
    <w:lvl w:ilvl="0" w:tplc="04050001">
      <w:start w:val="1"/>
      <w:numFmt w:val="bullet"/>
      <w:lvlText w:val=""/>
      <w:lvlJc w:val="left"/>
      <w:pPr>
        <w:ind w:left="2503" w:hanging="360"/>
      </w:pPr>
      <w:rPr>
        <w:rFonts w:hint="default" w:ascii="Symbol" w:hAnsi="Symbol"/>
      </w:rPr>
    </w:lvl>
    <w:lvl w:ilvl="1" w:tplc="04050003" w:tentative="true">
      <w:start w:val="1"/>
      <w:numFmt w:val="bullet"/>
      <w:lvlText w:val="o"/>
      <w:lvlJc w:val="left"/>
      <w:pPr>
        <w:ind w:left="3223" w:hanging="360"/>
      </w:pPr>
      <w:rPr>
        <w:rFonts w:hint="default" w:ascii="Courier New" w:hAnsi="Courier New" w:cs="Courier New"/>
      </w:rPr>
    </w:lvl>
    <w:lvl w:ilvl="2" w:tplc="04050005" w:tentative="true">
      <w:start w:val="1"/>
      <w:numFmt w:val="bullet"/>
      <w:lvlText w:val=""/>
      <w:lvlJc w:val="left"/>
      <w:pPr>
        <w:ind w:left="3943" w:hanging="360"/>
      </w:pPr>
      <w:rPr>
        <w:rFonts w:hint="default" w:ascii="Wingdings" w:hAnsi="Wingdings"/>
      </w:rPr>
    </w:lvl>
    <w:lvl w:ilvl="3" w:tplc="04050001" w:tentative="true">
      <w:start w:val="1"/>
      <w:numFmt w:val="bullet"/>
      <w:lvlText w:val=""/>
      <w:lvlJc w:val="left"/>
      <w:pPr>
        <w:ind w:left="4663" w:hanging="360"/>
      </w:pPr>
      <w:rPr>
        <w:rFonts w:hint="default" w:ascii="Symbol" w:hAnsi="Symbol"/>
      </w:rPr>
    </w:lvl>
    <w:lvl w:ilvl="4" w:tplc="04050003" w:tentative="true">
      <w:start w:val="1"/>
      <w:numFmt w:val="bullet"/>
      <w:lvlText w:val="o"/>
      <w:lvlJc w:val="left"/>
      <w:pPr>
        <w:ind w:left="5383" w:hanging="360"/>
      </w:pPr>
      <w:rPr>
        <w:rFonts w:hint="default" w:ascii="Courier New" w:hAnsi="Courier New" w:cs="Courier New"/>
      </w:rPr>
    </w:lvl>
    <w:lvl w:ilvl="5" w:tplc="04050005" w:tentative="true">
      <w:start w:val="1"/>
      <w:numFmt w:val="bullet"/>
      <w:lvlText w:val=""/>
      <w:lvlJc w:val="left"/>
      <w:pPr>
        <w:ind w:left="6103" w:hanging="360"/>
      </w:pPr>
      <w:rPr>
        <w:rFonts w:hint="default" w:ascii="Wingdings" w:hAnsi="Wingdings"/>
      </w:rPr>
    </w:lvl>
    <w:lvl w:ilvl="6" w:tplc="04050001" w:tentative="true">
      <w:start w:val="1"/>
      <w:numFmt w:val="bullet"/>
      <w:lvlText w:val=""/>
      <w:lvlJc w:val="left"/>
      <w:pPr>
        <w:ind w:left="6823" w:hanging="360"/>
      </w:pPr>
      <w:rPr>
        <w:rFonts w:hint="default" w:ascii="Symbol" w:hAnsi="Symbol"/>
      </w:rPr>
    </w:lvl>
    <w:lvl w:ilvl="7" w:tplc="04050003" w:tentative="true">
      <w:start w:val="1"/>
      <w:numFmt w:val="bullet"/>
      <w:lvlText w:val="o"/>
      <w:lvlJc w:val="left"/>
      <w:pPr>
        <w:ind w:left="7543" w:hanging="360"/>
      </w:pPr>
      <w:rPr>
        <w:rFonts w:hint="default" w:ascii="Courier New" w:hAnsi="Courier New" w:cs="Courier New"/>
      </w:rPr>
    </w:lvl>
    <w:lvl w:ilvl="8" w:tplc="04050005" w:tentative="true">
      <w:start w:val="1"/>
      <w:numFmt w:val="bullet"/>
      <w:lvlText w:val=""/>
      <w:lvlJc w:val="left"/>
      <w:pPr>
        <w:ind w:left="8263" w:hanging="360"/>
      </w:pPr>
      <w:rPr>
        <w:rFonts w:hint="default" w:ascii="Wingdings" w:hAnsi="Wingdings"/>
      </w:rPr>
    </w:lvl>
  </w:abstractNum>
  <w:abstractNum w:abstractNumId="21">
    <w:nsid w:val="468A5FB2"/>
    <w:multiLevelType w:val="hybridMultilevel"/>
    <w:tmpl w:val="105856B4"/>
    <w:lvl w:ilvl="0" w:tplc="04050003">
      <w:start w:val="1"/>
      <w:numFmt w:val="bullet"/>
      <w:lvlText w:val="o"/>
      <w:lvlJc w:val="left"/>
      <w:pPr>
        <w:ind w:left="1146" w:hanging="360"/>
      </w:pPr>
      <w:rPr>
        <w:rFonts w:hint="default" w:ascii="Courier New" w:hAnsi="Courier New" w:cs="Courier New"/>
      </w:rPr>
    </w:lvl>
    <w:lvl w:ilvl="1" w:tplc="04050003">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22">
    <w:nsid w:val="47B934DC"/>
    <w:multiLevelType w:val="hybridMultilevel"/>
    <w:tmpl w:val="55E8333A"/>
    <w:lvl w:ilvl="0" w:tplc="4B020F40">
      <w:numFmt w:val="bullet"/>
      <w:lvlText w:val="•"/>
      <w:lvlJc w:val="left"/>
      <w:pPr>
        <w:ind w:left="720" w:hanging="360"/>
      </w:pPr>
      <w:rPr>
        <w:rFonts w:hint="default" w:ascii="Arial" w:hAnsi="Arial" w:eastAsia="Times New Roman" w:cs="Arial"/>
      </w:rPr>
    </w:lvl>
    <w:lvl w:ilvl="1" w:tplc="69B84412">
      <w:numFmt w:val="bullet"/>
      <w:lvlText w:val="•"/>
      <w:lvlJc w:val="left"/>
      <w:pPr>
        <w:ind w:left="1440" w:hanging="360"/>
      </w:pPr>
      <w:rPr>
        <w:rFonts w:hint="default" w:ascii="Arial" w:hAnsi="Arial" w:eastAsia="Times New Roman" w:cs="Arial"/>
        <w:b w:val="false"/>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7BF2DF0"/>
    <w:multiLevelType w:val="hybridMultilevel"/>
    <w:tmpl w:val="231E7EC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4A08531B"/>
    <w:multiLevelType w:val="hybridMultilevel"/>
    <w:tmpl w:val="0680CF28"/>
    <w:lvl w:ilvl="0" w:tplc="6DF26A9A">
      <w:numFmt w:val="bullet"/>
      <w:lvlText w:val="-"/>
      <w:lvlJc w:val="left"/>
      <w:pPr>
        <w:ind w:left="1069" w:hanging="360"/>
      </w:pPr>
      <w:rPr>
        <w:rFonts w:hint="default" w:ascii="Calibri" w:hAnsi="Calibri" w:eastAsiaTheme="minorHAnsi" w:cstheme="minorBidi"/>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25">
    <w:nsid w:val="4E77786B"/>
    <w:multiLevelType w:val="hybridMultilevel"/>
    <w:tmpl w:val="654C7158"/>
    <w:lvl w:ilvl="0" w:tplc="874296A2">
      <w:numFmt w:val="bullet"/>
      <w:lvlText w:val="-"/>
      <w:lvlJc w:val="left"/>
      <w:pPr>
        <w:ind w:left="786" w:hanging="360"/>
      </w:pPr>
      <w:rPr>
        <w:rFonts w:hint="default" w:ascii="Arial" w:hAnsi="Arial" w:eastAsia="Times New Roman" w:cs="Arial"/>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6">
    <w:nsid w:val="51C7085E"/>
    <w:multiLevelType w:val="hybridMultilevel"/>
    <w:tmpl w:val="693A5340"/>
    <w:lvl w:ilvl="0" w:tplc="04050015">
      <w:start w:val="1"/>
      <w:numFmt w:val="upperLetter"/>
      <w:lvlText w:val="%1."/>
      <w:lvlJc w:val="left"/>
      <w:pPr>
        <w:ind w:left="360" w:hanging="360"/>
      </w:pPr>
    </w:lvl>
    <w:lvl w:ilvl="1" w:tplc="04050001">
      <w:start w:val="1"/>
      <w:numFmt w:val="bullet"/>
      <w:lvlText w:val=""/>
      <w:lvlJc w:val="left"/>
      <w:pPr>
        <w:ind w:left="1080" w:hanging="360"/>
      </w:pPr>
      <w:rPr>
        <w:rFonts w:hint="default" w:ascii="Symbol" w:hAnsi="Symbol"/>
      </w:r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7">
    <w:nsid w:val="552F2E28"/>
    <w:multiLevelType w:val="hybridMultilevel"/>
    <w:tmpl w:val="EB38805E"/>
    <w:lvl w:ilvl="0" w:tplc="04050001">
      <w:start w:val="1"/>
      <w:numFmt w:val="bullet"/>
      <w:lvlText w:val=""/>
      <w:lvlJc w:val="left"/>
      <w:pPr>
        <w:ind w:left="2130" w:hanging="360"/>
      </w:pPr>
      <w:rPr>
        <w:rFonts w:hint="default" w:ascii="Symbol" w:hAnsi="Symbol"/>
      </w:rPr>
    </w:lvl>
    <w:lvl w:ilvl="1" w:tplc="04050001">
      <w:start w:val="1"/>
      <w:numFmt w:val="bullet"/>
      <w:lvlText w:val=""/>
      <w:lvlJc w:val="left"/>
      <w:pPr>
        <w:ind w:left="2850" w:hanging="360"/>
      </w:pPr>
      <w:rPr>
        <w:rFonts w:hint="default" w:ascii="Symbol" w:hAnsi="Symbol"/>
      </w:rPr>
    </w:lvl>
    <w:lvl w:ilvl="2" w:tplc="04050003">
      <w:start w:val="1"/>
      <w:numFmt w:val="bullet"/>
      <w:lvlText w:val="o"/>
      <w:lvlJc w:val="left"/>
      <w:pPr>
        <w:ind w:left="3915" w:hanging="705"/>
      </w:pPr>
      <w:rPr>
        <w:rFonts w:hint="default" w:ascii="Courier New" w:hAnsi="Courier New" w:cs="Courier New"/>
      </w:rPr>
    </w:lvl>
    <w:lvl w:ilvl="3" w:tplc="04050001" w:tentative="true">
      <w:start w:val="1"/>
      <w:numFmt w:val="bullet"/>
      <w:lvlText w:val=""/>
      <w:lvlJc w:val="left"/>
      <w:pPr>
        <w:ind w:left="4290" w:hanging="360"/>
      </w:pPr>
      <w:rPr>
        <w:rFonts w:hint="default" w:ascii="Symbol" w:hAnsi="Symbol"/>
      </w:rPr>
    </w:lvl>
    <w:lvl w:ilvl="4" w:tplc="04050003" w:tentative="true">
      <w:start w:val="1"/>
      <w:numFmt w:val="bullet"/>
      <w:lvlText w:val="o"/>
      <w:lvlJc w:val="left"/>
      <w:pPr>
        <w:ind w:left="5010" w:hanging="360"/>
      </w:pPr>
      <w:rPr>
        <w:rFonts w:hint="default" w:ascii="Courier New" w:hAnsi="Courier New" w:cs="Courier New"/>
      </w:rPr>
    </w:lvl>
    <w:lvl w:ilvl="5" w:tplc="04050005" w:tentative="true">
      <w:start w:val="1"/>
      <w:numFmt w:val="bullet"/>
      <w:lvlText w:val=""/>
      <w:lvlJc w:val="left"/>
      <w:pPr>
        <w:ind w:left="5730" w:hanging="360"/>
      </w:pPr>
      <w:rPr>
        <w:rFonts w:hint="default" w:ascii="Wingdings" w:hAnsi="Wingdings"/>
      </w:rPr>
    </w:lvl>
    <w:lvl w:ilvl="6" w:tplc="04050001" w:tentative="true">
      <w:start w:val="1"/>
      <w:numFmt w:val="bullet"/>
      <w:lvlText w:val=""/>
      <w:lvlJc w:val="left"/>
      <w:pPr>
        <w:ind w:left="6450" w:hanging="360"/>
      </w:pPr>
      <w:rPr>
        <w:rFonts w:hint="default" w:ascii="Symbol" w:hAnsi="Symbol"/>
      </w:rPr>
    </w:lvl>
    <w:lvl w:ilvl="7" w:tplc="04050003" w:tentative="true">
      <w:start w:val="1"/>
      <w:numFmt w:val="bullet"/>
      <w:lvlText w:val="o"/>
      <w:lvlJc w:val="left"/>
      <w:pPr>
        <w:ind w:left="7170" w:hanging="360"/>
      </w:pPr>
      <w:rPr>
        <w:rFonts w:hint="default" w:ascii="Courier New" w:hAnsi="Courier New" w:cs="Courier New"/>
      </w:rPr>
    </w:lvl>
    <w:lvl w:ilvl="8" w:tplc="04050005" w:tentative="true">
      <w:start w:val="1"/>
      <w:numFmt w:val="bullet"/>
      <w:lvlText w:val=""/>
      <w:lvlJc w:val="left"/>
      <w:pPr>
        <w:ind w:left="7890" w:hanging="360"/>
      </w:pPr>
      <w:rPr>
        <w:rFonts w:hint="default" w:ascii="Wingdings" w:hAnsi="Wingdings"/>
      </w:rPr>
    </w:lvl>
  </w:abstractNum>
  <w:abstractNum w:abstractNumId="28">
    <w:nsid w:val="5E9825BC"/>
    <w:multiLevelType w:val="hybridMultilevel"/>
    <w:tmpl w:val="26783DFC"/>
    <w:lvl w:ilvl="0" w:tplc="04050001">
      <w:start w:val="1"/>
      <w:numFmt w:val="bullet"/>
      <w:lvlText w:val=""/>
      <w:lvlJc w:val="left"/>
      <w:pPr>
        <w:ind w:left="360" w:hanging="360"/>
      </w:pPr>
      <w:rPr>
        <w:rFonts w:hint="default" w:ascii="Symbol" w:hAnsi="Symbol"/>
      </w:rPr>
    </w:lvl>
    <w:lvl w:ilvl="1" w:tplc="04050003">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29">
    <w:nsid w:val="5FE21A57"/>
    <w:multiLevelType w:val="hybridMultilevel"/>
    <w:tmpl w:val="46A4750E"/>
    <w:lvl w:ilvl="0" w:tplc="2EAE3144">
      <w:numFmt w:val="bullet"/>
      <w:lvlText w:val="-"/>
      <w:lvlJc w:val="left"/>
      <w:pPr>
        <w:ind w:left="786" w:hanging="360"/>
      </w:pPr>
      <w:rPr>
        <w:rFonts w:hint="default" w:ascii="Arial" w:hAnsi="Arial" w:eastAsia="Times New Roman" w:cs="Arial"/>
        <w:b w:val="false"/>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30">
    <w:nsid w:val="63C25A6B"/>
    <w:multiLevelType w:val="hybridMultilevel"/>
    <w:tmpl w:val="0BDAF3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1">
    <w:nsid w:val="65CC0F80"/>
    <w:multiLevelType w:val="hybridMultilevel"/>
    <w:tmpl w:val="D5D00676"/>
    <w:lvl w:ilvl="0" w:tplc="5E1483E8">
      <w:numFmt w:val="bullet"/>
      <w:lvlText w:val="-"/>
      <w:lvlJc w:val="left"/>
      <w:pPr>
        <w:ind w:left="1493" w:hanging="360"/>
      </w:pPr>
      <w:rPr>
        <w:rFonts w:hint="default" w:ascii="Arial" w:hAnsi="Arial" w:eastAsia="Times New Roman" w:cs="Arial"/>
      </w:rPr>
    </w:lvl>
    <w:lvl w:ilvl="1" w:tplc="04050003" w:tentative="true">
      <w:start w:val="1"/>
      <w:numFmt w:val="bullet"/>
      <w:lvlText w:val="o"/>
      <w:lvlJc w:val="left"/>
      <w:pPr>
        <w:ind w:left="2213" w:hanging="360"/>
      </w:pPr>
      <w:rPr>
        <w:rFonts w:hint="default" w:ascii="Courier New" w:hAnsi="Courier New" w:cs="Courier New"/>
      </w:rPr>
    </w:lvl>
    <w:lvl w:ilvl="2" w:tplc="04050005" w:tentative="true">
      <w:start w:val="1"/>
      <w:numFmt w:val="bullet"/>
      <w:lvlText w:val=""/>
      <w:lvlJc w:val="left"/>
      <w:pPr>
        <w:ind w:left="2933" w:hanging="360"/>
      </w:pPr>
      <w:rPr>
        <w:rFonts w:hint="default" w:ascii="Wingdings" w:hAnsi="Wingdings"/>
      </w:rPr>
    </w:lvl>
    <w:lvl w:ilvl="3" w:tplc="04050001" w:tentative="true">
      <w:start w:val="1"/>
      <w:numFmt w:val="bullet"/>
      <w:lvlText w:val=""/>
      <w:lvlJc w:val="left"/>
      <w:pPr>
        <w:ind w:left="3653" w:hanging="360"/>
      </w:pPr>
      <w:rPr>
        <w:rFonts w:hint="default" w:ascii="Symbol" w:hAnsi="Symbol"/>
      </w:rPr>
    </w:lvl>
    <w:lvl w:ilvl="4" w:tplc="04050003" w:tentative="true">
      <w:start w:val="1"/>
      <w:numFmt w:val="bullet"/>
      <w:lvlText w:val="o"/>
      <w:lvlJc w:val="left"/>
      <w:pPr>
        <w:ind w:left="4373" w:hanging="360"/>
      </w:pPr>
      <w:rPr>
        <w:rFonts w:hint="default" w:ascii="Courier New" w:hAnsi="Courier New" w:cs="Courier New"/>
      </w:rPr>
    </w:lvl>
    <w:lvl w:ilvl="5" w:tplc="04050005" w:tentative="true">
      <w:start w:val="1"/>
      <w:numFmt w:val="bullet"/>
      <w:lvlText w:val=""/>
      <w:lvlJc w:val="left"/>
      <w:pPr>
        <w:ind w:left="5093" w:hanging="360"/>
      </w:pPr>
      <w:rPr>
        <w:rFonts w:hint="default" w:ascii="Wingdings" w:hAnsi="Wingdings"/>
      </w:rPr>
    </w:lvl>
    <w:lvl w:ilvl="6" w:tplc="04050001" w:tentative="true">
      <w:start w:val="1"/>
      <w:numFmt w:val="bullet"/>
      <w:lvlText w:val=""/>
      <w:lvlJc w:val="left"/>
      <w:pPr>
        <w:ind w:left="5813" w:hanging="360"/>
      </w:pPr>
      <w:rPr>
        <w:rFonts w:hint="default" w:ascii="Symbol" w:hAnsi="Symbol"/>
      </w:rPr>
    </w:lvl>
    <w:lvl w:ilvl="7" w:tplc="04050003" w:tentative="true">
      <w:start w:val="1"/>
      <w:numFmt w:val="bullet"/>
      <w:lvlText w:val="o"/>
      <w:lvlJc w:val="left"/>
      <w:pPr>
        <w:ind w:left="6533" w:hanging="360"/>
      </w:pPr>
      <w:rPr>
        <w:rFonts w:hint="default" w:ascii="Courier New" w:hAnsi="Courier New" w:cs="Courier New"/>
      </w:rPr>
    </w:lvl>
    <w:lvl w:ilvl="8" w:tplc="04050005" w:tentative="true">
      <w:start w:val="1"/>
      <w:numFmt w:val="bullet"/>
      <w:lvlText w:val=""/>
      <w:lvlJc w:val="left"/>
      <w:pPr>
        <w:ind w:left="7253" w:hanging="360"/>
      </w:pPr>
      <w:rPr>
        <w:rFonts w:hint="default" w:ascii="Wingdings" w:hAnsi="Wingdings"/>
      </w:rPr>
    </w:lvl>
  </w:abstractNum>
  <w:abstractNum w:abstractNumId="32">
    <w:nsid w:val="6AD005AE"/>
    <w:multiLevelType w:val="hybridMultilevel"/>
    <w:tmpl w:val="4AE21F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nsid w:val="6C2A527F"/>
    <w:multiLevelType w:val="hybridMultilevel"/>
    <w:tmpl w:val="CB8674AE"/>
    <w:lvl w:ilvl="0" w:tplc="38D00284">
      <w:start w:val="2"/>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6FD63ACE"/>
    <w:multiLevelType w:val="hybridMultilevel"/>
    <w:tmpl w:val="61D0DED2"/>
    <w:lvl w:ilvl="0" w:tplc="5516BEFC">
      <w:numFmt w:val="bullet"/>
      <w:lvlText w:val="-"/>
      <w:lvlJc w:val="left"/>
      <w:pPr>
        <w:ind w:left="1440" w:hanging="360"/>
      </w:pPr>
      <w:rPr>
        <w:rFonts w:hint="default" w:ascii="Arial" w:hAnsi="Arial" w:eastAsia="Times New Roman" w:cs="Aria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35">
    <w:nsid w:val="7349195F"/>
    <w:multiLevelType w:val="hybridMultilevel"/>
    <w:tmpl w:val="D9F298E6"/>
    <w:lvl w:ilvl="0" w:tplc="04050015">
      <w:start w:val="1"/>
      <w:numFmt w:val="upperLetter"/>
      <w:lvlText w:val="%1."/>
      <w:lvlJc w:val="left"/>
      <w:pPr>
        <w:ind w:left="36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752606D1"/>
    <w:multiLevelType w:val="hybridMultilevel"/>
    <w:tmpl w:val="0114DB74"/>
    <w:lvl w:ilvl="0" w:tplc="04050015">
      <w:start w:val="1"/>
      <w:numFmt w:val="upperLetter"/>
      <w:lvlText w:val="%1."/>
      <w:lvlJc w:val="left"/>
      <w:pPr>
        <w:ind w:left="502" w:hanging="360"/>
      </w:pPr>
      <w:rPr>
        <w:rFonts w:hint="default"/>
      </w:rPr>
    </w:lvl>
    <w:lvl w:ilvl="1" w:tplc="69B84412">
      <w:numFmt w:val="bullet"/>
      <w:lvlText w:val="•"/>
      <w:lvlJc w:val="left"/>
      <w:pPr>
        <w:ind w:left="1080" w:hanging="360"/>
      </w:pPr>
      <w:rPr>
        <w:rFonts w:hint="default" w:ascii="Arial" w:hAnsi="Arial" w:eastAsia="Times New Roman" w:cs="Arial"/>
        <w:b w:val="false"/>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37">
    <w:nsid w:val="76FA36C1"/>
    <w:multiLevelType w:val="hybridMultilevel"/>
    <w:tmpl w:val="CA5805B6"/>
    <w:lvl w:ilvl="0" w:tplc="C018F306">
      <w:start w:val="2"/>
      <w:numFmt w:val="bullet"/>
      <w:lvlText w:val="-"/>
      <w:lvlJc w:val="left"/>
      <w:pPr>
        <w:ind w:left="1211" w:hanging="360"/>
      </w:pPr>
      <w:rPr>
        <w:rFonts w:hint="default" w:ascii="Arial" w:hAnsi="Arial" w:cs="Arial" w:eastAsiaTheme="minorHAnsi"/>
      </w:rPr>
    </w:lvl>
    <w:lvl w:ilvl="1" w:tplc="04050003" w:tentative="true">
      <w:start w:val="1"/>
      <w:numFmt w:val="bullet"/>
      <w:lvlText w:val="o"/>
      <w:lvlJc w:val="left"/>
      <w:pPr>
        <w:ind w:left="1931" w:hanging="360"/>
      </w:pPr>
      <w:rPr>
        <w:rFonts w:hint="default" w:ascii="Courier New" w:hAnsi="Courier New" w:cs="Courier New"/>
      </w:rPr>
    </w:lvl>
    <w:lvl w:ilvl="2" w:tplc="04050005" w:tentative="true">
      <w:start w:val="1"/>
      <w:numFmt w:val="bullet"/>
      <w:lvlText w:val=""/>
      <w:lvlJc w:val="left"/>
      <w:pPr>
        <w:ind w:left="2651" w:hanging="360"/>
      </w:pPr>
      <w:rPr>
        <w:rFonts w:hint="default" w:ascii="Wingdings" w:hAnsi="Wingdings"/>
      </w:rPr>
    </w:lvl>
    <w:lvl w:ilvl="3" w:tplc="04050001" w:tentative="true">
      <w:start w:val="1"/>
      <w:numFmt w:val="bullet"/>
      <w:lvlText w:val=""/>
      <w:lvlJc w:val="left"/>
      <w:pPr>
        <w:ind w:left="3371" w:hanging="360"/>
      </w:pPr>
      <w:rPr>
        <w:rFonts w:hint="default" w:ascii="Symbol" w:hAnsi="Symbol"/>
      </w:rPr>
    </w:lvl>
    <w:lvl w:ilvl="4" w:tplc="04050003" w:tentative="true">
      <w:start w:val="1"/>
      <w:numFmt w:val="bullet"/>
      <w:lvlText w:val="o"/>
      <w:lvlJc w:val="left"/>
      <w:pPr>
        <w:ind w:left="4091" w:hanging="360"/>
      </w:pPr>
      <w:rPr>
        <w:rFonts w:hint="default" w:ascii="Courier New" w:hAnsi="Courier New" w:cs="Courier New"/>
      </w:rPr>
    </w:lvl>
    <w:lvl w:ilvl="5" w:tplc="04050005" w:tentative="true">
      <w:start w:val="1"/>
      <w:numFmt w:val="bullet"/>
      <w:lvlText w:val=""/>
      <w:lvlJc w:val="left"/>
      <w:pPr>
        <w:ind w:left="4811" w:hanging="360"/>
      </w:pPr>
      <w:rPr>
        <w:rFonts w:hint="default" w:ascii="Wingdings" w:hAnsi="Wingdings"/>
      </w:rPr>
    </w:lvl>
    <w:lvl w:ilvl="6" w:tplc="04050001" w:tentative="true">
      <w:start w:val="1"/>
      <w:numFmt w:val="bullet"/>
      <w:lvlText w:val=""/>
      <w:lvlJc w:val="left"/>
      <w:pPr>
        <w:ind w:left="5531" w:hanging="360"/>
      </w:pPr>
      <w:rPr>
        <w:rFonts w:hint="default" w:ascii="Symbol" w:hAnsi="Symbol"/>
      </w:rPr>
    </w:lvl>
    <w:lvl w:ilvl="7" w:tplc="04050003" w:tentative="true">
      <w:start w:val="1"/>
      <w:numFmt w:val="bullet"/>
      <w:lvlText w:val="o"/>
      <w:lvlJc w:val="left"/>
      <w:pPr>
        <w:ind w:left="6251" w:hanging="360"/>
      </w:pPr>
      <w:rPr>
        <w:rFonts w:hint="default" w:ascii="Courier New" w:hAnsi="Courier New" w:cs="Courier New"/>
      </w:rPr>
    </w:lvl>
    <w:lvl w:ilvl="8" w:tplc="04050005" w:tentative="true">
      <w:start w:val="1"/>
      <w:numFmt w:val="bullet"/>
      <w:lvlText w:val=""/>
      <w:lvlJc w:val="left"/>
      <w:pPr>
        <w:ind w:left="6971" w:hanging="360"/>
      </w:pPr>
      <w:rPr>
        <w:rFonts w:hint="default" w:ascii="Wingdings" w:hAnsi="Wingdings"/>
      </w:rPr>
    </w:lvl>
  </w:abstractNum>
  <w:num w:numId="1">
    <w:abstractNumId w:val="27"/>
  </w:num>
  <w:num w:numId="2">
    <w:abstractNumId w:val="20"/>
  </w:num>
  <w:num w:numId="3">
    <w:abstractNumId w:val="2"/>
  </w:num>
  <w:num w:numId="4">
    <w:abstractNumId w:val="16"/>
  </w:num>
  <w:num w:numId="5">
    <w:abstractNumId w:val="7"/>
  </w:num>
  <w:num w:numId="6">
    <w:abstractNumId w:val="6"/>
  </w:num>
  <w:num w:numId="7">
    <w:abstractNumId w:val="7"/>
  </w:num>
  <w:num w:numId="8">
    <w:abstractNumId w:val="17"/>
  </w:num>
  <w:num w:numId="9">
    <w:abstractNumId w:val="36"/>
  </w:num>
  <w:num w:numId="10">
    <w:abstractNumId w:val="28"/>
  </w:num>
  <w:num w:numId="11">
    <w:abstractNumId w:val="0"/>
  </w:num>
  <w:num w:numId="12">
    <w:abstractNumId w:val="3"/>
  </w:num>
  <w:num w:numId="13">
    <w:abstractNumId w:val="31"/>
  </w:num>
  <w:num w:numId="14">
    <w:abstractNumId w:val="14"/>
  </w:num>
  <w:num w:numId="15">
    <w:abstractNumId w:val="25"/>
  </w:num>
  <w:num w:numId="16">
    <w:abstractNumId w:val="29"/>
  </w:num>
  <w:num w:numId="17">
    <w:abstractNumId w:val="24"/>
  </w:num>
  <w:num w:numId="18">
    <w:abstractNumId w:val="11"/>
  </w:num>
  <w:num w:numId="19">
    <w:abstractNumId w:val="10"/>
  </w:num>
  <w:num w:numId="20">
    <w:abstractNumId w:val="9"/>
  </w:num>
  <w:num w:numId="21">
    <w:abstractNumId w:val="19"/>
  </w:num>
  <w:num w:numId="22">
    <w:abstractNumId w:val="21"/>
  </w:num>
  <w:num w:numId="23">
    <w:abstractNumId w:val="4"/>
  </w:num>
  <w:num w:numId="24">
    <w:abstractNumId w:val="22"/>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2"/>
  </w:num>
  <w:num w:numId="28">
    <w:abstractNumId w:val="13"/>
  </w:num>
  <w:num w:numId="29">
    <w:abstractNumId w:val="18"/>
  </w:num>
  <w:num w:numId="30">
    <w:abstractNumId w:val="30"/>
  </w:num>
  <w:num w:numId="31">
    <w:abstractNumId w:val="34"/>
  </w:num>
  <w:num w:numId="32">
    <w:abstractNumId w:val="15"/>
  </w:num>
  <w:num w:numId="33">
    <w:abstractNumId w:val="5"/>
  </w:num>
  <w:num w:numId="34">
    <w:abstractNumId w:val="35"/>
  </w:num>
  <w:num w:numId="35">
    <w:abstractNumId w:val="26"/>
  </w:num>
  <w:num w:numId="36">
    <w:abstractNumId w:val="1"/>
  </w:num>
  <w:num w:numId="37">
    <w:abstractNumId w:val="37"/>
  </w:num>
  <w:num w:numId="38">
    <w:abstractNumId w:val="33"/>
  </w:num>
  <w:num w:numId="39">
    <w:abstractNumId w:val="8"/>
  </w:num>
  <w:num w:numId="40">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defaultTabStop w:val="708"/>
  <w:hyphenationZone w:val="425"/>
  <w:characterSpacingControl w:val="doNotCompress"/>
  <w:hdrShapeDefaults>
    <o:shapedefaults spidmax="8193"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C6"/>
    <w:rsid w:val="00031CC8"/>
    <w:rsid w:val="000424CA"/>
    <w:rsid w:val="000456C7"/>
    <w:rsid w:val="000D3283"/>
    <w:rsid w:val="000D4D71"/>
    <w:rsid w:val="0014176E"/>
    <w:rsid w:val="00175BC4"/>
    <w:rsid w:val="00181545"/>
    <w:rsid w:val="0018536E"/>
    <w:rsid w:val="00187E15"/>
    <w:rsid w:val="00190E33"/>
    <w:rsid w:val="001B7A0A"/>
    <w:rsid w:val="001E5DA4"/>
    <w:rsid w:val="00217AA9"/>
    <w:rsid w:val="002242EE"/>
    <w:rsid w:val="002329F7"/>
    <w:rsid w:val="00241E1D"/>
    <w:rsid w:val="00252E01"/>
    <w:rsid w:val="002727A7"/>
    <w:rsid w:val="00283002"/>
    <w:rsid w:val="00290979"/>
    <w:rsid w:val="00290C9B"/>
    <w:rsid w:val="002C3078"/>
    <w:rsid w:val="002C5D38"/>
    <w:rsid w:val="002C6D1C"/>
    <w:rsid w:val="002C7E8F"/>
    <w:rsid w:val="002D2125"/>
    <w:rsid w:val="002E29C6"/>
    <w:rsid w:val="003145F0"/>
    <w:rsid w:val="00343A16"/>
    <w:rsid w:val="00346DA6"/>
    <w:rsid w:val="00386672"/>
    <w:rsid w:val="003A6AC0"/>
    <w:rsid w:val="003B5338"/>
    <w:rsid w:val="003C564D"/>
    <w:rsid w:val="003D3467"/>
    <w:rsid w:val="003E4CA9"/>
    <w:rsid w:val="003E5EF1"/>
    <w:rsid w:val="003F17B8"/>
    <w:rsid w:val="003F3C2A"/>
    <w:rsid w:val="00410BF0"/>
    <w:rsid w:val="00425793"/>
    <w:rsid w:val="00425E34"/>
    <w:rsid w:val="00440056"/>
    <w:rsid w:val="0044418B"/>
    <w:rsid w:val="0044518F"/>
    <w:rsid w:val="00452C2B"/>
    <w:rsid w:val="004565BE"/>
    <w:rsid w:val="004A0AF4"/>
    <w:rsid w:val="004A2155"/>
    <w:rsid w:val="004B4528"/>
    <w:rsid w:val="004C02ED"/>
    <w:rsid w:val="004E3FD5"/>
    <w:rsid w:val="004E4AC4"/>
    <w:rsid w:val="004F11F3"/>
    <w:rsid w:val="005023DF"/>
    <w:rsid w:val="00505692"/>
    <w:rsid w:val="00510B91"/>
    <w:rsid w:val="00525D91"/>
    <w:rsid w:val="005314BF"/>
    <w:rsid w:val="00552CA1"/>
    <w:rsid w:val="00553A6F"/>
    <w:rsid w:val="00564D20"/>
    <w:rsid w:val="0057071C"/>
    <w:rsid w:val="00585579"/>
    <w:rsid w:val="00591D64"/>
    <w:rsid w:val="005A3D3A"/>
    <w:rsid w:val="005A41D5"/>
    <w:rsid w:val="005B03C9"/>
    <w:rsid w:val="005B7C61"/>
    <w:rsid w:val="005D19FD"/>
    <w:rsid w:val="005D2E84"/>
    <w:rsid w:val="005D58EF"/>
    <w:rsid w:val="005E6390"/>
    <w:rsid w:val="00613318"/>
    <w:rsid w:val="0062177B"/>
    <w:rsid w:val="00623DDF"/>
    <w:rsid w:val="006363C6"/>
    <w:rsid w:val="00662B6C"/>
    <w:rsid w:val="00676B0C"/>
    <w:rsid w:val="00684FD3"/>
    <w:rsid w:val="00686FAD"/>
    <w:rsid w:val="006A1DEF"/>
    <w:rsid w:val="006D6BC6"/>
    <w:rsid w:val="006D7A53"/>
    <w:rsid w:val="006F25C4"/>
    <w:rsid w:val="00703BC3"/>
    <w:rsid w:val="00722D26"/>
    <w:rsid w:val="00726EAE"/>
    <w:rsid w:val="007346C2"/>
    <w:rsid w:val="0074441B"/>
    <w:rsid w:val="0076390F"/>
    <w:rsid w:val="007A0E29"/>
    <w:rsid w:val="007A13B7"/>
    <w:rsid w:val="007B235C"/>
    <w:rsid w:val="007B38E1"/>
    <w:rsid w:val="007D35EF"/>
    <w:rsid w:val="007E2429"/>
    <w:rsid w:val="007E2D46"/>
    <w:rsid w:val="007F0AD0"/>
    <w:rsid w:val="0082645C"/>
    <w:rsid w:val="008477F4"/>
    <w:rsid w:val="00850032"/>
    <w:rsid w:val="008649C4"/>
    <w:rsid w:val="008714F7"/>
    <w:rsid w:val="00871888"/>
    <w:rsid w:val="008802DC"/>
    <w:rsid w:val="008826C1"/>
    <w:rsid w:val="0089264B"/>
    <w:rsid w:val="008B178D"/>
    <w:rsid w:val="008B2A49"/>
    <w:rsid w:val="008B5659"/>
    <w:rsid w:val="008C07E5"/>
    <w:rsid w:val="008D2563"/>
    <w:rsid w:val="008D4C91"/>
    <w:rsid w:val="008E2780"/>
    <w:rsid w:val="008E746D"/>
    <w:rsid w:val="00926A77"/>
    <w:rsid w:val="00932EC6"/>
    <w:rsid w:val="0093464A"/>
    <w:rsid w:val="00940358"/>
    <w:rsid w:val="009403D9"/>
    <w:rsid w:val="0094258D"/>
    <w:rsid w:val="00942A82"/>
    <w:rsid w:val="00955EF9"/>
    <w:rsid w:val="0097158F"/>
    <w:rsid w:val="009719C2"/>
    <w:rsid w:val="00977713"/>
    <w:rsid w:val="00985FFB"/>
    <w:rsid w:val="009B1795"/>
    <w:rsid w:val="00A00FA0"/>
    <w:rsid w:val="00A0225C"/>
    <w:rsid w:val="00A05A62"/>
    <w:rsid w:val="00A15ACC"/>
    <w:rsid w:val="00A217C4"/>
    <w:rsid w:val="00A451D9"/>
    <w:rsid w:val="00A4772E"/>
    <w:rsid w:val="00A50BCC"/>
    <w:rsid w:val="00A70D06"/>
    <w:rsid w:val="00A86626"/>
    <w:rsid w:val="00A929CB"/>
    <w:rsid w:val="00A979BE"/>
    <w:rsid w:val="00AA5E9B"/>
    <w:rsid w:val="00AA7C14"/>
    <w:rsid w:val="00AB73DA"/>
    <w:rsid w:val="00AD757B"/>
    <w:rsid w:val="00AD763E"/>
    <w:rsid w:val="00B04836"/>
    <w:rsid w:val="00B21656"/>
    <w:rsid w:val="00B269FA"/>
    <w:rsid w:val="00B75753"/>
    <w:rsid w:val="00B85B75"/>
    <w:rsid w:val="00BB58EF"/>
    <w:rsid w:val="00BC1AA3"/>
    <w:rsid w:val="00BC5BDC"/>
    <w:rsid w:val="00BD6B23"/>
    <w:rsid w:val="00C117CC"/>
    <w:rsid w:val="00C11A8D"/>
    <w:rsid w:val="00C14D25"/>
    <w:rsid w:val="00C3682F"/>
    <w:rsid w:val="00C41857"/>
    <w:rsid w:val="00C52977"/>
    <w:rsid w:val="00C70139"/>
    <w:rsid w:val="00C758EC"/>
    <w:rsid w:val="00C819EA"/>
    <w:rsid w:val="00CA35DB"/>
    <w:rsid w:val="00CD7E89"/>
    <w:rsid w:val="00CE1DB4"/>
    <w:rsid w:val="00CE6745"/>
    <w:rsid w:val="00CF5910"/>
    <w:rsid w:val="00D11365"/>
    <w:rsid w:val="00D31682"/>
    <w:rsid w:val="00D51227"/>
    <w:rsid w:val="00D845C5"/>
    <w:rsid w:val="00D93A4D"/>
    <w:rsid w:val="00D95D2E"/>
    <w:rsid w:val="00DA3B6F"/>
    <w:rsid w:val="00DA5C3D"/>
    <w:rsid w:val="00DA6D66"/>
    <w:rsid w:val="00DD756A"/>
    <w:rsid w:val="00DF32CC"/>
    <w:rsid w:val="00DF5BD7"/>
    <w:rsid w:val="00E01D98"/>
    <w:rsid w:val="00E15134"/>
    <w:rsid w:val="00E339C1"/>
    <w:rsid w:val="00E37286"/>
    <w:rsid w:val="00E41DFE"/>
    <w:rsid w:val="00E440F7"/>
    <w:rsid w:val="00E704D8"/>
    <w:rsid w:val="00E71F40"/>
    <w:rsid w:val="00E7254E"/>
    <w:rsid w:val="00E9020C"/>
    <w:rsid w:val="00EB148D"/>
    <w:rsid w:val="00EC1BE7"/>
    <w:rsid w:val="00F03FF0"/>
    <w:rsid w:val="00F06646"/>
    <w:rsid w:val="00F06B94"/>
    <w:rsid w:val="00F12311"/>
    <w:rsid w:val="00F1253F"/>
    <w:rsid w:val="00F21120"/>
    <w:rsid w:val="00F55A27"/>
    <w:rsid w:val="00F730DC"/>
    <w:rsid w:val="00F952D8"/>
    <w:rsid w:val="00FC3852"/>
    <w:rsid w:val="00FC56A3"/>
    <w:rsid w:val="00FD5A1F"/>
    <w:rsid w:val="00FD5F4A"/>
    <w:rsid w:val="00FE4D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8193" v:ext="edit"/>
    <o:shapelayout v:ext="edit">
      <o:idmap data="1" v:ext="edit"/>
    </o:shapelayout>
  </w:shapeDefaults>
  <w:decimalSymbol w:val=","/>
  <w:listSeparator w:val=";"/>
  <w14:docId w14:val="249445E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true"/>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AA5E9B"/>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AA5E9B"/>
  </w:style>
  <w:style w:type="paragraph" w:styleId="Zpat">
    <w:name w:val="footer"/>
    <w:basedOn w:val="Normln"/>
    <w:link w:val="ZpatChar"/>
    <w:uiPriority w:val="99"/>
    <w:unhideWhenUsed/>
    <w:rsid w:val="00AA5E9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AA5E9B"/>
  </w:style>
  <w:style w:type="paragraph" w:styleId="Textbubliny">
    <w:name w:val="Balloon Text"/>
    <w:basedOn w:val="Normln"/>
    <w:link w:val="TextbublinyChar"/>
    <w:uiPriority w:val="99"/>
    <w:semiHidden/>
    <w:unhideWhenUsed/>
    <w:rsid w:val="00AA5E9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AA5E9B"/>
    <w:rPr>
      <w:rFonts w:ascii="Tahoma" w:hAnsi="Tahoma" w:cs="Tahoma"/>
      <w:sz w:val="16"/>
      <w:szCs w:val="16"/>
    </w:rPr>
  </w:style>
  <w:style w:type="paragraph" w:styleId="Odstavecseseznamem">
    <w:name w:val="List Paragraph"/>
    <w:aliases w:val="Odstavec_muj,Nad,List Paragraph"/>
    <w:basedOn w:val="Normln"/>
    <w:link w:val="OdstavecseseznamemChar"/>
    <w:uiPriority w:val="34"/>
    <w:qFormat/>
    <w:rsid w:val="00E01D98"/>
    <w:pPr>
      <w:ind w:left="720"/>
      <w:contextualSpacing/>
    </w:pPr>
  </w:style>
  <w:style w:type="character" w:styleId="Odkaznakoment">
    <w:name w:val="annotation reference"/>
    <w:basedOn w:val="Standardnpsmoodstavce"/>
    <w:uiPriority w:val="99"/>
    <w:unhideWhenUsed/>
    <w:rsid w:val="00585579"/>
    <w:rPr>
      <w:sz w:val="16"/>
      <w:szCs w:val="16"/>
    </w:rPr>
  </w:style>
  <w:style w:type="paragraph" w:styleId="Textkomente">
    <w:name w:val="annotation text"/>
    <w:basedOn w:val="Normln"/>
    <w:link w:val="TextkomenteChar"/>
    <w:uiPriority w:val="99"/>
    <w:unhideWhenUsed/>
    <w:rsid w:val="00585579"/>
    <w:pPr>
      <w:spacing w:line="240" w:lineRule="auto"/>
    </w:pPr>
    <w:rPr>
      <w:sz w:val="20"/>
      <w:szCs w:val="20"/>
    </w:rPr>
  </w:style>
  <w:style w:type="character" w:styleId="TextkomenteChar" w:customStyle="true">
    <w:name w:val="Text komentáře Char"/>
    <w:basedOn w:val="Standardnpsmoodstavce"/>
    <w:link w:val="Textkomente"/>
    <w:uiPriority w:val="99"/>
    <w:rsid w:val="00585579"/>
    <w:rPr>
      <w:sz w:val="20"/>
      <w:szCs w:val="20"/>
    </w:rPr>
  </w:style>
  <w:style w:type="paragraph" w:styleId="Pedmtkomente">
    <w:name w:val="annotation subject"/>
    <w:basedOn w:val="Textkomente"/>
    <w:next w:val="Textkomente"/>
    <w:link w:val="PedmtkomenteChar"/>
    <w:uiPriority w:val="99"/>
    <w:semiHidden/>
    <w:unhideWhenUsed/>
    <w:rsid w:val="00585579"/>
    <w:rPr>
      <w:b/>
      <w:bCs/>
    </w:rPr>
  </w:style>
  <w:style w:type="character" w:styleId="PedmtkomenteChar" w:customStyle="true">
    <w:name w:val="Předmět komentáře Char"/>
    <w:basedOn w:val="TextkomenteChar"/>
    <w:link w:val="Pedmtkomente"/>
    <w:uiPriority w:val="99"/>
    <w:semiHidden/>
    <w:rsid w:val="00585579"/>
    <w:rPr>
      <w:b/>
      <w:bCs/>
      <w:sz w:val="20"/>
      <w:szCs w:val="20"/>
    </w:rPr>
  </w:style>
  <w:style w:type="character" w:styleId="popis" w:customStyle="true">
    <w:name w:val="popis"/>
    <w:basedOn w:val="Standardnpsmoodstavce"/>
    <w:rsid w:val="00585579"/>
  </w:style>
  <w:style w:type="character" w:styleId="OdstavecseseznamemChar" w:customStyle="true">
    <w:name w:val="Odstavec se seznamem Char"/>
    <w:aliases w:val="Odstavec_muj Char,Nad Char,List Paragraph Char"/>
    <w:basedOn w:val="Standardnpsmoodstavce"/>
    <w:link w:val="Odstavecseseznamem"/>
    <w:uiPriority w:val="34"/>
    <w:rsid w:val="00B04836"/>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4C02ED"/>
    <w:pPr>
      <w:spacing w:after="0" w:line="240" w:lineRule="auto"/>
    </w:pPr>
    <w:rPr>
      <w:sz w:val="20"/>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4C02ED"/>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Footnote reference number,Légende;Char Car Car Car Car"/>
    <w:basedOn w:val="Standardnpsmoodstavce"/>
    <w:uiPriority w:val="99"/>
    <w:unhideWhenUsed/>
    <w:rsid w:val="004C02ED"/>
    <w:rPr>
      <w:vertAlign w:val="superscript"/>
    </w:rPr>
  </w:style>
  <w:style w:type="character" w:styleId="Hypertextovodkaz">
    <w:name w:val="Hyperlink"/>
    <w:basedOn w:val="Standardnpsmoodstavce"/>
    <w:uiPriority w:val="99"/>
    <w:semiHidden/>
    <w:unhideWhenUsed/>
    <w:rsid w:val="00525D91"/>
    <w:rPr>
      <w:color w:val="0000FF"/>
      <w:u w:val="singl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link w:val="ZhlavChar"/>
    <w:uiPriority w:val="99"/>
    <w:unhideWhenUsed/>
    <w:rsid w:val="00AA5E9B"/>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AA5E9B"/>
  </w:style>
  <w:style w:styleId="Zpat" w:type="paragraph">
    <w:name w:val="footer"/>
    <w:basedOn w:val="Normln"/>
    <w:link w:val="ZpatChar"/>
    <w:uiPriority w:val="99"/>
    <w:unhideWhenUsed/>
    <w:rsid w:val="00AA5E9B"/>
    <w:pPr>
      <w:tabs>
        <w:tab w:pos="4536" w:val="center"/>
        <w:tab w:pos="9072" w:val="right"/>
      </w:tabs>
      <w:spacing w:after="0" w:line="240" w:lineRule="auto"/>
    </w:pPr>
  </w:style>
  <w:style w:customStyle="1" w:styleId="ZpatChar" w:type="character">
    <w:name w:val="Zápatí Char"/>
    <w:basedOn w:val="Standardnpsmoodstavce"/>
    <w:link w:val="Zpat"/>
    <w:uiPriority w:val="99"/>
    <w:rsid w:val="00AA5E9B"/>
  </w:style>
  <w:style w:styleId="Textbubliny" w:type="paragraph">
    <w:name w:val="Balloon Text"/>
    <w:basedOn w:val="Normln"/>
    <w:link w:val="TextbublinyChar"/>
    <w:uiPriority w:val="99"/>
    <w:semiHidden/>
    <w:unhideWhenUsed/>
    <w:rsid w:val="00AA5E9B"/>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AA5E9B"/>
    <w:rPr>
      <w:rFonts w:ascii="Tahoma" w:cs="Tahoma" w:hAnsi="Tahoma"/>
      <w:sz w:val="16"/>
      <w:szCs w:val="16"/>
    </w:rPr>
  </w:style>
  <w:style w:styleId="Odstavecseseznamem" w:type="paragraph">
    <w:name w:val="List Paragraph"/>
    <w:aliases w:val="Odstavec_muj,Nad,List Paragraph"/>
    <w:basedOn w:val="Normln"/>
    <w:link w:val="OdstavecseseznamemChar"/>
    <w:uiPriority w:val="34"/>
    <w:qFormat/>
    <w:rsid w:val="00E01D98"/>
    <w:pPr>
      <w:ind w:left="720"/>
      <w:contextualSpacing/>
    </w:pPr>
  </w:style>
  <w:style w:styleId="Odkaznakoment" w:type="character">
    <w:name w:val="annotation reference"/>
    <w:basedOn w:val="Standardnpsmoodstavce"/>
    <w:uiPriority w:val="99"/>
    <w:unhideWhenUsed/>
    <w:rsid w:val="00585579"/>
    <w:rPr>
      <w:sz w:val="16"/>
      <w:szCs w:val="16"/>
    </w:rPr>
  </w:style>
  <w:style w:styleId="Textkomente" w:type="paragraph">
    <w:name w:val="annotation text"/>
    <w:basedOn w:val="Normln"/>
    <w:link w:val="TextkomenteChar"/>
    <w:uiPriority w:val="99"/>
    <w:unhideWhenUsed/>
    <w:rsid w:val="00585579"/>
    <w:pPr>
      <w:spacing w:line="240" w:lineRule="auto"/>
    </w:pPr>
    <w:rPr>
      <w:sz w:val="20"/>
      <w:szCs w:val="20"/>
    </w:rPr>
  </w:style>
  <w:style w:customStyle="1" w:styleId="TextkomenteChar" w:type="character">
    <w:name w:val="Text komentáře Char"/>
    <w:basedOn w:val="Standardnpsmoodstavce"/>
    <w:link w:val="Textkomente"/>
    <w:uiPriority w:val="99"/>
    <w:rsid w:val="00585579"/>
    <w:rPr>
      <w:sz w:val="20"/>
      <w:szCs w:val="20"/>
    </w:rPr>
  </w:style>
  <w:style w:styleId="Pedmtkomente" w:type="paragraph">
    <w:name w:val="annotation subject"/>
    <w:basedOn w:val="Textkomente"/>
    <w:next w:val="Textkomente"/>
    <w:link w:val="PedmtkomenteChar"/>
    <w:uiPriority w:val="99"/>
    <w:semiHidden/>
    <w:unhideWhenUsed/>
    <w:rsid w:val="00585579"/>
    <w:rPr>
      <w:b/>
      <w:bCs/>
    </w:rPr>
  </w:style>
  <w:style w:customStyle="1" w:styleId="PedmtkomenteChar" w:type="character">
    <w:name w:val="Předmět komentáře Char"/>
    <w:basedOn w:val="TextkomenteChar"/>
    <w:link w:val="Pedmtkomente"/>
    <w:uiPriority w:val="99"/>
    <w:semiHidden/>
    <w:rsid w:val="00585579"/>
    <w:rPr>
      <w:b/>
      <w:bCs/>
      <w:sz w:val="20"/>
      <w:szCs w:val="20"/>
    </w:rPr>
  </w:style>
  <w:style w:customStyle="1" w:styleId="popis" w:type="character">
    <w:name w:val="popis"/>
    <w:basedOn w:val="Standardnpsmoodstavce"/>
    <w:rsid w:val="00585579"/>
  </w:style>
  <w:style w:customStyle="1" w:styleId="OdstavecseseznamemChar" w:type="character">
    <w:name w:val="Odstavec se seznamem Char"/>
    <w:aliases w:val="Odstavec_muj Char,Nad Char,List Paragraph Char"/>
    <w:basedOn w:val="Standardnpsmoodstavce"/>
    <w:link w:val="Odstavecseseznamem"/>
    <w:uiPriority w:val="34"/>
    <w:rsid w:val="00B04836"/>
  </w:style>
  <w:style w:styleId="Textpoznpodarou" w:type="paragraph">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4C02ED"/>
    <w:pPr>
      <w:spacing w:after="0" w:line="240" w:lineRule="auto"/>
    </w:pPr>
    <w:rPr>
      <w:sz w:val="20"/>
      <w:szCs w:val="20"/>
    </w:rPr>
  </w:style>
  <w:style w:customStyle="1" w:styleId="TextpoznpodarouChar" w:type="characte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4C02ED"/>
    <w:rPr>
      <w:sz w:val="20"/>
      <w:szCs w:val="20"/>
    </w:rPr>
  </w:style>
  <w:style w:styleId="Znakapoznpodarou" w:type="character">
    <w:name w:val="footnote reference"/>
    <w:aliases w:val="PGI Fußnote Ziffer,BVI fnr,Footnote symbol,Footnote Reference Superscript,Appel note de bas de p,Appel note de bas de page,Légende,Char Car Car Car Car,Voetnootverwijzing,Footnote reference number,Légende;Char Car Car Car Car"/>
    <w:basedOn w:val="Standardnpsmoodstavce"/>
    <w:uiPriority w:val="99"/>
    <w:unhideWhenUsed/>
    <w:rsid w:val="004C02ED"/>
    <w:rPr>
      <w:vertAlign w:val="superscript"/>
    </w:rPr>
  </w:style>
  <w:style w:styleId="Hypertextovodkaz" w:type="character">
    <w:name w:val="Hyperlink"/>
    <w:basedOn w:val="Standardnpsmoodstavce"/>
    <w:uiPriority w:val="99"/>
    <w:semiHidden/>
    <w:unhideWhenUsed/>
    <w:rsid w:val="00525D91"/>
    <w:rPr>
      <w:color w:val="0000FF"/>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7263802">
      <w:bodyDiv w:val="true"/>
      <w:marLeft w:val="0"/>
      <w:marRight w:val="0"/>
      <w:marTop w:val="0"/>
      <w:marBottom w:val="0"/>
      <w:divBdr>
        <w:top w:val="none" w:color="auto" w:sz="0" w:space="0"/>
        <w:left w:val="none" w:color="auto" w:sz="0" w:space="0"/>
        <w:bottom w:val="none" w:color="auto" w:sz="0" w:space="0"/>
        <w:right w:val="none" w:color="auto" w:sz="0" w:space="0"/>
      </w:divBdr>
    </w:div>
    <w:div w:id="347606616">
      <w:bodyDiv w:val="true"/>
      <w:marLeft w:val="0"/>
      <w:marRight w:val="0"/>
      <w:marTop w:val="0"/>
      <w:marBottom w:val="0"/>
      <w:divBdr>
        <w:top w:val="none" w:color="auto" w:sz="0" w:space="0"/>
        <w:left w:val="none" w:color="auto" w:sz="0" w:space="0"/>
        <w:bottom w:val="none" w:color="auto" w:sz="0" w:space="0"/>
        <w:right w:val="none" w:color="auto" w:sz="0" w:space="0"/>
      </w:divBdr>
    </w:div>
    <w:div w:id="1291323699">
      <w:bodyDiv w:val="true"/>
      <w:marLeft w:val="0"/>
      <w:marRight w:val="0"/>
      <w:marTop w:val="0"/>
      <w:marBottom w:val="0"/>
      <w:divBdr>
        <w:top w:val="none" w:color="auto" w:sz="0" w:space="0"/>
        <w:left w:val="none" w:color="auto" w:sz="0" w:space="0"/>
        <w:bottom w:val="none" w:color="auto" w:sz="0" w:space="0"/>
        <w:right w:val="none" w:color="auto" w:sz="0" w:space="0"/>
      </w:divBdr>
    </w:div>
    <w:div w:id="132870408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settings.xml" Type="http://schemas.openxmlformats.org/officeDocument/2006/relationships/settings" Id="rId8"/>
    <Relationship Target="fontTable.xml" Type="http://schemas.openxmlformats.org/officeDocument/2006/relationships/fontTable" Id="rId13"/>
    <Relationship Target="../customXml/item3.xml" Type="http://schemas.openxmlformats.org/officeDocument/2006/relationships/customXml" Id="rId3"/>
    <Relationship Target="stylesWithEffects.xml" Type="http://schemas.microsoft.com/office/2007/relationships/stylesWithEffect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endnotes.xml" Type="http://schemas.openxmlformats.org/officeDocument/2006/relationships/endnotes" Id="rId11"/>
    <Relationship Target="numbering.xml" Type="http://schemas.openxmlformats.org/officeDocument/2006/relationships/numbering" Id="rId5"/>
    <Relationship Target="footnotes.xml" Type="http://schemas.openxmlformats.org/officeDocument/2006/relationships/footnotes" Id="rId10"/>
    <Relationship Target="../customXml/item4.xml" Type="http://schemas.openxmlformats.org/officeDocument/2006/relationships/customXml" Id="rId4"/>
    <Relationship Target="webSettings.xml" Type="http://schemas.openxmlformats.org/officeDocument/2006/relationships/webSettings"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W:\INTERNÍ\ODD_823\Výzva č. 84_PAKTY II\2. Návrh výzvy k ověření metodické správnosti\03_18_084_priloha_2_Vymezeni_cilovych_skupin.docx</AC_OriginalFileNam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E269DC57-62E5-4892-88DA-6531FF0703E7}">
  <ds:schemaRefs>
    <ds:schemaRef ds:uri="http://schemas.microsoft.com/sharepoint/v3/contenttype/forms"/>
  </ds:schemaRefs>
</ds:datastoreItem>
</file>

<file path=customXml/itemProps2.xml><?xml version="1.0" encoding="utf-8"?>
<ds:datastoreItem xmlns:ds="http://schemas.openxmlformats.org/officeDocument/2006/customXml" ds:itemID="{674D2BE0-E66B-4A93-9878-8668413C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793BA-499C-4059-AA75-3BCD18ECD262}">
  <ds:schemaRefs>
    <ds:schemaRef ds:uri="http://schemas.microsoft.com/office/2006/metadata/properties"/>
    <ds:schemaRef ds:uri="http://purl.org/dc/elements/1.1/"/>
    <ds:schemaRef ds:uri="dfed548f-0517-4d39-90e3-3947398480c0"/>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FC8B303F-8BD1-4D25-B41B-0E25EC04422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3</properties:Pages>
  <properties:Words>924</properties:Words>
  <properties:Characters>5456</properties:Characters>
  <properties:Lines>45</properties:Lines>
  <properties:Paragraphs>12</properties:Paragraphs>
  <properties:TotalTime>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6368</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2017-11-07T11:35:00Z</dcterms:created>
  <dc:creator/>
  <cp:lastModifiedBy/>
  <cp:lastPrinted>2015-09-29T07:31:00Z</cp:lastPrinted>
  <dcterms:modified xmlns:xsi="http://www.w3.org/2001/XMLSchema-instance" xsi:type="dcterms:W3CDTF">2018-01-03T10:52:00Z</dcterms:modified>
  <cp:revision>5</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