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001A57E0" w:rsidP="00C63FED" w:rsidRDefault="001A57E0"/>
    <w:p w:rsidRPr="00CF6AB9" w:rsidR="00CF6AB9" w:rsidP="00CF6AB9" w:rsidRDefault="00CF6AB9">
      <w:pPr>
        <w:autoSpaceDE w:val="false"/>
        <w:autoSpaceDN w:val="false"/>
        <w:adjustRightInd w:val="false"/>
        <w:spacing w:after="0"/>
        <w:jc w:val="left"/>
        <w:rPr>
          <w:rFonts w:ascii="Verdana" w:hAnsi="Verdana" w:cs="Verdana"/>
          <w:sz w:val="24"/>
          <w:szCs w:val="24"/>
        </w:rPr>
      </w:pPr>
    </w:p>
    <w:p w:rsidR="0071458F" w:rsidP="00CF6AB9" w:rsidRDefault="0071458F">
      <w:pPr>
        <w:jc w:val="center"/>
        <w:rPr>
          <w:rFonts w:ascii="Verdana" w:hAnsi="Verdana" w:cs="Verdana"/>
          <w:b/>
          <w:bCs/>
          <w:sz w:val="28"/>
          <w:szCs w:val="28"/>
        </w:rPr>
      </w:pPr>
      <w:r w:rsidRPr="008C001C">
        <w:rPr>
          <w:b/>
          <w:bCs/>
          <w:sz w:val="28"/>
          <w:szCs w:val="28"/>
          <w:highlight w:val="yellow"/>
        </w:rPr>
        <w:t>PŘÍLOHA č. 3 („</w:t>
      </w:r>
      <w:r w:rsidRPr="0071458F">
        <w:rPr>
          <w:b/>
          <w:bCs/>
          <w:sz w:val="28"/>
          <w:szCs w:val="28"/>
          <w:highlight w:val="yellow"/>
        </w:rPr>
        <w:t>tento text prosím vymažte“)</w:t>
      </w:r>
    </w:p>
    <w:p w:rsidR="00CF6AB9" w:rsidP="00CF6AB9" w:rsidRDefault="00CF6AB9">
      <w:pPr>
        <w:jc w:val="center"/>
        <w:rPr>
          <w:rFonts w:ascii="Verdana" w:hAnsi="Verdana" w:cs="Verdana"/>
          <w:b/>
          <w:bCs/>
          <w:sz w:val="28"/>
          <w:szCs w:val="28"/>
        </w:rPr>
      </w:pPr>
      <w:r w:rsidRPr="00CF6AB9">
        <w:rPr>
          <w:rFonts w:ascii="Verdana" w:hAnsi="Verdana" w:cs="Verdana"/>
          <w:b/>
          <w:bCs/>
          <w:sz w:val="28"/>
          <w:szCs w:val="28"/>
        </w:rPr>
        <w:t>SMLOUVA O POSKYTOVÁNÍ SLUŽEB</w:t>
      </w:r>
    </w:p>
    <w:p w:rsidRPr="002052EB" w:rsidR="00D752F0" w:rsidP="00CF6AB9" w:rsidRDefault="002052EB">
      <w:pPr>
        <w:jc w:val="center"/>
        <w:rPr>
          <w:rFonts w:ascii="Verdana" w:hAnsi="Verdana" w:cs="Verdana"/>
          <w:b/>
          <w:bCs/>
          <w:sz w:val="28"/>
          <w:szCs w:val="28"/>
        </w:rPr>
      </w:pPr>
      <w:r w:rsidRPr="002052EB">
        <w:rPr>
          <w:b/>
        </w:rPr>
        <w:t xml:space="preserve">pro zakázku – </w:t>
      </w:r>
      <w:r w:rsidRPr="00944A57" w:rsidR="00944A57">
        <w:rPr>
          <w:rFonts w:cs="Arial"/>
          <w:b/>
          <w:bCs/>
          <w:szCs w:val="20"/>
        </w:rPr>
        <w:t>Aplikace štíhlé výroby ve firmě jako nástroj odstraňování plýtvání</w:t>
      </w:r>
      <w:bookmarkStart w:name="_GoBack" w:id="0"/>
      <w:bookmarkEnd w:id="0"/>
    </w:p>
    <w:p w:rsidR="00CF6AB9" w:rsidP="00CF6AB9" w:rsidRDefault="00CF6AB9">
      <w:pPr>
        <w:jc w:val="center"/>
        <w:rPr>
          <w:rFonts w:cs="Arial"/>
          <w:sz w:val="20"/>
          <w:szCs w:val="20"/>
        </w:rPr>
      </w:pPr>
      <w:r w:rsidRPr="00CF6AB9">
        <w:rPr>
          <w:rFonts w:cs="Arial"/>
          <w:sz w:val="20"/>
          <w:szCs w:val="20"/>
        </w:rPr>
        <w:t>uzavřená podle § 1746 odst. 2 zákona č. 89/2012 Sb., občanský zákoník, v platném znění níže uvedeného dne, měsíce a roku</w:t>
      </w:r>
    </w:p>
    <w:p w:rsidR="00CF6AB9" w:rsidP="00CF6AB9" w:rsidRDefault="00CF6AB9">
      <w:pPr>
        <w:jc w:val="center"/>
      </w:pPr>
    </w:p>
    <w:p w:rsidR="00CF6AB9" w:rsidP="00CF6AB9" w:rsidRDefault="00CF6AB9">
      <w:pPr>
        <w:pStyle w:val="Default"/>
      </w:pPr>
    </w:p>
    <w:p w:rsidR="00CF6AB9" w:rsidP="00CF6AB9" w:rsidRDefault="00CF6AB9">
      <w:pPr>
        <w:jc w:val="center"/>
        <w:rPr>
          <w:b/>
          <w:bCs/>
          <w:sz w:val="20"/>
          <w:szCs w:val="20"/>
        </w:rPr>
      </w:pPr>
      <w:r>
        <w:rPr>
          <w:b/>
          <w:bCs/>
          <w:sz w:val="20"/>
          <w:szCs w:val="20"/>
        </w:rPr>
        <w:t>Smluvní strany</w:t>
      </w:r>
    </w:p>
    <w:p w:rsidR="00CF6AB9" w:rsidP="00CF6AB9" w:rsidRDefault="00CF6AB9">
      <w:pPr>
        <w:pStyle w:val="Default"/>
      </w:pPr>
    </w:p>
    <w:p w:rsidR="00CF6AB9" w:rsidP="00CF6AB9" w:rsidRDefault="00CF6AB9">
      <w:pPr>
        <w:rPr>
          <w:b/>
          <w:bCs/>
          <w:sz w:val="20"/>
          <w:szCs w:val="20"/>
        </w:rPr>
      </w:pPr>
      <w:r>
        <w:rPr>
          <w:b/>
          <w:bCs/>
          <w:sz w:val="20"/>
          <w:szCs w:val="20"/>
        </w:rPr>
        <w:t>OBJEDNATEL:</w:t>
      </w:r>
    </w:p>
    <w:p w:rsidRPr="00DB055F" w:rsidR="001369AD" w:rsidP="001369AD" w:rsidRDefault="001369AD">
      <w:pPr>
        <w:pStyle w:val="Default"/>
        <w:rPr>
          <w:sz w:val="20"/>
          <w:szCs w:val="20"/>
        </w:rPr>
      </w:pPr>
      <w:r w:rsidRPr="00DB055F">
        <w:rPr>
          <w:b/>
          <w:bCs/>
          <w:sz w:val="20"/>
          <w:szCs w:val="20"/>
        </w:rPr>
        <w:t xml:space="preserve">Název společnosti: </w:t>
      </w:r>
      <w:r w:rsidRPr="00DB055F">
        <w:rPr>
          <w:b/>
          <w:bCs/>
          <w:sz w:val="20"/>
          <w:szCs w:val="20"/>
        </w:rPr>
        <w:tab/>
      </w:r>
      <w:r w:rsidRPr="00DB055F">
        <w:rPr>
          <w:sz w:val="20"/>
          <w:szCs w:val="20"/>
        </w:rPr>
        <w:t>REDA a.s.</w:t>
      </w:r>
      <w:r w:rsidRPr="00DB055F">
        <w:rPr>
          <w:b/>
          <w:bCs/>
          <w:sz w:val="20"/>
          <w:szCs w:val="20"/>
        </w:rPr>
        <w:t xml:space="preserve"> </w:t>
      </w:r>
    </w:p>
    <w:p w:rsidRPr="00DB055F" w:rsidR="001369AD" w:rsidP="001369AD" w:rsidRDefault="001369AD">
      <w:pPr>
        <w:pStyle w:val="Default"/>
        <w:rPr>
          <w:sz w:val="20"/>
          <w:szCs w:val="20"/>
        </w:rPr>
      </w:pPr>
      <w:r w:rsidRPr="00DB055F">
        <w:rPr>
          <w:sz w:val="20"/>
          <w:szCs w:val="20"/>
        </w:rPr>
        <w:t>sídlo:</w:t>
      </w:r>
      <w:r w:rsidRPr="00DB055F">
        <w:rPr>
          <w:sz w:val="20"/>
          <w:szCs w:val="20"/>
        </w:rPr>
        <w:tab/>
      </w:r>
      <w:r w:rsidRPr="00DB055F">
        <w:rPr>
          <w:sz w:val="20"/>
          <w:szCs w:val="20"/>
        </w:rPr>
        <w:tab/>
      </w:r>
      <w:r w:rsidRPr="00DB055F">
        <w:rPr>
          <w:sz w:val="20"/>
          <w:szCs w:val="20"/>
        </w:rPr>
        <w:tab/>
        <w:t>Hviezdoslavova 1456/55d, Slatina, 627 00 Brno</w:t>
      </w:r>
    </w:p>
    <w:p w:rsidRPr="00DB055F" w:rsidR="001369AD" w:rsidP="001369AD" w:rsidRDefault="001369AD">
      <w:pPr>
        <w:pStyle w:val="Default"/>
        <w:ind w:left="2124"/>
        <w:rPr>
          <w:sz w:val="20"/>
          <w:szCs w:val="20"/>
        </w:rPr>
      </w:pPr>
      <w:r w:rsidRPr="00DB055F">
        <w:rPr>
          <w:sz w:val="20"/>
          <w:szCs w:val="20"/>
        </w:rPr>
        <w:t>zapsaná v obchodním rejstříku vedeném Krajským soudem v Brně, spisová značka B 4396</w:t>
      </w:r>
    </w:p>
    <w:p w:rsidRPr="00DB055F" w:rsidR="001369AD" w:rsidP="001369AD" w:rsidRDefault="001369AD">
      <w:pPr>
        <w:pStyle w:val="Default"/>
        <w:rPr>
          <w:sz w:val="20"/>
          <w:szCs w:val="20"/>
        </w:rPr>
      </w:pPr>
      <w:r w:rsidRPr="00DB055F">
        <w:rPr>
          <w:sz w:val="20"/>
          <w:szCs w:val="20"/>
        </w:rPr>
        <w:t xml:space="preserve">zastoupená: </w:t>
      </w:r>
      <w:r w:rsidRPr="00DB055F">
        <w:rPr>
          <w:sz w:val="20"/>
          <w:szCs w:val="20"/>
        </w:rPr>
        <w:tab/>
      </w:r>
      <w:r w:rsidRPr="00DB055F">
        <w:rPr>
          <w:sz w:val="20"/>
          <w:szCs w:val="20"/>
        </w:rPr>
        <w:tab/>
      </w:r>
      <w:r w:rsidR="0026066D">
        <w:rPr>
          <w:sz w:val="20"/>
          <w:szCs w:val="20"/>
        </w:rPr>
        <w:t>Ing. Milanem Růžičkou</w:t>
      </w:r>
      <w:r w:rsidRPr="00DB055F">
        <w:rPr>
          <w:sz w:val="20"/>
          <w:szCs w:val="20"/>
        </w:rPr>
        <w:t xml:space="preserve">, </w:t>
      </w:r>
      <w:r w:rsidR="00D752F0">
        <w:rPr>
          <w:sz w:val="20"/>
          <w:szCs w:val="20"/>
        </w:rPr>
        <w:t xml:space="preserve">výkonným </w:t>
      </w:r>
      <w:r w:rsidR="0026066D">
        <w:rPr>
          <w:sz w:val="20"/>
          <w:szCs w:val="20"/>
        </w:rPr>
        <w:t>ředitelem</w:t>
      </w:r>
      <w:r w:rsidRPr="00DB055F">
        <w:rPr>
          <w:sz w:val="20"/>
          <w:szCs w:val="20"/>
        </w:rPr>
        <w:t xml:space="preserve"> </w:t>
      </w:r>
    </w:p>
    <w:p w:rsidRPr="00DB055F" w:rsidR="001369AD" w:rsidP="001369AD" w:rsidRDefault="001369AD">
      <w:pPr>
        <w:pStyle w:val="Default"/>
        <w:rPr>
          <w:sz w:val="20"/>
          <w:szCs w:val="20"/>
        </w:rPr>
      </w:pPr>
      <w:r w:rsidRPr="00DB055F">
        <w:rPr>
          <w:sz w:val="20"/>
          <w:szCs w:val="20"/>
        </w:rPr>
        <w:t xml:space="preserve">IČ: </w:t>
      </w:r>
      <w:r w:rsidRPr="00DB055F">
        <w:rPr>
          <w:sz w:val="20"/>
          <w:szCs w:val="20"/>
        </w:rPr>
        <w:tab/>
      </w:r>
      <w:r w:rsidRPr="00DB055F">
        <w:rPr>
          <w:sz w:val="20"/>
          <w:szCs w:val="20"/>
        </w:rPr>
        <w:tab/>
      </w:r>
      <w:r w:rsidRPr="00DB055F">
        <w:rPr>
          <w:sz w:val="20"/>
          <w:szCs w:val="20"/>
        </w:rPr>
        <w:tab/>
        <w:t>18828057</w:t>
      </w:r>
      <w:r w:rsidRPr="00DB055F">
        <w:rPr>
          <w:b/>
          <w:bCs/>
          <w:sz w:val="20"/>
          <w:szCs w:val="20"/>
        </w:rPr>
        <w:t xml:space="preserve"> </w:t>
      </w:r>
    </w:p>
    <w:p w:rsidRPr="00DB055F" w:rsidR="001369AD" w:rsidP="001369AD" w:rsidRDefault="001369AD">
      <w:pPr>
        <w:pStyle w:val="Default"/>
        <w:rPr>
          <w:sz w:val="20"/>
          <w:szCs w:val="20"/>
        </w:rPr>
      </w:pPr>
      <w:r w:rsidRPr="00DB055F">
        <w:rPr>
          <w:sz w:val="20"/>
          <w:szCs w:val="20"/>
        </w:rPr>
        <w:t xml:space="preserve">DIČ: </w:t>
      </w:r>
      <w:r w:rsidRPr="00DB055F">
        <w:rPr>
          <w:sz w:val="20"/>
          <w:szCs w:val="20"/>
        </w:rPr>
        <w:tab/>
      </w:r>
      <w:r w:rsidRPr="00DB055F">
        <w:rPr>
          <w:sz w:val="20"/>
          <w:szCs w:val="20"/>
        </w:rPr>
        <w:tab/>
      </w:r>
      <w:r w:rsidRPr="00DB055F">
        <w:rPr>
          <w:sz w:val="20"/>
          <w:szCs w:val="20"/>
        </w:rPr>
        <w:tab/>
        <w:t>CZ18828057</w:t>
      </w:r>
      <w:r w:rsidRPr="00DB055F">
        <w:rPr>
          <w:b/>
          <w:bCs/>
          <w:sz w:val="20"/>
          <w:szCs w:val="20"/>
        </w:rPr>
        <w:t xml:space="preserve"> </w:t>
      </w:r>
    </w:p>
    <w:p w:rsidRPr="00DB055F" w:rsidR="001369AD" w:rsidP="001369AD" w:rsidRDefault="001369AD">
      <w:pPr>
        <w:pStyle w:val="Default"/>
        <w:rPr>
          <w:sz w:val="20"/>
          <w:szCs w:val="20"/>
        </w:rPr>
      </w:pPr>
      <w:r w:rsidRPr="00DB055F">
        <w:rPr>
          <w:sz w:val="20"/>
          <w:szCs w:val="20"/>
        </w:rPr>
        <w:t xml:space="preserve">Bankovní spojení: </w:t>
      </w:r>
      <w:r w:rsidRPr="00DB055F">
        <w:rPr>
          <w:sz w:val="20"/>
          <w:szCs w:val="20"/>
        </w:rPr>
        <w:tab/>
        <w:t>Komerční banka a.s.</w:t>
      </w:r>
    </w:p>
    <w:p w:rsidRPr="00DB055F" w:rsidR="001369AD" w:rsidP="001369AD" w:rsidRDefault="001369AD">
      <w:pPr>
        <w:pStyle w:val="Default"/>
        <w:rPr>
          <w:sz w:val="20"/>
          <w:szCs w:val="20"/>
        </w:rPr>
      </w:pPr>
      <w:r w:rsidRPr="00DB055F">
        <w:rPr>
          <w:sz w:val="20"/>
          <w:szCs w:val="20"/>
        </w:rPr>
        <w:t xml:space="preserve">Číslo účtu: </w:t>
      </w:r>
      <w:r w:rsidRPr="00DB055F">
        <w:rPr>
          <w:sz w:val="20"/>
          <w:szCs w:val="20"/>
        </w:rPr>
        <w:tab/>
      </w:r>
      <w:r w:rsidRPr="00DB055F">
        <w:rPr>
          <w:sz w:val="20"/>
          <w:szCs w:val="20"/>
        </w:rPr>
        <w:tab/>
      </w:r>
      <w:r w:rsidRPr="007264B6" w:rsidR="007264B6">
        <w:rPr>
          <w:sz w:val="20"/>
          <w:szCs w:val="20"/>
        </w:rPr>
        <w:t>1116530227/0100</w:t>
      </w:r>
    </w:p>
    <w:p w:rsidRPr="00DB055F" w:rsidR="001369AD" w:rsidP="001369AD" w:rsidRDefault="001369AD">
      <w:pPr>
        <w:pStyle w:val="Nhust"/>
        <w:rPr>
          <w:rFonts w:ascii="Arial" w:hAnsi="Arial" w:cs="Arial"/>
          <w:sz w:val="20"/>
        </w:rPr>
      </w:pPr>
      <w:r w:rsidRPr="00DB055F">
        <w:rPr>
          <w:rFonts w:ascii="Arial" w:hAnsi="Arial" w:cs="Arial"/>
          <w:sz w:val="20"/>
        </w:rPr>
        <w:t>(dále jen „</w:t>
      </w:r>
      <w:r w:rsidR="0026066D">
        <w:rPr>
          <w:rFonts w:ascii="Arial" w:hAnsi="Arial" w:cs="Arial"/>
          <w:sz w:val="20"/>
        </w:rPr>
        <w:t>Objednatel</w:t>
      </w:r>
      <w:r w:rsidRPr="00DB055F">
        <w:rPr>
          <w:rFonts w:ascii="Arial" w:hAnsi="Arial" w:cs="Arial"/>
          <w:sz w:val="20"/>
        </w:rPr>
        <w:t xml:space="preserve">“)  </w:t>
      </w:r>
    </w:p>
    <w:p w:rsidRPr="00DB055F" w:rsidR="00CF6AB9" w:rsidP="00CF6AB9" w:rsidRDefault="00CF6AB9">
      <w:pPr>
        <w:pStyle w:val="Nhust"/>
        <w:rPr>
          <w:rFonts w:ascii="Arial" w:hAnsi="Arial" w:cs="Arial"/>
          <w:sz w:val="20"/>
        </w:rPr>
      </w:pPr>
    </w:p>
    <w:p w:rsidRPr="00DB055F" w:rsidR="00CF6AB9" w:rsidP="00CF6AB9" w:rsidRDefault="00CF6AB9">
      <w:pPr>
        <w:pStyle w:val="Nhust"/>
        <w:rPr>
          <w:rFonts w:ascii="Arial" w:hAnsi="Arial" w:cs="Arial"/>
          <w:sz w:val="20"/>
        </w:rPr>
      </w:pPr>
    </w:p>
    <w:p w:rsidRPr="00DB055F" w:rsidR="00CF6AB9" w:rsidP="00CF6AB9" w:rsidRDefault="00CF6AB9">
      <w:pPr>
        <w:pStyle w:val="Nhust"/>
        <w:rPr>
          <w:rFonts w:ascii="Arial" w:hAnsi="Arial" w:cs="Arial"/>
          <w:sz w:val="20"/>
        </w:rPr>
      </w:pPr>
      <w:r w:rsidRPr="00DB055F">
        <w:rPr>
          <w:rFonts w:ascii="Arial" w:hAnsi="Arial" w:cs="Arial"/>
          <w:sz w:val="20"/>
        </w:rPr>
        <w:t>a</w:t>
      </w:r>
    </w:p>
    <w:p w:rsidRPr="00DB055F" w:rsidR="00CF6AB9" w:rsidP="00CF6AB9" w:rsidRDefault="00CF6AB9">
      <w:pPr>
        <w:pStyle w:val="Nhust"/>
        <w:rPr>
          <w:rFonts w:ascii="Arial" w:hAnsi="Arial" w:cs="Arial"/>
          <w:sz w:val="20"/>
        </w:rPr>
      </w:pPr>
    </w:p>
    <w:p w:rsidRPr="00DB055F" w:rsidR="00CF6AB9" w:rsidP="00CF6AB9" w:rsidRDefault="00CF6AB9">
      <w:pPr>
        <w:pStyle w:val="Default"/>
        <w:rPr>
          <w:sz w:val="20"/>
          <w:szCs w:val="20"/>
        </w:rPr>
      </w:pPr>
    </w:p>
    <w:p w:rsidRPr="00DB055F" w:rsidR="00CF6AB9" w:rsidP="00CF6AB9" w:rsidRDefault="00CF6AB9">
      <w:pPr>
        <w:pStyle w:val="Nhust"/>
        <w:rPr>
          <w:rFonts w:ascii="Arial" w:hAnsi="Arial" w:cs="Arial"/>
          <w:sz w:val="20"/>
        </w:rPr>
      </w:pPr>
      <w:r w:rsidRPr="00DB055F">
        <w:rPr>
          <w:rFonts w:ascii="Arial" w:hAnsi="Arial" w:cs="Arial"/>
          <w:b/>
          <w:bCs/>
          <w:sz w:val="20"/>
        </w:rPr>
        <w:t>DODAVATEL:</w:t>
      </w:r>
    </w:p>
    <w:p w:rsidRPr="00DB055F" w:rsidR="00CF6AB9" w:rsidP="00CF6AB9" w:rsidRDefault="00CF6AB9">
      <w:pPr>
        <w:pStyle w:val="Nhust"/>
        <w:rPr>
          <w:rFonts w:ascii="Arial" w:hAnsi="Arial" w:cs="Arial"/>
          <w:sz w:val="20"/>
        </w:rPr>
      </w:pPr>
    </w:p>
    <w:p w:rsidRPr="00DB055F" w:rsidR="00CF6AB9" w:rsidP="00CF6AB9" w:rsidRDefault="00CF6AB9">
      <w:pPr>
        <w:pStyle w:val="Default"/>
        <w:rPr>
          <w:sz w:val="20"/>
          <w:szCs w:val="20"/>
        </w:rPr>
      </w:pPr>
      <w:r w:rsidRPr="00DB055F">
        <w:rPr>
          <w:b/>
          <w:bCs/>
          <w:sz w:val="20"/>
          <w:szCs w:val="20"/>
        </w:rPr>
        <w:t xml:space="preserve">Název společnosti: </w:t>
      </w:r>
      <w:r w:rsidRPr="00DB055F" w:rsidR="001369AD">
        <w:rPr>
          <w:b/>
          <w:bCs/>
          <w:sz w:val="20"/>
          <w:szCs w:val="20"/>
        </w:rPr>
        <w:tab/>
      </w:r>
      <w:r w:rsidRPr="0026066D">
        <w:rPr>
          <w:b/>
          <w:bCs/>
          <w:sz w:val="20"/>
          <w:szCs w:val="20"/>
          <w:highlight w:val="yellow"/>
        </w:rPr>
        <w:t>VYPLŇTE</w:t>
      </w:r>
      <w:r w:rsidRPr="00DB055F">
        <w:rPr>
          <w:b/>
          <w:bCs/>
          <w:sz w:val="20"/>
          <w:szCs w:val="20"/>
        </w:rPr>
        <w:t xml:space="preserve"> </w:t>
      </w:r>
    </w:p>
    <w:p w:rsidRPr="00DB055F" w:rsidR="00CF6AB9" w:rsidP="00CF6AB9" w:rsidRDefault="001369AD">
      <w:pPr>
        <w:pStyle w:val="Default"/>
        <w:rPr>
          <w:sz w:val="20"/>
          <w:szCs w:val="20"/>
        </w:rPr>
      </w:pPr>
      <w:r w:rsidRPr="00DB055F">
        <w:rPr>
          <w:sz w:val="20"/>
          <w:szCs w:val="20"/>
        </w:rPr>
        <w:t>sídlo:</w:t>
      </w:r>
      <w:r w:rsidRPr="00DB055F">
        <w:rPr>
          <w:sz w:val="20"/>
          <w:szCs w:val="20"/>
        </w:rPr>
        <w:tab/>
      </w:r>
      <w:r w:rsidRPr="00DB055F">
        <w:rPr>
          <w:sz w:val="20"/>
          <w:szCs w:val="20"/>
        </w:rPr>
        <w:tab/>
      </w:r>
      <w:r w:rsidRPr="00DB055F">
        <w:rPr>
          <w:sz w:val="20"/>
          <w:szCs w:val="20"/>
        </w:rPr>
        <w:tab/>
      </w:r>
      <w:r w:rsidRPr="0026066D" w:rsidR="00CF6AB9">
        <w:rPr>
          <w:b/>
          <w:bCs/>
          <w:sz w:val="20"/>
          <w:szCs w:val="20"/>
          <w:highlight w:val="yellow"/>
        </w:rPr>
        <w:t>VYPLŇTE</w:t>
      </w:r>
      <w:r w:rsidRPr="00DB055F" w:rsidR="00CF6AB9">
        <w:rPr>
          <w:b/>
          <w:bCs/>
          <w:sz w:val="20"/>
          <w:szCs w:val="20"/>
        </w:rPr>
        <w:t xml:space="preserve"> </w:t>
      </w:r>
    </w:p>
    <w:p w:rsidRPr="00DB055F" w:rsidR="00CF6AB9" w:rsidP="001369AD" w:rsidRDefault="00CF6AB9">
      <w:pPr>
        <w:pStyle w:val="Default"/>
        <w:ind w:left="2124"/>
        <w:rPr>
          <w:sz w:val="20"/>
          <w:szCs w:val="20"/>
        </w:rPr>
      </w:pPr>
      <w:r w:rsidRPr="00DB055F">
        <w:rPr>
          <w:sz w:val="20"/>
          <w:szCs w:val="20"/>
        </w:rPr>
        <w:t xml:space="preserve">zapsaná v obchodním rejstříku vedeném </w:t>
      </w:r>
      <w:proofErr w:type="gramStart"/>
      <w:r w:rsidRPr="0026066D" w:rsidR="0026066D">
        <w:rPr>
          <w:b/>
          <w:bCs/>
          <w:sz w:val="20"/>
          <w:szCs w:val="20"/>
          <w:highlight w:val="yellow"/>
        </w:rPr>
        <w:t>VYPLŇTE</w:t>
      </w:r>
      <w:r w:rsidRPr="00DB055F">
        <w:rPr>
          <w:sz w:val="20"/>
          <w:szCs w:val="20"/>
        </w:rPr>
        <w:t>, spisová</w:t>
      </w:r>
      <w:proofErr w:type="gramEnd"/>
      <w:r w:rsidRPr="00DB055F">
        <w:rPr>
          <w:sz w:val="20"/>
          <w:szCs w:val="20"/>
        </w:rPr>
        <w:t xml:space="preserve"> značka </w:t>
      </w:r>
      <w:proofErr w:type="gramStart"/>
      <w:r w:rsidRPr="0026066D" w:rsidR="0026066D">
        <w:rPr>
          <w:b/>
          <w:bCs/>
          <w:sz w:val="20"/>
          <w:szCs w:val="20"/>
          <w:highlight w:val="yellow"/>
        </w:rPr>
        <w:t>VYPLŇTE</w:t>
      </w:r>
      <w:proofErr w:type="gramEnd"/>
    </w:p>
    <w:p w:rsidRPr="00DB055F" w:rsidR="00CF6AB9" w:rsidP="00CF6AB9" w:rsidRDefault="00CF6AB9">
      <w:pPr>
        <w:pStyle w:val="Default"/>
        <w:rPr>
          <w:sz w:val="20"/>
          <w:szCs w:val="20"/>
        </w:rPr>
      </w:pPr>
      <w:r w:rsidRPr="00DB055F">
        <w:rPr>
          <w:sz w:val="20"/>
          <w:szCs w:val="20"/>
        </w:rPr>
        <w:t xml:space="preserve">zastoupená: </w:t>
      </w:r>
      <w:r w:rsidRPr="00DB055F" w:rsidR="001369AD">
        <w:rPr>
          <w:sz w:val="20"/>
          <w:szCs w:val="20"/>
        </w:rPr>
        <w:tab/>
      </w:r>
      <w:r w:rsidRPr="00DB055F" w:rsidR="001369AD">
        <w:rPr>
          <w:sz w:val="20"/>
          <w:szCs w:val="20"/>
        </w:rPr>
        <w:tab/>
      </w:r>
      <w:r w:rsidRPr="0026066D" w:rsidR="0026066D">
        <w:rPr>
          <w:b/>
          <w:bCs/>
          <w:sz w:val="20"/>
          <w:szCs w:val="20"/>
          <w:highlight w:val="yellow"/>
        </w:rPr>
        <w:t>VYPLŇTE</w:t>
      </w:r>
    </w:p>
    <w:p w:rsidRPr="00DB055F" w:rsidR="00CF6AB9" w:rsidP="00CF6AB9" w:rsidRDefault="00CF6AB9">
      <w:pPr>
        <w:pStyle w:val="Default"/>
        <w:rPr>
          <w:sz w:val="20"/>
          <w:szCs w:val="20"/>
        </w:rPr>
      </w:pPr>
      <w:r w:rsidRPr="00DB055F">
        <w:rPr>
          <w:sz w:val="20"/>
          <w:szCs w:val="20"/>
        </w:rPr>
        <w:t xml:space="preserve">IČ: </w:t>
      </w:r>
      <w:r w:rsidRPr="00DB055F" w:rsidR="001369AD">
        <w:rPr>
          <w:sz w:val="20"/>
          <w:szCs w:val="20"/>
        </w:rPr>
        <w:tab/>
      </w:r>
      <w:r w:rsidRPr="00DB055F" w:rsidR="001369AD">
        <w:rPr>
          <w:sz w:val="20"/>
          <w:szCs w:val="20"/>
        </w:rPr>
        <w:tab/>
      </w:r>
      <w:r w:rsidRPr="00DB055F" w:rsidR="001369AD">
        <w:rPr>
          <w:sz w:val="20"/>
          <w:szCs w:val="20"/>
        </w:rPr>
        <w:tab/>
      </w:r>
      <w:r w:rsidRPr="0026066D" w:rsidR="0026066D">
        <w:rPr>
          <w:b/>
          <w:bCs/>
          <w:sz w:val="20"/>
          <w:szCs w:val="20"/>
          <w:highlight w:val="yellow"/>
        </w:rPr>
        <w:t>VYPLŇTE</w:t>
      </w:r>
    </w:p>
    <w:p w:rsidRPr="00DB055F" w:rsidR="00CF6AB9" w:rsidP="00CF6AB9" w:rsidRDefault="00CF6AB9">
      <w:pPr>
        <w:pStyle w:val="Default"/>
        <w:rPr>
          <w:sz w:val="20"/>
          <w:szCs w:val="20"/>
        </w:rPr>
      </w:pPr>
      <w:r w:rsidRPr="00DB055F">
        <w:rPr>
          <w:sz w:val="20"/>
          <w:szCs w:val="20"/>
        </w:rPr>
        <w:t xml:space="preserve">DIČ: </w:t>
      </w:r>
      <w:r w:rsidRPr="00DB055F" w:rsidR="001369AD">
        <w:rPr>
          <w:sz w:val="20"/>
          <w:szCs w:val="20"/>
        </w:rPr>
        <w:tab/>
      </w:r>
      <w:r w:rsidRPr="00DB055F" w:rsidR="001369AD">
        <w:rPr>
          <w:sz w:val="20"/>
          <w:szCs w:val="20"/>
        </w:rPr>
        <w:tab/>
      </w:r>
      <w:r w:rsidRPr="00DB055F" w:rsidR="001369AD">
        <w:rPr>
          <w:sz w:val="20"/>
          <w:szCs w:val="20"/>
        </w:rPr>
        <w:tab/>
      </w:r>
      <w:r w:rsidRPr="0026066D" w:rsidR="0026066D">
        <w:rPr>
          <w:b/>
          <w:bCs/>
          <w:sz w:val="20"/>
          <w:szCs w:val="20"/>
          <w:highlight w:val="yellow"/>
        </w:rPr>
        <w:t>VYPLŇTE</w:t>
      </w:r>
    </w:p>
    <w:p w:rsidRPr="00DB055F" w:rsidR="00CF6AB9" w:rsidP="00CF6AB9" w:rsidRDefault="00CF6AB9">
      <w:pPr>
        <w:pStyle w:val="Default"/>
        <w:rPr>
          <w:sz w:val="20"/>
          <w:szCs w:val="20"/>
        </w:rPr>
      </w:pPr>
      <w:r w:rsidRPr="00DB055F">
        <w:rPr>
          <w:sz w:val="20"/>
          <w:szCs w:val="20"/>
        </w:rPr>
        <w:t xml:space="preserve">Bankovní spojení: </w:t>
      </w:r>
      <w:r w:rsidRPr="00DB055F" w:rsidR="001369AD">
        <w:rPr>
          <w:sz w:val="20"/>
          <w:szCs w:val="20"/>
        </w:rPr>
        <w:tab/>
      </w:r>
      <w:r w:rsidRPr="0026066D" w:rsidR="0026066D">
        <w:rPr>
          <w:b/>
          <w:bCs/>
          <w:sz w:val="20"/>
          <w:szCs w:val="20"/>
          <w:highlight w:val="yellow"/>
        </w:rPr>
        <w:t>VYPLŇTE</w:t>
      </w:r>
    </w:p>
    <w:p w:rsidRPr="00DB055F" w:rsidR="00CF6AB9" w:rsidP="00CF6AB9" w:rsidRDefault="00CF6AB9">
      <w:pPr>
        <w:pStyle w:val="Default"/>
        <w:rPr>
          <w:sz w:val="20"/>
          <w:szCs w:val="20"/>
        </w:rPr>
      </w:pPr>
      <w:r w:rsidRPr="00DB055F">
        <w:rPr>
          <w:sz w:val="20"/>
          <w:szCs w:val="20"/>
        </w:rPr>
        <w:t xml:space="preserve">Číslo účtu: </w:t>
      </w:r>
      <w:r w:rsidRPr="00DB055F" w:rsidR="001369AD">
        <w:rPr>
          <w:sz w:val="20"/>
          <w:szCs w:val="20"/>
        </w:rPr>
        <w:tab/>
      </w:r>
      <w:r w:rsidRPr="00DB055F" w:rsidR="001369AD">
        <w:rPr>
          <w:sz w:val="20"/>
          <w:szCs w:val="20"/>
        </w:rPr>
        <w:tab/>
      </w:r>
      <w:r w:rsidRPr="0026066D" w:rsidR="0026066D">
        <w:rPr>
          <w:b/>
          <w:bCs/>
          <w:sz w:val="20"/>
          <w:szCs w:val="20"/>
          <w:highlight w:val="yellow"/>
        </w:rPr>
        <w:t>VYPLŇTE</w:t>
      </w:r>
    </w:p>
    <w:p w:rsidRPr="00DB055F" w:rsidR="00CF6AB9" w:rsidP="00CF6AB9" w:rsidRDefault="00CF6AB9">
      <w:pPr>
        <w:pStyle w:val="Nhust"/>
        <w:rPr>
          <w:rFonts w:ascii="Arial" w:hAnsi="Arial" w:cs="Arial"/>
          <w:sz w:val="20"/>
        </w:rPr>
      </w:pPr>
      <w:r w:rsidRPr="00DB055F">
        <w:rPr>
          <w:rFonts w:ascii="Arial" w:hAnsi="Arial" w:cs="Arial"/>
          <w:sz w:val="20"/>
        </w:rPr>
        <w:t xml:space="preserve">(dále jen „Dodavatel“)  </w:t>
      </w:r>
    </w:p>
    <w:p w:rsidRPr="00DB055F" w:rsidR="00CF6AB9" w:rsidP="00CF6AB9" w:rsidRDefault="00CF6AB9">
      <w:pPr>
        <w:pStyle w:val="Nhust"/>
        <w:rPr>
          <w:rFonts w:ascii="Arial" w:hAnsi="Arial" w:cs="Arial"/>
          <w:sz w:val="20"/>
        </w:rPr>
      </w:pPr>
    </w:p>
    <w:p w:rsidRPr="00DB055F" w:rsidR="00CF6AB9" w:rsidP="00DB055F" w:rsidRDefault="00CF6AB9">
      <w:pPr>
        <w:pStyle w:val="Nhust"/>
        <w:jc w:val="center"/>
        <w:rPr>
          <w:rFonts w:ascii="Arial" w:hAnsi="Arial" w:cs="Arial"/>
          <w:sz w:val="20"/>
        </w:rPr>
      </w:pPr>
    </w:p>
    <w:p w:rsidRPr="00DB055F" w:rsidR="00CF6AB9" w:rsidP="00DB055F" w:rsidRDefault="00CF6AB9">
      <w:pPr>
        <w:pStyle w:val="Default"/>
        <w:jc w:val="center"/>
        <w:rPr>
          <w:sz w:val="20"/>
          <w:szCs w:val="20"/>
        </w:rPr>
      </w:pPr>
      <w:r w:rsidRPr="00DB055F">
        <w:rPr>
          <w:b/>
          <w:bCs/>
          <w:sz w:val="20"/>
          <w:szCs w:val="20"/>
        </w:rPr>
        <w:t>II.</w:t>
      </w:r>
    </w:p>
    <w:p w:rsidRPr="00DB055F" w:rsidR="00CF6AB9" w:rsidP="00DB055F" w:rsidRDefault="00CF6AB9">
      <w:pPr>
        <w:pStyle w:val="Default"/>
        <w:jc w:val="center"/>
        <w:rPr>
          <w:sz w:val="20"/>
          <w:szCs w:val="20"/>
        </w:rPr>
      </w:pPr>
      <w:r w:rsidRPr="00DB055F">
        <w:rPr>
          <w:b/>
          <w:bCs/>
          <w:sz w:val="20"/>
          <w:szCs w:val="20"/>
        </w:rPr>
        <w:t>Účel a předmět smlouvy</w:t>
      </w:r>
    </w:p>
    <w:p w:rsidRPr="00DB055F" w:rsidR="00CF6AB9" w:rsidP="00E7354E" w:rsidRDefault="00CF6AB9">
      <w:pPr>
        <w:pStyle w:val="Nhust"/>
        <w:ind w:left="426" w:hanging="426"/>
        <w:rPr>
          <w:rFonts w:ascii="Arial" w:hAnsi="Arial" w:cs="Arial"/>
          <w:sz w:val="20"/>
        </w:rPr>
      </w:pPr>
      <w:r w:rsidRPr="00DB055F">
        <w:rPr>
          <w:rFonts w:ascii="Arial" w:hAnsi="Arial" w:cs="Arial"/>
          <w:sz w:val="20"/>
        </w:rPr>
        <w:t>2.1</w:t>
      </w:r>
      <w:r w:rsidR="00DB055F">
        <w:rPr>
          <w:rFonts w:ascii="Arial" w:hAnsi="Arial" w:cs="Arial"/>
          <w:sz w:val="20"/>
        </w:rPr>
        <w:t>. </w:t>
      </w:r>
      <w:r w:rsidRPr="00DB055F">
        <w:rPr>
          <w:rFonts w:ascii="Arial" w:hAnsi="Arial" w:cs="Arial"/>
          <w:sz w:val="20"/>
        </w:rPr>
        <w:t>Účelem této smlouvy je úprava vzájemných právních vztahů mezi smluvními stranami při realizaci projektu Objednatele s názvem</w:t>
      </w:r>
    </w:p>
    <w:p w:rsidR="00E7354E" w:rsidP="00E7354E" w:rsidRDefault="00E7354E">
      <w:pPr>
        <w:pStyle w:val="Nhust"/>
        <w:jc w:val="center"/>
        <w:rPr>
          <w:rFonts w:ascii="Arial" w:hAnsi="Arial" w:cs="Arial"/>
          <w:b/>
          <w:bCs/>
          <w:sz w:val="20"/>
        </w:rPr>
      </w:pPr>
    </w:p>
    <w:p w:rsidRPr="00944A57" w:rsidR="00CF6AB9" w:rsidP="00E7354E" w:rsidRDefault="00CF6AB9">
      <w:pPr>
        <w:pStyle w:val="Nhust"/>
        <w:jc w:val="center"/>
        <w:rPr>
          <w:rFonts w:ascii="Arial" w:hAnsi="Arial" w:cs="Arial"/>
          <w:b/>
          <w:bCs/>
          <w:sz w:val="20"/>
        </w:rPr>
      </w:pPr>
      <w:r w:rsidRPr="00944A57">
        <w:rPr>
          <w:rFonts w:ascii="Arial" w:hAnsi="Arial" w:cs="Arial"/>
          <w:b/>
          <w:bCs/>
          <w:sz w:val="20"/>
        </w:rPr>
        <w:t>„</w:t>
      </w:r>
      <w:r w:rsidRPr="00944A57" w:rsidR="00944A57">
        <w:rPr>
          <w:rFonts w:ascii="Arial" w:hAnsi="Arial" w:cs="Arial"/>
          <w:b/>
          <w:bCs/>
          <w:sz w:val="20"/>
        </w:rPr>
        <w:t>Aplikace štíhlé výroby ve firmě jako nástroj odstraňování plýtvání</w:t>
      </w:r>
      <w:r w:rsidRPr="00944A57">
        <w:rPr>
          <w:rFonts w:ascii="Arial" w:hAnsi="Arial" w:cs="Arial"/>
          <w:b/>
          <w:bCs/>
          <w:sz w:val="20"/>
        </w:rPr>
        <w:t>“</w:t>
      </w:r>
    </w:p>
    <w:p w:rsidR="00DB055F" w:rsidP="00E7354E" w:rsidRDefault="00DB055F">
      <w:pPr>
        <w:pStyle w:val="Default"/>
        <w:jc w:val="both"/>
        <w:rPr>
          <w:sz w:val="20"/>
          <w:szCs w:val="20"/>
        </w:rPr>
      </w:pPr>
    </w:p>
    <w:p w:rsidRPr="002D4518" w:rsidR="00CF6AB9" w:rsidP="00E7354E" w:rsidRDefault="00CF6AB9">
      <w:pPr>
        <w:pStyle w:val="Default"/>
        <w:ind w:left="426"/>
        <w:jc w:val="both"/>
        <w:rPr>
          <w:sz w:val="20"/>
          <w:szCs w:val="20"/>
        </w:rPr>
      </w:pPr>
      <w:r w:rsidRPr="00D752F0">
        <w:rPr>
          <w:sz w:val="20"/>
          <w:szCs w:val="20"/>
        </w:rPr>
        <w:lastRenderedPageBreak/>
        <w:t xml:space="preserve">financovaného z </w:t>
      </w:r>
      <w:r w:rsidRPr="002D4518">
        <w:rPr>
          <w:sz w:val="20"/>
          <w:szCs w:val="20"/>
        </w:rPr>
        <w:t>prostředků Evropského sociální</w:t>
      </w:r>
      <w:r w:rsidRPr="002D4518" w:rsidR="002052EB">
        <w:rPr>
          <w:sz w:val="20"/>
          <w:szCs w:val="20"/>
        </w:rPr>
        <w:t>ho</w:t>
      </w:r>
      <w:r w:rsidRPr="002D4518">
        <w:rPr>
          <w:sz w:val="20"/>
          <w:szCs w:val="20"/>
        </w:rPr>
        <w:t xml:space="preserve"> fondu (ESF) prostřednictvím Operačního programu Zaměstnanost (OPZ)</w:t>
      </w:r>
      <w:r w:rsidRPr="002D4518" w:rsidR="0026066D">
        <w:rPr>
          <w:sz w:val="20"/>
          <w:szCs w:val="20"/>
        </w:rPr>
        <w:t xml:space="preserve"> registrační číslo projektu </w:t>
      </w:r>
      <w:r w:rsidRPr="002D4518" w:rsidR="00944A57">
        <w:rPr>
          <w:sz w:val="20"/>
          <w:szCs w:val="20"/>
          <w:lang w:eastAsia="cs-CZ"/>
        </w:rPr>
        <w:t>POVEZ/2/2017/012405</w:t>
      </w:r>
      <w:r w:rsidRPr="002D4518">
        <w:rPr>
          <w:sz w:val="20"/>
          <w:szCs w:val="20"/>
        </w:rPr>
        <w:t xml:space="preserve">. </w:t>
      </w:r>
    </w:p>
    <w:p w:rsidR="00371203" w:rsidP="00E7354E" w:rsidRDefault="00CF6AB9">
      <w:pPr>
        <w:pStyle w:val="Default"/>
        <w:ind w:left="426" w:hanging="426"/>
        <w:jc w:val="both"/>
        <w:rPr>
          <w:sz w:val="20"/>
          <w:szCs w:val="20"/>
        </w:rPr>
      </w:pPr>
      <w:r w:rsidRPr="002D4518">
        <w:rPr>
          <w:sz w:val="20"/>
          <w:szCs w:val="20"/>
        </w:rPr>
        <w:t>2.2</w:t>
      </w:r>
      <w:r w:rsidRPr="002D4518" w:rsidR="00DB055F">
        <w:rPr>
          <w:sz w:val="20"/>
          <w:szCs w:val="20"/>
        </w:rPr>
        <w:t>. </w:t>
      </w:r>
      <w:r w:rsidRPr="002D4518">
        <w:rPr>
          <w:sz w:val="20"/>
          <w:szCs w:val="20"/>
        </w:rPr>
        <w:t>Předmětem této smlouvy je komplexní zajištění realizace vzdělávacích aktivit v rámci výše uvedeného projektu, koordinace</w:t>
      </w:r>
      <w:r w:rsidRPr="00DB055F">
        <w:rPr>
          <w:sz w:val="20"/>
          <w:szCs w:val="20"/>
        </w:rPr>
        <w:t xml:space="preserve"> všech souvisejících činností a spolupráce s</w:t>
      </w:r>
      <w:r w:rsidR="00D752F0">
        <w:rPr>
          <w:sz w:val="20"/>
          <w:szCs w:val="20"/>
        </w:rPr>
        <w:t> </w:t>
      </w:r>
      <w:r w:rsidRPr="00DB055F">
        <w:rPr>
          <w:sz w:val="20"/>
          <w:szCs w:val="20"/>
        </w:rPr>
        <w:t>Objednatelem</w:t>
      </w:r>
      <w:r w:rsidR="00D752F0">
        <w:rPr>
          <w:sz w:val="20"/>
          <w:szCs w:val="20"/>
        </w:rPr>
        <w:t xml:space="preserve"> v</w:t>
      </w:r>
      <w:r w:rsidR="00371203">
        <w:rPr>
          <w:sz w:val="20"/>
          <w:szCs w:val="20"/>
        </w:rPr>
        <w:t xml:space="preserve"> tomto </w:t>
      </w:r>
      <w:r w:rsidR="00D752F0">
        <w:rPr>
          <w:sz w:val="20"/>
          <w:szCs w:val="20"/>
        </w:rPr>
        <w:t>rozsahu</w:t>
      </w:r>
      <w:r w:rsidR="00371203">
        <w:rPr>
          <w:sz w:val="20"/>
          <w:szCs w:val="20"/>
        </w:rPr>
        <w:t>:</w:t>
      </w:r>
    </w:p>
    <w:p w:rsidR="00944A57" w:rsidP="00944A57" w:rsidRDefault="00944A57">
      <w:pPr>
        <w:pStyle w:val="Tabulkatext"/>
        <w:ind w:firstLine="369"/>
        <w:jc w:val="both"/>
      </w:pPr>
      <w:r>
        <w:t>Počet účastníků: 10 osob</w:t>
      </w:r>
    </w:p>
    <w:p w:rsidRPr="001B21E8" w:rsidR="00944A57" w:rsidP="00944A57" w:rsidRDefault="00944A57">
      <w:pPr>
        <w:pStyle w:val="Tabulkatext"/>
        <w:ind w:firstLine="369"/>
        <w:jc w:val="both"/>
      </w:pPr>
      <w:r w:rsidRPr="001B21E8">
        <w:t xml:space="preserve">Délka celkem </w:t>
      </w:r>
      <w:r>
        <w:t>62</w:t>
      </w:r>
      <w:r w:rsidRPr="001B21E8">
        <w:t xml:space="preserve"> hodin výuky a 2 hodiny závěrečná zkouška</w:t>
      </w:r>
    </w:p>
    <w:p w:rsidRPr="001B21E8" w:rsidR="00944A57" w:rsidP="00944A57" w:rsidRDefault="00944A57">
      <w:pPr>
        <w:pStyle w:val="Tabulkatext"/>
        <w:ind w:firstLine="369"/>
        <w:jc w:val="both"/>
        <w:rPr>
          <w:color w:val="auto"/>
        </w:rPr>
      </w:pPr>
      <w:r w:rsidRPr="001B21E8">
        <w:rPr>
          <w:color w:val="auto"/>
        </w:rPr>
        <w:t>Délka vyučovací hodiny 60 minut</w:t>
      </w:r>
    </w:p>
    <w:p w:rsidRPr="001B21E8" w:rsidR="00944A57" w:rsidP="00944A57" w:rsidRDefault="00944A57">
      <w:pPr>
        <w:pStyle w:val="Tabulkatext"/>
        <w:ind w:firstLine="369"/>
        <w:jc w:val="both"/>
        <w:rPr>
          <w:color w:val="auto"/>
        </w:rPr>
      </w:pPr>
      <w:r w:rsidRPr="001B21E8">
        <w:rPr>
          <w:color w:val="auto"/>
        </w:rPr>
        <w:t>Obsah kurzu:</w:t>
      </w:r>
    </w:p>
    <w:p w:rsidRPr="0034448B" w:rsidR="00944A57" w:rsidP="00944A57" w:rsidRDefault="00944A57">
      <w:pPr>
        <w:pStyle w:val="Nhust"/>
        <w:ind w:firstLine="708"/>
        <w:rPr>
          <w:rFonts w:ascii="Arial" w:hAnsi="Arial" w:cs="Arial"/>
          <w:sz w:val="20"/>
        </w:rPr>
      </w:pPr>
      <w:r>
        <w:rPr>
          <w:rFonts w:ascii="Arial" w:hAnsi="Arial" w:cs="Arial"/>
          <w:sz w:val="20"/>
        </w:rPr>
        <w:t>- </w:t>
      </w:r>
      <w:r w:rsidRPr="0034448B">
        <w:rPr>
          <w:rFonts w:ascii="Arial" w:hAnsi="Arial" w:cs="Arial"/>
          <w:sz w:val="20"/>
        </w:rPr>
        <w:t>Moderní přístupy provozního managementu</w:t>
      </w:r>
    </w:p>
    <w:p w:rsidRPr="0034448B" w:rsidR="00944A57" w:rsidP="00944A57" w:rsidRDefault="00944A57">
      <w:pPr>
        <w:pStyle w:val="Nhust"/>
        <w:ind w:firstLine="708"/>
        <w:rPr>
          <w:rFonts w:ascii="Arial" w:hAnsi="Arial" w:cs="Arial"/>
          <w:sz w:val="20"/>
        </w:rPr>
      </w:pPr>
      <w:r>
        <w:rPr>
          <w:rFonts w:ascii="Arial" w:hAnsi="Arial" w:cs="Arial"/>
          <w:sz w:val="20"/>
        </w:rPr>
        <w:t>- </w:t>
      </w:r>
      <w:r w:rsidRPr="0034448B">
        <w:rPr>
          <w:rFonts w:ascii="Arial" w:hAnsi="Arial" w:cs="Arial"/>
          <w:sz w:val="20"/>
        </w:rPr>
        <w:t>Nástroje štíhlé výroby</w:t>
      </w:r>
    </w:p>
    <w:p w:rsidRPr="0034448B" w:rsidR="00944A57" w:rsidP="00944A57" w:rsidRDefault="00944A57">
      <w:pPr>
        <w:pStyle w:val="Nhust"/>
        <w:ind w:firstLine="708"/>
        <w:rPr>
          <w:rFonts w:ascii="Arial" w:hAnsi="Arial" w:cs="Arial"/>
          <w:sz w:val="20"/>
        </w:rPr>
      </w:pPr>
      <w:r>
        <w:rPr>
          <w:rFonts w:ascii="Arial" w:hAnsi="Arial" w:cs="Arial"/>
          <w:sz w:val="20"/>
        </w:rPr>
        <w:t>- </w:t>
      </w:r>
      <w:r w:rsidRPr="0034448B">
        <w:rPr>
          <w:rFonts w:ascii="Arial" w:hAnsi="Arial" w:cs="Arial"/>
          <w:sz w:val="20"/>
        </w:rPr>
        <w:t>Kritéria optimality pro štíhlou výrobu</w:t>
      </w:r>
    </w:p>
    <w:p w:rsidRPr="0034448B" w:rsidR="00944A57" w:rsidP="003C271F" w:rsidRDefault="00944A57">
      <w:pPr>
        <w:pStyle w:val="Nhust"/>
        <w:ind w:firstLine="708"/>
        <w:rPr>
          <w:rFonts w:ascii="Arial" w:hAnsi="Arial" w:cs="Arial"/>
          <w:sz w:val="20"/>
        </w:rPr>
      </w:pPr>
      <w:r>
        <w:rPr>
          <w:rFonts w:ascii="Arial" w:hAnsi="Arial" w:cs="Arial"/>
          <w:sz w:val="20"/>
        </w:rPr>
        <w:t>- </w:t>
      </w:r>
      <w:r w:rsidRPr="0034448B">
        <w:rPr>
          <w:rFonts w:ascii="Arial" w:hAnsi="Arial" w:cs="Arial"/>
          <w:sz w:val="20"/>
        </w:rPr>
        <w:t>Projekt zavedení principů štíhlé výroby</w:t>
      </w:r>
    </w:p>
    <w:p w:rsidRPr="00944A57" w:rsidR="00944A57" w:rsidP="00944A57" w:rsidRDefault="00944A57">
      <w:pPr>
        <w:pStyle w:val="Default"/>
        <w:ind w:left="426"/>
        <w:jc w:val="both"/>
        <w:rPr>
          <w:sz w:val="20"/>
          <w:szCs w:val="20"/>
        </w:rPr>
      </w:pPr>
      <w:r w:rsidRPr="00944A57">
        <w:rPr>
          <w:color w:val="auto"/>
          <w:sz w:val="20"/>
          <w:szCs w:val="20"/>
        </w:rPr>
        <w:t>Cíl kurzu:</w:t>
      </w:r>
      <w:r w:rsidRPr="00944A57">
        <w:rPr>
          <w:sz w:val="20"/>
          <w:szCs w:val="20"/>
          <w:lang w:eastAsia="cs-CZ"/>
        </w:rPr>
        <w:t xml:space="preserve"> </w:t>
      </w:r>
      <w:r w:rsidRPr="00944A57">
        <w:rPr>
          <w:sz w:val="20"/>
          <w:szCs w:val="20"/>
        </w:rPr>
        <w:t xml:space="preserve">Je </w:t>
      </w:r>
      <w:r w:rsidRPr="00944A57">
        <w:rPr>
          <w:sz w:val="20"/>
          <w:szCs w:val="20"/>
          <w:lang w:eastAsia="cs-CZ"/>
        </w:rPr>
        <w:t>naučit zaměstnance na odděleních, ve kterých dochází k největšímu plýtvání (zásobování, řízení a plánování výroby) aplikovat principy štíhlé výroby zaměřené přímo pro konkrétní oddělení a odstranit tak plýtvání časem, materiálem, finančními prostředky, minimalizovat vznik zmetkovosti a současně umožnit zavádění inovací do výroby.</w:t>
      </w:r>
    </w:p>
    <w:p w:rsidRPr="00DB055F" w:rsidR="00CF6AB9" w:rsidP="00E7354E" w:rsidRDefault="00D752F0">
      <w:pPr>
        <w:pStyle w:val="Default"/>
        <w:ind w:left="426" w:hanging="426"/>
        <w:jc w:val="both"/>
        <w:rPr>
          <w:sz w:val="20"/>
          <w:szCs w:val="20"/>
        </w:rPr>
      </w:pPr>
      <w:r>
        <w:rPr>
          <w:sz w:val="20"/>
          <w:szCs w:val="20"/>
        </w:rPr>
        <w:t>2.3. </w:t>
      </w:r>
      <w:r w:rsidRPr="00DB055F" w:rsidR="00CF6AB9">
        <w:rPr>
          <w:sz w:val="20"/>
          <w:szCs w:val="20"/>
        </w:rPr>
        <w:t xml:space="preserve">Předmět smlouvy bude proveden v souladu s platnými právními předpisy a touto smlouvou. Smluvní strany prohlašují, že předmět smlouvy není plněním nemožným. </w:t>
      </w:r>
    </w:p>
    <w:p w:rsidRPr="00DB055F" w:rsidR="00CF6AB9" w:rsidP="00CF6AB9" w:rsidRDefault="00CF6AB9">
      <w:pPr>
        <w:pStyle w:val="Nhust"/>
        <w:rPr>
          <w:rFonts w:ascii="Arial" w:hAnsi="Arial" w:cs="Arial"/>
          <w:sz w:val="20"/>
        </w:rPr>
      </w:pPr>
      <w:r w:rsidRPr="00DB055F">
        <w:rPr>
          <w:rFonts w:ascii="Arial" w:hAnsi="Arial" w:cs="Arial"/>
          <w:sz w:val="20"/>
        </w:rPr>
        <w:t>2.</w:t>
      </w:r>
      <w:r w:rsidR="00D752F0">
        <w:rPr>
          <w:rFonts w:ascii="Arial" w:hAnsi="Arial" w:cs="Arial"/>
          <w:sz w:val="20"/>
        </w:rPr>
        <w:t>4</w:t>
      </w:r>
      <w:r w:rsidR="00DB055F">
        <w:rPr>
          <w:rFonts w:ascii="Arial" w:hAnsi="Arial" w:cs="Arial"/>
          <w:sz w:val="20"/>
        </w:rPr>
        <w:t>. </w:t>
      </w:r>
      <w:r w:rsidRPr="00DB055F">
        <w:rPr>
          <w:rFonts w:ascii="Arial" w:hAnsi="Arial" w:cs="Arial"/>
          <w:sz w:val="20"/>
        </w:rPr>
        <w:t>Objednatel se zavazuje Dodavateli uhradit cenu sjednanou v čl. IV této smlouvy.</w:t>
      </w:r>
    </w:p>
    <w:p w:rsidRPr="00DB055F" w:rsidR="00CF6AB9" w:rsidP="00CF6AB9" w:rsidRDefault="00CF6AB9">
      <w:pPr>
        <w:pStyle w:val="Nhust"/>
        <w:rPr>
          <w:rFonts w:ascii="Arial" w:hAnsi="Arial" w:cs="Arial"/>
          <w:sz w:val="20"/>
        </w:rPr>
      </w:pPr>
    </w:p>
    <w:p w:rsidRPr="00DB055F" w:rsidR="00CF6AB9" w:rsidP="00DB055F" w:rsidRDefault="00CF6AB9">
      <w:pPr>
        <w:pStyle w:val="Default"/>
        <w:jc w:val="center"/>
        <w:rPr>
          <w:sz w:val="20"/>
          <w:szCs w:val="20"/>
        </w:rPr>
      </w:pPr>
      <w:r w:rsidRPr="00DB055F">
        <w:rPr>
          <w:b/>
          <w:bCs/>
          <w:sz w:val="20"/>
          <w:szCs w:val="20"/>
        </w:rPr>
        <w:t>III.</w:t>
      </w:r>
    </w:p>
    <w:p w:rsidRPr="00DB055F" w:rsidR="00CF6AB9" w:rsidP="00DB055F" w:rsidRDefault="00CF6AB9">
      <w:pPr>
        <w:pStyle w:val="Default"/>
        <w:jc w:val="center"/>
        <w:rPr>
          <w:sz w:val="20"/>
          <w:szCs w:val="20"/>
        </w:rPr>
      </w:pPr>
      <w:r w:rsidRPr="00DB055F">
        <w:rPr>
          <w:b/>
          <w:bCs/>
          <w:sz w:val="20"/>
          <w:szCs w:val="20"/>
        </w:rPr>
        <w:t>Místo a doba plnění</w:t>
      </w:r>
    </w:p>
    <w:p w:rsidRPr="00DB055F" w:rsidR="00CF6AB9" w:rsidP="00DB055F" w:rsidRDefault="00CF6AB9">
      <w:pPr>
        <w:pStyle w:val="Default"/>
        <w:ind w:left="426" w:hanging="426"/>
        <w:rPr>
          <w:sz w:val="20"/>
          <w:szCs w:val="20"/>
        </w:rPr>
      </w:pPr>
      <w:r w:rsidRPr="00DB055F">
        <w:rPr>
          <w:sz w:val="20"/>
          <w:szCs w:val="20"/>
        </w:rPr>
        <w:t>3.1</w:t>
      </w:r>
      <w:r w:rsidR="00DB055F">
        <w:rPr>
          <w:sz w:val="20"/>
          <w:szCs w:val="20"/>
        </w:rPr>
        <w:t>. </w:t>
      </w:r>
      <w:r w:rsidRPr="00DB055F">
        <w:rPr>
          <w:sz w:val="20"/>
          <w:szCs w:val="20"/>
        </w:rPr>
        <w:t>Místo plnění jednotlivých vzdělávacích aktivit je</w:t>
      </w:r>
      <w:r w:rsidR="002052EB">
        <w:rPr>
          <w:sz w:val="20"/>
          <w:szCs w:val="20"/>
        </w:rPr>
        <w:t xml:space="preserve"> Jihomoravský kraj</w:t>
      </w:r>
      <w:r w:rsidR="00D752F0">
        <w:rPr>
          <w:sz w:val="20"/>
          <w:szCs w:val="20"/>
        </w:rPr>
        <w:t>.</w:t>
      </w:r>
      <w:r w:rsidRPr="00DB055F">
        <w:rPr>
          <w:sz w:val="20"/>
          <w:szCs w:val="20"/>
        </w:rPr>
        <w:t xml:space="preserve"> </w:t>
      </w:r>
      <w:r w:rsidR="00774620">
        <w:rPr>
          <w:sz w:val="20"/>
          <w:szCs w:val="20"/>
        </w:rPr>
        <w:t>Objednatel je oprávněn změnit místo plnění v rámci České republiky a tuto změnu oznámit dodavateli alespoň 1</w:t>
      </w:r>
      <w:r w:rsidR="00231EBD">
        <w:rPr>
          <w:sz w:val="20"/>
          <w:szCs w:val="20"/>
        </w:rPr>
        <w:t>4</w:t>
      </w:r>
      <w:r w:rsidR="00774620">
        <w:rPr>
          <w:sz w:val="20"/>
          <w:szCs w:val="20"/>
        </w:rPr>
        <w:t xml:space="preserve"> dnů předem.</w:t>
      </w:r>
    </w:p>
    <w:p w:rsidR="00287BA1" w:rsidP="00DB055F" w:rsidRDefault="00CF6AB9">
      <w:pPr>
        <w:pStyle w:val="Nhust"/>
        <w:ind w:left="426" w:hanging="426"/>
        <w:rPr>
          <w:rFonts w:ascii="Arial" w:hAnsi="Arial" w:cs="Arial"/>
          <w:sz w:val="20"/>
        </w:rPr>
      </w:pPr>
      <w:r w:rsidRPr="00DB055F">
        <w:rPr>
          <w:rFonts w:ascii="Arial" w:hAnsi="Arial" w:cs="Arial"/>
          <w:sz w:val="20"/>
        </w:rPr>
        <w:t>3.2</w:t>
      </w:r>
      <w:r w:rsidR="00DB055F">
        <w:rPr>
          <w:rFonts w:ascii="Arial" w:hAnsi="Arial" w:cs="Arial"/>
          <w:sz w:val="20"/>
        </w:rPr>
        <w:t>. </w:t>
      </w:r>
      <w:r w:rsidRPr="00DB055F">
        <w:rPr>
          <w:rFonts w:ascii="Arial" w:hAnsi="Arial" w:cs="Arial"/>
          <w:sz w:val="20"/>
        </w:rPr>
        <w:t xml:space="preserve">Doba plnění předmětu smlouvy bude probíhat postupně </w:t>
      </w:r>
      <w:r w:rsidR="00D752F0">
        <w:rPr>
          <w:rFonts w:ascii="Arial" w:hAnsi="Arial" w:cs="Arial"/>
          <w:sz w:val="20"/>
        </w:rPr>
        <w:t xml:space="preserve">v době od </w:t>
      </w:r>
      <w:r w:rsidR="002052EB">
        <w:rPr>
          <w:rFonts w:ascii="Arial" w:hAnsi="Arial" w:cs="Arial"/>
          <w:sz w:val="20"/>
        </w:rPr>
        <w:t xml:space="preserve">února </w:t>
      </w:r>
      <w:r w:rsidR="00D752F0">
        <w:rPr>
          <w:rFonts w:ascii="Arial" w:hAnsi="Arial" w:cs="Arial"/>
          <w:sz w:val="20"/>
        </w:rPr>
        <w:t>201</w:t>
      </w:r>
      <w:r w:rsidR="002052EB">
        <w:rPr>
          <w:rFonts w:ascii="Arial" w:hAnsi="Arial" w:cs="Arial"/>
          <w:sz w:val="20"/>
        </w:rPr>
        <w:t>8</w:t>
      </w:r>
      <w:r w:rsidR="00D752F0">
        <w:rPr>
          <w:rFonts w:ascii="Arial" w:hAnsi="Arial" w:cs="Arial"/>
          <w:sz w:val="20"/>
        </w:rPr>
        <w:t xml:space="preserve"> do srpna 2018</w:t>
      </w:r>
      <w:r w:rsidR="00371203">
        <w:rPr>
          <w:rFonts w:ascii="Arial" w:hAnsi="Arial" w:cs="Arial"/>
          <w:sz w:val="20"/>
        </w:rPr>
        <w:t>.</w:t>
      </w:r>
    </w:p>
    <w:p w:rsidRPr="00DB055F" w:rsidR="00CF6AB9" w:rsidP="00DB055F" w:rsidRDefault="00287BA1">
      <w:pPr>
        <w:pStyle w:val="Nhust"/>
        <w:ind w:left="426" w:hanging="426"/>
        <w:rPr>
          <w:rFonts w:ascii="Arial" w:hAnsi="Arial" w:cs="Arial"/>
          <w:sz w:val="20"/>
        </w:rPr>
      </w:pPr>
      <w:r>
        <w:rPr>
          <w:rFonts w:ascii="Arial" w:hAnsi="Arial" w:cs="Arial"/>
          <w:sz w:val="20"/>
        </w:rPr>
        <w:t>3.3 </w:t>
      </w:r>
      <w:r w:rsidR="00231EBD">
        <w:rPr>
          <w:rFonts w:ascii="Arial" w:hAnsi="Arial" w:cs="Arial"/>
          <w:sz w:val="20"/>
        </w:rPr>
        <w:t xml:space="preserve">Objednatel </w:t>
      </w:r>
      <w:r w:rsidR="00DC044D">
        <w:rPr>
          <w:rFonts w:ascii="Arial" w:hAnsi="Arial" w:cs="Arial"/>
          <w:sz w:val="20"/>
        </w:rPr>
        <w:t xml:space="preserve">sdělí </w:t>
      </w:r>
      <w:r w:rsidR="002A61E5">
        <w:rPr>
          <w:rFonts w:ascii="Arial" w:hAnsi="Arial" w:cs="Arial"/>
          <w:sz w:val="20"/>
        </w:rPr>
        <w:t xml:space="preserve">písemně </w:t>
      </w:r>
      <w:r w:rsidR="00DC044D">
        <w:rPr>
          <w:rFonts w:ascii="Arial" w:hAnsi="Arial" w:cs="Arial"/>
          <w:sz w:val="20"/>
        </w:rPr>
        <w:t>dodavateli přesný termín zahájení</w:t>
      </w:r>
      <w:r>
        <w:rPr>
          <w:rFonts w:ascii="Arial" w:hAnsi="Arial" w:cs="Arial"/>
          <w:sz w:val="20"/>
        </w:rPr>
        <w:t xml:space="preserve"> a ukončení</w:t>
      </w:r>
      <w:r w:rsidR="00DC044D">
        <w:rPr>
          <w:rFonts w:ascii="Arial" w:hAnsi="Arial" w:cs="Arial"/>
          <w:sz w:val="20"/>
        </w:rPr>
        <w:t xml:space="preserve"> </w:t>
      </w:r>
      <w:r w:rsidR="00231EBD">
        <w:rPr>
          <w:rFonts w:ascii="Arial" w:hAnsi="Arial" w:cs="Arial"/>
          <w:sz w:val="20"/>
        </w:rPr>
        <w:t>jednotliv</w:t>
      </w:r>
      <w:r w:rsidR="00DC044D">
        <w:rPr>
          <w:rFonts w:ascii="Arial" w:hAnsi="Arial" w:cs="Arial"/>
          <w:sz w:val="20"/>
        </w:rPr>
        <w:t xml:space="preserve">ého </w:t>
      </w:r>
      <w:r w:rsidR="00231EBD">
        <w:rPr>
          <w:rFonts w:ascii="Arial" w:hAnsi="Arial" w:cs="Arial"/>
          <w:sz w:val="20"/>
        </w:rPr>
        <w:t>kurz</w:t>
      </w:r>
      <w:r w:rsidR="00DC044D">
        <w:rPr>
          <w:rFonts w:ascii="Arial" w:hAnsi="Arial" w:cs="Arial"/>
          <w:sz w:val="20"/>
        </w:rPr>
        <w:t>u</w:t>
      </w:r>
      <w:r w:rsidR="00231EBD">
        <w:rPr>
          <w:rFonts w:ascii="Arial" w:hAnsi="Arial" w:cs="Arial"/>
          <w:sz w:val="20"/>
        </w:rPr>
        <w:t xml:space="preserve"> </w:t>
      </w:r>
      <w:r w:rsidR="002A61E5">
        <w:rPr>
          <w:rFonts w:ascii="Arial" w:hAnsi="Arial" w:cs="Arial"/>
          <w:sz w:val="20"/>
        </w:rPr>
        <w:t xml:space="preserve">nejméně </w:t>
      </w:r>
      <w:r w:rsidR="00231EBD">
        <w:rPr>
          <w:rFonts w:ascii="Arial" w:hAnsi="Arial" w:cs="Arial"/>
          <w:sz w:val="20"/>
        </w:rPr>
        <w:t>14 dnů předem.</w:t>
      </w:r>
    </w:p>
    <w:p w:rsidRPr="00DB055F" w:rsidR="00CF6AB9" w:rsidP="00CF6AB9" w:rsidRDefault="00CF6AB9">
      <w:pPr>
        <w:pStyle w:val="Nhust"/>
        <w:rPr>
          <w:rFonts w:ascii="Arial" w:hAnsi="Arial" w:cs="Arial"/>
          <w:sz w:val="20"/>
        </w:rPr>
      </w:pPr>
    </w:p>
    <w:p w:rsidRPr="00DB055F" w:rsidR="00CF6AB9" w:rsidP="00DB055F" w:rsidRDefault="00CF6AB9">
      <w:pPr>
        <w:pStyle w:val="Default"/>
        <w:jc w:val="center"/>
        <w:rPr>
          <w:sz w:val="20"/>
          <w:szCs w:val="20"/>
        </w:rPr>
      </w:pPr>
      <w:r w:rsidRPr="00DB055F">
        <w:rPr>
          <w:b/>
          <w:bCs/>
          <w:sz w:val="20"/>
          <w:szCs w:val="20"/>
        </w:rPr>
        <w:t>IV.</w:t>
      </w:r>
    </w:p>
    <w:p w:rsidRPr="00DB055F" w:rsidR="00CF6AB9" w:rsidP="00DB055F" w:rsidRDefault="00CF6AB9">
      <w:pPr>
        <w:pStyle w:val="Default"/>
        <w:jc w:val="center"/>
        <w:rPr>
          <w:sz w:val="20"/>
          <w:szCs w:val="20"/>
        </w:rPr>
      </w:pPr>
      <w:r w:rsidRPr="00DB055F">
        <w:rPr>
          <w:b/>
          <w:bCs/>
          <w:sz w:val="20"/>
          <w:szCs w:val="20"/>
        </w:rPr>
        <w:t>Cena a platební podmínky</w:t>
      </w:r>
    </w:p>
    <w:p w:rsidRPr="00DB055F" w:rsidR="00CF6AB9" w:rsidP="00E7354E" w:rsidRDefault="00CF6AB9">
      <w:pPr>
        <w:pStyle w:val="Default"/>
        <w:ind w:left="426" w:hanging="426"/>
        <w:jc w:val="both"/>
        <w:rPr>
          <w:sz w:val="20"/>
          <w:szCs w:val="20"/>
        </w:rPr>
      </w:pPr>
      <w:r w:rsidRPr="00DB055F">
        <w:rPr>
          <w:sz w:val="20"/>
          <w:szCs w:val="20"/>
        </w:rPr>
        <w:t>4.1</w:t>
      </w:r>
      <w:r w:rsidR="00DB055F">
        <w:rPr>
          <w:sz w:val="20"/>
          <w:szCs w:val="20"/>
        </w:rPr>
        <w:t>. </w:t>
      </w:r>
      <w:r w:rsidRPr="00DB055F">
        <w:rPr>
          <w:sz w:val="20"/>
          <w:szCs w:val="20"/>
        </w:rPr>
        <w:t xml:space="preserve">Smluvní strany se dohodly, že cena za řádné provedení předmětu smlouvy dle čl. II </w:t>
      </w:r>
      <w:proofErr w:type="gramStart"/>
      <w:r w:rsidRPr="00DB055F">
        <w:rPr>
          <w:sz w:val="20"/>
          <w:szCs w:val="20"/>
        </w:rPr>
        <w:t>této</w:t>
      </w:r>
      <w:proofErr w:type="gramEnd"/>
      <w:r w:rsidRPr="00DB055F">
        <w:rPr>
          <w:sz w:val="20"/>
          <w:szCs w:val="20"/>
        </w:rPr>
        <w:t xml:space="preserve"> smlouvy činí: </w:t>
      </w:r>
    </w:p>
    <w:p w:rsidRPr="00DB055F" w:rsidR="00CF6AB9" w:rsidP="00E7354E" w:rsidRDefault="00CF6AB9">
      <w:pPr>
        <w:pStyle w:val="Default"/>
        <w:ind w:firstLine="426"/>
        <w:jc w:val="both"/>
        <w:rPr>
          <w:sz w:val="20"/>
          <w:szCs w:val="20"/>
        </w:rPr>
      </w:pPr>
      <w:r w:rsidRPr="00DB055F">
        <w:rPr>
          <w:sz w:val="20"/>
          <w:szCs w:val="20"/>
        </w:rPr>
        <w:t xml:space="preserve">Celková cena za vzdělávací aktivity činí: </w:t>
      </w:r>
    </w:p>
    <w:p w:rsidRPr="00DB055F" w:rsidR="00CF6AB9" w:rsidP="00E7354E" w:rsidRDefault="00CF6AB9">
      <w:pPr>
        <w:pStyle w:val="Default"/>
        <w:ind w:firstLine="426"/>
        <w:jc w:val="both"/>
        <w:rPr>
          <w:sz w:val="20"/>
          <w:szCs w:val="20"/>
        </w:rPr>
      </w:pPr>
      <w:r w:rsidRPr="00DB055F">
        <w:rPr>
          <w:sz w:val="20"/>
          <w:szCs w:val="20"/>
        </w:rPr>
        <w:t xml:space="preserve">Cena celkem bez DPH </w:t>
      </w:r>
      <w:r w:rsidR="00DB055F">
        <w:rPr>
          <w:sz w:val="20"/>
          <w:szCs w:val="20"/>
        </w:rPr>
        <w:tab/>
      </w:r>
      <w:r w:rsidR="00DB055F">
        <w:rPr>
          <w:sz w:val="20"/>
          <w:szCs w:val="20"/>
        </w:rPr>
        <w:tab/>
      </w:r>
      <w:r w:rsidR="00DB055F">
        <w:rPr>
          <w:sz w:val="20"/>
          <w:szCs w:val="20"/>
        </w:rPr>
        <w:tab/>
      </w:r>
      <w:r w:rsidR="00DB055F">
        <w:rPr>
          <w:sz w:val="20"/>
          <w:szCs w:val="20"/>
        </w:rPr>
        <w:tab/>
      </w:r>
      <w:r w:rsidRPr="0026066D" w:rsidR="00D752F0">
        <w:rPr>
          <w:b/>
          <w:bCs/>
          <w:sz w:val="20"/>
          <w:szCs w:val="20"/>
          <w:highlight w:val="yellow"/>
        </w:rPr>
        <w:t>VYPLŇTE</w:t>
      </w:r>
      <w:r w:rsidRPr="00DB055F">
        <w:rPr>
          <w:sz w:val="20"/>
          <w:szCs w:val="20"/>
        </w:rPr>
        <w:t xml:space="preserve">,- Kč </w:t>
      </w:r>
    </w:p>
    <w:p w:rsidRPr="00DB055F" w:rsidR="00CF6AB9" w:rsidP="00E7354E" w:rsidRDefault="00CF6AB9">
      <w:pPr>
        <w:pStyle w:val="Default"/>
        <w:ind w:firstLine="426"/>
        <w:jc w:val="both"/>
        <w:rPr>
          <w:sz w:val="20"/>
          <w:szCs w:val="20"/>
        </w:rPr>
      </w:pPr>
      <w:r w:rsidRPr="00DB055F">
        <w:rPr>
          <w:sz w:val="20"/>
          <w:szCs w:val="20"/>
        </w:rPr>
        <w:t xml:space="preserve">21 % DPH </w:t>
      </w:r>
      <w:r w:rsidR="00DB055F">
        <w:rPr>
          <w:sz w:val="20"/>
          <w:szCs w:val="20"/>
        </w:rPr>
        <w:tab/>
      </w:r>
      <w:r w:rsidR="00DB055F">
        <w:rPr>
          <w:sz w:val="20"/>
          <w:szCs w:val="20"/>
        </w:rPr>
        <w:tab/>
      </w:r>
      <w:r w:rsidR="00DB055F">
        <w:rPr>
          <w:sz w:val="20"/>
          <w:szCs w:val="20"/>
        </w:rPr>
        <w:tab/>
      </w:r>
      <w:r w:rsidR="00DB055F">
        <w:rPr>
          <w:sz w:val="20"/>
          <w:szCs w:val="20"/>
        </w:rPr>
        <w:tab/>
      </w:r>
      <w:r w:rsidR="00DB055F">
        <w:rPr>
          <w:sz w:val="20"/>
          <w:szCs w:val="20"/>
        </w:rPr>
        <w:tab/>
      </w:r>
      <w:r w:rsidR="00DB055F">
        <w:rPr>
          <w:sz w:val="20"/>
          <w:szCs w:val="20"/>
        </w:rPr>
        <w:tab/>
      </w:r>
      <w:r w:rsidRPr="0026066D" w:rsidR="00D752F0">
        <w:rPr>
          <w:b/>
          <w:bCs/>
          <w:sz w:val="20"/>
          <w:szCs w:val="20"/>
          <w:highlight w:val="yellow"/>
        </w:rPr>
        <w:t>VYPLŇTE</w:t>
      </w:r>
      <w:r w:rsidRPr="00DB055F">
        <w:rPr>
          <w:sz w:val="20"/>
          <w:szCs w:val="20"/>
        </w:rPr>
        <w:t xml:space="preserve">,- Kč </w:t>
      </w:r>
    </w:p>
    <w:p w:rsidRPr="00DB055F" w:rsidR="00CF6AB9" w:rsidP="00E7354E" w:rsidRDefault="00CF6AB9">
      <w:pPr>
        <w:pStyle w:val="Nhust"/>
        <w:ind w:firstLine="426"/>
        <w:rPr>
          <w:rFonts w:ascii="Arial" w:hAnsi="Arial" w:cs="Arial"/>
          <w:b/>
          <w:bCs/>
          <w:sz w:val="20"/>
        </w:rPr>
      </w:pPr>
      <w:r w:rsidRPr="00DB055F">
        <w:rPr>
          <w:rFonts w:ascii="Arial" w:hAnsi="Arial" w:cs="Arial"/>
          <w:b/>
          <w:bCs/>
          <w:sz w:val="20"/>
        </w:rPr>
        <w:t xml:space="preserve">Cena celkem včetně DPH </w:t>
      </w:r>
      <w:r w:rsidR="00DB055F">
        <w:rPr>
          <w:rFonts w:ascii="Arial" w:hAnsi="Arial" w:cs="Arial"/>
          <w:b/>
          <w:bCs/>
          <w:sz w:val="20"/>
        </w:rPr>
        <w:tab/>
      </w:r>
      <w:r w:rsidR="00DB055F">
        <w:rPr>
          <w:rFonts w:ascii="Arial" w:hAnsi="Arial" w:cs="Arial"/>
          <w:b/>
          <w:bCs/>
          <w:sz w:val="20"/>
        </w:rPr>
        <w:tab/>
      </w:r>
      <w:r w:rsidR="00DB055F">
        <w:rPr>
          <w:rFonts w:ascii="Arial" w:hAnsi="Arial" w:cs="Arial"/>
          <w:b/>
          <w:bCs/>
          <w:sz w:val="20"/>
        </w:rPr>
        <w:tab/>
      </w:r>
      <w:r w:rsidRPr="0026066D" w:rsidR="00D752F0">
        <w:rPr>
          <w:rFonts w:ascii="Arial" w:hAnsi="Arial" w:cs="Arial"/>
          <w:b/>
          <w:bCs/>
          <w:sz w:val="20"/>
          <w:highlight w:val="yellow"/>
        </w:rPr>
        <w:t>VYPLŇTE</w:t>
      </w:r>
      <w:r w:rsidRPr="00DB055F">
        <w:rPr>
          <w:rFonts w:ascii="Arial" w:hAnsi="Arial" w:cs="Arial"/>
          <w:b/>
          <w:bCs/>
          <w:sz w:val="20"/>
        </w:rPr>
        <w:t>,- Kč</w:t>
      </w:r>
    </w:p>
    <w:p w:rsidRPr="00DB055F" w:rsidR="00CF6AB9" w:rsidP="00E7354E" w:rsidRDefault="00CF6AB9">
      <w:pPr>
        <w:pStyle w:val="Nhust"/>
        <w:ind w:left="426" w:hanging="426"/>
        <w:rPr>
          <w:rFonts w:ascii="Arial" w:hAnsi="Arial" w:cs="Arial"/>
          <w:sz w:val="20"/>
        </w:rPr>
      </w:pPr>
      <w:r w:rsidRPr="00DB055F">
        <w:rPr>
          <w:rFonts w:ascii="Arial" w:hAnsi="Arial" w:cs="Arial"/>
          <w:sz w:val="20"/>
        </w:rPr>
        <w:t>4.</w:t>
      </w:r>
      <w:r w:rsidR="00111E70">
        <w:rPr>
          <w:rFonts w:ascii="Arial" w:hAnsi="Arial" w:cs="Arial"/>
          <w:sz w:val="20"/>
        </w:rPr>
        <w:t>2</w:t>
      </w:r>
      <w:r w:rsidR="005A6E99">
        <w:rPr>
          <w:rFonts w:ascii="Arial" w:hAnsi="Arial" w:cs="Arial"/>
          <w:sz w:val="20"/>
        </w:rPr>
        <w:t>. </w:t>
      </w:r>
      <w:r w:rsidRPr="00DB055F">
        <w:rPr>
          <w:rFonts w:ascii="Arial" w:hAnsi="Arial" w:cs="Arial"/>
          <w:sz w:val="20"/>
        </w:rPr>
        <w:t>Celková cena služeb i jednotlivých vzdělávacích aktivit bez DPH je dohodnutá jako nejvýše přípustná, konečná a platí po celou dobu účinnosti této smlouvy.</w:t>
      </w:r>
    </w:p>
    <w:p w:rsidRPr="00DB055F" w:rsidR="00CF6AB9" w:rsidP="00E7354E" w:rsidRDefault="00CF6AB9">
      <w:pPr>
        <w:pStyle w:val="Default"/>
        <w:jc w:val="both"/>
        <w:rPr>
          <w:sz w:val="20"/>
          <w:szCs w:val="20"/>
        </w:rPr>
      </w:pPr>
      <w:r w:rsidRPr="00DB055F">
        <w:rPr>
          <w:sz w:val="20"/>
          <w:szCs w:val="20"/>
        </w:rPr>
        <w:t>4.</w:t>
      </w:r>
      <w:r w:rsidR="00111E70">
        <w:rPr>
          <w:sz w:val="20"/>
          <w:szCs w:val="20"/>
        </w:rPr>
        <w:t>3</w:t>
      </w:r>
      <w:r w:rsidR="005A6E99">
        <w:rPr>
          <w:sz w:val="20"/>
          <w:szCs w:val="20"/>
        </w:rPr>
        <w:t>. </w:t>
      </w:r>
      <w:r w:rsidRPr="00DB055F">
        <w:rPr>
          <w:sz w:val="20"/>
          <w:szCs w:val="20"/>
        </w:rPr>
        <w:t xml:space="preserve">Do ceny služeb jsou zahrnuty zejména náklady </w:t>
      </w:r>
      <w:proofErr w:type="gramStart"/>
      <w:r w:rsidRPr="00DB055F">
        <w:rPr>
          <w:sz w:val="20"/>
          <w:szCs w:val="20"/>
        </w:rPr>
        <w:t>na</w:t>
      </w:r>
      <w:proofErr w:type="gramEnd"/>
      <w:r w:rsidRPr="00DB055F">
        <w:rPr>
          <w:sz w:val="20"/>
          <w:szCs w:val="20"/>
        </w:rPr>
        <w:t xml:space="preserve">: </w:t>
      </w:r>
    </w:p>
    <w:p w:rsidRPr="00DB055F" w:rsidR="00CF6AB9" w:rsidP="00E7354E" w:rsidRDefault="005A6E99">
      <w:pPr>
        <w:pStyle w:val="Default"/>
        <w:ind w:left="426"/>
        <w:jc w:val="both"/>
        <w:rPr>
          <w:sz w:val="20"/>
          <w:szCs w:val="20"/>
        </w:rPr>
      </w:pPr>
      <w:r>
        <w:rPr>
          <w:sz w:val="20"/>
          <w:szCs w:val="20"/>
        </w:rPr>
        <w:t>a) </w:t>
      </w:r>
      <w:r w:rsidRPr="00DB055F" w:rsidR="00CF6AB9">
        <w:rPr>
          <w:sz w:val="20"/>
          <w:szCs w:val="20"/>
        </w:rPr>
        <w:t xml:space="preserve">zjišťování počáteční úrovně znalostí účastníků vzdělávací aktivity, </w:t>
      </w:r>
    </w:p>
    <w:p w:rsidRPr="00DB055F" w:rsidR="00CF6AB9" w:rsidP="00E7354E" w:rsidRDefault="005A6E99">
      <w:pPr>
        <w:pStyle w:val="Default"/>
        <w:spacing w:after="62"/>
        <w:ind w:left="709" w:hanging="283"/>
        <w:jc w:val="both"/>
        <w:rPr>
          <w:sz w:val="20"/>
          <w:szCs w:val="20"/>
        </w:rPr>
      </w:pPr>
      <w:r>
        <w:rPr>
          <w:sz w:val="20"/>
          <w:szCs w:val="20"/>
        </w:rPr>
        <w:t>b) </w:t>
      </w:r>
      <w:r w:rsidRPr="00DB055F" w:rsidR="00CF6AB9">
        <w:rPr>
          <w:sz w:val="20"/>
          <w:szCs w:val="20"/>
        </w:rPr>
        <w:t xml:space="preserve">vypracování a poskytnutí školicích (výukových) materiálů a pomůcek pro jednotlivé účastníky vzdělávacích aktivit a jedno další vyhotovení pro Objednatele, </w:t>
      </w:r>
    </w:p>
    <w:p w:rsidRPr="00DB055F" w:rsidR="00CF6AB9" w:rsidP="00E7354E" w:rsidRDefault="005A6E99">
      <w:pPr>
        <w:pStyle w:val="Default"/>
        <w:spacing w:after="62"/>
        <w:ind w:left="426"/>
        <w:jc w:val="both"/>
        <w:rPr>
          <w:sz w:val="20"/>
          <w:szCs w:val="20"/>
        </w:rPr>
      </w:pPr>
      <w:r>
        <w:rPr>
          <w:sz w:val="20"/>
          <w:szCs w:val="20"/>
        </w:rPr>
        <w:t>c) </w:t>
      </w:r>
      <w:r w:rsidRPr="00DB055F" w:rsidR="00CF6AB9">
        <w:rPr>
          <w:sz w:val="20"/>
          <w:szCs w:val="20"/>
        </w:rPr>
        <w:t xml:space="preserve">odměnu lektorů za vzdělávání, </w:t>
      </w:r>
    </w:p>
    <w:p w:rsidRPr="00DB055F" w:rsidR="00CF6AB9" w:rsidP="00E7354E" w:rsidRDefault="005A6E99">
      <w:pPr>
        <w:pStyle w:val="Default"/>
        <w:spacing w:after="62"/>
        <w:ind w:left="426"/>
        <w:jc w:val="both"/>
        <w:rPr>
          <w:sz w:val="20"/>
          <w:szCs w:val="20"/>
        </w:rPr>
      </w:pPr>
      <w:r>
        <w:rPr>
          <w:sz w:val="20"/>
          <w:szCs w:val="20"/>
        </w:rPr>
        <w:t>d) </w:t>
      </w:r>
      <w:r w:rsidRPr="00DB055F" w:rsidR="00CF6AB9">
        <w:rPr>
          <w:sz w:val="20"/>
          <w:szCs w:val="20"/>
        </w:rPr>
        <w:t xml:space="preserve">další vedlejší náklady jako jsou cestovné, stravné, ubytování lektorů, </w:t>
      </w:r>
    </w:p>
    <w:p w:rsidRPr="00DB055F" w:rsidR="00CF6AB9" w:rsidP="00E7354E" w:rsidRDefault="005A6E99">
      <w:pPr>
        <w:pStyle w:val="Default"/>
        <w:spacing w:after="62"/>
        <w:ind w:left="426"/>
        <w:jc w:val="both"/>
        <w:rPr>
          <w:sz w:val="20"/>
          <w:szCs w:val="20"/>
        </w:rPr>
      </w:pPr>
      <w:r>
        <w:rPr>
          <w:sz w:val="20"/>
          <w:szCs w:val="20"/>
        </w:rPr>
        <w:t>e) </w:t>
      </w:r>
      <w:r w:rsidRPr="00DB055F" w:rsidR="00CF6AB9">
        <w:rPr>
          <w:sz w:val="20"/>
          <w:szCs w:val="20"/>
        </w:rPr>
        <w:t xml:space="preserve">vystavení osvědčení/certifikátu nebo potvrzení o absolvování vzdělávací aktivity, </w:t>
      </w:r>
    </w:p>
    <w:p w:rsidRPr="00DB055F" w:rsidR="00CF6AB9" w:rsidP="00E7354E" w:rsidRDefault="005A6E99">
      <w:pPr>
        <w:pStyle w:val="Default"/>
        <w:spacing w:after="62"/>
        <w:ind w:left="426"/>
        <w:jc w:val="both"/>
        <w:rPr>
          <w:sz w:val="20"/>
          <w:szCs w:val="20"/>
        </w:rPr>
      </w:pPr>
      <w:r>
        <w:rPr>
          <w:sz w:val="20"/>
          <w:szCs w:val="20"/>
        </w:rPr>
        <w:t>f) v</w:t>
      </w:r>
      <w:r w:rsidRPr="00DB055F" w:rsidR="00CF6AB9">
        <w:rPr>
          <w:sz w:val="20"/>
          <w:szCs w:val="20"/>
        </w:rPr>
        <w:t xml:space="preserve">yhodnocení znalostí a dovedností účastníků na konci vzdělávací aktivity, </w:t>
      </w:r>
    </w:p>
    <w:p w:rsidRPr="00DB055F" w:rsidR="00CF6AB9" w:rsidP="00E7354E" w:rsidRDefault="005A6E99">
      <w:pPr>
        <w:pStyle w:val="Default"/>
        <w:ind w:left="426"/>
        <w:jc w:val="both"/>
        <w:rPr>
          <w:sz w:val="20"/>
          <w:szCs w:val="20"/>
        </w:rPr>
      </w:pPr>
      <w:r>
        <w:rPr>
          <w:sz w:val="20"/>
          <w:szCs w:val="20"/>
        </w:rPr>
        <w:t>g) </w:t>
      </w:r>
      <w:r w:rsidRPr="00DB055F" w:rsidR="00CF6AB9">
        <w:rPr>
          <w:sz w:val="20"/>
          <w:szCs w:val="20"/>
        </w:rPr>
        <w:t xml:space="preserve">zpracování zprávy ze vzdělávací aktivity. </w:t>
      </w:r>
    </w:p>
    <w:p w:rsidRPr="00DB055F" w:rsidR="00CF6AB9" w:rsidP="00E7354E" w:rsidRDefault="00CF6AB9">
      <w:pPr>
        <w:pStyle w:val="Default"/>
        <w:ind w:left="426" w:hanging="426"/>
        <w:jc w:val="both"/>
        <w:rPr>
          <w:sz w:val="20"/>
          <w:szCs w:val="20"/>
        </w:rPr>
      </w:pPr>
      <w:r w:rsidRPr="00DB055F">
        <w:rPr>
          <w:sz w:val="20"/>
          <w:szCs w:val="20"/>
        </w:rPr>
        <w:t>4.</w:t>
      </w:r>
      <w:r w:rsidR="00111E70">
        <w:rPr>
          <w:sz w:val="20"/>
          <w:szCs w:val="20"/>
        </w:rPr>
        <w:t>4</w:t>
      </w:r>
      <w:r w:rsidR="005A6E99">
        <w:rPr>
          <w:sz w:val="20"/>
          <w:szCs w:val="20"/>
        </w:rPr>
        <w:t>. </w:t>
      </w:r>
      <w:r w:rsidRPr="00DB055F">
        <w:rPr>
          <w:sz w:val="20"/>
          <w:szCs w:val="20"/>
        </w:rPr>
        <w:t xml:space="preserve">V ceně jsou zahrnuty veškeré náklady nutné a uznatelné k realizaci předmětu zakázky. Cena obsahuje i případné zvýšené náklady spojené s vývojem cen vstupních nákladů, a to až do doby splnění předmětu smlouvy. Navýšení ceny je možné pouze v objektivně daných případech (např. změna ceny v závislosti na případné změně výše DPH aj.). </w:t>
      </w:r>
    </w:p>
    <w:p w:rsidRPr="00DB055F" w:rsidR="00CF6AB9" w:rsidP="00E7354E" w:rsidRDefault="00CF6AB9">
      <w:pPr>
        <w:pStyle w:val="Nhust"/>
        <w:ind w:left="426" w:hanging="426"/>
        <w:rPr>
          <w:rFonts w:ascii="Arial" w:hAnsi="Arial" w:cs="Arial"/>
          <w:sz w:val="20"/>
        </w:rPr>
      </w:pPr>
      <w:r w:rsidRPr="00DB055F">
        <w:rPr>
          <w:rFonts w:ascii="Arial" w:hAnsi="Arial" w:cs="Arial"/>
          <w:sz w:val="20"/>
        </w:rPr>
        <w:t>4.</w:t>
      </w:r>
      <w:r w:rsidR="00111E70">
        <w:rPr>
          <w:rFonts w:ascii="Arial" w:hAnsi="Arial" w:cs="Arial"/>
          <w:sz w:val="20"/>
        </w:rPr>
        <w:t>5. S</w:t>
      </w:r>
      <w:r w:rsidRPr="00DB055F">
        <w:rPr>
          <w:rFonts w:ascii="Arial" w:hAnsi="Arial" w:cs="Arial"/>
          <w:sz w:val="20"/>
        </w:rPr>
        <w:t>mluvní strany se dohodly, že Objednatel neposkytuje zálohy.</w:t>
      </w:r>
    </w:p>
    <w:p w:rsidRPr="00DB055F" w:rsidR="00CF6AB9" w:rsidP="00E7354E" w:rsidRDefault="00CF6AB9">
      <w:pPr>
        <w:pStyle w:val="Default"/>
        <w:ind w:left="426" w:hanging="426"/>
        <w:jc w:val="both"/>
        <w:rPr>
          <w:sz w:val="20"/>
          <w:szCs w:val="20"/>
        </w:rPr>
      </w:pPr>
      <w:r w:rsidRPr="00DB055F">
        <w:rPr>
          <w:sz w:val="20"/>
          <w:szCs w:val="20"/>
        </w:rPr>
        <w:t>4.</w:t>
      </w:r>
      <w:r w:rsidR="00111E70">
        <w:rPr>
          <w:sz w:val="20"/>
          <w:szCs w:val="20"/>
        </w:rPr>
        <w:t>6</w:t>
      </w:r>
      <w:r w:rsidR="005A6E99">
        <w:rPr>
          <w:sz w:val="20"/>
          <w:szCs w:val="20"/>
        </w:rPr>
        <w:t>. </w:t>
      </w:r>
      <w:r w:rsidRPr="00DB055F">
        <w:rPr>
          <w:sz w:val="20"/>
          <w:szCs w:val="20"/>
        </w:rPr>
        <w:t>Podkladem pro úhradu sjednané ceny plnění bude daňový doklad vystavený Dodavatelem s uvedením ceny vypočtené za skutečně řádně ukončené vzdělávací aktivity, které jsou předmětem plnění dle této smlouvy</w:t>
      </w:r>
      <w:r w:rsidR="0041173A">
        <w:rPr>
          <w:sz w:val="20"/>
          <w:szCs w:val="20"/>
        </w:rPr>
        <w:t xml:space="preserve"> a doložené prezenčními listinami</w:t>
      </w:r>
      <w:r w:rsidRPr="00DB055F">
        <w:rPr>
          <w:sz w:val="20"/>
          <w:szCs w:val="20"/>
        </w:rPr>
        <w:t xml:space="preserve">. V souladu s požadavky </w:t>
      </w:r>
      <w:r w:rsidRPr="00DB055F">
        <w:rPr>
          <w:sz w:val="20"/>
          <w:szCs w:val="20"/>
        </w:rPr>
        <w:lastRenderedPageBreak/>
        <w:t xml:space="preserve">poskytovatele podpory je Dodavatel povinen fakturovat dodané služby tak, aby byla doložena účelovost příslušných částek, včetně specifikace uznatelných nákladů dle rozpočtu projektu. </w:t>
      </w:r>
    </w:p>
    <w:p w:rsidRPr="00DB055F" w:rsidR="00CF6AB9" w:rsidP="00E7354E" w:rsidRDefault="00CF6AB9">
      <w:pPr>
        <w:pStyle w:val="Nhust"/>
        <w:ind w:left="426" w:hanging="426"/>
        <w:rPr>
          <w:rFonts w:ascii="Arial" w:hAnsi="Arial" w:cs="Arial"/>
          <w:sz w:val="20"/>
        </w:rPr>
      </w:pPr>
      <w:r w:rsidRPr="00DB055F">
        <w:rPr>
          <w:rFonts w:ascii="Arial" w:hAnsi="Arial" w:cs="Arial"/>
          <w:sz w:val="20"/>
        </w:rPr>
        <w:t>4.</w:t>
      </w:r>
      <w:r w:rsidR="00187CA8">
        <w:rPr>
          <w:rFonts w:ascii="Arial" w:hAnsi="Arial" w:cs="Arial"/>
          <w:sz w:val="20"/>
        </w:rPr>
        <w:t>7</w:t>
      </w:r>
      <w:r w:rsidR="005A6E99">
        <w:rPr>
          <w:rFonts w:ascii="Arial" w:hAnsi="Arial" w:cs="Arial"/>
          <w:sz w:val="20"/>
        </w:rPr>
        <w:t>. </w:t>
      </w:r>
      <w:r w:rsidRPr="00DB055F">
        <w:rPr>
          <w:rFonts w:ascii="Arial" w:hAnsi="Arial" w:cs="Arial"/>
          <w:sz w:val="20"/>
        </w:rPr>
        <w:t xml:space="preserve">Daňový doklad musí mít náležitosti daňového dokladu dle zákona č. 235/2004 Sb., o dani z přidané hodnoty v platném znění. Kromě těchto náležitostí musí být v daňovém dokladu uveden název a číslo </w:t>
      </w:r>
      <w:r w:rsidR="0041173A">
        <w:rPr>
          <w:rFonts w:ascii="Arial" w:hAnsi="Arial" w:cs="Arial"/>
          <w:sz w:val="20"/>
        </w:rPr>
        <w:t xml:space="preserve">projektu, označení </w:t>
      </w:r>
      <w:r w:rsidRPr="00DB055F">
        <w:rPr>
          <w:rFonts w:ascii="Arial" w:hAnsi="Arial" w:cs="Arial"/>
          <w:sz w:val="20"/>
        </w:rPr>
        <w:t xml:space="preserve">vzdělávací aktivity </w:t>
      </w:r>
      <w:r w:rsidRPr="00371203">
        <w:rPr>
          <w:rFonts w:ascii="Arial" w:hAnsi="Arial" w:cs="Arial"/>
          <w:sz w:val="20"/>
        </w:rPr>
        <w:t xml:space="preserve">dle </w:t>
      </w:r>
      <w:r w:rsidRPr="00371203" w:rsidR="00371203">
        <w:rPr>
          <w:rFonts w:ascii="Arial" w:hAnsi="Arial" w:cs="Arial"/>
          <w:sz w:val="20"/>
        </w:rPr>
        <w:t xml:space="preserve">článku </w:t>
      </w:r>
      <w:r w:rsidR="00371203">
        <w:rPr>
          <w:rFonts w:ascii="Arial" w:hAnsi="Arial" w:cs="Arial"/>
          <w:sz w:val="20"/>
        </w:rPr>
        <w:t>2</w:t>
      </w:r>
      <w:r w:rsidRPr="00371203" w:rsidR="00371203">
        <w:rPr>
          <w:rFonts w:ascii="Arial" w:hAnsi="Arial" w:cs="Arial"/>
          <w:sz w:val="20"/>
        </w:rPr>
        <w:t>.</w:t>
      </w:r>
      <w:r w:rsidR="00371203">
        <w:rPr>
          <w:rFonts w:ascii="Arial" w:hAnsi="Arial" w:cs="Arial"/>
          <w:sz w:val="20"/>
        </w:rPr>
        <w:t>2</w:t>
      </w:r>
      <w:r w:rsidRPr="00371203" w:rsidR="00371203">
        <w:rPr>
          <w:rFonts w:ascii="Arial" w:hAnsi="Arial" w:cs="Arial"/>
          <w:sz w:val="20"/>
        </w:rPr>
        <w:t>. této smlouvy</w:t>
      </w:r>
      <w:r w:rsidRPr="0083033D">
        <w:rPr>
          <w:rFonts w:ascii="Arial" w:hAnsi="Arial" w:cs="Arial"/>
          <w:sz w:val="20"/>
        </w:rPr>
        <w:t>,</w:t>
      </w:r>
      <w:r w:rsidRPr="00DB055F">
        <w:rPr>
          <w:rFonts w:ascii="Arial" w:hAnsi="Arial" w:cs="Arial"/>
          <w:sz w:val="20"/>
        </w:rPr>
        <w:t xml:space="preserve"> konkrétní termín konání vzdělávací aktivity a odkaz na uzavřenou smlouvu. V případě, že daňový doklad nebude obsahovat předepsané náležitosti, je Objednatel oprávněn ho vrátit k opravení a doplnění údajů. Ve vráceném daňovém dokladu vyznačí Objednatel důvod vrácení. Dodavatel provede opravu vystavením nového daňového dokladu. Oprávněným vrácením daňového dokladu přestává platit původní lhůta její splatnosti. Celá lhůta běží znovu ode dne opravení daňového dokladu a jeho doručení Objednateli.</w:t>
      </w:r>
    </w:p>
    <w:p w:rsidRPr="00DB055F" w:rsidR="00CF6AB9" w:rsidP="00187CA8" w:rsidRDefault="00CF6AB9">
      <w:pPr>
        <w:pStyle w:val="Default"/>
        <w:ind w:left="426" w:hanging="426"/>
        <w:jc w:val="both"/>
        <w:rPr>
          <w:sz w:val="20"/>
          <w:szCs w:val="20"/>
        </w:rPr>
      </w:pPr>
      <w:r w:rsidRPr="00DB055F">
        <w:rPr>
          <w:sz w:val="20"/>
          <w:szCs w:val="20"/>
        </w:rPr>
        <w:t>4.</w:t>
      </w:r>
      <w:r w:rsidR="00187CA8">
        <w:rPr>
          <w:sz w:val="20"/>
          <w:szCs w:val="20"/>
        </w:rPr>
        <w:t>8</w:t>
      </w:r>
      <w:r w:rsidR="005A6E99">
        <w:rPr>
          <w:sz w:val="20"/>
          <w:szCs w:val="20"/>
        </w:rPr>
        <w:t>. </w:t>
      </w:r>
      <w:r w:rsidRPr="00DB055F">
        <w:rPr>
          <w:sz w:val="20"/>
          <w:szCs w:val="20"/>
        </w:rPr>
        <w:t xml:space="preserve">Smluvní strany se dohodly, že daňové doklady za jednotlivé vzdělávací aktivity budou vystavovány do 15 kalendářních dní po jejich řádném ukončení. </w:t>
      </w:r>
    </w:p>
    <w:p w:rsidRPr="00DB055F" w:rsidR="00CF6AB9" w:rsidP="00187CA8" w:rsidRDefault="00CF6AB9">
      <w:pPr>
        <w:pStyle w:val="Default"/>
        <w:ind w:left="426" w:hanging="426"/>
        <w:jc w:val="both"/>
        <w:rPr>
          <w:sz w:val="20"/>
          <w:szCs w:val="20"/>
        </w:rPr>
      </w:pPr>
      <w:r w:rsidRPr="00DB055F">
        <w:rPr>
          <w:sz w:val="20"/>
          <w:szCs w:val="20"/>
        </w:rPr>
        <w:t>4.</w:t>
      </w:r>
      <w:r w:rsidR="00187CA8">
        <w:rPr>
          <w:sz w:val="20"/>
          <w:szCs w:val="20"/>
        </w:rPr>
        <w:t>9</w:t>
      </w:r>
      <w:r w:rsidR="005A6E99">
        <w:rPr>
          <w:sz w:val="20"/>
          <w:szCs w:val="20"/>
        </w:rPr>
        <w:t>. </w:t>
      </w:r>
      <w:r w:rsidRPr="00DB055F">
        <w:rPr>
          <w:sz w:val="20"/>
          <w:szCs w:val="20"/>
        </w:rPr>
        <w:t xml:space="preserve">Datem zdanitelného plnění bude den, kdy bude potvrzeno převzetí příslušné části zakázky Objednatelem. Převzetím se rozumí realizace jednotlivých vzdělávacích aktivit </w:t>
      </w:r>
      <w:r w:rsidRPr="00371203" w:rsidR="00371203">
        <w:rPr>
          <w:sz w:val="20"/>
        </w:rPr>
        <w:t xml:space="preserve">dle článku </w:t>
      </w:r>
      <w:proofErr w:type="gramStart"/>
      <w:r w:rsidR="00371203">
        <w:rPr>
          <w:sz w:val="20"/>
        </w:rPr>
        <w:t>2</w:t>
      </w:r>
      <w:r w:rsidRPr="00371203" w:rsidR="00371203">
        <w:rPr>
          <w:sz w:val="20"/>
        </w:rPr>
        <w:t>.</w:t>
      </w:r>
      <w:r w:rsidR="00371203">
        <w:rPr>
          <w:sz w:val="20"/>
        </w:rPr>
        <w:t>2</w:t>
      </w:r>
      <w:r w:rsidRPr="00371203" w:rsidR="00371203">
        <w:rPr>
          <w:sz w:val="20"/>
        </w:rPr>
        <w:t>. této</w:t>
      </w:r>
      <w:proofErr w:type="gramEnd"/>
      <w:r w:rsidRPr="00371203" w:rsidR="00371203">
        <w:rPr>
          <w:sz w:val="20"/>
        </w:rPr>
        <w:t xml:space="preserve"> smlouvy</w:t>
      </w:r>
      <w:r w:rsidR="00371203">
        <w:rPr>
          <w:sz w:val="20"/>
        </w:rPr>
        <w:t xml:space="preserve"> </w:t>
      </w:r>
      <w:r w:rsidRPr="00DB055F">
        <w:rPr>
          <w:sz w:val="20"/>
          <w:szCs w:val="20"/>
        </w:rPr>
        <w:t xml:space="preserve">a předání příslušných dokladů. </w:t>
      </w:r>
    </w:p>
    <w:p w:rsidRPr="00DB055F" w:rsidR="00CF6AB9" w:rsidP="00E7354E" w:rsidRDefault="00CF6AB9">
      <w:pPr>
        <w:pStyle w:val="Nhust"/>
        <w:ind w:left="567" w:hanging="567"/>
        <w:rPr>
          <w:rFonts w:ascii="Arial" w:hAnsi="Arial" w:cs="Arial"/>
          <w:sz w:val="20"/>
        </w:rPr>
      </w:pPr>
      <w:r w:rsidRPr="00DB055F">
        <w:rPr>
          <w:rFonts w:ascii="Arial" w:hAnsi="Arial" w:cs="Arial"/>
          <w:sz w:val="20"/>
        </w:rPr>
        <w:t>4.1</w:t>
      </w:r>
      <w:r w:rsidR="00187CA8">
        <w:rPr>
          <w:rFonts w:ascii="Arial" w:hAnsi="Arial" w:cs="Arial"/>
          <w:sz w:val="20"/>
        </w:rPr>
        <w:t>0</w:t>
      </w:r>
      <w:r w:rsidR="005A6E99">
        <w:rPr>
          <w:rFonts w:ascii="Arial" w:hAnsi="Arial" w:cs="Arial"/>
          <w:sz w:val="20"/>
        </w:rPr>
        <w:t>. </w:t>
      </w:r>
      <w:r w:rsidRPr="00DB055F">
        <w:rPr>
          <w:rFonts w:ascii="Arial" w:hAnsi="Arial" w:cs="Arial"/>
          <w:sz w:val="20"/>
        </w:rPr>
        <w:t>Lhůta splatnosti vystaveného daňového dokladu činí 30 kalendářních dnů od data jeho doručení Objednateli. V případě pochybností ohledně data doručení daňového dokladu se má za to, že datem doručení se rozumí třetí den po jeho vystavení.</w:t>
      </w:r>
    </w:p>
    <w:p w:rsidR="00E7354E" w:rsidP="005A6E99" w:rsidRDefault="00E7354E">
      <w:pPr>
        <w:pStyle w:val="Default"/>
        <w:jc w:val="center"/>
        <w:rPr>
          <w:b/>
          <w:bCs/>
          <w:sz w:val="20"/>
          <w:szCs w:val="20"/>
        </w:rPr>
      </w:pPr>
    </w:p>
    <w:p w:rsidR="00E7354E" w:rsidP="005A6E99" w:rsidRDefault="00E7354E">
      <w:pPr>
        <w:pStyle w:val="Default"/>
        <w:jc w:val="center"/>
        <w:rPr>
          <w:b/>
          <w:bCs/>
          <w:sz w:val="20"/>
          <w:szCs w:val="20"/>
        </w:rPr>
      </w:pPr>
    </w:p>
    <w:p w:rsidRPr="00DB055F" w:rsidR="00CF6AB9" w:rsidP="005A6E99" w:rsidRDefault="00CF6AB9">
      <w:pPr>
        <w:pStyle w:val="Default"/>
        <w:jc w:val="center"/>
        <w:rPr>
          <w:sz w:val="20"/>
          <w:szCs w:val="20"/>
        </w:rPr>
      </w:pPr>
      <w:r w:rsidRPr="00DB055F">
        <w:rPr>
          <w:b/>
          <w:bCs/>
          <w:sz w:val="20"/>
          <w:szCs w:val="20"/>
        </w:rPr>
        <w:t>V.</w:t>
      </w:r>
    </w:p>
    <w:p w:rsidRPr="00DB055F" w:rsidR="00CF6AB9" w:rsidP="005A6E99" w:rsidRDefault="00CF6AB9">
      <w:pPr>
        <w:pStyle w:val="Default"/>
        <w:jc w:val="center"/>
        <w:rPr>
          <w:sz w:val="20"/>
          <w:szCs w:val="20"/>
        </w:rPr>
      </w:pPr>
      <w:r w:rsidRPr="00DB055F">
        <w:rPr>
          <w:b/>
          <w:bCs/>
          <w:sz w:val="20"/>
          <w:szCs w:val="20"/>
        </w:rPr>
        <w:t>Práva a povinnosti smluvních stran</w:t>
      </w:r>
    </w:p>
    <w:p w:rsidRPr="00DB055F" w:rsidR="00CF6AB9" w:rsidP="00E7354E" w:rsidRDefault="00CF6AB9">
      <w:pPr>
        <w:pStyle w:val="Default"/>
        <w:ind w:left="426" w:hanging="426"/>
        <w:jc w:val="both"/>
        <w:rPr>
          <w:sz w:val="20"/>
          <w:szCs w:val="20"/>
        </w:rPr>
      </w:pPr>
      <w:r w:rsidRPr="00DB055F">
        <w:rPr>
          <w:sz w:val="20"/>
          <w:szCs w:val="20"/>
        </w:rPr>
        <w:t>5.1</w:t>
      </w:r>
      <w:r w:rsidR="005A6E99">
        <w:rPr>
          <w:sz w:val="20"/>
          <w:szCs w:val="20"/>
        </w:rPr>
        <w:t>. </w:t>
      </w:r>
      <w:r w:rsidRPr="00DB055F">
        <w:rPr>
          <w:sz w:val="20"/>
          <w:szCs w:val="20"/>
        </w:rPr>
        <w:t xml:space="preserve">Smluvní strany se dohodly, že se budou spolupodílet na realizaci projektu uvedeného v čl. II </w:t>
      </w:r>
      <w:proofErr w:type="gramStart"/>
      <w:r w:rsidRPr="00DB055F">
        <w:rPr>
          <w:sz w:val="20"/>
          <w:szCs w:val="20"/>
        </w:rPr>
        <w:t>této</w:t>
      </w:r>
      <w:proofErr w:type="gramEnd"/>
      <w:r w:rsidRPr="00DB055F">
        <w:rPr>
          <w:sz w:val="20"/>
          <w:szCs w:val="20"/>
        </w:rPr>
        <w:t xml:space="preserve"> smlouvy. </w:t>
      </w:r>
    </w:p>
    <w:p w:rsidRPr="00DB055F" w:rsidR="00CF6AB9" w:rsidP="00E7354E" w:rsidRDefault="00CF6AB9">
      <w:pPr>
        <w:pStyle w:val="Nhust"/>
        <w:ind w:left="426" w:hanging="426"/>
        <w:rPr>
          <w:rFonts w:ascii="Arial" w:hAnsi="Arial" w:cs="Arial"/>
          <w:sz w:val="20"/>
        </w:rPr>
      </w:pPr>
      <w:r w:rsidRPr="00DB055F">
        <w:rPr>
          <w:rFonts w:ascii="Arial" w:hAnsi="Arial" w:cs="Arial"/>
          <w:sz w:val="20"/>
        </w:rPr>
        <w:t>5.2</w:t>
      </w:r>
      <w:r w:rsidR="005A6E99">
        <w:rPr>
          <w:rFonts w:ascii="Arial" w:hAnsi="Arial" w:cs="Arial"/>
          <w:sz w:val="20"/>
        </w:rPr>
        <w:t>. </w:t>
      </w:r>
      <w:r w:rsidRPr="00DB055F">
        <w:rPr>
          <w:rFonts w:ascii="Arial" w:hAnsi="Arial" w:cs="Arial"/>
          <w:sz w:val="20"/>
        </w:rPr>
        <w:t>Zároveň se zavazují, že nebudou sdělovat ani předávat třetím stranám informace důvěrného charakteru nebo know-how získané v rámci vzájemné spolupráce.</w:t>
      </w:r>
    </w:p>
    <w:p w:rsidRPr="00DB055F" w:rsidR="00CF6AB9" w:rsidP="00E7354E" w:rsidRDefault="00CF6AB9">
      <w:pPr>
        <w:pStyle w:val="Default"/>
        <w:ind w:left="426" w:hanging="426"/>
        <w:jc w:val="both"/>
        <w:rPr>
          <w:sz w:val="20"/>
          <w:szCs w:val="20"/>
        </w:rPr>
      </w:pPr>
      <w:r w:rsidRPr="00DB055F">
        <w:rPr>
          <w:sz w:val="20"/>
          <w:szCs w:val="20"/>
        </w:rPr>
        <w:t>5.3</w:t>
      </w:r>
      <w:r w:rsidR="005A6E99">
        <w:rPr>
          <w:sz w:val="20"/>
          <w:szCs w:val="20"/>
        </w:rPr>
        <w:t>. </w:t>
      </w:r>
      <w:r w:rsidRPr="00DB055F">
        <w:rPr>
          <w:sz w:val="20"/>
          <w:szCs w:val="20"/>
        </w:rPr>
        <w:t xml:space="preserve">Dodavatel se zavazuje k provedení dohodnutého předmětu zakázky za podmínek uvedených v této smlouvě a ke koordinaci všech činností dodávaných jeho partnery. </w:t>
      </w:r>
    </w:p>
    <w:p w:rsidRPr="00DB055F" w:rsidR="00CF6AB9" w:rsidP="00E7354E" w:rsidRDefault="00CF6AB9">
      <w:pPr>
        <w:pStyle w:val="Default"/>
        <w:ind w:left="426" w:hanging="426"/>
        <w:jc w:val="both"/>
        <w:rPr>
          <w:sz w:val="20"/>
          <w:szCs w:val="20"/>
        </w:rPr>
      </w:pPr>
      <w:r w:rsidRPr="00DB055F">
        <w:rPr>
          <w:sz w:val="20"/>
          <w:szCs w:val="20"/>
        </w:rPr>
        <w:t>5.4</w:t>
      </w:r>
      <w:r w:rsidR="005A6E99">
        <w:rPr>
          <w:sz w:val="20"/>
          <w:szCs w:val="20"/>
        </w:rPr>
        <w:t>. </w:t>
      </w:r>
      <w:r w:rsidRPr="00DB055F">
        <w:rPr>
          <w:sz w:val="20"/>
          <w:szCs w:val="20"/>
        </w:rPr>
        <w:t xml:space="preserve">Dodavatel se dále zavazuje: </w:t>
      </w:r>
    </w:p>
    <w:p w:rsidRPr="00DB055F" w:rsidR="00CF6AB9" w:rsidP="0041173A" w:rsidRDefault="005A6E99">
      <w:pPr>
        <w:pStyle w:val="Default"/>
        <w:spacing w:after="179"/>
        <w:ind w:left="567" w:hanging="141"/>
        <w:jc w:val="both"/>
        <w:rPr>
          <w:sz w:val="20"/>
          <w:szCs w:val="20"/>
        </w:rPr>
      </w:pPr>
      <w:r>
        <w:rPr>
          <w:sz w:val="20"/>
          <w:szCs w:val="20"/>
        </w:rPr>
        <w:t>a) </w:t>
      </w:r>
      <w:r w:rsidRPr="00DB055F" w:rsidR="00CF6AB9">
        <w:rPr>
          <w:sz w:val="20"/>
          <w:szCs w:val="20"/>
        </w:rPr>
        <w:t xml:space="preserve">realizovat vzdělávací aktivity v českém jazyce, </w:t>
      </w:r>
    </w:p>
    <w:p w:rsidRPr="00DB055F" w:rsidR="00CF6AB9" w:rsidP="00E7354E" w:rsidRDefault="0041173A">
      <w:pPr>
        <w:pStyle w:val="Default"/>
        <w:spacing w:after="179"/>
        <w:ind w:left="426"/>
        <w:jc w:val="both"/>
        <w:rPr>
          <w:sz w:val="20"/>
          <w:szCs w:val="20"/>
        </w:rPr>
      </w:pPr>
      <w:r>
        <w:rPr>
          <w:sz w:val="20"/>
          <w:szCs w:val="20"/>
        </w:rPr>
        <w:t>b</w:t>
      </w:r>
      <w:r w:rsidR="005A6E99">
        <w:rPr>
          <w:sz w:val="20"/>
          <w:szCs w:val="20"/>
        </w:rPr>
        <w:t>) </w:t>
      </w:r>
      <w:r w:rsidRPr="00DB055F" w:rsidR="00CF6AB9">
        <w:rPr>
          <w:sz w:val="20"/>
          <w:szCs w:val="20"/>
        </w:rPr>
        <w:t xml:space="preserve">provést zjišťování počáteční úrovně znalostí účastníků vzdělávacích aktivit, </w:t>
      </w:r>
    </w:p>
    <w:p w:rsidRPr="00DB055F" w:rsidR="00CF6AB9" w:rsidP="00E7354E" w:rsidRDefault="0041173A">
      <w:pPr>
        <w:pStyle w:val="Default"/>
        <w:spacing w:after="179"/>
        <w:ind w:left="567" w:hanging="141"/>
        <w:jc w:val="both"/>
        <w:rPr>
          <w:sz w:val="20"/>
          <w:szCs w:val="20"/>
        </w:rPr>
      </w:pPr>
      <w:r>
        <w:rPr>
          <w:sz w:val="20"/>
          <w:szCs w:val="20"/>
        </w:rPr>
        <w:t>c</w:t>
      </w:r>
      <w:r w:rsidR="005A6E99">
        <w:rPr>
          <w:sz w:val="20"/>
          <w:szCs w:val="20"/>
        </w:rPr>
        <w:t>) </w:t>
      </w:r>
      <w:r w:rsidRPr="00DB055F" w:rsidR="00CF6AB9">
        <w:rPr>
          <w:sz w:val="20"/>
          <w:szCs w:val="20"/>
        </w:rPr>
        <w:t xml:space="preserve">vypracovat školicí (výukové) materiály a pomůcky a poskytnout je všem účastníkům vzdělávacích aktivit s tím, že jedno další vyhotovení poskytne Objednateli, a to v českém jazyce, v tištěné i elektronické podobě, </w:t>
      </w:r>
    </w:p>
    <w:p w:rsidRPr="00DB055F" w:rsidR="00CF6AB9" w:rsidP="00E7354E" w:rsidRDefault="0041173A">
      <w:pPr>
        <w:pStyle w:val="Default"/>
        <w:spacing w:after="179"/>
        <w:ind w:left="567" w:hanging="141"/>
        <w:jc w:val="both"/>
        <w:rPr>
          <w:sz w:val="20"/>
          <w:szCs w:val="20"/>
        </w:rPr>
      </w:pPr>
      <w:r>
        <w:rPr>
          <w:sz w:val="20"/>
          <w:szCs w:val="20"/>
        </w:rPr>
        <w:t>d</w:t>
      </w:r>
      <w:r w:rsidR="005A6E99">
        <w:rPr>
          <w:sz w:val="20"/>
          <w:szCs w:val="20"/>
        </w:rPr>
        <w:t>) </w:t>
      </w:r>
      <w:r w:rsidRPr="00DB055F" w:rsidR="00CF6AB9">
        <w:rPr>
          <w:sz w:val="20"/>
          <w:szCs w:val="20"/>
        </w:rPr>
        <w:t xml:space="preserve">zajistit průkaznou písemnou evidenci účastí v kurzech v prezenčních listinách - povinný obsah a závazný vzor prezenčních listin je uveden ve Specifické části pravidel pro žadatele a příjemce v rámci OPZ pro projekty s jednotkovými náklady zaměřené na další profesní vzdělávání (Specifická část pravidel), platné aktuální vydání, dostupné na portálu </w:t>
      </w:r>
      <w:r w:rsidRPr="00DB055F" w:rsidR="00CF6AB9">
        <w:rPr>
          <w:color w:val="0000FF"/>
          <w:sz w:val="20"/>
          <w:szCs w:val="20"/>
        </w:rPr>
        <w:t xml:space="preserve">www.esfcr.cz </w:t>
      </w:r>
      <w:r w:rsidRPr="00DB055F" w:rsidR="00CF6AB9">
        <w:rPr>
          <w:sz w:val="20"/>
          <w:szCs w:val="20"/>
        </w:rPr>
        <w:t>a originál prezenční listiny předat Objednateli</w:t>
      </w:r>
      <w:r w:rsidR="00913C91">
        <w:rPr>
          <w:sz w:val="20"/>
          <w:szCs w:val="20"/>
        </w:rPr>
        <w:t>,</w:t>
      </w:r>
    </w:p>
    <w:p w:rsidRPr="00DB055F" w:rsidR="00CF6AB9" w:rsidP="00E7354E" w:rsidRDefault="0041173A">
      <w:pPr>
        <w:pStyle w:val="Default"/>
        <w:ind w:left="567" w:hanging="141"/>
        <w:jc w:val="both"/>
        <w:rPr>
          <w:sz w:val="20"/>
          <w:szCs w:val="20"/>
        </w:rPr>
      </w:pPr>
      <w:r>
        <w:rPr>
          <w:sz w:val="20"/>
          <w:szCs w:val="20"/>
        </w:rPr>
        <w:t>e</w:t>
      </w:r>
      <w:r w:rsidR="005A6E99">
        <w:rPr>
          <w:sz w:val="20"/>
          <w:szCs w:val="20"/>
        </w:rPr>
        <w:t>) </w:t>
      </w:r>
      <w:r w:rsidRPr="00DB055F" w:rsidR="00CF6AB9">
        <w:rPr>
          <w:sz w:val="20"/>
          <w:szCs w:val="20"/>
        </w:rPr>
        <w:t xml:space="preserve">ověřit získané znalosti a dovednosti účastníků na konci dané vzdělávací aktivity jím navrženým způsobem, </w:t>
      </w:r>
    </w:p>
    <w:p w:rsidRPr="00DB055F" w:rsidR="00CF6AB9" w:rsidP="00E7354E" w:rsidRDefault="0041173A">
      <w:pPr>
        <w:autoSpaceDE w:val="false"/>
        <w:autoSpaceDN w:val="false"/>
        <w:adjustRightInd w:val="false"/>
        <w:spacing w:after="179"/>
        <w:ind w:left="567" w:hanging="141"/>
        <w:rPr>
          <w:rFonts w:cs="Arial"/>
          <w:sz w:val="20"/>
          <w:szCs w:val="20"/>
        </w:rPr>
      </w:pPr>
      <w:r>
        <w:rPr>
          <w:rFonts w:cs="Arial"/>
          <w:sz w:val="20"/>
          <w:szCs w:val="20"/>
        </w:rPr>
        <w:t>f</w:t>
      </w:r>
      <w:r w:rsidR="005A6E99">
        <w:rPr>
          <w:rFonts w:cs="Arial"/>
          <w:sz w:val="20"/>
          <w:szCs w:val="20"/>
        </w:rPr>
        <w:t>) </w:t>
      </w:r>
      <w:r w:rsidRPr="00DB055F" w:rsidR="00CF6AB9">
        <w:rPr>
          <w:rFonts w:cs="Arial"/>
          <w:sz w:val="20"/>
          <w:szCs w:val="20"/>
        </w:rPr>
        <w:t xml:space="preserve">vystavit osvědčení/certifikáty nebo potvrzení o absolvování vzdělávací aktivity pro jednotlivé účastníky vzdělávací aktivity (vzor dostupný na portálu </w:t>
      </w:r>
      <w:r w:rsidRPr="00DB055F" w:rsidR="00CF6AB9">
        <w:rPr>
          <w:rFonts w:cs="Arial"/>
          <w:color w:val="0000FF"/>
          <w:sz w:val="20"/>
          <w:szCs w:val="20"/>
        </w:rPr>
        <w:t>www.esfcr.cz</w:t>
      </w:r>
      <w:r w:rsidRPr="00DB055F" w:rsidR="00CF6AB9">
        <w:rPr>
          <w:rFonts w:cs="Arial"/>
          <w:sz w:val="20"/>
          <w:szCs w:val="20"/>
        </w:rPr>
        <w:t xml:space="preserve">), </w:t>
      </w:r>
    </w:p>
    <w:p w:rsidRPr="00DB055F" w:rsidR="00CF6AB9" w:rsidP="00E7354E" w:rsidRDefault="0041173A">
      <w:pPr>
        <w:autoSpaceDE w:val="false"/>
        <w:autoSpaceDN w:val="false"/>
        <w:adjustRightInd w:val="false"/>
        <w:spacing w:after="179"/>
        <w:ind w:left="567" w:hanging="141"/>
        <w:rPr>
          <w:rFonts w:cs="Arial"/>
          <w:sz w:val="20"/>
          <w:szCs w:val="20"/>
        </w:rPr>
      </w:pPr>
      <w:r>
        <w:rPr>
          <w:rFonts w:cs="Arial"/>
          <w:sz w:val="20"/>
          <w:szCs w:val="20"/>
        </w:rPr>
        <w:t>g</w:t>
      </w:r>
      <w:r w:rsidR="005A6E99">
        <w:rPr>
          <w:rFonts w:cs="Arial"/>
          <w:sz w:val="20"/>
          <w:szCs w:val="20"/>
        </w:rPr>
        <w:t>) </w:t>
      </w:r>
      <w:r w:rsidRPr="00DB055F" w:rsidR="00CF6AB9">
        <w:rPr>
          <w:rFonts w:cs="Arial"/>
          <w:sz w:val="20"/>
          <w:szCs w:val="20"/>
        </w:rPr>
        <w:t xml:space="preserve">zajistit přípravu, sběr a vyhodnocení jednotlivých evaluačních dotazníků, ve kterých budou účastníci hodnotit získané znalosti a dovednosti po skončení vzdělávací aktivity, </w:t>
      </w:r>
    </w:p>
    <w:p w:rsidRPr="00913C91" w:rsidR="00CF6AB9" w:rsidP="00E7354E" w:rsidRDefault="0041173A">
      <w:pPr>
        <w:autoSpaceDE w:val="false"/>
        <w:autoSpaceDN w:val="false"/>
        <w:adjustRightInd w:val="false"/>
        <w:spacing w:after="179"/>
        <w:ind w:left="567" w:hanging="141"/>
        <w:rPr>
          <w:rFonts w:cs="Arial"/>
          <w:color w:val="auto"/>
          <w:sz w:val="20"/>
          <w:szCs w:val="20"/>
        </w:rPr>
      </w:pPr>
      <w:r>
        <w:rPr>
          <w:rFonts w:cs="Arial"/>
          <w:sz w:val="20"/>
          <w:szCs w:val="20"/>
        </w:rPr>
        <w:t>h</w:t>
      </w:r>
      <w:r w:rsidR="005A6E99">
        <w:rPr>
          <w:rFonts w:cs="Arial"/>
          <w:sz w:val="20"/>
          <w:szCs w:val="20"/>
        </w:rPr>
        <w:t>) </w:t>
      </w:r>
      <w:r w:rsidRPr="00DB055F" w:rsidR="00CF6AB9">
        <w:rPr>
          <w:rFonts w:cs="Arial"/>
          <w:sz w:val="20"/>
          <w:szCs w:val="20"/>
        </w:rPr>
        <w:t>zpracovat zprávy z jednotlivých vzdělávacích aktivit</w:t>
      </w:r>
      <w:r w:rsidRPr="00DB055F" w:rsidR="00CF6AB9">
        <w:rPr>
          <w:rFonts w:cs="Arial"/>
          <w:b/>
          <w:bCs/>
          <w:sz w:val="20"/>
          <w:szCs w:val="20"/>
        </w:rPr>
        <w:t xml:space="preserve">, </w:t>
      </w:r>
      <w:r w:rsidRPr="00DB055F" w:rsidR="00CF6AB9">
        <w:rPr>
          <w:rFonts w:cs="Arial"/>
          <w:sz w:val="20"/>
          <w:szCs w:val="20"/>
        </w:rPr>
        <w:t xml:space="preserve">jejichž součástí bude název vzdělávací aktivity, datum a místo konání, název Dodavatele, jména lektora/lektorů a účastníků, cíle vzdělávací aktivity, obsahová náplň vzdělávací aktivity, průběh vzdělávací aktivity, výčet případných školících/výukových materiálů a pomůcek, způsob ověření znalostí, vyhodnocení vzdělávací aktivity ze strany lektora, vyhodnocení evaluačních dotazníků účastníků, doporučení </w:t>
      </w:r>
      <w:r w:rsidRPr="00913C91" w:rsidR="00CF6AB9">
        <w:rPr>
          <w:rFonts w:cs="Arial"/>
          <w:color w:val="auto"/>
          <w:sz w:val="20"/>
          <w:szCs w:val="20"/>
        </w:rPr>
        <w:t xml:space="preserve">do budoucna, studijní literatura, navazující vzdělávání aj., </w:t>
      </w:r>
      <w:r w:rsidRPr="00913C91" w:rsidR="00913C91">
        <w:rPr>
          <w:rFonts w:cs="Arial"/>
          <w:color w:val="auto"/>
          <w:sz w:val="20"/>
          <w:szCs w:val="20"/>
        </w:rPr>
        <w:t xml:space="preserve">v souladu s pokyny uvedenými v Obecné části pravidel a Specifické části pravidel, dostupných na portálu </w:t>
      </w:r>
      <w:hyperlink w:history="true" r:id="rId9">
        <w:r w:rsidRPr="00913C91" w:rsidR="00913C91">
          <w:rPr>
            <w:rStyle w:val="Hypertextovodkaz"/>
            <w:rFonts w:cs="Arial"/>
            <w:color w:val="auto"/>
            <w:sz w:val="20"/>
            <w:szCs w:val="20"/>
          </w:rPr>
          <w:t>www.esfcr.cz</w:t>
        </w:r>
      </w:hyperlink>
    </w:p>
    <w:p w:rsidRPr="00DB055F" w:rsidR="00CF6AB9" w:rsidP="00E7354E" w:rsidRDefault="0041173A">
      <w:pPr>
        <w:autoSpaceDE w:val="false"/>
        <w:autoSpaceDN w:val="false"/>
        <w:adjustRightInd w:val="false"/>
        <w:spacing w:after="179"/>
        <w:ind w:left="567" w:hanging="141"/>
        <w:rPr>
          <w:rFonts w:cs="Arial"/>
          <w:sz w:val="20"/>
          <w:szCs w:val="20"/>
        </w:rPr>
      </w:pPr>
      <w:r>
        <w:rPr>
          <w:rFonts w:cs="Arial"/>
          <w:sz w:val="20"/>
          <w:szCs w:val="20"/>
        </w:rPr>
        <w:lastRenderedPageBreak/>
        <w:t>i</w:t>
      </w:r>
      <w:r w:rsidR="005A6E99">
        <w:rPr>
          <w:rFonts w:cs="Arial"/>
          <w:sz w:val="20"/>
          <w:szCs w:val="20"/>
        </w:rPr>
        <w:t>) </w:t>
      </w:r>
      <w:r w:rsidRPr="00DB055F" w:rsidR="00CF6AB9">
        <w:rPr>
          <w:rFonts w:cs="Arial"/>
          <w:sz w:val="20"/>
          <w:szCs w:val="20"/>
        </w:rPr>
        <w:t xml:space="preserve">opatřit veškeré materiály a dokumenty (např. prezenční listiny, školicí (výukové) materiály a prezentace, vyhodnocení kurzů, osvědčení/certifikáty nebo potvrzení o absolvování vzdělávací aktivity, zprávy ze vzdělávacích aktivit apod.) související s realizací zakázky povinnými prvky vizuální identity OPZ v souladu s platným aktuálním vydáním Obecné části pravidel, dostupným na portálu </w:t>
      </w:r>
      <w:r w:rsidRPr="00DB055F" w:rsidR="00CF6AB9">
        <w:rPr>
          <w:rFonts w:cs="Arial"/>
          <w:color w:val="0000FF"/>
          <w:sz w:val="20"/>
          <w:szCs w:val="20"/>
        </w:rPr>
        <w:t>www.esfcr.cz</w:t>
      </w:r>
      <w:r w:rsidRPr="00DB055F" w:rsidR="00CF6AB9">
        <w:rPr>
          <w:rFonts w:cs="Arial"/>
          <w:sz w:val="20"/>
          <w:szCs w:val="20"/>
        </w:rPr>
        <w:t xml:space="preserve">, </w:t>
      </w:r>
    </w:p>
    <w:p w:rsidRPr="00DB055F" w:rsidR="00CF6AB9" w:rsidP="00E7354E" w:rsidRDefault="0041173A">
      <w:pPr>
        <w:autoSpaceDE w:val="false"/>
        <w:autoSpaceDN w:val="false"/>
        <w:adjustRightInd w:val="false"/>
        <w:spacing w:after="179"/>
        <w:ind w:left="567" w:hanging="141"/>
        <w:rPr>
          <w:rFonts w:cs="Arial"/>
          <w:sz w:val="20"/>
          <w:szCs w:val="20"/>
        </w:rPr>
      </w:pPr>
      <w:r>
        <w:rPr>
          <w:rFonts w:cs="Arial"/>
          <w:sz w:val="20"/>
          <w:szCs w:val="20"/>
        </w:rPr>
        <w:t>j</w:t>
      </w:r>
      <w:r w:rsidR="005A6E99">
        <w:rPr>
          <w:rFonts w:cs="Arial"/>
          <w:sz w:val="20"/>
          <w:szCs w:val="20"/>
        </w:rPr>
        <w:t>) </w:t>
      </w:r>
      <w:r w:rsidRPr="00DB055F" w:rsidR="00CF6AB9">
        <w:rPr>
          <w:rFonts w:cs="Arial"/>
          <w:sz w:val="20"/>
          <w:szCs w:val="20"/>
        </w:rPr>
        <w:t xml:space="preserve">poskytnout organizační pomoc při zajišťování prostor ubytování a stravování účastníků vzdělávání v případě realizace aktivit mimo areál Objednatele, </w:t>
      </w:r>
    </w:p>
    <w:p w:rsidRPr="00DB055F" w:rsidR="00CF6AB9" w:rsidP="00E7354E" w:rsidRDefault="0041173A">
      <w:pPr>
        <w:autoSpaceDE w:val="false"/>
        <w:autoSpaceDN w:val="false"/>
        <w:adjustRightInd w:val="false"/>
        <w:spacing w:after="179"/>
        <w:ind w:left="426"/>
        <w:rPr>
          <w:rFonts w:cs="Arial"/>
          <w:sz w:val="20"/>
          <w:szCs w:val="20"/>
        </w:rPr>
      </w:pPr>
      <w:r>
        <w:rPr>
          <w:rFonts w:cs="Arial"/>
          <w:sz w:val="20"/>
          <w:szCs w:val="20"/>
        </w:rPr>
        <w:t>k</w:t>
      </w:r>
      <w:r w:rsidR="005A6E99">
        <w:rPr>
          <w:rFonts w:cs="Arial"/>
          <w:sz w:val="20"/>
          <w:szCs w:val="20"/>
        </w:rPr>
        <w:t>) </w:t>
      </w:r>
      <w:r w:rsidRPr="00DB055F" w:rsidR="00CF6AB9">
        <w:rPr>
          <w:rFonts w:cs="Arial"/>
          <w:sz w:val="20"/>
          <w:szCs w:val="20"/>
        </w:rPr>
        <w:t xml:space="preserve">předat po ukončení každé vzdělávací aktivity veškeré související materiály Objednateli, </w:t>
      </w:r>
    </w:p>
    <w:p w:rsidR="00CF6AB9" w:rsidP="00E7354E" w:rsidRDefault="0041173A">
      <w:pPr>
        <w:autoSpaceDE w:val="false"/>
        <w:autoSpaceDN w:val="false"/>
        <w:adjustRightInd w:val="false"/>
        <w:spacing w:after="0"/>
        <w:ind w:left="567" w:hanging="141"/>
        <w:rPr>
          <w:rFonts w:cs="Arial"/>
          <w:sz w:val="20"/>
          <w:szCs w:val="20"/>
        </w:rPr>
      </w:pPr>
      <w:r>
        <w:rPr>
          <w:rFonts w:cs="Arial"/>
          <w:sz w:val="20"/>
          <w:szCs w:val="20"/>
        </w:rPr>
        <w:t>l</w:t>
      </w:r>
      <w:r w:rsidR="005A6E99">
        <w:rPr>
          <w:rFonts w:cs="Arial"/>
          <w:sz w:val="20"/>
          <w:szCs w:val="20"/>
        </w:rPr>
        <w:t>) </w:t>
      </w:r>
      <w:r w:rsidRPr="00DB055F" w:rsidR="00CF6AB9">
        <w:rPr>
          <w:rFonts w:cs="Arial"/>
          <w:sz w:val="20"/>
          <w:szCs w:val="20"/>
        </w:rPr>
        <w:t xml:space="preserve">zajistit případné konzultace a další spolupráci při praktické aplikaci získaných poznatků po ukončení vzdělávacích aktivit. </w:t>
      </w:r>
    </w:p>
    <w:p w:rsidR="00EA33C5" w:rsidP="00E7354E" w:rsidRDefault="00EA33C5">
      <w:pPr>
        <w:autoSpaceDE w:val="false"/>
        <w:autoSpaceDN w:val="false"/>
        <w:adjustRightInd w:val="false"/>
        <w:spacing w:after="0"/>
        <w:ind w:left="567" w:hanging="141"/>
        <w:rPr>
          <w:rFonts w:cs="Arial"/>
          <w:sz w:val="20"/>
          <w:szCs w:val="20"/>
        </w:rPr>
      </w:pPr>
      <w:r>
        <w:rPr>
          <w:rFonts w:cs="Arial"/>
          <w:sz w:val="20"/>
          <w:szCs w:val="20"/>
        </w:rPr>
        <w:t xml:space="preserve">m) řídit se pravidly dle </w:t>
      </w:r>
      <w:r w:rsidRPr="00DB055F">
        <w:rPr>
          <w:rFonts w:cs="Arial"/>
          <w:sz w:val="20"/>
          <w:szCs w:val="20"/>
        </w:rPr>
        <w:t>aktuální</w:t>
      </w:r>
      <w:r>
        <w:rPr>
          <w:rFonts w:cs="Arial"/>
          <w:sz w:val="20"/>
          <w:szCs w:val="20"/>
        </w:rPr>
        <w:t>ho</w:t>
      </w:r>
      <w:r w:rsidRPr="00DB055F">
        <w:rPr>
          <w:rFonts w:cs="Arial"/>
          <w:sz w:val="20"/>
          <w:szCs w:val="20"/>
        </w:rPr>
        <w:t xml:space="preserve"> vydání Obecné části pravidel</w:t>
      </w:r>
      <w:r>
        <w:rPr>
          <w:rFonts w:cs="Arial"/>
          <w:sz w:val="20"/>
          <w:szCs w:val="20"/>
        </w:rPr>
        <w:t xml:space="preserve"> a Specifické části pravidel</w:t>
      </w:r>
      <w:r w:rsidRPr="00DB055F">
        <w:rPr>
          <w:rFonts w:cs="Arial"/>
          <w:sz w:val="20"/>
          <w:szCs w:val="20"/>
        </w:rPr>
        <w:t>, dostupný</w:t>
      </w:r>
      <w:r w:rsidR="002E75CF">
        <w:rPr>
          <w:rFonts w:cs="Arial"/>
          <w:sz w:val="20"/>
          <w:szCs w:val="20"/>
        </w:rPr>
        <w:t>ch</w:t>
      </w:r>
      <w:r w:rsidRPr="00DB055F">
        <w:rPr>
          <w:rFonts w:cs="Arial"/>
          <w:sz w:val="20"/>
          <w:szCs w:val="20"/>
        </w:rPr>
        <w:t xml:space="preserve"> na portálu </w:t>
      </w:r>
      <w:hyperlink w:history="true" r:id="rId10">
        <w:r w:rsidRPr="00F172FB">
          <w:rPr>
            <w:rStyle w:val="Hypertextovodkaz"/>
            <w:rFonts w:cs="Arial"/>
            <w:sz w:val="20"/>
            <w:szCs w:val="20"/>
          </w:rPr>
          <w:t>www.esfcr.cz</w:t>
        </w:r>
      </w:hyperlink>
      <w:r w:rsidRPr="00DB055F">
        <w:rPr>
          <w:rFonts w:cs="Arial"/>
          <w:sz w:val="20"/>
          <w:szCs w:val="20"/>
        </w:rPr>
        <w:t>,</w:t>
      </w:r>
    </w:p>
    <w:p w:rsidRPr="00DB055F" w:rsidR="00CF6AB9" w:rsidP="00E7354E" w:rsidRDefault="00CF6AB9">
      <w:pPr>
        <w:pStyle w:val="Nhust"/>
        <w:ind w:left="426"/>
        <w:rPr>
          <w:rFonts w:ascii="Arial" w:hAnsi="Arial" w:eastAsia="Arial" w:cs="Arial"/>
          <w:noProof w:val="false"/>
          <w:color w:val="000000"/>
          <w:sz w:val="20"/>
          <w:lang w:eastAsia="en-US"/>
        </w:rPr>
      </w:pPr>
    </w:p>
    <w:p w:rsidRPr="00DB055F" w:rsidR="00CF6AB9" w:rsidP="00E7354E" w:rsidRDefault="00CF6AB9">
      <w:pPr>
        <w:pStyle w:val="Default"/>
        <w:jc w:val="both"/>
        <w:rPr>
          <w:sz w:val="20"/>
          <w:szCs w:val="20"/>
        </w:rPr>
      </w:pPr>
      <w:r w:rsidRPr="00DB055F">
        <w:rPr>
          <w:sz w:val="20"/>
          <w:szCs w:val="20"/>
        </w:rPr>
        <w:t>5.5</w:t>
      </w:r>
      <w:r w:rsidR="005A6E99">
        <w:rPr>
          <w:sz w:val="20"/>
          <w:szCs w:val="20"/>
        </w:rPr>
        <w:t>. </w:t>
      </w:r>
      <w:r w:rsidRPr="00DB055F">
        <w:rPr>
          <w:sz w:val="20"/>
          <w:szCs w:val="20"/>
        </w:rPr>
        <w:t xml:space="preserve">Objednatel se zavazuje, že: </w:t>
      </w:r>
    </w:p>
    <w:p w:rsidRPr="00DB055F" w:rsidR="00CF6AB9" w:rsidP="00E7354E" w:rsidRDefault="005A6E99">
      <w:pPr>
        <w:pStyle w:val="Default"/>
        <w:spacing w:after="177"/>
        <w:ind w:left="426"/>
        <w:jc w:val="both"/>
        <w:rPr>
          <w:sz w:val="20"/>
          <w:szCs w:val="20"/>
        </w:rPr>
      </w:pPr>
      <w:r>
        <w:rPr>
          <w:sz w:val="20"/>
          <w:szCs w:val="20"/>
        </w:rPr>
        <w:t>a) </w:t>
      </w:r>
      <w:r w:rsidRPr="00DB055F" w:rsidR="00CF6AB9">
        <w:rPr>
          <w:sz w:val="20"/>
          <w:szCs w:val="20"/>
        </w:rPr>
        <w:t xml:space="preserve">zaplatí cenu za provedení předmětu zakázky, </w:t>
      </w:r>
    </w:p>
    <w:p w:rsidRPr="00DB055F" w:rsidR="00CF6AB9" w:rsidP="00E7354E" w:rsidRDefault="005A6E99">
      <w:pPr>
        <w:pStyle w:val="Default"/>
        <w:ind w:left="567" w:hanging="141"/>
        <w:jc w:val="both"/>
        <w:rPr>
          <w:sz w:val="20"/>
          <w:szCs w:val="20"/>
        </w:rPr>
      </w:pPr>
      <w:r>
        <w:rPr>
          <w:sz w:val="20"/>
          <w:szCs w:val="20"/>
        </w:rPr>
        <w:t>b) </w:t>
      </w:r>
      <w:r w:rsidRPr="00DB055F" w:rsidR="00CF6AB9">
        <w:rPr>
          <w:sz w:val="20"/>
          <w:szCs w:val="20"/>
        </w:rPr>
        <w:t xml:space="preserve">po dobu trvání této smlouvy poskytne Dodavateli potřebnou součinnost tak, aby Dodavatel mohl plynule plnit své závazky ze smlouvy po celou dobu její realizace, a to tak, že: </w:t>
      </w:r>
    </w:p>
    <w:p w:rsidRPr="00DB055F" w:rsidR="00CF6AB9" w:rsidP="00E7354E" w:rsidRDefault="005A6E99">
      <w:pPr>
        <w:pStyle w:val="Default"/>
        <w:spacing w:after="167"/>
        <w:ind w:left="851" w:hanging="284"/>
        <w:jc w:val="both"/>
        <w:rPr>
          <w:sz w:val="20"/>
          <w:szCs w:val="20"/>
        </w:rPr>
      </w:pPr>
      <w:r>
        <w:rPr>
          <w:sz w:val="20"/>
          <w:szCs w:val="20"/>
        </w:rPr>
        <w:t>ba) </w:t>
      </w:r>
      <w:r w:rsidRPr="00DB055F" w:rsidR="00CF6AB9">
        <w:rPr>
          <w:sz w:val="20"/>
          <w:szCs w:val="20"/>
        </w:rPr>
        <w:t xml:space="preserve">provede výběr účastníků do vzdělávacích aktivit projektu a zajistí jejich účast ve vzdělávacích aktivitách, nejpozději 5 pracovních dnů před zahájením konkrétního vzdělávacího bloku předá Objednatel Dodavateli jmenný seznam účastníků, a to v písemné podobě, </w:t>
      </w:r>
    </w:p>
    <w:p w:rsidRPr="00DB055F" w:rsidR="00CF6AB9" w:rsidP="00E7354E" w:rsidRDefault="005A6E99">
      <w:pPr>
        <w:pStyle w:val="Default"/>
        <w:spacing w:after="167"/>
        <w:ind w:left="851" w:hanging="284"/>
        <w:jc w:val="both"/>
        <w:rPr>
          <w:sz w:val="20"/>
          <w:szCs w:val="20"/>
        </w:rPr>
      </w:pPr>
      <w:proofErr w:type="spellStart"/>
      <w:r>
        <w:rPr>
          <w:sz w:val="20"/>
          <w:szCs w:val="20"/>
        </w:rPr>
        <w:t>bb</w:t>
      </w:r>
      <w:proofErr w:type="spellEnd"/>
      <w:r>
        <w:rPr>
          <w:sz w:val="20"/>
          <w:szCs w:val="20"/>
        </w:rPr>
        <w:t>) </w:t>
      </w:r>
      <w:r w:rsidRPr="00DB055F" w:rsidR="00CF6AB9">
        <w:rPr>
          <w:sz w:val="20"/>
          <w:szCs w:val="20"/>
        </w:rPr>
        <w:t xml:space="preserve">provede zprostředkování kontaktu s cílovou skupinou zaměstnanců zařazených do jednotlivých vzdělávacích aktivit (zajištění přenosu informací o realizaci), </w:t>
      </w:r>
    </w:p>
    <w:p w:rsidRPr="00DB055F" w:rsidR="00CF6AB9" w:rsidP="00E7354E" w:rsidRDefault="005A6E99">
      <w:pPr>
        <w:pStyle w:val="Default"/>
        <w:ind w:firstLine="567"/>
        <w:jc w:val="both"/>
        <w:rPr>
          <w:sz w:val="20"/>
          <w:szCs w:val="20"/>
        </w:rPr>
      </w:pPr>
      <w:proofErr w:type="spellStart"/>
      <w:r>
        <w:rPr>
          <w:sz w:val="20"/>
          <w:szCs w:val="20"/>
        </w:rPr>
        <w:t>bc</w:t>
      </w:r>
      <w:proofErr w:type="spellEnd"/>
      <w:r>
        <w:rPr>
          <w:sz w:val="20"/>
          <w:szCs w:val="20"/>
        </w:rPr>
        <w:t>) </w:t>
      </w:r>
      <w:r w:rsidRPr="00DB055F" w:rsidR="00CF6AB9">
        <w:rPr>
          <w:sz w:val="20"/>
          <w:szCs w:val="20"/>
        </w:rPr>
        <w:t xml:space="preserve">zajistí součinnost pro potřebné vybavení školicích prostor. </w:t>
      </w:r>
    </w:p>
    <w:p w:rsidRPr="00DB055F" w:rsidR="00CF6AB9" w:rsidP="00E7354E" w:rsidRDefault="00CF6AB9">
      <w:pPr>
        <w:pStyle w:val="Nhust"/>
        <w:ind w:left="426" w:hanging="426"/>
        <w:rPr>
          <w:rFonts w:ascii="Arial" w:hAnsi="Arial" w:cs="Arial"/>
          <w:sz w:val="20"/>
        </w:rPr>
      </w:pPr>
      <w:r w:rsidRPr="00DB055F">
        <w:rPr>
          <w:rFonts w:ascii="Arial" w:hAnsi="Arial" w:cs="Arial"/>
          <w:sz w:val="20"/>
        </w:rPr>
        <w:t>5.6</w:t>
      </w:r>
      <w:r w:rsidR="005A6E99">
        <w:rPr>
          <w:rFonts w:ascii="Arial" w:hAnsi="Arial" w:cs="Arial"/>
          <w:sz w:val="20"/>
        </w:rPr>
        <w:t>. </w:t>
      </w:r>
      <w:r w:rsidRPr="00DB055F">
        <w:rPr>
          <w:rFonts w:ascii="Arial" w:hAnsi="Arial" w:cs="Arial"/>
          <w:sz w:val="20"/>
        </w:rPr>
        <w:t>Objednatel je oprávněn kontrolovat provádění díla. Zjistí-li, že Dodavatel provádí předmětné plnění v rozporu se svými povinnostmi, má právo požadovat po Dodavateli odstranění závad vzniklých při provádění díla a požadovat jeho řádné další plnění. V případě zjištění závažných nedostatků ze strany Dodavatele má Objednatel právo odstoupit od smlouvy.</w:t>
      </w:r>
    </w:p>
    <w:p w:rsidRPr="00DB055F" w:rsidR="00CF6AB9" w:rsidP="00E7354E" w:rsidRDefault="00CF6AB9">
      <w:pPr>
        <w:pStyle w:val="Default"/>
        <w:ind w:left="426" w:hanging="426"/>
        <w:jc w:val="both"/>
        <w:rPr>
          <w:sz w:val="20"/>
          <w:szCs w:val="20"/>
        </w:rPr>
      </w:pPr>
      <w:r w:rsidRPr="002A61E5">
        <w:rPr>
          <w:sz w:val="20"/>
          <w:szCs w:val="20"/>
        </w:rPr>
        <w:t>5.7</w:t>
      </w:r>
      <w:r w:rsidRPr="002A61E5" w:rsidR="005A6E99">
        <w:rPr>
          <w:sz w:val="20"/>
          <w:szCs w:val="20"/>
        </w:rPr>
        <w:t>. </w:t>
      </w:r>
      <w:r w:rsidRPr="002A61E5">
        <w:rPr>
          <w:sz w:val="20"/>
          <w:szCs w:val="20"/>
        </w:rPr>
        <w:t>Objednatel má možnost požádat Dodavatele o výměnu lektora v případě, že lektor nevyhovuje jeho požadavkům na vedení výuky popř. kvůli jiným okolnostem (např. nemoc lektora). V takovém případě si Dodavatel vyhrazuje právo zajistit náhradního lektora pro navazující pokračování dané vzdělávací aktivity. Tato osoba může být nahrazena pouze osobou s minimálně shodnou kvalifikací.</w:t>
      </w:r>
      <w:r w:rsidRPr="00DB055F">
        <w:rPr>
          <w:sz w:val="20"/>
          <w:szCs w:val="20"/>
        </w:rPr>
        <w:t xml:space="preserve"> </w:t>
      </w:r>
    </w:p>
    <w:p w:rsidRPr="00DB055F" w:rsidR="00CF6AB9" w:rsidP="00E7354E" w:rsidRDefault="00CF6AB9">
      <w:pPr>
        <w:pStyle w:val="Default"/>
        <w:ind w:left="426" w:hanging="426"/>
        <w:jc w:val="both"/>
        <w:rPr>
          <w:sz w:val="20"/>
          <w:szCs w:val="20"/>
        </w:rPr>
      </w:pPr>
      <w:r w:rsidRPr="00DB055F">
        <w:rPr>
          <w:sz w:val="20"/>
          <w:szCs w:val="20"/>
        </w:rPr>
        <w:t>5.8</w:t>
      </w:r>
      <w:r w:rsidR="005A6E99">
        <w:rPr>
          <w:sz w:val="20"/>
          <w:szCs w:val="20"/>
        </w:rPr>
        <w:t>. </w:t>
      </w:r>
      <w:r w:rsidRPr="00DB055F">
        <w:rPr>
          <w:sz w:val="20"/>
          <w:szCs w:val="20"/>
        </w:rPr>
        <w:t xml:space="preserve">Dodavatel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služeb z veřejných zdrojů. Toto spolupůsobení je povinen zajistit i u svých příp. poddodavatelů. </w:t>
      </w:r>
    </w:p>
    <w:p w:rsidR="00CF6AB9" w:rsidP="00E7354E" w:rsidRDefault="00CF6AB9">
      <w:pPr>
        <w:pStyle w:val="Nhust"/>
        <w:ind w:left="426" w:hanging="426"/>
        <w:rPr>
          <w:rFonts w:ascii="Arial" w:hAnsi="Arial" w:cs="Arial"/>
          <w:sz w:val="20"/>
        </w:rPr>
      </w:pPr>
      <w:r w:rsidRPr="00DB055F">
        <w:rPr>
          <w:rFonts w:ascii="Arial" w:hAnsi="Arial" w:cs="Arial"/>
          <w:sz w:val="20"/>
        </w:rPr>
        <w:t>5.9</w:t>
      </w:r>
      <w:r w:rsidR="005A6E99">
        <w:rPr>
          <w:rFonts w:ascii="Arial" w:hAnsi="Arial" w:cs="Arial"/>
          <w:sz w:val="20"/>
        </w:rPr>
        <w:t>. </w:t>
      </w:r>
      <w:r w:rsidRPr="00DB055F">
        <w:rPr>
          <w:rFonts w:ascii="Arial" w:hAnsi="Arial" w:cs="Arial"/>
          <w:sz w:val="20"/>
        </w:rPr>
        <w:t xml:space="preserve">Dodavatel i </w:t>
      </w:r>
      <w:r w:rsidRPr="002D4518">
        <w:rPr>
          <w:rFonts w:ascii="Arial" w:hAnsi="Arial" w:cs="Arial"/>
          <w:sz w:val="20"/>
        </w:rPr>
        <w:t>Objednatel jsou povinni uchovávat veškeré dokumenty související s realizací předmětné zakázky po dobu 10 let od ukončení projektu (nejméně však do konce roku 2030), přičemž tato lhůta začíná běžet 1. ledna následujícího kalendářního roku poté, kdy byla Objednateli vyplacena</w:t>
      </w:r>
      <w:r w:rsidRPr="00DB055F">
        <w:rPr>
          <w:rFonts w:ascii="Arial" w:hAnsi="Arial" w:cs="Arial"/>
          <w:sz w:val="20"/>
        </w:rPr>
        <w:t xml:space="preserve"> závěrečná platba, příp. kdy Objednatel poukázal přeplatek podpory stanovený na základě schváleného vyúčtování výdajů v závěrečné žádosti o platbu zpět poskytovateli.</w:t>
      </w:r>
    </w:p>
    <w:p w:rsidRPr="00DB055F" w:rsidR="002A61E5" w:rsidP="00CF6AB9" w:rsidRDefault="002A61E5">
      <w:pPr>
        <w:pStyle w:val="Nhust"/>
        <w:rPr>
          <w:rFonts w:ascii="Arial" w:hAnsi="Arial" w:cs="Arial"/>
          <w:sz w:val="20"/>
        </w:rPr>
      </w:pPr>
    </w:p>
    <w:p w:rsidRPr="00DB055F" w:rsidR="00CF6AB9" w:rsidP="005A6E99" w:rsidRDefault="00CF6AB9">
      <w:pPr>
        <w:pStyle w:val="Default"/>
        <w:jc w:val="center"/>
        <w:rPr>
          <w:sz w:val="20"/>
          <w:szCs w:val="20"/>
        </w:rPr>
      </w:pPr>
      <w:r w:rsidRPr="00DB055F">
        <w:rPr>
          <w:b/>
          <w:bCs/>
          <w:sz w:val="20"/>
          <w:szCs w:val="20"/>
        </w:rPr>
        <w:t>VI.</w:t>
      </w:r>
    </w:p>
    <w:p w:rsidRPr="00DB055F" w:rsidR="00CF6AB9" w:rsidP="005A6E99" w:rsidRDefault="00CF6AB9">
      <w:pPr>
        <w:pStyle w:val="Default"/>
        <w:jc w:val="center"/>
        <w:rPr>
          <w:sz w:val="20"/>
          <w:szCs w:val="20"/>
        </w:rPr>
      </w:pPr>
      <w:r w:rsidRPr="00DB055F">
        <w:rPr>
          <w:b/>
          <w:bCs/>
          <w:sz w:val="20"/>
          <w:szCs w:val="20"/>
        </w:rPr>
        <w:t>Sankce za porušení smluvních povinností</w:t>
      </w:r>
    </w:p>
    <w:p w:rsidR="00CF6AB9" w:rsidP="00E7354E" w:rsidRDefault="00CF6AB9">
      <w:pPr>
        <w:pStyle w:val="Default"/>
        <w:ind w:left="426" w:hanging="426"/>
        <w:jc w:val="both"/>
        <w:rPr>
          <w:sz w:val="20"/>
          <w:szCs w:val="20"/>
        </w:rPr>
      </w:pPr>
      <w:r w:rsidRPr="00DB055F">
        <w:rPr>
          <w:sz w:val="20"/>
          <w:szCs w:val="20"/>
        </w:rPr>
        <w:t>6.</w:t>
      </w:r>
      <w:r w:rsidR="002A61E5">
        <w:rPr>
          <w:sz w:val="20"/>
          <w:szCs w:val="20"/>
        </w:rPr>
        <w:t>1</w:t>
      </w:r>
      <w:r w:rsidR="005A6E99">
        <w:rPr>
          <w:sz w:val="20"/>
          <w:szCs w:val="20"/>
        </w:rPr>
        <w:t>. </w:t>
      </w:r>
      <w:r w:rsidRPr="00371203">
        <w:rPr>
          <w:sz w:val="20"/>
          <w:szCs w:val="20"/>
        </w:rPr>
        <w:t xml:space="preserve">Dodavatel zaplatí Objednateli smluvní pokutu ve výši </w:t>
      </w:r>
      <w:r w:rsidRPr="00371203" w:rsidR="00187CA8">
        <w:rPr>
          <w:sz w:val="20"/>
          <w:szCs w:val="20"/>
        </w:rPr>
        <w:t>1</w:t>
      </w:r>
      <w:r w:rsidRPr="00371203">
        <w:rPr>
          <w:sz w:val="20"/>
          <w:szCs w:val="20"/>
        </w:rPr>
        <w:t xml:space="preserve"> 000,- Kč za každý kalendářní den nedodržení </w:t>
      </w:r>
      <w:r w:rsidRPr="00371203" w:rsidR="00287BA1">
        <w:rPr>
          <w:sz w:val="20"/>
          <w:szCs w:val="20"/>
        </w:rPr>
        <w:t xml:space="preserve">termínů </w:t>
      </w:r>
      <w:r w:rsidRPr="00371203">
        <w:rPr>
          <w:sz w:val="20"/>
          <w:szCs w:val="20"/>
        </w:rPr>
        <w:t xml:space="preserve">realizace </w:t>
      </w:r>
      <w:r w:rsidRPr="00371203" w:rsidR="0043313B">
        <w:rPr>
          <w:sz w:val="20"/>
          <w:szCs w:val="20"/>
        </w:rPr>
        <w:t xml:space="preserve">jednotlivých kurzů </w:t>
      </w:r>
      <w:r w:rsidRPr="00371203" w:rsidR="002E75CF">
        <w:rPr>
          <w:sz w:val="20"/>
          <w:szCs w:val="20"/>
        </w:rPr>
        <w:t>určených dle odstavce 3.</w:t>
      </w:r>
      <w:r w:rsidRPr="00371203" w:rsidR="00287BA1">
        <w:rPr>
          <w:sz w:val="20"/>
          <w:szCs w:val="20"/>
        </w:rPr>
        <w:t>3</w:t>
      </w:r>
      <w:r w:rsidRPr="00371203" w:rsidR="002E75CF">
        <w:rPr>
          <w:sz w:val="20"/>
          <w:szCs w:val="20"/>
        </w:rPr>
        <w:t>. této smlouvy.</w:t>
      </w:r>
    </w:p>
    <w:p w:rsidRPr="00DB055F" w:rsidR="00CF6AB9" w:rsidP="00E7354E" w:rsidRDefault="00CF6AB9">
      <w:pPr>
        <w:pStyle w:val="Default"/>
        <w:ind w:left="426" w:hanging="426"/>
        <w:jc w:val="both"/>
        <w:rPr>
          <w:sz w:val="20"/>
          <w:szCs w:val="20"/>
        </w:rPr>
      </w:pPr>
      <w:r w:rsidRPr="00DB055F">
        <w:rPr>
          <w:sz w:val="20"/>
          <w:szCs w:val="20"/>
        </w:rPr>
        <w:t>6.</w:t>
      </w:r>
      <w:r w:rsidR="002A61E5">
        <w:rPr>
          <w:sz w:val="20"/>
          <w:szCs w:val="20"/>
        </w:rPr>
        <w:t>2</w:t>
      </w:r>
      <w:r w:rsidR="005A6E99">
        <w:rPr>
          <w:sz w:val="20"/>
          <w:szCs w:val="20"/>
        </w:rPr>
        <w:t>. </w:t>
      </w:r>
      <w:r w:rsidRPr="00DB055F">
        <w:rPr>
          <w:sz w:val="20"/>
          <w:szCs w:val="20"/>
        </w:rPr>
        <w:t xml:space="preserve">Pokud Objednateli bude krácena podpora z důvodu zavinění Dodavatelem, zejména z důvodu nestrpění finanční kontroly třetích osob a nedodržení archivace dokladů, nedodržení pravidel publicity a dalších požadavků na Dodavatele vyplývajících ze smlouvy o poskytnutí podpory a Rozhodnutí o poskytnutí podpory, je Dodavatel povinen zaplatit Objednateli smluvní pokutu ve výši krácené podpory, která bude stanovena poskytovatelem podpory. </w:t>
      </w:r>
    </w:p>
    <w:p w:rsidRPr="00DB055F" w:rsidR="00CF6AB9" w:rsidP="00E7354E" w:rsidRDefault="00CF6AB9">
      <w:pPr>
        <w:pStyle w:val="Default"/>
        <w:ind w:left="426" w:hanging="426"/>
        <w:jc w:val="both"/>
        <w:rPr>
          <w:sz w:val="20"/>
          <w:szCs w:val="20"/>
        </w:rPr>
      </w:pPr>
      <w:r w:rsidRPr="00DB055F">
        <w:rPr>
          <w:sz w:val="20"/>
          <w:szCs w:val="20"/>
        </w:rPr>
        <w:lastRenderedPageBreak/>
        <w:t>6.</w:t>
      </w:r>
      <w:r w:rsidR="002A61E5">
        <w:rPr>
          <w:sz w:val="20"/>
          <w:szCs w:val="20"/>
        </w:rPr>
        <w:t>3</w:t>
      </w:r>
      <w:r w:rsidR="005A6E99">
        <w:rPr>
          <w:sz w:val="20"/>
          <w:szCs w:val="20"/>
        </w:rPr>
        <w:t>. </w:t>
      </w:r>
      <w:r w:rsidRPr="00DB055F">
        <w:rPr>
          <w:sz w:val="20"/>
          <w:szCs w:val="20"/>
        </w:rPr>
        <w:t xml:space="preserve">Splatnost smluvních pokut se sjednává dohodou smluvních stran na </w:t>
      </w:r>
      <w:r w:rsidR="00187CA8">
        <w:rPr>
          <w:sz w:val="20"/>
          <w:szCs w:val="20"/>
        </w:rPr>
        <w:t>1</w:t>
      </w:r>
      <w:r w:rsidRPr="00DB055F">
        <w:rPr>
          <w:sz w:val="20"/>
          <w:szCs w:val="20"/>
        </w:rPr>
        <w:t xml:space="preserve">0 dnů od doručení jejich vyúčtování. </w:t>
      </w:r>
    </w:p>
    <w:p w:rsidRPr="00DB055F" w:rsidR="00CF6AB9" w:rsidP="00E7354E" w:rsidRDefault="00CF6AB9">
      <w:pPr>
        <w:pStyle w:val="Nhust"/>
        <w:ind w:left="426" w:hanging="426"/>
        <w:rPr>
          <w:rFonts w:ascii="Arial" w:hAnsi="Arial" w:cs="Arial"/>
          <w:sz w:val="20"/>
        </w:rPr>
      </w:pPr>
      <w:r w:rsidRPr="00DB055F">
        <w:rPr>
          <w:rFonts w:ascii="Arial" w:hAnsi="Arial" w:cs="Arial"/>
          <w:sz w:val="20"/>
        </w:rPr>
        <w:t>6.</w:t>
      </w:r>
      <w:r w:rsidR="002A61E5">
        <w:rPr>
          <w:rFonts w:ascii="Arial" w:hAnsi="Arial" w:cs="Arial"/>
          <w:sz w:val="20"/>
        </w:rPr>
        <w:t>4</w:t>
      </w:r>
      <w:r w:rsidR="005A6E99">
        <w:rPr>
          <w:rFonts w:ascii="Arial" w:hAnsi="Arial" w:cs="Arial"/>
          <w:sz w:val="20"/>
        </w:rPr>
        <w:t>. </w:t>
      </w:r>
      <w:r w:rsidRPr="00DB055F">
        <w:rPr>
          <w:rFonts w:ascii="Arial" w:hAnsi="Arial" w:cs="Arial"/>
          <w:sz w:val="20"/>
        </w:rPr>
        <w:t>Pokud by neplněním povinností vyplývajících z této smlouvy vznikly některé ze stran škody, uhradí je ta strana, která škodu způsobila, a to na základě faktury vystavené poškozenou stranou a bez zbytečného odkladu.</w:t>
      </w:r>
    </w:p>
    <w:p w:rsidRPr="00DB055F" w:rsidR="00CF6AB9" w:rsidP="00CF6AB9" w:rsidRDefault="00CF6AB9">
      <w:pPr>
        <w:pStyle w:val="Nhust"/>
        <w:rPr>
          <w:rFonts w:ascii="Arial" w:hAnsi="Arial" w:cs="Arial"/>
          <w:sz w:val="20"/>
        </w:rPr>
      </w:pPr>
    </w:p>
    <w:p w:rsidRPr="00DB055F" w:rsidR="00CF6AB9" w:rsidP="005A6E99" w:rsidRDefault="00CF6AB9">
      <w:pPr>
        <w:pStyle w:val="Default"/>
        <w:jc w:val="center"/>
        <w:rPr>
          <w:sz w:val="20"/>
          <w:szCs w:val="20"/>
        </w:rPr>
      </w:pPr>
      <w:r w:rsidRPr="00DB055F">
        <w:rPr>
          <w:b/>
          <w:bCs/>
          <w:sz w:val="20"/>
          <w:szCs w:val="20"/>
        </w:rPr>
        <w:t>VII.</w:t>
      </w:r>
    </w:p>
    <w:p w:rsidRPr="00DB055F" w:rsidR="00CF6AB9" w:rsidP="005A6E99" w:rsidRDefault="00CF6AB9">
      <w:pPr>
        <w:pStyle w:val="Default"/>
        <w:jc w:val="center"/>
        <w:rPr>
          <w:sz w:val="20"/>
          <w:szCs w:val="20"/>
        </w:rPr>
      </w:pPr>
      <w:r w:rsidRPr="00DB055F">
        <w:rPr>
          <w:b/>
          <w:bCs/>
          <w:sz w:val="20"/>
          <w:szCs w:val="20"/>
        </w:rPr>
        <w:t>ZÁNIK SMLOUVY</w:t>
      </w:r>
    </w:p>
    <w:p w:rsidRPr="00DB055F" w:rsidR="00CF6AB9" w:rsidP="00E7354E" w:rsidRDefault="00CF6AB9">
      <w:pPr>
        <w:pStyle w:val="Nhust"/>
        <w:ind w:left="426" w:hanging="426"/>
        <w:rPr>
          <w:rFonts w:ascii="Arial" w:hAnsi="Arial" w:cs="Arial"/>
          <w:sz w:val="20"/>
        </w:rPr>
      </w:pPr>
      <w:r w:rsidRPr="00DB055F">
        <w:rPr>
          <w:rFonts w:ascii="Arial" w:hAnsi="Arial" w:cs="Arial"/>
          <w:sz w:val="20"/>
        </w:rPr>
        <w:t>7.1</w:t>
      </w:r>
      <w:r w:rsidR="005A6E99">
        <w:rPr>
          <w:rFonts w:ascii="Arial" w:hAnsi="Arial" w:cs="Arial"/>
          <w:sz w:val="20"/>
        </w:rPr>
        <w:t>. </w:t>
      </w:r>
      <w:r w:rsidRPr="00DB055F">
        <w:rPr>
          <w:rFonts w:ascii="Arial" w:hAnsi="Arial" w:cs="Arial"/>
          <w:sz w:val="20"/>
        </w:rPr>
        <w:t>Před uplynutím doby, na kterou je tato smlouva uzavřena, lze tuto smlouvu ukončit na základě písemné dohody smluvních stran podepsané oprávněnými zástupci smluvních stran.</w:t>
      </w:r>
    </w:p>
    <w:p w:rsidRPr="00DB055F" w:rsidR="00CF6AB9" w:rsidP="00E7354E" w:rsidRDefault="00CF6AB9">
      <w:pPr>
        <w:pStyle w:val="Default"/>
        <w:ind w:left="426" w:hanging="426"/>
        <w:jc w:val="both"/>
        <w:rPr>
          <w:sz w:val="20"/>
          <w:szCs w:val="20"/>
        </w:rPr>
      </w:pPr>
      <w:r w:rsidRPr="00DB055F">
        <w:rPr>
          <w:sz w:val="20"/>
          <w:szCs w:val="20"/>
        </w:rPr>
        <w:t>7.2</w:t>
      </w:r>
      <w:r w:rsidR="005A6E99">
        <w:rPr>
          <w:sz w:val="20"/>
          <w:szCs w:val="20"/>
        </w:rPr>
        <w:t>. </w:t>
      </w:r>
      <w:r w:rsidRPr="00DB055F">
        <w:rPr>
          <w:sz w:val="20"/>
          <w:szCs w:val="20"/>
        </w:rPr>
        <w:t xml:space="preserve">Smlouva může být ukončena jednostranným odstoupením od smlouvy: </w:t>
      </w:r>
    </w:p>
    <w:p w:rsidRPr="00DB055F" w:rsidR="00CF6AB9" w:rsidP="00E7354E" w:rsidRDefault="00CF6AB9">
      <w:pPr>
        <w:pStyle w:val="Default"/>
        <w:ind w:left="709" w:hanging="283"/>
        <w:jc w:val="both"/>
        <w:rPr>
          <w:sz w:val="20"/>
          <w:szCs w:val="20"/>
        </w:rPr>
      </w:pPr>
      <w:r w:rsidRPr="00DB055F">
        <w:rPr>
          <w:sz w:val="20"/>
          <w:szCs w:val="20"/>
        </w:rPr>
        <w:t>a)</w:t>
      </w:r>
      <w:r w:rsidR="005A6E99">
        <w:rPr>
          <w:sz w:val="20"/>
          <w:szCs w:val="20"/>
        </w:rPr>
        <w:t> z</w:t>
      </w:r>
      <w:r w:rsidRPr="00DB055F">
        <w:rPr>
          <w:sz w:val="20"/>
          <w:szCs w:val="20"/>
        </w:rPr>
        <w:t xml:space="preserve">e strany Objednatele v případě podstatného porušení této smlouvy Dodavatelem, přičemž podstatným porušením smlouvy se pro tyto případy rozumí: </w:t>
      </w:r>
    </w:p>
    <w:p w:rsidR="00CF6AB9" w:rsidP="00E7354E" w:rsidRDefault="005A6E99">
      <w:pPr>
        <w:pStyle w:val="Default"/>
        <w:spacing w:after="107"/>
        <w:ind w:left="1134" w:hanging="425"/>
        <w:jc w:val="both"/>
        <w:rPr>
          <w:sz w:val="20"/>
          <w:szCs w:val="20"/>
        </w:rPr>
      </w:pPr>
      <w:proofErr w:type="spellStart"/>
      <w:r>
        <w:rPr>
          <w:sz w:val="20"/>
          <w:szCs w:val="20"/>
        </w:rPr>
        <w:t>aa</w:t>
      </w:r>
      <w:proofErr w:type="spellEnd"/>
      <w:r>
        <w:rPr>
          <w:sz w:val="20"/>
          <w:szCs w:val="20"/>
        </w:rPr>
        <w:t>) </w:t>
      </w:r>
      <w:r w:rsidRPr="00DB055F" w:rsidR="00CF6AB9">
        <w:rPr>
          <w:sz w:val="20"/>
          <w:szCs w:val="20"/>
        </w:rPr>
        <w:t xml:space="preserve">neposkytování školení Dodavatelem dle sjednaného harmonogramu po dobu delší než 10 kalendářních dnů a/nebo </w:t>
      </w:r>
    </w:p>
    <w:p w:rsidRPr="00DB055F" w:rsidR="005A6E99" w:rsidP="00E7354E" w:rsidRDefault="005A6E99">
      <w:pPr>
        <w:pStyle w:val="Default"/>
        <w:spacing w:after="107"/>
        <w:ind w:left="1134" w:hanging="425"/>
        <w:jc w:val="both"/>
        <w:rPr>
          <w:sz w:val="20"/>
          <w:szCs w:val="20"/>
        </w:rPr>
      </w:pPr>
      <w:r>
        <w:rPr>
          <w:sz w:val="20"/>
          <w:szCs w:val="20"/>
        </w:rPr>
        <w:t>ab) </w:t>
      </w:r>
      <w:r w:rsidRPr="00DB055F">
        <w:rPr>
          <w:sz w:val="20"/>
          <w:szCs w:val="20"/>
        </w:rPr>
        <w:t>opakované porušení povinností Dodavatele vyplývající z této smlouvy.</w:t>
      </w:r>
    </w:p>
    <w:p w:rsidRPr="00DB055F" w:rsidR="00CF6AB9" w:rsidP="00E7354E" w:rsidRDefault="00CF6AB9">
      <w:pPr>
        <w:pStyle w:val="Default"/>
        <w:ind w:left="709" w:hanging="283"/>
        <w:jc w:val="both"/>
        <w:rPr>
          <w:sz w:val="20"/>
          <w:szCs w:val="20"/>
        </w:rPr>
      </w:pPr>
      <w:r w:rsidRPr="00DB055F">
        <w:rPr>
          <w:sz w:val="20"/>
          <w:szCs w:val="20"/>
        </w:rPr>
        <w:t xml:space="preserve">b) Ze strany Dodavatele v případě podstatného porušení této smlouvy Objednatelem, přičemž podstatným porušením smlouvy se pro tyto případy rozumí: </w:t>
      </w:r>
    </w:p>
    <w:p w:rsidRPr="00DB055F" w:rsidR="00CF6AB9" w:rsidP="00E7354E" w:rsidRDefault="005A6E99">
      <w:pPr>
        <w:pStyle w:val="Default"/>
        <w:spacing w:after="109"/>
        <w:ind w:left="1134" w:hanging="425"/>
        <w:jc w:val="both"/>
        <w:rPr>
          <w:sz w:val="20"/>
          <w:szCs w:val="20"/>
        </w:rPr>
      </w:pPr>
      <w:r>
        <w:rPr>
          <w:sz w:val="20"/>
          <w:szCs w:val="20"/>
        </w:rPr>
        <w:t>ba) </w:t>
      </w:r>
      <w:r w:rsidRPr="00DB055F" w:rsidR="00CF6AB9">
        <w:rPr>
          <w:sz w:val="20"/>
          <w:szCs w:val="20"/>
        </w:rPr>
        <w:t xml:space="preserve">opakované porušení povinností Objednatele vyplývající z této smlouvy a/nebo </w:t>
      </w:r>
    </w:p>
    <w:p w:rsidRPr="00DB055F" w:rsidR="00CF6AB9" w:rsidP="00E7354E" w:rsidRDefault="005A6E99">
      <w:pPr>
        <w:pStyle w:val="Default"/>
        <w:ind w:left="1134" w:hanging="425"/>
        <w:jc w:val="both"/>
        <w:rPr>
          <w:sz w:val="20"/>
          <w:szCs w:val="20"/>
        </w:rPr>
      </w:pPr>
      <w:proofErr w:type="spellStart"/>
      <w:r>
        <w:rPr>
          <w:sz w:val="20"/>
          <w:szCs w:val="20"/>
        </w:rPr>
        <w:t>bb</w:t>
      </w:r>
      <w:proofErr w:type="spellEnd"/>
      <w:r>
        <w:rPr>
          <w:sz w:val="20"/>
          <w:szCs w:val="20"/>
        </w:rPr>
        <w:t>) </w:t>
      </w:r>
      <w:r w:rsidRPr="00DB055F" w:rsidR="00CF6AB9">
        <w:rPr>
          <w:sz w:val="20"/>
          <w:szCs w:val="20"/>
        </w:rPr>
        <w:t xml:space="preserve">prodlení Objednatele s úhradou daňového dokladu po dobu delší než 30 kalendářních dnů, jestliže Objednatel ani přes výzvu v této další lhůtě fakturu neuhradil. </w:t>
      </w:r>
    </w:p>
    <w:p w:rsidRPr="00DB055F" w:rsidR="00CF6AB9" w:rsidP="00E7354E" w:rsidRDefault="00CF6AB9">
      <w:pPr>
        <w:pStyle w:val="Default"/>
        <w:ind w:left="426" w:hanging="426"/>
        <w:jc w:val="both"/>
        <w:rPr>
          <w:sz w:val="20"/>
          <w:szCs w:val="20"/>
        </w:rPr>
      </w:pPr>
      <w:r w:rsidRPr="00DB055F">
        <w:rPr>
          <w:sz w:val="20"/>
          <w:szCs w:val="20"/>
        </w:rPr>
        <w:t>7.3</w:t>
      </w:r>
      <w:r w:rsidR="005A6E99">
        <w:rPr>
          <w:sz w:val="20"/>
          <w:szCs w:val="20"/>
        </w:rPr>
        <w:t>. </w:t>
      </w:r>
      <w:r w:rsidRPr="00DB055F">
        <w:rPr>
          <w:sz w:val="20"/>
          <w:szCs w:val="20"/>
        </w:rPr>
        <w:t xml:space="preserve">V případě, že se Objednateli, s ohledem na spolufinancování z prostředků EU, nepodaří zajistit finanční prostředky na realizaci služeb nebo její části, má Objednatel právo zcela nebo zčásti jednostranně odstoupit od této smlouvy uzavřené s Dodavatelem. </w:t>
      </w:r>
    </w:p>
    <w:p w:rsidR="00CF6AB9" w:rsidP="00E7354E" w:rsidRDefault="00CF6AB9">
      <w:pPr>
        <w:pStyle w:val="Nhust"/>
        <w:ind w:left="426" w:hanging="426"/>
        <w:rPr>
          <w:rFonts w:ascii="Arial" w:hAnsi="Arial" w:cs="Arial"/>
          <w:sz w:val="20"/>
        </w:rPr>
      </w:pPr>
      <w:r w:rsidRPr="00DB055F">
        <w:rPr>
          <w:rFonts w:ascii="Arial" w:hAnsi="Arial" w:cs="Arial"/>
          <w:sz w:val="20"/>
        </w:rPr>
        <w:t>7.4</w:t>
      </w:r>
      <w:r w:rsidR="005A6E99">
        <w:rPr>
          <w:rFonts w:ascii="Arial" w:hAnsi="Arial" w:cs="Arial"/>
          <w:sz w:val="20"/>
        </w:rPr>
        <w:t>. </w:t>
      </w:r>
      <w:r w:rsidRPr="00DB055F">
        <w:rPr>
          <w:rFonts w:ascii="Arial" w:hAnsi="Arial" w:cs="Arial"/>
          <w:sz w:val="20"/>
        </w:rPr>
        <w:t>Zánikem této smlouvy nezanikají nároky smluvních stran na smluvní pokutu/pokuty.</w:t>
      </w:r>
    </w:p>
    <w:p w:rsidR="005A6E99" w:rsidP="00E7354E" w:rsidRDefault="005A6E99">
      <w:pPr>
        <w:pStyle w:val="Nhust"/>
        <w:ind w:left="426" w:hanging="426"/>
        <w:rPr>
          <w:rFonts w:ascii="Arial" w:hAnsi="Arial" w:cs="Arial"/>
          <w:sz w:val="20"/>
        </w:rPr>
      </w:pPr>
    </w:p>
    <w:p w:rsidRPr="00DB055F" w:rsidR="00CF6AB9" w:rsidP="005A6E99" w:rsidRDefault="00CF6AB9">
      <w:pPr>
        <w:pStyle w:val="Default"/>
        <w:jc w:val="center"/>
        <w:rPr>
          <w:sz w:val="20"/>
          <w:szCs w:val="20"/>
        </w:rPr>
      </w:pPr>
      <w:r w:rsidRPr="00DB055F">
        <w:rPr>
          <w:b/>
          <w:bCs/>
          <w:sz w:val="20"/>
          <w:szCs w:val="20"/>
        </w:rPr>
        <w:t>VIII.</w:t>
      </w:r>
    </w:p>
    <w:p w:rsidRPr="00DB055F" w:rsidR="00CF6AB9" w:rsidP="005A6E99" w:rsidRDefault="00CF6AB9">
      <w:pPr>
        <w:pStyle w:val="Default"/>
        <w:jc w:val="center"/>
        <w:rPr>
          <w:sz w:val="20"/>
          <w:szCs w:val="20"/>
        </w:rPr>
      </w:pPr>
      <w:r w:rsidRPr="00DB055F">
        <w:rPr>
          <w:b/>
          <w:bCs/>
          <w:sz w:val="20"/>
          <w:szCs w:val="20"/>
        </w:rPr>
        <w:t>Ostatní ustanovení</w:t>
      </w:r>
    </w:p>
    <w:p w:rsidRPr="00DB055F" w:rsidR="00CF6AB9" w:rsidP="00E7354E" w:rsidRDefault="00CF6AB9">
      <w:pPr>
        <w:pStyle w:val="Default"/>
        <w:ind w:left="426" w:hanging="426"/>
        <w:jc w:val="both"/>
        <w:rPr>
          <w:sz w:val="20"/>
          <w:szCs w:val="20"/>
        </w:rPr>
      </w:pPr>
      <w:r w:rsidRPr="00DB055F">
        <w:rPr>
          <w:sz w:val="20"/>
          <w:szCs w:val="20"/>
        </w:rPr>
        <w:t>8.1</w:t>
      </w:r>
      <w:r w:rsidR="005A6E99">
        <w:rPr>
          <w:sz w:val="20"/>
          <w:szCs w:val="20"/>
        </w:rPr>
        <w:t>. </w:t>
      </w:r>
      <w:r w:rsidRPr="00DB055F">
        <w:rPr>
          <w:sz w:val="20"/>
          <w:szCs w:val="20"/>
        </w:rPr>
        <w:t xml:space="preserve">Smluvní strany berou na sebe práva a povinnosti vyplývající z této smlouvy. V případě vzniku sporů budou tyto řešeny přednostně vzájemným jednáním smluvních stran. Pokud by nebylo možno docílit urovnání případného sporu smírem, bude tento předán k rozhodnutí příslušnému soudu nebo společně zvolenému rozhodci. </w:t>
      </w:r>
    </w:p>
    <w:p w:rsidRPr="00DB055F" w:rsidR="00CF6AB9" w:rsidP="00E7354E" w:rsidRDefault="00CF6AB9">
      <w:pPr>
        <w:pStyle w:val="Default"/>
        <w:ind w:left="426" w:hanging="426"/>
        <w:jc w:val="both"/>
        <w:rPr>
          <w:sz w:val="20"/>
          <w:szCs w:val="20"/>
        </w:rPr>
      </w:pPr>
      <w:r w:rsidRPr="00DB055F">
        <w:rPr>
          <w:sz w:val="20"/>
          <w:szCs w:val="20"/>
        </w:rPr>
        <w:t>8.2</w:t>
      </w:r>
      <w:r w:rsidR="005A6E99">
        <w:rPr>
          <w:sz w:val="20"/>
          <w:szCs w:val="20"/>
        </w:rPr>
        <w:t>. </w:t>
      </w:r>
      <w:r w:rsidRPr="00DB055F">
        <w:rPr>
          <w:sz w:val="20"/>
          <w:szCs w:val="20"/>
        </w:rPr>
        <w:t xml:space="preserve">Jakékoliv změny této smlouvy lze provádět pouze na základě dohody smluvních stran formou písemných, postupně číslovaných dodatků, podepsaných oprávněnými zástupci obou smluvních stran. </w:t>
      </w:r>
    </w:p>
    <w:p w:rsidRPr="00DB055F" w:rsidR="00CF6AB9" w:rsidP="00E7354E" w:rsidRDefault="00CF6AB9">
      <w:pPr>
        <w:pStyle w:val="Default"/>
        <w:ind w:left="426" w:hanging="426"/>
        <w:jc w:val="both"/>
        <w:rPr>
          <w:sz w:val="20"/>
          <w:szCs w:val="20"/>
        </w:rPr>
      </w:pPr>
      <w:r w:rsidRPr="00DB055F">
        <w:rPr>
          <w:sz w:val="20"/>
          <w:szCs w:val="20"/>
        </w:rPr>
        <w:t>8.3</w:t>
      </w:r>
      <w:r w:rsidR="005A6E99">
        <w:rPr>
          <w:sz w:val="20"/>
          <w:szCs w:val="20"/>
        </w:rPr>
        <w:t>. </w:t>
      </w:r>
      <w:r w:rsidRPr="00DB055F">
        <w:rPr>
          <w:sz w:val="20"/>
          <w:szCs w:val="20"/>
        </w:rPr>
        <w:t xml:space="preserve">Dodavatel se zavazuje, že v souladu se zákonem č. 101/2000 Sb., o ochraně osobních údajů v platném znění bude osobní údaje účastníků projektu využívat a zpracovávat pouze pro účely sjednané touto smlouvou. </w:t>
      </w:r>
    </w:p>
    <w:p w:rsidRPr="00DB055F" w:rsidR="00CF6AB9" w:rsidP="00E7354E" w:rsidRDefault="00CF6AB9">
      <w:pPr>
        <w:pStyle w:val="Default"/>
        <w:jc w:val="both"/>
        <w:rPr>
          <w:sz w:val="20"/>
          <w:szCs w:val="20"/>
        </w:rPr>
      </w:pPr>
      <w:r w:rsidRPr="00DB055F">
        <w:rPr>
          <w:sz w:val="20"/>
          <w:szCs w:val="20"/>
        </w:rPr>
        <w:t>8.4</w:t>
      </w:r>
      <w:r w:rsidR="005A6E99">
        <w:rPr>
          <w:sz w:val="20"/>
          <w:szCs w:val="20"/>
        </w:rPr>
        <w:t>. </w:t>
      </w:r>
      <w:r w:rsidRPr="00DB055F">
        <w:rPr>
          <w:sz w:val="20"/>
          <w:szCs w:val="20"/>
        </w:rPr>
        <w:t xml:space="preserve">Za smluvní strany jsou v rámci této smlouvy oprávněni jednat: </w:t>
      </w:r>
    </w:p>
    <w:p w:rsidRPr="00DB055F" w:rsidR="00CF6AB9" w:rsidP="00E7354E" w:rsidRDefault="00CF6AB9">
      <w:pPr>
        <w:pStyle w:val="Default"/>
        <w:ind w:left="426"/>
        <w:jc w:val="both"/>
        <w:rPr>
          <w:sz w:val="20"/>
          <w:szCs w:val="20"/>
        </w:rPr>
      </w:pPr>
      <w:r w:rsidRPr="00DB055F">
        <w:rPr>
          <w:sz w:val="20"/>
          <w:szCs w:val="20"/>
        </w:rPr>
        <w:t xml:space="preserve">- za Objednatele: </w:t>
      </w:r>
      <w:r w:rsidR="00187CA8">
        <w:rPr>
          <w:sz w:val="20"/>
          <w:szCs w:val="20"/>
        </w:rPr>
        <w:t>REDA a.s.</w:t>
      </w:r>
      <w:r w:rsidRPr="00DB055F">
        <w:rPr>
          <w:sz w:val="20"/>
          <w:szCs w:val="20"/>
        </w:rPr>
        <w:t xml:space="preserve">, </w:t>
      </w:r>
      <w:r w:rsidR="00187CA8">
        <w:rPr>
          <w:sz w:val="20"/>
          <w:szCs w:val="20"/>
        </w:rPr>
        <w:t>Štěpán Hakl</w:t>
      </w:r>
      <w:r w:rsidRPr="00DB055F">
        <w:rPr>
          <w:sz w:val="20"/>
          <w:szCs w:val="20"/>
        </w:rPr>
        <w:t>, tel: +420</w:t>
      </w:r>
      <w:r w:rsidR="00D752F0">
        <w:rPr>
          <w:sz w:val="20"/>
          <w:szCs w:val="20"/>
        </w:rPr>
        <w:t> 737 202 093</w:t>
      </w:r>
    </w:p>
    <w:p w:rsidRPr="00DB055F" w:rsidR="00CF6AB9" w:rsidP="00E7354E" w:rsidRDefault="00CF6AB9">
      <w:pPr>
        <w:pStyle w:val="Default"/>
        <w:ind w:left="426"/>
        <w:jc w:val="both"/>
        <w:rPr>
          <w:sz w:val="20"/>
          <w:szCs w:val="20"/>
        </w:rPr>
      </w:pPr>
      <w:r w:rsidRPr="00DB055F">
        <w:rPr>
          <w:sz w:val="20"/>
          <w:szCs w:val="20"/>
        </w:rPr>
        <w:t xml:space="preserve">- za Dodavatele: </w:t>
      </w:r>
      <w:r w:rsidRPr="0026066D" w:rsidR="00D752F0">
        <w:rPr>
          <w:b/>
          <w:bCs/>
          <w:sz w:val="20"/>
          <w:szCs w:val="20"/>
          <w:highlight w:val="yellow"/>
        </w:rPr>
        <w:t>VYPLŇTE</w:t>
      </w:r>
      <w:r w:rsidRPr="00DB055F">
        <w:rPr>
          <w:b/>
          <w:bCs/>
          <w:sz w:val="20"/>
          <w:szCs w:val="20"/>
        </w:rPr>
        <w:t xml:space="preserve">, </w:t>
      </w:r>
      <w:r w:rsidRPr="0026066D" w:rsidR="00D752F0">
        <w:rPr>
          <w:b/>
          <w:bCs/>
          <w:sz w:val="20"/>
          <w:szCs w:val="20"/>
          <w:highlight w:val="yellow"/>
        </w:rPr>
        <w:t>VYPLŇTE</w:t>
      </w:r>
      <w:r w:rsidRPr="00DB055F">
        <w:rPr>
          <w:b/>
          <w:bCs/>
          <w:sz w:val="20"/>
          <w:szCs w:val="20"/>
        </w:rPr>
        <w:t xml:space="preserve">, </w:t>
      </w:r>
      <w:r w:rsidRPr="00DB055F">
        <w:rPr>
          <w:sz w:val="20"/>
          <w:szCs w:val="20"/>
        </w:rPr>
        <w:t xml:space="preserve">tel: </w:t>
      </w:r>
      <w:r w:rsidRPr="0026066D" w:rsidR="00D752F0">
        <w:rPr>
          <w:b/>
          <w:bCs/>
          <w:sz w:val="20"/>
          <w:szCs w:val="20"/>
          <w:highlight w:val="yellow"/>
        </w:rPr>
        <w:t>VYPLŇTE</w:t>
      </w:r>
    </w:p>
    <w:p w:rsidRPr="00DB055F" w:rsidR="00CF6AB9" w:rsidP="00E7354E" w:rsidRDefault="00CF6AB9">
      <w:pPr>
        <w:pStyle w:val="Default"/>
        <w:ind w:left="426" w:hanging="426"/>
        <w:jc w:val="both"/>
        <w:rPr>
          <w:sz w:val="20"/>
          <w:szCs w:val="20"/>
        </w:rPr>
      </w:pPr>
      <w:r w:rsidRPr="00DB055F">
        <w:rPr>
          <w:sz w:val="20"/>
          <w:szCs w:val="20"/>
        </w:rPr>
        <w:t>8.5</w:t>
      </w:r>
      <w:r w:rsidR="005A6E99">
        <w:rPr>
          <w:sz w:val="20"/>
          <w:szCs w:val="20"/>
        </w:rPr>
        <w:t>. </w:t>
      </w:r>
      <w:r w:rsidRPr="00DB055F">
        <w:rPr>
          <w:sz w:val="20"/>
          <w:szCs w:val="20"/>
        </w:rPr>
        <w:t xml:space="preserve">Vztahy smluvních stran touto smlouvou blíže neupravené se řídí Občanským zákoníkem. </w:t>
      </w:r>
    </w:p>
    <w:p w:rsidRPr="00DB055F" w:rsidR="00CF6AB9" w:rsidP="00E7354E" w:rsidRDefault="00CF6AB9">
      <w:pPr>
        <w:pStyle w:val="Default"/>
        <w:ind w:left="426" w:hanging="426"/>
        <w:jc w:val="both"/>
        <w:rPr>
          <w:sz w:val="20"/>
          <w:szCs w:val="20"/>
        </w:rPr>
      </w:pPr>
      <w:r w:rsidRPr="00DB055F">
        <w:rPr>
          <w:sz w:val="20"/>
          <w:szCs w:val="20"/>
        </w:rPr>
        <w:t>8.6</w:t>
      </w:r>
      <w:r w:rsidR="005A6E99">
        <w:rPr>
          <w:sz w:val="20"/>
          <w:szCs w:val="20"/>
        </w:rPr>
        <w:t>. </w:t>
      </w:r>
      <w:r w:rsidRPr="00DB055F">
        <w:rPr>
          <w:sz w:val="20"/>
          <w:szCs w:val="20"/>
        </w:rPr>
        <w:t xml:space="preserve">Tato smlouva je vyhotovena ve třech vyhotoveních, z nichž každé má platnost originálu. Dvě vyhotovení obdrží Objednatel, jedno vyhotovení obdrží Dodavatel. </w:t>
      </w:r>
    </w:p>
    <w:p w:rsidRPr="00DB055F" w:rsidR="00CF6AB9" w:rsidP="00E7354E" w:rsidRDefault="00CF6AB9">
      <w:pPr>
        <w:pStyle w:val="Nhust"/>
        <w:ind w:left="426" w:hanging="426"/>
        <w:rPr>
          <w:rFonts w:ascii="Arial" w:hAnsi="Arial" w:cs="Arial"/>
          <w:sz w:val="20"/>
        </w:rPr>
      </w:pPr>
      <w:r w:rsidRPr="00DB055F">
        <w:rPr>
          <w:rFonts w:ascii="Arial" w:hAnsi="Arial" w:cs="Arial"/>
          <w:sz w:val="20"/>
        </w:rPr>
        <w:t>8.7</w:t>
      </w:r>
      <w:r w:rsidR="00E7354E">
        <w:rPr>
          <w:rFonts w:ascii="Arial" w:hAnsi="Arial" w:cs="Arial"/>
          <w:sz w:val="20"/>
        </w:rPr>
        <w:t>. </w:t>
      </w:r>
      <w:r w:rsidRPr="00DB055F">
        <w:rPr>
          <w:rFonts w:ascii="Arial" w:hAnsi="Arial" w:cs="Arial"/>
          <w:sz w:val="20"/>
        </w:rPr>
        <w:t>Tato smlouva nabývá účinnosti dnem podpisu poslední smluvní stranou.</w:t>
      </w:r>
    </w:p>
    <w:p w:rsidR="00CF6AB9" w:rsidP="00E7354E" w:rsidRDefault="00CF6AB9">
      <w:pPr>
        <w:pStyle w:val="Nhust"/>
        <w:ind w:left="426" w:hanging="426"/>
        <w:rPr>
          <w:rFonts w:ascii="Arial" w:hAnsi="Arial" w:cs="Arial"/>
          <w:sz w:val="20"/>
        </w:rPr>
      </w:pPr>
      <w:r w:rsidRPr="00DB055F">
        <w:rPr>
          <w:rFonts w:ascii="Arial" w:hAnsi="Arial" w:cs="Arial"/>
          <w:sz w:val="20"/>
        </w:rPr>
        <w:t>8.8</w:t>
      </w:r>
      <w:r w:rsidR="00E7354E">
        <w:rPr>
          <w:rFonts w:ascii="Arial" w:hAnsi="Arial" w:cs="Arial"/>
          <w:sz w:val="20"/>
        </w:rPr>
        <w:t>. </w:t>
      </w:r>
      <w:r w:rsidRPr="00DB055F">
        <w:rPr>
          <w:rFonts w:ascii="Arial" w:hAnsi="Arial" w:cs="Arial"/>
          <w:sz w:val="20"/>
        </w:rPr>
        <w:t>Smluvní strany prohlašují, že tato smlouva byla sepsána na základě jejich pravé a svobodné vůle, nikoliv v tísni, ani za jinak nápadně nevýhodných podmínek.</w:t>
      </w:r>
    </w:p>
    <w:p w:rsidR="00187CA8" w:rsidP="00E7354E" w:rsidRDefault="00187CA8">
      <w:pPr>
        <w:pStyle w:val="Nhust"/>
        <w:ind w:left="426" w:hanging="426"/>
        <w:rPr>
          <w:rFonts w:ascii="Arial" w:hAnsi="Arial" w:cs="Arial"/>
          <w:sz w:val="20"/>
        </w:rPr>
      </w:pPr>
    </w:p>
    <w:p w:rsidR="00187CA8" w:rsidP="00E7354E" w:rsidRDefault="00187CA8">
      <w:pPr>
        <w:pStyle w:val="Nhust"/>
        <w:ind w:left="426" w:hanging="426"/>
        <w:rPr>
          <w:rFonts w:ascii="Arial" w:hAnsi="Arial" w:cs="Arial"/>
          <w:sz w:val="20"/>
        </w:rPr>
      </w:pPr>
    </w:p>
    <w:p w:rsidR="00187CA8" w:rsidP="00E7354E" w:rsidRDefault="00187CA8">
      <w:pPr>
        <w:pStyle w:val="Nhust"/>
        <w:ind w:left="426" w:hanging="426"/>
        <w:rPr>
          <w:rFonts w:ascii="Arial" w:hAnsi="Arial" w:cs="Arial"/>
          <w:sz w:val="20"/>
        </w:rPr>
      </w:pPr>
      <w:r>
        <w:rPr>
          <w:rFonts w:ascii="Arial" w:hAnsi="Arial" w:cs="Arial"/>
          <w:sz w:val="20"/>
        </w:rPr>
        <w:t xml:space="preserve">V Brně dne </w:t>
      </w:r>
    </w:p>
    <w:p w:rsidR="00187CA8" w:rsidP="00E7354E" w:rsidRDefault="00187CA8">
      <w:pPr>
        <w:pStyle w:val="Nhust"/>
        <w:ind w:left="426" w:hanging="426"/>
        <w:rPr>
          <w:rFonts w:ascii="Arial" w:hAnsi="Arial" w:cs="Arial"/>
          <w:sz w:val="20"/>
        </w:rPr>
      </w:pPr>
    </w:p>
    <w:p w:rsidRPr="00187CA8" w:rsidR="00187CA8" w:rsidP="00E7354E" w:rsidRDefault="00187CA8">
      <w:pPr>
        <w:pStyle w:val="Nhust"/>
        <w:ind w:left="426" w:hanging="426"/>
        <w:rPr>
          <w:rFonts w:ascii="Arial" w:hAnsi="Arial" w:cs="Arial"/>
          <w:sz w:val="20"/>
        </w:rPr>
      </w:pPr>
    </w:p>
    <w:p w:rsidRPr="00187CA8" w:rsidR="00187CA8" w:rsidP="00E7354E" w:rsidRDefault="00187CA8">
      <w:pPr>
        <w:pStyle w:val="Nhust"/>
        <w:ind w:left="426" w:hanging="426"/>
        <w:rPr>
          <w:rFonts w:ascii="Arial" w:hAnsi="Arial" w:cs="Arial"/>
          <w:sz w:val="20"/>
        </w:rPr>
      </w:pPr>
    </w:p>
    <w:p w:rsidRPr="00187CA8" w:rsidR="00187CA8" w:rsidP="00E7354E" w:rsidRDefault="00187CA8">
      <w:pPr>
        <w:pStyle w:val="Nhust"/>
        <w:ind w:left="426" w:hanging="426"/>
        <w:rPr>
          <w:rFonts w:ascii="Arial" w:hAnsi="Arial" w:cs="Arial"/>
          <w:sz w:val="20"/>
        </w:rPr>
      </w:pPr>
    </w:p>
    <w:p w:rsidRPr="00187CA8" w:rsidR="00187CA8" w:rsidP="00E7354E" w:rsidRDefault="00187CA8">
      <w:pPr>
        <w:pStyle w:val="Nhust"/>
        <w:ind w:left="426" w:hanging="426"/>
        <w:rPr>
          <w:rFonts w:ascii="Arial" w:hAnsi="Arial" w:cs="Arial"/>
          <w:sz w:val="20"/>
        </w:rPr>
      </w:pPr>
      <w:r w:rsidRPr="00187CA8">
        <w:rPr>
          <w:rFonts w:ascii="Arial" w:hAnsi="Arial" w:cs="Arial"/>
          <w:sz w:val="20"/>
        </w:rPr>
        <w:tab/>
        <w:t>______________________</w:t>
      </w:r>
      <w:r w:rsidRPr="00187CA8">
        <w:rPr>
          <w:rFonts w:ascii="Arial" w:hAnsi="Arial" w:cs="Arial"/>
          <w:sz w:val="20"/>
        </w:rPr>
        <w:tab/>
      </w:r>
      <w:r w:rsidRPr="00187CA8">
        <w:rPr>
          <w:rFonts w:ascii="Arial" w:hAnsi="Arial" w:cs="Arial"/>
          <w:sz w:val="20"/>
        </w:rPr>
        <w:tab/>
      </w:r>
      <w:r w:rsidRPr="00187CA8">
        <w:rPr>
          <w:rFonts w:ascii="Arial" w:hAnsi="Arial" w:cs="Arial"/>
          <w:sz w:val="20"/>
        </w:rPr>
        <w:tab/>
      </w:r>
      <w:r w:rsidRPr="00187CA8">
        <w:rPr>
          <w:rFonts w:ascii="Arial" w:hAnsi="Arial" w:cs="Arial"/>
          <w:sz w:val="20"/>
        </w:rPr>
        <w:tab/>
        <w:t>______________________</w:t>
      </w:r>
    </w:p>
    <w:p w:rsidRPr="00187CA8" w:rsidR="00187CA8" w:rsidP="00E7354E" w:rsidRDefault="00187CA8">
      <w:pPr>
        <w:pStyle w:val="Nhust"/>
        <w:ind w:left="426" w:hanging="426"/>
        <w:rPr>
          <w:rFonts w:ascii="Arial" w:hAnsi="Arial" w:cs="Arial"/>
          <w:sz w:val="20"/>
        </w:rPr>
      </w:pPr>
      <w:r w:rsidRPr="00187CA8">
        <w:rPr>
          <w:rFonts w:ascii="Arial" w:hAnsi="Arial" w:cs="Arial"/>
          <w:sz w:val="20"/>
        </w:rPr>
        <w:tab/>
      </w:r>
      <w:r w:rsidRPr="00187CA8">
        <w:rPr>
          <w:rFonts w:ascii="Arial" w:hAnsi="Arial" w:cs="Arial"/>
          <w:sz w:val="20"/>
        </w:rPr>
        <w:tab/>
        <w:t>REDA a.s.</w:t>
      </w:r>
      <w:r w:rsidRPr="00187CA8">
        <w:rPr>
          <w:rFonts w:ascii="Arial" w:hAnsi="Arial" w:cs="Arial"/>
          <w:sz w:val="20"/>
        </w:rPr>
        <w:tab/>
      </w:r>
      <w:r w:rsidRPr="00187CA8">
        <w:rPr>
          <w:rFonts w:ascii="Arial" w:hAnsi="Arial" w:cs="Arial"/>
          <w:sz w:val="20"/>
        </w:rPr>
        <w:tab/>
      </w:r>
      <w:r w:rsidRPr="00187CA8">
        <w:rPr>
          <w:rFonts w:ascii="Arial" w:hAnsi="Arial" w:cs="Arial"/>
          <w:sz w:val="20"/>
        </w:rPr>
        <w:tab/>
      </w:r>
      <w:r w:rsidRPr="00187CA8">
        <w:rPr>
          <w:rFonts w:ascii="Arial" w:hAnsi="Arial" w:cs="Arial"/>
          <w:sz w:val="20"/>
        </w:rPr>
        <w:tab/>
      </w:r>
      <w:r w:rsidRPr="00187CA8">
        <w:rPr>
          <w:rFonts w:ascii="Arial" w:hAnsi="Arial" w:cs="Arial"/>
          <w:sz w:val="20"/>
        </w:rPr>
        <w:tab/>
      </w:r>
      <w:r w:rsidRPr="00187CA8">
        <w:rPr>
          <w:rFonts w:ascii="Arial" w:hAnsi="Arial" w:cs="Arial"/>
          <w:sz w:val="20"/>
        </w:rPr>
        <w:tab/>
      </w:r>
      <w:r w:rsidRPr="00187CA8">
        <w:rPr>
          <w:rFonts w:ascii="Arial" w:hAnsi="Arial" w:cs="Arial"/>
          <w:sz w:val="20"/>
        </w:rPr>
        <w:tab/>
      </w:r>
      <w:r w:rsidRPr="0026066D" w:rsidR="00D752F0">
        <w:rPr>
          <w:rFonts w:ascii="Arial" w:hAnsi="Arial" w:cs="Arial"/>
          <w:b/>
          <w:bCs/>
          <w:sz w:val="20"/>
          <w:highlight w:val="yellow"/>
        </w:rPr>
        <w:t>VYPLŇTE</w:t>
      </w:r>
    </w:p>
    <w:p w:rsidRPr="00187CA8" w:rsidR="00187CA8" w:rsidP="00E7354E" w:rsidRDefault="00187CA8">
      <w:pPr>
        <w:pStyle w:val="Nhust"/>
        <w:ind w:left="426" w:hanging="426"/>
        <w:rPr>
          <w:rFonts w:ascii="Arial" w:hAnsi="Arial" w:cs="Arial"/>
          <w:sz w:val="20"/>
        </w:rPr>
      </w:pPr>
      <w:r w:rsidRPr="00187CA8">
        <w:rPr>
          <w:rFonts w:ascii="Arial" w:hAnsi="Arial" w:cs="Arial"/>
          <w:sz w:val="20"/>
        </w:rPr>
        <w:tab/>
      </w:r>
      <w:r w:rsidR="00D752F0">
        <w:rPr>
          <w:rFonts w:ascii="Arial" w:hAnsi="Arial" w:cs="Arial"/>
          <w:sz w:val="20"/>
        </w:rPr>
        <w:t>Ing. Milan Růžička</w:t>
      </w:r>
      <w:r w:rsidR="00D752F0">
        <w:rPr>
          <w:rFonts w:ascii="Arial" w:hAnsi="Arial" w:cs="Arial"/>
          <w:sz w:val="20"/>
        </w:rPr>
        <w:tab/>
      </w:r>
      <w:r w:rsidRPr="00DB055F" w:rsidR="00D752F0">
        <w:rPr>
          <w:rFonts w:ascii="Arial" w:hAnsi="Arial" w:cs="Arial"/>
          <w:sz w:val="20"/>
        </w:rPr>
        <w:t>,</w:t>
      </w:r>
      <w:r w:rsidRPr="00187CA8">
        <w:rPr>
          <w:rFonts w:ascii="Arial" w:hAnsi="Arial" w:cs="Arial"/>
          <w:sz w:val="20"/>
        </w:rPr>
        <w:tab/>
      </w:r>
      <w:r w:rsidRPr="00187CA8">
        <w:rPr>
          <w:rFonts w:ascii="Arial" w:hAnsi="Arial" w:cs="Arial"/>
          <w:sz w:val="20"/>
        </w:rPr>
        <w:tab/>
      </w:r>
      <w:r w:rsidRPr="00187CA8">
        <w:rPr>
          <w:rFonts w:ascii="Arial" w:hAnsi="Arial" w:cs="Arial"/>
          <w:sz w:val="20"/>
        </w:rPr>
        <w:tab/>
      </w:r>
      <w:r>
        <w:rPr>
          <w:rFonts w:ascii="Arial" w:hAnsi="Arial" w:cs="Arial"/>
          <w:sz w:val="20"/>
        </w:rPr>
        <w:tab/>
      </w:r>
      <w:r w:rsidRPr="00187CA8">
        <w:rPr>
          <w:rFonts w:ascii="Arial" w:hAnsi="Arial" w:cs="Arial"/>
          <w:sz w:val="20"/>
        </w:rPr>
        <w:tab/>
      </w:r>
      <w:r w:rsidRPr="00187CA8">
        <w:rPr>
          <w:rFonts w:ascii="Arial" w:hAnsi="Arial" w:cs="Arial"/>
          <w:sz w:val="20"/>
        </w:rPr>
        <w:tab/>
      </w:r>
      <w:r w:rsidRPr="0026066D" w:rsidR="00D752F0">
        <w:rPr>
          <w:rFonts w:ascii="Arial" w:hAnsi="Arial" w:cs="Arial"/>
          <w:b/>
          <w:bCs/>
          <w:sz w:val="20"/>
          <w:highlight w:val="yellow"/>
        </w:rPr>
        <w:t>VYPLŇTE</w:t>
      </w:r>
    </w:p>
    <w:p w:rsidRPr="00187CA8" w:rsidR="00187CA8" w:rsidP="00187CA8" w:rsidRDefault="00D752F0">
      <w:pPr>
        <w:pStyle w:val="Nhust"/>
        <w:ind w:left="426"/>
        <w:rPr>
          <w:rFonts w:ascii="Arial" w:hAnsi="Arial" w:cs="Arial"/>
          <w:sz w:val="20"/>
        </w:rPr>
      </w:pPr>
      <w:r>
        <w:rPr>
          <w:rFonts w:ascii="Arial" w:hAnsi="Arial" w:cs="Arial"/>
          <w:sz w:val="20"/>
        </w:rPr>
        <w:t>výkonný ředitel</w:t>
      </w:r>
      <w:r>
        <w:rPr>
          <w:rFonts w:ascii="Arial" w:hAnsi="Arial" w:cs="Arial"/>
          <w:sz w:val="20"/>
        </w:rPr>
        <w:tab/>
      </w:r>
      <w:r w:rsidRPr="00187CA8" w:rsidR="00187CA8">
        <w:rPr>
          <w:rFonts w:ascii="Arial" w:hAnsi="Arial" w:cs="Arial"/>
          <w:sz w:val="20"/>
        </w:rPr>
        <w:tab/>
      </w:r>
      <w:r w:rsidRPr="00187CA8" w:rsidR="00187CA8">
        <w:rPr>
          <w:rFonts w:ascii="Arial" w:hAnsi="Arial" w:cs="Arial"/>
          <w:sz w:val="20"/>
        </w:rPr>
        <w:tab/>
      </w:r>
      <w:r w:rsidRPr="00187CA8" w:rsidR="00187CA8">
        <w:rPr>
          <w:rFonts w:ascii="Arial" w:hAnsi="Arial" w:cs="Arial"/>
          <w:sz w:val="20"/>
        </w:rPr>
        <w:tab/>
      </w:r>
      <w:r w:rsidRPr="00187CA8" w:rsidR="00187CA8">
        <w:rPr>
          <w:rFonts w:ascii="Arial" w:hAnsi="Arial" w:cs="Arial"/>
          <w:sz w:val="20"/>
        </w:rPr>
        <w:tab/>
      </w:r>
      <w:r w:rsidRPr="00187CA8" w:rsidR="00187CA8">
        <w:rPr>
          <w:rFonts w:ascii="Arial" w:hAnsi="Arial" w:cs="Arial"/>
          <w:sz w:val="20"/>
        </w:rPr>
        <w:tab/>
      </w:r>
      <w:r w:rsidRPr="00187CA8" w:rsidR="00187CA8">
        <w:rPr>
          <w:rFonts w:ascii="Arial" w:hAnsi="Arial" w:cs="Arial"/>
          <w:sz w:val="20"/>
        </w:rPr>
        <w:tab/>
      </w:r>
      <w:r w:rsidRPr="0026066D">
        <w:rPr>
          <w:rFonts w:ascii="Arial" w:hAnsi="Arial" w:cs="Arial"/>
          <w:b/>
          <w:bCs/>
          <w:sz w:val="20"/>
          <w:highlight w:val="yellow"/>
        </w:rPr>
        <w:t>VYPLŇTE</w:t>
      </w:r>
    </w:p>
    <w:sectPr w:rsidRPr="00187CA8" w:rsidR="00187CA8" w:rsidSect="00830A79">
      <w:headerReference w:type="default" r:id="rId11"/>
      <w:footerReference w:type="default" r:id="rId12"/>
      <w:headerReference w:type="first" r:id="rId13"/>
      <w:footerReference w:type="first" r:id="rId14"/>
      <w:pgSz w:w="11906" w:h="16838" w:code="9"/>
      <w:pgMar w:top="1418" w:right="1418" w:bottom="1418" w:left="1418" w:header="567" w:footer="284" w:gutter="0"/>
      <w:pgNumType w:start="1"/>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E71B40" w:rsidP="00744469" w:rsidRDefault="00E71B40">
      <w:pPr>
        <w:spacing w:after="0"/>
      </w:pPr>
      <w:r>
        <w:separator/>
      </w:r>
    </w:p>
  </w:endnote>
  <w:endnote w:type="continuationSeparator" w:id="0">
    <w:p w:rsidR="00E71B40" w:rsidP="00744469" w:rsidRDefault="00E71B40">
      <w:pPr>
        <w:spacing w:after="0"/>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CF6AB9" w:rsidRDefault="00CF6AB9">
    <w:pPr>
      <w:pStyle w:val="Zpat"/>
      <w:jc w:val="center"/>
    </w:pPr>
    <w:r>
      <w:t xml:space="preserve">Stránka </w:t>
    </w:r>
    <w:r w:rsidR="00262FB3">
      <w:rPr>
        <w:b/>
        <w:bCs/>
        <w:sz w:val="24"/>
        <w:szCs w:val="24"/>
      </w:rPr>
      <w:fldChar w:fldCharType="begin"/>
    </w:r>
    <w:r>
      <w:rPr>
        <w:b/>
        <w:bCs/>
      </w:rPr>
      <w:instrText>PAGE</w:instrText>
    </w:r>
    <w:r w:rsidR="00262FB3">
      <w:rPr>
        <w:b/>
        <w:bCs/>
        <w:sz w:val="24"/>
        <w:szCs w:val="24"/>
      </w:rPr>
      <w:fldChar w:fldCharType="separate"/>
    </w:r>
    <w:r w:rsidR="00D527A1">
      <w:rPr>
        <w:b/>
        <w:bCs/>
        <w:noProof/>
      </w:rPr>
      <w:t>1</w:t>
    </w:r>
    <w:r w:rsidR="00262FB3">
      <w:rPr>
        <w:b/>
        <w:bCs/>
        <w:sz w:val="24"/>
        <w:szCs w:val="24"/>
      </w:rPr>
      <w:fldChar w:fldCharType="end"/>
    </w:r>
    <w:r>
      <w:t xml:space="preserve"> z </w:t>
    </w:r>
    <w:r w:rsidR="00262FB3">
      <w:rPr>
        <w:b/>
        <w:bCs/>
        <w:sz w:val="24"/>
        <w:szCs w:val="24"/>
      </w:rPr>
      <w:fldChar w:fldCharType="begin"/>
    </w:r>
    <w:r>
      <w:rPr>
        <w:b/>
        <w:bCs/>
      </w:rPr>
      <w:instrText>NUMPAGES</w:instrText>
    </w:r>
    <w:r w:rsidR="00262FB3">
      <w:rPr>
        <w:b/>
        <w:bCs/>
        <w:sz w:val="24"/>
        <w:szCs w:val="24"/>
      </w:rPr>
      <w:fldChar w:fldCharType="separate"/>
    </w:r>
    <w:r w:rsidR="00D527A1">
      <w:rPr>
        <w:b/>
        <w:bCs/>
        <w:noProof/>
      </w:rPr>
      <w:t>5</w:t>
    </w:r>
    <w:r w:rsidR="00262FB3">
      <w:rPr>
        <w:b/>
        <w:bCs/>
        <w:sz w:val="24"/>
        <w:szCs w:val="24"/>
      </w:rPr>
      <w:fldChar w:fldCharType="end"/>
    </w:r>
  </w:p>
  <w:p w:rsidR="00CF6AB9" w:rsidRDefault="00CF6AB9">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tbl>
    <w:tblPr>
      <w:tblW w:w="5000" w:type="pct"/>
      <w:tblCellMar>
        <w:left w:w="0" w:type="dxa"/>
        <w:right w:w="0" w:type="dxa"/>
      </w:tblCellMar>
      <w:tblLook w:firstRow="1" w:lastRow="0" w:firstColumn="1" w:lastColumn="0" w:noHBand="0" w:noVBand="1" w:val="04A0"/>
    </w:tblPr>
    <w:tblGrid>
      <w:gridCol w:w="3024"/>
      <w:gridCol w:w="3024"/>
      <w:gridCol w:w="3022"/>
    </w:tblGrid>
    <w:tr w:rsidRPr="00D6512A" w:rsidR="00CF6AB9" w:rsidTr="00A34F9E">
      <w:tc>
        <w:tcPr>
          <w:tcW w:w="5000" w:type="pct"/>
          <w:gridSpan w:val="3"/>
          <w:shd w:val="clear" w:color="auto" w:fill="auto"/>
          <w:vAlign w:val="center"/>
        </w:tcPr>
        <w:p w:rsidRPr="00D6512A" w:rsidR="00CF6AB9" w:rsidP="00A34F9E" w:rsidRDefault="00CF6AB9">
          <w:pPr>
            <w:pStyle w:val="Tabulkazhlav"/>
            <w:rPr>
              <w:b w:val="false"/>
            </w:rPr>
          </w:pPr>
        </w:p>
      </w:tc>
    </w:tr>
    <w:tr w:rsidRPr="00D6512A" w:rsidR="00CF6AB9" w:rsidTr="00A34F9E">
      <w:tc>
        <w:tcPr>
          <w:tcW w:w="1667" w:type="pct"/>
          <w:shd w:val="clear" w:color="auto" w:fill="auto"/>
          <w:vAlign w:val="center"/>
        </w:tcPr>
        <w:p w:rsidRPr="00D6512A" w:rsidR="00CF6AB9" w:rsidP="00465A70" w:rsidRDefault="00CF6AB9">
          <w:pPr>
            <w:pStyle w:val="Tabulkatext"/>
          </w:pPr>
        </w:p>
      </w:tc>
      <w:tc>
        <w:tcPr>
          <w:tcW w:w="1667" w:type="pct"/>
          <w:shd w:val="clear" w:color="auto" w:fill="auto"/>
          <w:vAlign w:val="center"/>
        </w:tcPr>
        <w:p w:rsidRPr="00D6512A" w:rsidR="00CF6AB9" w:rsidP="00465A70" w:rsidRDefault="00CF6AB9">
          <w:pPr>
            <w:pStyle w:val="Tabulkatext"/>
            <w:jc w:val="center"/>
          </w:pPr>
        </w:p>
      </w:tc>
      <w:tc>
        <w:tcPr>
          <w:tcW w:w="1666" w:type="pct"/>
          <w:shd w:val="clear" w:color="auto" w:fill="auto"/>
          <w:vAlign w:val="center"/>
        </w:tcPr>
        <w:p w:rsidRPr="00D6512A" w:rsidR="00CF6AB9" w:rsidP="00465A70" w:rsidRDefault="00CF6AB9">
          <w:pPr>
            <w:pStyle w:val="Tabulkatext"/>
            <w:jc w:val="right"/>
          </w:pPr>
          <w:r w:rsidRPr="00D6512A">
            <w:t xml:space="preserve">Strana: </w:t>
          </w:r>
          <w:r w:rsidRPr="00D6512A" w:rsidR="00262FB3">
            <w:fldChar w:fldCharType="begin"/>
          </w:r>
          <w:r w:rsidRPr="00D6512A">
            <w:instrText xml:space="preserve"> PAGE   \* MERGEFORMAT </w:instrText>
          </w:r>
          <w:r w:rsidRPr="00D6512A" w:rsidR="00262FB3">
            <w:fldChar w:fldCharType="separate"/>
          </w:r>
          <w:r w:rsidRPr="00D6512A">
            <w:rPr>
              <w:noProof/>
            </w:rPr>
            <w:t>1</w:t>
          </w:r>
          <w:r w:rsidRPr="00D6512A" w:rsidR="00262FB3">
            <w:fldChar w:fldCharType="end"/>
          </w:r>
          <w:r w:rsidRPr="00D6512A">
            <w:t xml:space="preserve"> z </w:t>
          </w:r>
          <w:r w:rsidRPr="00D6512A" w:rsidR="00262FB3">
            <w:fldChar w:fldCharType="begin"/>
          </w:r>
          <w:r w:rsidRPr="00D6512A" w:rsidR="00444609">
            <w:instrText xml:space="preserve"> NUMPAGES   \* MERGEFORMAT </w:instrText>
          </w:r>
          <w:r w:rsidRPr="00D6512A" w:rsidR="00262FB3">
            <w:fldChar w:fldCharType="separate"/>
          </w:r>
          <w:r w:rsidR="00026833">
            <w:rPr>
              <w:noProof/>
            </w:rPr>
            <w:t>6</w:t>
          </w:r>
          <w:r w:rsidRPr="00D6512A" w:rsidR="00262FB3">
            <w:rPr>
              <w:noProof/>
            </w:rPr>
            <w:fldChar w:fldCharType="end"/>
          </w:r>
        </w:p>
      </w:tc>
    </w:tr>
  </w:tbl>
  <w:p w:rsidR="00CF6AB9" w:rsidRDefault="00CF6AB9">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E71B40" w:rsidP="00744469" w:rsidRDefault="00E71B40">
      <w:pPr>
        <w:spacing w:after="0"/>
      </w:pPr>
      <w:r>
        <w:separator/>
      </w:r>
    </w:p>
  </w:footnote>
  <w:footnote w:type="continuationSeparator" w:id="0">
    <w:p w:rsidR="00E71B40" w:rsidP="00744469" w:rsidRDefault="00E71B40">
      <w:pPr>
        <w:spacing w:after="0"/>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CF6AB9" w:rsidRDefault="003644D8">
    <w:pPr>
      <w:pStyle w:val="Zhlav"/>
    </w:pPr>
    <w:r>
      <w:rPr>
        <w:noProof/>
        <w:lang w:eastAsia="cs-CZ"/>
      </w:rPr>
      <w:drawing>
        <wp:inline distT="0" distB="0" distL="0" distR="0">
          <wp:extent cx="2870200" cy="592455"/>
          <wp:effectExtent l="0" t="0" r="6350" b="0"/>
          <wp:docPr id="1" name="Obrázek 7" descr="V:\PUBLICITA\OBDOBÍ _2014+\VIZUALNI_IDENTITA\logo\OPZ_CB_cerne.jpg"/>
          <wp:cNvGraphicFramePr>
            <a:graphicFrameLocks noChangeAspect="true"/>
          </wp:cNvGraphicFramePr>
          <a:graphic>
            <a:graphicData uri="http://schemas.openxmlformats.org/drawingml/2006/picture">
              <pic:pic>
                <pic:nvPicPr>
                  <pic:cNvPr id="0" name="Obrázek 7"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0200" cy="592455"/>
                  </a:xfrm>
                  <a:prstGeom prst="rect">
                    <a:avLst/>
                  </a:prstGeom>
                  <a:noFill/>
                  <a:ln>
                    <a:noFill/>
                  </a:ln>
                </pic:spPr>
              </pic:pic>
            </a:graphicData>
          </a:graphic>
        </wp:inline>
      </w:drawing>
    </w:r>
  </w:p>
  <w:p w:rsidR="00CF6AB9" w:rsidRDefault="00CF6AB9">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CF6AB9" w:rsidRDefault="003644D8">
    <w:pPr>
      <w:pStyle w:val="Zhlav"/>
    </w:pPr>
    <w:r>
      <w:rPr>
        <w:noProof/>
        <w:lang w:eastAsia="cs-CZ"/>
      </w:rPr>
      <w:drawing>
        <wp:inline distT="0" distB="0" distL="0" distR="0">
          <wp:extent cx="2870200" cy="592455"/>
          <wp:effectExtent l="0" t="0" r="6350" b="0"/>
          <wp:docPr id="2" name="Obrázek 6" descr="V:\PUBLICITA\OBDOBÍ _2014+\VIZUALNI_IDENTITA\logo\OPZ_CB_cerne.jpg"/>
          <wp:cNvGraphicFramePr>
            <a:graphicFrameLocks noChangeAspect="true"/>
          </wp:cNvGraphicFramePr>
          <a:graphic>
            <a:graphicData uri="http://schemas.openxmlformats.org/drawingml/2006/picture">
              <pic:pic>
                <pic:nvPicPr>
                  <pic:cNvPr id="0" name="Obrázek 6"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0200" cy="592455"/>
                  </a:xfrm>
                  <a:prstGeom prst="rect">
                    <a:avLst/>
                  </a:prstGeom>
                  <a:noFill/>
                  <a:ln>
                    <a:noFill/>
                  </a:ln>
                </pic:spPr>
              </pic:pic>
            </a:graphicData>
          </a:graphic>
        </wp:inline>
      </w:drawing>
    </w:r>
  </w:p>
  <w:p w:rsidR="00CF6AB9" w:rsidRDefault="00CF6AB9">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numPicBullet w:numPicBulletId="0">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type="#_x0000_t75" style="width:6pt;height:6pt" id="_x0000_i1029" o:bullet="t">
        <v:imagedata o:title="ul" r:id="rId1"/>
      </v:shape>
    </w:pict>
  </w:numPicBullet>
  <w:numPicBullet w:numPicBulletId="1">
    <w:pict>
      <v:shape type="#_x0000_t75" style="width:3in;height:3in" id="_x0000_i1030" o:bullet="t"/>
    </w:pict>
  </w:numPicBullet>
  <w:numPicBullet w:numPicBulletId="2">
    <w:pict>
      <v:shape type="#_x0000_t75" style="width:3in;height:3in" id="_x0000_i1031" o:bullet="t"/>
    </w:pict>
  </w:numPicBullet>
  <w:abstractNum w:abstractNumId="0">
    <w:nsid w:val="00000402"/>
    <w:multiLevelType w:val="multilevel"/>
    <w:tmpl w:val="00000885"/>
    <w:lvl w:ilvl="0">
      <w:start w:val="1"/>
      <w:numFmt w:val="decimal"/>
      <w:lvlText w:val="%1."/>
      <w:lvlJc w:val="left"/>
      <w:pPr>
        <w:ind w:left="480" w:hanging="371"/>
      </w:pPr>
      <w:rPr>
        <w:b w:val="false"/>
        <w:bCs w:val="false"/>
        <w:w w:val="106"/>
      </w:rPr>
    </w:lvl>
    <w:lvl w:ilvl="1">
      <w:numFmt w:val="bullet"/>
      <w:lvlText w:val="•"/>
      <w:lvlJc w:val="left"/>
      <w:pPr>
        <w:ind w:left="1334" w:hanging="371"/>
      </w:pPr>
    </w:lvl>
    <w:lvl w:ilvl="2">
      <w:numFmt w:val="bullet"/>
      <w:lvlText w:val="•"/>
      <w:lvlJc w:val="left"/>
      <w:pPr>
        <w:ind w:left="2188" w:hanging="371"/>
      </w:pPr>
    </w:lvl>
    <w:lvl w:ilvl="3">
      <w:numFmt w:val="bullet"/>
      <w:lvlText w:val="•"/>
      <w:lvlJc w:val="left"/>
      <w:pPr>
        <w:ind w:left="3042" w:hanging="371"/>
      </w:pPr>
    </w:lvl>
    <w:lvl w:ilvl="4">
      <w:numFmt w:val="bullet"/>
      <w:lvlText w:val="•"/>
      <w:lvlJc w:val="left"/>
      <w:pPr>
        <w:ind w:left="3896" w:hanging="371"/>
      </w:pPr>
    </w:lvl>
    <w:lvl w:ilvl="5">
      <w:numFmt w:val="bullet"/>
      <w:lvlText w:val="•"/>
      <w:lvlJc w:val="left"/>
      <w:pPr>
        <w:ind w:left="4750" w:hanging="371"/>
      </w:pPr>
    </w:lvl>
    <w:lvl w:ilvl="6">
      <w:numFmt w:val="bullet"/>
      <w:lvlText w:val="•"/>
      <w:lvlJc w:val="left"/>
      <w:pPr>
        <w:ind w:left="5604" w:hanging="371"/>
      </w:pPr>
    </w:lvl>
    <w:lvl w:ilvl="7">
      <w:numFmt w:val="bullet"/>
      <w:lvlText w:val="•"/>
      <w:lvlJc w:val="left"/>
      <w:pPr>
        <w:ind w:left="6458" w:hanging="371"/>
      </w:pPr>
    </w:lvl>
    <w:lvl w:ilvl="8">
      <w:numFmt w:val="bullet"/>
      <w:lvlText w:val="•"/>
      <w:lvlJc w:val="left"/>
      <w:pPr>
        <w:ind w:left="7312" w:hanging="371"/>
      </w:pPr>
    </w:lvl>
  </w:abstractNum>
  <w:abstractNum w:abstractNumId="1">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nsid w:val="0A89674B"/>
    <w:multiLevelType w:val="hybridMultilevel"/>
    <w:tmpl w:val="E4E4A2E6"/>
    <w:lvl w:ilvl="0" w:tplc="DA8E1FD0">
      <w:start w:val="1"/>
      <w:numFmt w:val="decimal"/>
      <w:lvlText w:val="%1."/>
      <w:lvlJc w:val="left"/>
      <w:pPr>
        <w:ind w:left="417" w:hanging="360"/>
      </w:pPr>
      <w:rPr>
        <w:rFonts w:hint="default"/>
      </w:rPr>
    </w:lvl>
    <w:lvl w:ilvl="1" w:tplc="04050019" w:tentative="true">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3">
    <w:nsid w:val="0BF27CB5"/>
    <w:multiLevelType w:val="multilevel"/>
    <w:tmpl w:val="500ADE1C"/>
    <w:lvl w:ilvl="0">
      <w:start w:val="1"/>
      <w:numFmt w:val="bullet"/>
      <w:pStyle w:val="Odrky1"/>
      <w:lvlText w:val=""/>
      <w:lvlJc w:val="left"/>
      <w:pPr>
        <w:tabs>
          <w:tab w:val="num" w:pos="397"/>
        </w:tabs>
        <w:ind w:left="397" w:hanging="397"/>
      </w:pPr>
      <w:rPr>
        <w:rFonts w:hint="default" w:ascii="Wingdings 2" w:hAnsi="Wingdings 2"/>
        <w:color w:val="505050"/>
        <w:sz w:val="22"/>
        <w:szCs w:val="22"/>
      </w:rPr>
    </w:lvl>
    <w:lvl w:ilvl="1">
      <w:start w:val="1"/>
      <w:numFmt w:val="bullet"/>
      <w:pStyle w:val="Odrky2"/>
      <w:lvlText w:val=""/>
      <w:lvlJc w:val="left"/>
      <w:pPr>
        <w:tabs>
          <w:tab w:val="num" w:pos="794"/>
        </w:tabs>
        <w:ind w:left="794" w:hanging="397"/>
      </w:pPr>
      <w:rPr>
        <w:rFonts w:hint="default" w:ascii="Wingdings 2" w:hAnsi="Wingdings 2"/>
        <w:color w:val="505050"/>
        <w:sz w:val="22"/>
      </w:rPr>
    </w:lvl>
    <w:lvl w:ilvl="2">
      <w:start w:val="1"/>
      <w:numFmt w:val="bullet"/>
      <w:pStyle w:val="Odrky3"/>
      <w:lvlText w:val=""/>
      <w:lvlJc w:val="left"/>
      <w:pPr>
        <w:tabs>
          <w:tab w:val="num" w:pos="1191"/>
        </w:tabs>
        <w:ind w:left="1191" w:hanging="397"/>
      </w:pPr>
      <w:rPr>
        <w:rFonts w:hint="default" w:ascii="Wingdings 2" w:hAnsi="Wingdings 2"/>
        <w:color w:val="505050"/>
      </w:rPr>
    </w:lvl>
    <w:lvl w:ilvl="3">
      <w:start w:val="1"/>
      <w:numFmt w:val="bullet"/>
      <w:pStyle w:val="Odrky4"/>
      <w:lvlText w:val=""/>
      <w:lvlJc w:val="left"/>
      <w:pPr>
        <w:tabs>
          <w:tab w:val="num" w:pos="1588"/>
        </w:tabs>
        <w:ind w:left="1588" w:hanging="397"/>
      </w:pPr>
      <w:rPr>
        <w:rFonts w:hint="default" w:ascii="Wingdings 2" w:hAnsi="Wingdings 2"/>
        <w:color w:val="505050"/>
      </w:rPr>
    </w:lvl>
    <w:lvl w:ilvl="4">
      <w:start w:val="1"/>
      <w:numFmt w:val="bullet"/>
      <w:pStyle w:val="Odrky5"/>
      <w:lvlText w:val=""/>
      <w:lvlJc w:val="left"/>
      <w:pPr>
        <w:tabs>
          <w:tab w:val="num" w:pos="1985"/>
        </w:tabs>
        <w:ind w:left="1985" w:hanging="397"/>
      </w:pPr>
      <w:rPr>
        <w:rFonts w:hint="default" w:ascii="Wingdings 2" w:hAnsi="Wingdings 2"/>
        <w:color w:val="505050"/>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4">
    <w:nsid w:val="123065D3"/>
    <w:multiLevelType w:val="hybridMultilevel"/>
    <w:tmpl w:val="ABA0884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1ADE5AB9"/>
    <w:multiLevelType w:val="hybridMultilevel"/>
    <w:tmpl w:val="6EF047B2"/>
    <w:lvl w:ilvl="0" w:tplc="B5AE6EF6">
      <w:start w:val="1"/>
      <w:numFmt w:val="bullet"/>
      <w:lvlText w:val="∙"/>
      <w:lvlJc w:val="left"/>
      <w:pPr>
        <w:tabs>
          <w:tab w:val="num" w:pos="1137"/>
        </w:tabs>
        <w:ind w:left="1137" w:hanging="360"/>
      </w:pPr>
      <w:rPr>
        <w:rFonts w:hint="default" w:ascii="Times New Roman" w:hAnsi="Times New Roman" w:cs="Times New Roman"/>
        <w:color w:val="auto"/>
      </w:rPr>
    </w:lvl>
    <w:lvl w:ilvl="1" w:tplc="04050003">
      <w:start w:val="1"/>
      <w:numFmt w:val="bullet"/>
      <w:lvlText w:val="o"/>
      <w:lvlJc w:val="left"/>
      <w:pPr>
        <w:tabs>
          <w:tab w:val="num" w:pos="1497"/>
        </w:tabs>
        <w:ind w:left="1497" w:hanging="360"/>
      </w:pPr>
      <w:rPr>
        <w:rFonts w:hint="default" w:ascii="Courier New" w:hAnsi="Courier New"/>
      </w:rPr>
    </w:lvl>
    <w:lvl w:ilvl="2" w:tplc="04050005" w:tentative="true">
      <w:start w:val="1"/>
      <w:numFmt w:val="bullet"/>
      <w:lvlText w:val=""/>
      <w:lvlJc w:val="left"/>
      <w:pPr>
        <w:tabs>
          <w:tab w:val="num" w:pos="2217"/>
        </w:tabs>
        <w:ind w:left="2217" w:hanging="360"/>
      </w:pPr>
      <w:rPr>
        <w:rFonts w:hint="default" w:ascii="Wingdings" w:hAnsi="Wingdings"/>
      </w:rPr>
    </w:lvl>
    <w:lvl w:ilvl="3" w:tplc="04050001" w:tentative="true">
      <w:start w:val="1"/>
      <w:numFmt w:val="bullet"/>
      <w:lvlText w:val=""/>
      <w:lvlJc w:val="left"/>
      <w:pPr>
        <w:tabs>
          <w:tab w:val="num" w:pos="2937"/>
        </w:tabs>
        <w:ind w:left="2937" w:hanging="360"/>
      </w:pPr>
      <w:rPr>
        <w:rFonts w:hint="default" w:ascii="Symbol" w:hAnsi="Symbol"/>
      </w:rPr>
    </w:lvl>
    <w:lvl w:ilvl="4" w:tplc="04050003" w:tentative="true">
      <w:start w:val="1"/>
      <w:numFmt w:val="bullet"/>
      <w:lvlText w:val="o"/>
      <w:lvlJc w:val="left"/>
      <w:pPr>
        <w:tabs>
          <w:tab w:val="num" w:pos="3657"/>
        </w:tabs>
        <w:ind w:left="3657" w:hanging="360"/>
      </w:pPr>
      <w:rPr>
        <w:rFonts w:hint="default" w:ascii="Courier New" w:hAnsi="Courier New"/>
      </w:rPr>
    </w:lvl>
    <w:lvl w:ilvl="5" w:tplc="04050005" w:tentative="true">
      <w:start w:val="1"/>
      <w:numFmt w:val="bullet"/>
      <w:lvlText w:val=""/>
      <w:lvlJc w:val="left"/>
      <w:pPr>
        <w:tabs>
          <w:tab w:val="num" w:pos="4377"/>
        </w:tabs>
        <w:ind w:left="4377" w:hanging="360"/>
      </w:pPr>
      <w:rPr>
        <w:rFonts w:hint="default" w:ascii="Wingdings" w:hAnsi="Wingdings"/>
      </w:rPr>
    </w:lvl>
    <w:lvl w:ilvl="6" w:tplc="04050001" w:tentative="true">
      <w:start w:val="1"/>
      <w:numFmt w:val="bullet"/>
      <w:lvlText w:val=""/>
      <w:lvlJc w:val="left"/>
      <w:pPr>
        <w:tabs>
          <w:tab w:val="num" w:pos="5097"/>
        </w:tabs>
        <w:ind w:left="5097" w:hanging="360"/>
      </w:pPr>
      <w:rPr>
        <w:rFonts w:hint="default" w:ascii="Symbol" w:hAnsi="Symbol"/>
      </w:rPr>
    </w:lvl>
    <w:lvl w:ilvl="7" w:tplc="04050003" w:tentative="true">
      <w:start w:val="1"/>
      <w:numFmt w:val="bullet"/>
      <w:lvlText w:val="o"/>
      <w:lvlJc w:val="left"/>
      <w:pPr>
        <w:tabs>
          <w:tab w:val="num" w:pos="5817"/>
        </w:tabs>
        <w:ind w:left="5817" w:hanging="360"/>
      </w:pPr>
      <w:rPr>
        <w:rFonts w:hint="default" w:ascii="Courier New" w:hAnsi="Courier New"/>
      </w:rPr>
    </w:lvl>
    <w:lvl w:ilvl="8" w:tplc="04050005" w:tentative="true">
      <w:start w:val="1"/>
      <w:numFmt w:val="bullet"/>
      <w:lvlText w:val=""/>
      <w:lvlJc w:val="left"/>
      <w:pPr>
        <w:tabs>
          <w:tab w:val="num" w:pos="6537"/>
        </w:tabs>
        <w:ind w:left="6537" w:hanging="360"/>
      </w:pPr>
      <w:rPr>
        <w:rFonts w:hint="default" w:ascii="Wingdings" w:hAnsi="Wingdings"/>
      </w:rPr>
    </w:lvl>
  </w:abstractNum>
  <w:abstractNum w:abstractNumId="6">
    <w:nsid w:val="2D153F39"/>
    <w:multiLevelType w:val="multilevel"/>
    <w:tmpl w:val="DBFE3B3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b w:val="false"/>
        <w:bCs w:val="false"/>
        <w:i w:val="false"/>
        <w:iCs w:val="false"/>
        <w:caps w:val="false"/>
        <w:smallCaps w:val="false"/>
        <w:strike w:val="false"/>
        <w:dstrike w:val="false"/>
        <w:noProof w:val="false"/>
        <w:vanish w:val="false"/>
        <w:color w:val="000000"/>
        <w:spacing w:val="0"/>
        <w:kern w:val="0"/>
        <w:position w:val="0"/>
        <w:u w:val="none"/>
        <w:effect w:val="none"/>
        <w:vertAlign w:val="baseline"/>
        <w:em w:val="none"/>
        <w:specVanish w:val="fals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419B1710"/>
    <w:multiLevelType w:val="multilevel"/>
    <w:tmpl w:val="8868724C"/>
    <w:lvl w:ilvl="0">
      <w:start w:val="1"/>
      <w:numFmt w:val="bullet"/>
      <w:lvlText w:val=""/>
      <w:lvlJc w:val="left"/>
      <w:pPr>
        <w:tabs>
          <w:tab w:val="num" w:pos="284"/>
        </w:tabs>
        <w:ind w:left="284" w:hanging="284"/>
      </w:pPr>
      <w:rPr>
        <w:rFonts w:hint="default" w:ascii="Wingdings" w:hAnsi="Wingdings"/>
        <w:color w:val="505050"/>
        <w:sz w:val="22"/>
        <w:szCs w:val="22"/>
      </w:rPr>
    </w:lvl>
    <w:lvl w:ilvl="1">
      <w:start w:val="1"/>
      <w:numFmt w:val="bullet"/>
      <w:lvlText w:val=""/>
      <w:lvlJc w:val="left"/>
      <w:pPr>
        <w:tabs>
          <w:tab w:val="num" w:pos="567"/>
        </w:tabs>
        <w:ind w:left="567" w:hanging="283"/>
      </w:pPr>
      <w:rPr>
        <w:rFonts w:hint="default" w:ascii="Symbol" w:hAnsi="Symbol"/>
        <w:color w:val="505050"/>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0">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E3F1415"/>
    <w:multiLevelType w:val="hybridMultilevel"/>
    <w:tmpl w:val="563E20EE"/>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2">
    <w:nsid w:val="4ED507E9"/>
    <w:multiLevelType w:val="hybridMultilevel"/>
    <w:tmpl w:val="A13E2FB8"/>
    <w:lvl w:ilvl="0" w:tplc="2DC2C35C">
      <w:start w:val="1"/>
      <w:numFmt w:val="upperLetter"/>
      <w:lvlText w:val="%1."/>
      <w:lvlJc w:val="left"/>
      <w:pPr>
        <w:ind w:left="1488" w:hanging="360"/>
      </w:pPr>
      <w:rPr>
        <w:b/>
      </w:rPr>
    </w:lvl>
    <w:lvl w:ilvl="1" w:tplc="04050019" w:tentative="true">
      <w:start w:val="1"/>
      <w:numFmt w:val="lowerLetter"/>
      <w:lvlText w:val="%2."/>
      <w:lvlJc w:val="left"/>
      <w:pPr>
        <w:ind w:left="2208" w:hanging="360"/>
      </w:pPr>
    </w:lvl>
    <w:lvl w:ilvl="2" w:tplc="0405001B" w:tentative="true">
      <w:start w:val="1"/>
      <w:numFmt w:val="lowerRoman"/>
      <w:lvlText w:val="%3."/>
      <w:lvlJc w:val="right"/>
      <w:pPr>
        <w:ind w:left="2928" w:hanging="180"/>
      </w:pPr>
    </w:lvl>
    <w:lvl w:ilvl="3" w:tplc="0405000F" w:tentative="true">
      <w:start w:val="1"/>
      <w:numFmt w:val="decimal"/>
      <w:lvlText w:val="%4."/>
      <w:lvlJc w:val="left"/>
      <w:pPr>
        <w:ind w:left="3648" w:hanging="360"/>
      </w:pPr>
    </w:lvl>
    <w:lvl w:ilvl="4" w:tplc="04050019" w:tentative="true">
      <w:start w:val="1"/>
      <w:numFmt w:val="lowerLetter"/>
      <w:lvlText w:val="%5."/>
      <w:lvlJc w:val="left"/>
      <w:pPr>
        <w:ind w:left="4368" w:hanging="360"/>
      </w:pPr>
    </w:lvl>
    <w:lvl w:ilvl="5" w:tplc="0405001B" w:tentative="true">
      <w:start w:val="1"/>
      <w:numFmt w:val="lowerRoman"/>
      <w:lvlText w:val="%6."/>
      <w:lvlJc w:val="right"/>
      <w:pPr>
        <w:ind w:left="5088" w:hanging="180"/>
      </w:pPr>
    </w:lvl>
    <w:lvl w:ilvl="6" w:tplc="0405000F" w:tentative="true">
      <w:start w:val="1"/>
      <w:numFmt w:val="decimal"/>
      <w:lvlText w:val="%7."/>
      <w:lvlJc w:val="left"/>
      <w:pPr>
        <w:ind w:left="5808" w:hanging="360"/>
      </w:pPr>
    </w:lvl>
    <w:lvl w:ilvl="7" w:tplc="04050019" w:tentative="true">
      <w:start w:val="1"/>
      <w:numFmt w:val="lowerLetter"/>
      <w:lvlText w:val="%8."/>
      <w:lvlJc w:val="left"/>
      <w:pPr>
        <w:ind w:left="6528" w:hanging="360"/>
      </w:pPr>
    </w:lvl>
    <w:lvl w:ilvl="8" w:tplc="0405001B" w:tentative="true">
      <w:start w:val="1"/>
      <w:numFmt w:val="lowerRoman"/>
      <w:lvlText w:val="%9."/>
      <w:lvlJc w:val="right"/>
      <w:pPr>
        <w:ind w:left="7248" w:hanging="180"/>
      </w:pPr>
    </w:lvl>
  </w:abstractNum>
  <w:abstractNum w:abstractNumId="13">
    <w:nsid w:val="54626EEC"/>
    <w:multiLevelType w:val="multilevel"/>
    <w:tmpl w:val="33A0DCF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52F2BFC"/>
    <w:multiLevelType w:val="hybridMultilevel"/>
    <w:tmpl w:val="CB42316E"/>
    <w:lvl w:ilvl="0" w:tplc="704CA1BA">
      <w:start w:val="1"/>
      <w:numFmt w:val="decimal"/>
      <w:lvlText w:val="%1."/>
      <w:lvlJc w:val="left"/>
      <w:pPr>
        <w:ind w:left="417" w:hanging="360"/>
      </w:pPr>
      <w:rPr>
        <w:rFonts w:hint="default"/>
      </w:rPr>
    </w:lvl>
    <w:lvl w:ilvl="1" w:tplc="04050019" w:tentative="true">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15">
    <w:nsid w:val="56AA0622"/>
    <w:multiLevelType w:val="hybridMultilevel"/>
    <w:tmpl w:val="FCE8EC48"/>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6">
    <w:nsid w:val="5CA45713"/>
    <w:multiLevelType w:val="hybridMultilevel"/>
    <w:tmpl w:val="82987DFE"/>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7">
    <w:nsid w:val="6825176C"/>
    <w:multiLevelType w:val="hybridMultilevel"/>
    <w:tmpl w:val="991AE97C"/>
    <w:lvl w:ilvl="0" w:tplc="04050001">
      <w:start w:val="1"/>
      <w:numFmt w:val="bullet"/>
      <w:lvlText w:val=""/>
      <w:lvlJc w:val="left"/>
      <w:pPr>
        <w:ind w:left="777" w:hanging="360"/>
      </w:pPr>
      <w:rPr>
        <w:rFonts w:hint="default" w:ascii="Symbol" w:hAnsi="Symbol"/>
      </w:rPr>
    </w:lvl>
    <w:lvl w:ilvl="1" w:tplc="04050003">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8">
    <w:nsid w:val="776D5A7C"/>
    <w:multiLevelType w:val="hybridMultilevel"/>
    <w:tmpl w:val="21D40752"/>
    <w:lvl w:ilvl="0" w:tplc="92B6D086">
      <w:start w:val="1"/>
      <w:numFmt w:val="decimal"/>
      <w:lvlText w:val="%1."/>
      <w:lvlJc w:val="left"/>
      <w:pPr>
        <w:tabs>
          <w:tab w:val="num" w:pos="454"/>
        </w:tabs>
        <w:ind w:left="454" w:hanging="397"/>
      </w:pPr>
      <w:rPr>
        <w:rFonts w:hint="default"/>
      </w:r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num w:numId="1">
    <w:abstractNumId w:val="1"/>
  </w:num>
  <w:num w:numId="2">
    <w:abstractNumId w:val="3"/>
  </w:num>
  <w:num w:numId="3">
    <w:abstractNumId w:val="8"/>
  </w:num>
  <w:num w:numId="4">
    <w:abstractNumId w:val="10"/>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 w:ilvl="0">
        <w:start w:val="1"/>
        <w:numFmt w:val="bullet"/>
        <w:pStyle w:val="Odrky1"/>
        <w:lvlText w:val=""/>
        <w:lvlJc w:val="left"/>
        <w:pPr>
          <w:tabs>
            <w:tab w:val="num" w:pos="284"/>
          </w:tabs>
          <w:ind w:left="284" w:hanging="284"/>
        </w:pPr>
        <w:rPr>
          <w:rFonts w:hint="default" w:ascii="Wingdings" w:hAnsi="Wingdings"/>
          <w:color w:val="4F81BD" w:themeColor="accent1"/>
          <w:sz w:val="22"/>
        </w:rPr>
      </w:lvl>
    </w:lvlOverride>
    <w:lvlOverride w:ilvl="1">
      <w:lvl w:ilvl="1">
        <w:start w:val="1"/>
        <w:numFmt w:val="bullet"/>
        <w:pStyle w:val="Odrky2"/>
        <w:lvlText w:val=""/>
        <w:lvlJc w:val="left"/>
        <w:pPr>
          <w:tabs>
            <w:tab w:val="num" w:pos="567"/>
          </w:tabs>
          <w:ind w:left="567" w:hanging="283"/>
        </w:pPr>
        <w:rPr>
          <w:rFonts w:hint="default" w:ascii="Symbol" w:hAnsi="Symbol"/>
          <w:color w:val="4F81BD" w:themeColor="accent1"/>
        </w:rPr>
      </w:lvl>
    </w:lvlOverride>
    <w:lvlOverride w:ilvl="2">
      <w:lvl w:ilvl="2">
        <w:start w:val="1"/>
        <w:numFmt w:val="bullet"/>
        <w:pStyle w:val="Odrky3"/>
        <w:lvlText w:val=""/>
        <w:lvlJc w:val="left"/>
        <w:pPr>
          <w:tabs>
            <w:tab w:val="num" w:pos="851"/>
          </w:tabs>
          <w:ind w:left="851" w:hanging="284"/>
        </w:pPr>
        <w:rPr>
          <w:rFonts w:hint="default" w:ascii="Wingdings 2" w:hAnsi="Wingdings 2"/>
          <w:color w:val="4F81BD" w:themeColor="accent1"/>
        </w:rPr>
      </w:lvl>
    </w:lvlOverride>
    <w:lvlOverride w:ilvl="3">
      <w:lvl w:ilvl="3">
        <w:start w:val="1"/>
        <w:numFmt w:val="bullet"/>
        <w:pStyle w:val="Odrky4"/>
        <w:lvlText w:val=""/>
        <w:lvlJc w:val="left"/>
        <w:pPr>
          <w:ind w:left="2880" w:hanging="360"/>
        </w:pPr>
        <w:rPr>
          <w:rFonts w:hint="default" w:ascii="Symbol" w:hAnsi="Symbol"/>
        </w:rPr>
      </w:lvl>
    </w:lvlOverride>
    <w:lvlOverride w:ilvl="4">
      <w:lvl w:ilvl="4">
        <w:start w:val="1"/>
        <w:numFmt w:val="bullet"/>
        <w:pStyle w:val="Odrky5"/>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9">
    <w:abstractNumId w:val="9"/>
  </w:num>
  <w:num w:numId="10">
    <w:abstractNumId w:val="6"/>
  </w:num>
  <w:num w:numId="11">
    <w:abstractNumId w:val="6"/>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6"/>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tabs>
            <w:tab w:val="num" w:pos="1588"/>
          </w:tabs>
          <w:ind w:left="1588" w:hanging="39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4"/>
  </w:num>
  <w:num w:numId="14">
    <w:abstractNumId w:val="6"/>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tabs>
            <w:tab w:val="num" w:pos="1588"/>
          </w:tabs>
          <w:ind w:left="1588" w:hanging="397"/>
        </w:pPr>
        <w:rPr>
          <w:rFonts w:hint="default"/>
        </w:rPr>
      </w:lvl>
    </w:lvlOverride>
    <w:lvlOverride w:ilvl="4">
      <w:lvl w:ilvl="4">
        <w:start w:val="1"/>
        <w:numFmt w:val="lowerLetter"/>
        <w:lvlText w:val="%5)"/>
        <w:lvlJc w:val="left"/>
        <w:pPr>
          <w:tabs>
            <w:tab w:val="num" w:pos="1985"/>
          </w:tabs>
          <w:ind w:left="1985" w:hanging="39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3"/>
    <w:lvlOverride w:ilvl="0">
      <w:lvl w:ilvl="0">
        <w:start w:val="1"/>
        <w:numFmt w:val="bullet"/>
        <w:pStyle w:val="Odrky1"/>
        <w:lvlText w:val=""/>
        <w:lvlJc w:val="left"/>
        <w:pPr>
          <w:tabs>
            <w:tab w:val="num" w:pos="397"/>
          </w:tabs>
          <w:ind w:left="397" w:hanging="397"/>
        </w:pPr>
        <w:rPr>
          <w:rFonts w:hint="default" w:ascii="Wingdings 2" w:hAnsi="Wingdings 2"/>
          <w:color w:val="4F81BD" w:themeColor="accent1"/>
          <w:sz w:val="22"/>
          <w:szCs w:val="22"/>
        </w:rPr>
      </w:lvl>
    </w:lvlOverride>
    <w:lvlOverride w:ilvl="1">
      <w:lvl w:ilvl="1">
        <w:start w:val="1"/>
        <w:numFmt w:val="bullet"/>
        <w:pStyle w:val="Odrky2"/>
        <w:lvlText w:val=""/>
        <w:lvlJc w:val="left"/>
        <w:pPr>
          <w:tabs>
            <w:tab w:val="num" w:pos="794"/>
          </w:tabs>
          <w:ind w:left="794" w:hanging="397"/>
        </w:pPr>
        <w:rPr>
          <w:rFonts w:hint="default" w:ascii="Wingdings 2" w:hAnsi="Wingdings 2"/>
          <w:color w:val="4F81BD" w:themeColor="accent1"/>
          <w:sz w:val="22"/>
        </w:rPr>
      </w:lvl>
    </w:lvlOverride>
    <w:lvlOverride w:ilvl="2">
      <w:lvl w:ilvl="2">
        <w:start w:val="1"/>
        <w:numFmt w:val="bullet"/>
        <w:pStyle w:val="Odrky3"/>
        <w:lvlText w:val=""/>
        <w:lvlJc w:val="left"/>
        <w:pPr>
          <w:tabs>
            <w:tab w:val="num" w:pos="1191"/>
          </w:tabs>
          <w:ind w:left="1191" w:hanging="397"/>
        </w:pPr>
        <w:rPr>
          <w:rFonts w:hint="default" w:ascii="Wingdings 2" w:hAnsi="Wingdings 2"/>
          <w:color w:val="4F81BD" w:themeColor="accent1"/>
        </w:rPr>
      </w:lvl>
    </w:lvlOverride>
    <w:lvlOverride w:ilvl="3">
      <w:lvl w:ilvl="3">
        <w:start w:val="1"/>
        <w:numFmt w:val="bullet"/>
        <w:pStyle w:val="Odrky4"/>
        <w:lvlText w:val=""/>
        <w:lvlJc w:val="left"/>
        <w:pPr>
          <w:tabs>
            <w:tab w:val="num" w:pos="1588"/>
          </w:tabs>
          <w:ind w:left="1588" w:hanging="397"/>
        </w:pPr>
        <w:rPr>
          <w:rFonts w:hint="default" w:ascii="Wingdings 2" w:hAnsi="Wingdings 2"/>
          <w:color w:val="4F81BD" w:themeColor="accent1"/>
        </w:rPr>
      </w:lvl>
    </w:lvlOverride>
    <w:lvlOverride w:ilvl="4">
      <w:lvl w:ilvl="4">
        <w:start w:val="1"/>
        <w:numFmt w:val="bullet"/>
        <w:pStyle w:val="Odrky5"/>
        <w:lvlText w:val=""/>
        <w:lvlJc w:val="left"/>
        <w:pPr>
          <w:tabs>
            <w:tab w:val="num" w:pos="1985"/>
          </w:tabs>
          <w:ind w:left="1985" w:hanging="397"/>
        </w:pPr>
        <w:rPr>
          <w:rFonts w:hint="default" w:ascii="Wingdings 2" w:hAnsi="Wingdings 2"/>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16">
    <w:abstractNumId w:val="13"/>
  </w:num>
  <w:num w:numId="17">
    <w:abstractNumId w:val="7"/>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5"/>
  </w:num>
  <w:num w:numId="22">
    <w:abstractNumId w:val="12"/>
  </w:num>
  <w:num w:numId="23">
    <w:abstractNumId w:val="15"/>
  </w:num>
  <w:num w:numId="24">
    <w:abstractNumId w:val="16"/>
  </w:num>
  <w:num w:numId="25">
    <w:abstractNumId w:val="11"/>
  </w:num>
  <w:num w:numId="26">
    <w:abstractNumId w:val="17"/>
  </w:num>
  <w:num w:numId="27">
    <w:abstractNumId w:val="2"/>
  </w:num>
  <w:num w:numId="28">
    <w:abstractNumId w:val="14"/>
  </w:num>
  <w:num w:numId="29">
    <w:abstractNumId w:val="0"/>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val="bestFit" w:percent="225"/>
  <w:proofState w:spelling="clean" w:grammar="clean"/>
  <w:attachedTemplate r:id="rId1"/>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61"/>
    <w:rsid w:val="00002C80"/>
    <w:rsid w:val="00015461"/>
    <w:rsid w:val="000174B8"/>
    <w:rsid w:val="000217DF"/>
    <w:rsid w:val="00026833"/>
    <w:rsid w:val="000532DA"/>
    <w:rsid w:val="00055362"/>
    <w:rsid w:val="00057C9B"/>
    <w:rsid w:val="00065731"/>
    <w:rsid w:val="00067B65"/>
    <w:rsid w:val="00067F8E"/>
    <w:rsid w:val="00073CC8"/>
    <w:rsid w:val="00077D88"/>
    <w:rsid w:val="00084CE4"/>
    <w:rsid w:val="00097295"/>
    <w:rsid w:val="000A1FE3"/>
    <w:rsid w:val="000B25D8"/>
    <w:rsid w:val="000C0FA8"/>
    <w:rsid w:val="000C69BB"/>
    <w:rsid w:val="000D1CE4"/>
    <w:rsid w:val="000E11BF"/>
    <w:rsid w:val="000F0056"/>
    <w:rsid w:val="000F5592"/>
    <w:rsid w:val="00111E70"/>
    <w:rsid w:val="0011753D"/>
    <w:rsid w:val="00121E84"/>
    <w:rsid w:val="001369AD"/>
    <w:rsid w:val="001641A3"/>
    <w:rsid w:val="001673AF"/>
    <w:rsid w:val="001776A7"/>
    <w:rsid w:val="00180793"/>
    <w:rsid w:val="001819EE"/>
    <w:rsid w:val="00184F3F"/>
    <w:rsid w:val="00185596"/>
    <w:rsid w:val="00187CA8"/>
    <w:rsid w:val="00194656"/>
    <w:rsid w:val="0019708B"/>
    <w:rsid w:val="001A22A1"/>
    <w:rsid w:val="001A57E0"/>
    <w:rsid w:val="001A735A"/>
    <w:rsid w:val="001B1706"/>
    <w:rsid w:val="001B4C24"/>
    <w:rsid w:val="001B55D7"/>
    <w:rsid w:val="001C08A2"/>
    <w:rsid w:val="001C3801"/>
    <w:rsid w:val="001D1395"/>
    <w:rsid w:val="001D3B11"/>
    <w:rsid w:val="001D3DFE"/>
    <w:rsid w:val="001D5560"/>
    <w:rsid w:val="001E5269"/>
    <w:rsid w:val="00201111"/>
    <w:rsid w:val="00202271"/>
    <w:rsid w:val="002052EB"/>
    <w:rsid w:val="0020570D"/>
    <w:rsid w:val="002319F2"/>
    <w:rsid w:val="00231EBD"/>
    <w:rsid w:val="002341CA"/>
    <w:rsid w:val="00250265"/>
    <w:rsid w:val="0026066D"/>
    <w:rsid w:val="00262FB3"/>
    <w:rsid w:val="00265BDF"/>
    <w:rsid w:val="002671A0"/>
    <w:rsid w:val="00282E14"/>
    <w:rsid w:val="00283A91"/>
    <w:rsid w:val="0028620C"/>
    <w:rsid w:val="002866E8"/>
    <w:rsid w:val="00287BA1"/>
    <w:rsid w:val="00287DE2"/>
    <w:rsid w:val="002921D1"/>
    <w:rsid w:val="002A61E5"/>
    <w:rsid w:val="002B3FC2"/>
    <w:rsid w:val="002B534A"/>
    <w:rsid w:val="002B6E2F"/>
    <w:rsid w:val="002C4D5F"/>
    <w:rsid w:val="002D4518"/>
    <w:rsid w:val="002D4DD2"/>
    <w:rsid w:val="002D7766"/>
    <w:rsid w:val="002E75CF"/>
    <w:rsid w:val="002F58C3"/>
    <w:rsid w:val="00301913"/>
    <w:rsid w:val="00302400"/>
    <w:rsid w:val="00305D32"/>
    <w:rsid w:val="00306C59"/>
    <w:rsid w:val="00330790"/>
    <w:rsid w:val="00334D40"/>
    <w:rsid w:val="00342EB6"/>
    <w:rsid w:val="00361FFC"/>
    <w:rsid w:val="003644D8"/>
    <w:rsid w:val="00371203"/>
    <w:rsid w:val="00376C73"/>
    <w:rsid w:val="00381E5D"/>
    <w:rsid w:val="0038447D"/>
    <w:rsid w:val="003851E9"/>
    <w:rsid w:val="00394C90"/>
    <w:rsid w:val="00394E65"/>
    <w:rsid w:val="00395860"/>
    <w:rsid w:val="0039766D"/>
    <w:rsid w:val="003A5621"/>
    <w:rsid w:val="003A5981"/>
    <w:rsid w:val="003B1163"/>
    <w:rsid w:val="003B6F5A"/>
    <w:rsid w:val="003C271F"/>
    <w:rsid w:val="003D1849"/>
    <w:rsid w:val="003E5795"/>
    <w:rsid w:val="003F02C5"/>
    <w:rsid w:val="003F69DA"/>
    <w:rsid w:val="00405B32"/>
    <w:rsid w:val="0041173A"/>
    <w:rsid w:val="00414A31"/>
    <w:rsid w:val="004162EF"/>
    <w:rsid w:val="0043313B"/>
    <w:rsid w:val="004354DE"/>
    <w:rsid w:val="004415B1"/>
    <w:rsid w:val="00444609"/>
    <w:rsid w:val="004461FB"/>
    <w:rsid w:val="004548E9"/>
    <w:rsid w:val="00455567"/>
    <w:rsid w:val="00465A70"/>
    <w:rsid w:val="00497ED7"/>
    <w:rsid w:val="004B48DE"/>
    <w:rsid w:val="004C6F44"/>
    <w:rsid w:val="004C721F"/>
    <w:rsid w:val="004D73F0"/>
    <w:rsid w:val="004E5D87"/>
    <w:rsid w:val="004E6C64"/>
    <w:rsid w:val="00512C01"/>
    <w:rsid w:val="005278BA"/>
    <w:rsid w:val="00536184"/>
    <w:rsid w:val="00536CEE"/>
    <w:rsid w:val="00547115"/>
    <w:rsid w:val="0055203F"/>
    <w:rsid w:val="005554DB"/>
    <w:rsid w:val="00556F01"/>
    <w:rsid w:val="00567C05"/>
    <w:rsid w:val="00573732"/>
    <w:rsid w:val="0059225E"/>
    <w:rsid w:val="00597E60"/>
    <w:rsid w:val="005A6E99"/>
    <w:rsid w:val="005B44A0"/>
    <w:rsid w:val="005B66CA"/>
    <w:rsid w:val="005B7AFA"/>
    <w:rsid w:val="005C19CB"/>
    <w:rsid w:val="005C28D2"/>
    <w:rsid w:val="005C6C32"/>
    <w:rsid w:val="005D7987"/>
    <w:rsid w:val="005E72E4"/>
    <w:rsid w:val="005F6058"/>
    <w:rsid w:val="00605AF1"/>
    <w:rsid w:val="0062246E"/>
    <w:rsid w:val="00630E04"/>
    <w:rsid w:val="00640D76"/>
    <w:rsid w:val="006445B9"/>
    <w:rsid w:val="00644914"/>
    <w:rsid w:val="00644B7D"/>
    <w:rsid w:val="00647088"/>
    <w:rsid w:val="00653116"/>
    <w:rsid w:val="00667155"/>
    <w:rsid w:val="00671782"/>
    <w:rsid w:val="006718E7"/>
    <w:rsid w:val="0068462F"/>
    <w:rsid w:val="00685750"/>
    <w:rsid w:val="00694A19"/>
    <w:rsid w:val="006B3320"/>
    <w:rsid w:val="006B79FB"/>
    <w:rsid w:val="006B7AD7"/>
    <w:rsid w:val="006D2EC2"/>
    <w:rsid w:val="006D4968"/>
    <w:rsid w:val="006D520B"/>
    <w:rsid w:val="006D6F9B"/>
    <w:rsid w:val="006D7FC5"/>
    <w:rsid w:val="006F114E"/>
    <w:rsid w:val="006F5BFC"/>
    <w:rsid w:val="006F7E2F"/>
    <w:rsid w:val="007021C1"/>
    <w:rsid w:val="00706BD4"/>
    <w:rsid w:val="0071458F"/>
    <w:rsid w:val="0071660A"/>
    <w:rsid w:val="007264B6"/>
    <w:rsid w:val="00730614"/>
    <w:rsid w:val="00737635"/>
    <w:rsid w:val="00744469"/>
    <w:rsid w:val="00747312"/>
    <w:rsid w:val="007566EB"/>
    <w:rsid w:val="007700B2"/>
    <w:rsid w:val="00773D72"/>
    <w:rsid w:val="00774620"/>
    <w:rsid w:val="00782D4C"/>
    <w:rsid w:val="00797E60"/>
    <w:rsid w:val="007A0075"/>
    <w:rsid w:val="007B1C3C"/>
    <w:rsid w:val="007D0935"/>
    <w:rsid w:val="007E6E16"/>
    <w:rsid w:val="007E732D"/>
    <w:rsid w:val="007F59A4"/>
    <w:rsid w:val="008053D8"/>
    <w:rsid w:val="0081391E"/>
    <w:rsid w:val="00815F47"/>
    <w:rsid w:val="008255F6"/>
    <w:rsid w:val="008263A0"/>
    <w:rsid w:val="0083033D"/>
    <w:rsid w:val="00830A79"/>
    <w:rsid w:val="00832A86"/>
    <w:rsid w:val="0084224E"/>
    <w:rsid w:val="00844670"/>
    <w:rsid w:val="00847203"/>
    <w:rsid w:val="008647B8"/>
    <w:rsid w:val="008819E7"/>
    <w:rsid w:val="008842D3"/>
    <w:rsid w:val="00890FAA"/>
    <w:rsid w:val="008B607A"/>
    <w:rsid w:val="008C001C"/>
    <w:rsid w:val="008C6214"/>
    <w:rsid w:val="008C7EB7"/>
    <w:rsid w:val="008E0060"/>
    <w:rsid w:val="008E15E1"/>
    <w:rsid w:val="008F7D9B"/>
    <w:rsid w:val="00910732"/>
    <w:rsid w:val="009117F1"/>
    <w:rsid w:val="009121EF"/>
    <w:rsid w:val="00913C91"/>
    <w:rsid w:val="00924C1E"/>
    <w:rsid w:val="009343A7"/>
    <w:rsid w:val="00934A32"/>
    <w:rsid w:val="00942E26"/>
    <w:rsid w:val="00942F74"/>
    <w:rsid w:val="00944A57"/>
    <w:rsid w:val="009574F9"/>
    <w:rsid w:val="00960C25"/>
    <w:rsid w:val="00967D4A"/>
    <w:rsid w:val="0098246C"/>
    <w:rsid w:val="009A66A1"/>
    <w:rsid w:val="009A7345"/>
    <w:rsid w:val="009A755D"/>
    <w:rsid w:val="009C6048"/>
    <w:rsid w:val="009C6899"/>
    <w:rsid w:val="009C71CB"/>
    <w:rsid w:val="009D6602"/>
    <w:rsid w:val="009E1C91"/>
    <w:rsid w:val="00A05864"/>
    <w:rsid w:val="00A076EC"/>
    <w:rsid w:val="00A13675"/>
    <w:rsid w:val="00A15D10"/>
    <w:rsid w:val="00A16328"/>
    <w:rsid w:val="00A338EB"/>
    <w:rsid w:val="00A33A3D"/>
    <w:rsid w:val="00A34F9E"/>
    <w:rsid w:val="00A36264"/>
    <w:rsid w:val="00A47B09"/>
    <w:rsid w:val="00A5086B"/>
    <w:rsid w:val="00A67723"/>
    <w:rsid w:val="00A7761D"/>
    <w:rsid w:val="00A83258"/>
    <w:rsid w:val="00A87668"/>
    <w:rsid w:val="00A96DC5"/>
    <w:rsid w:val="00AA3E99"/>
    <w:rsid w:val="00AC3356"/>
    <w:rsid w:val="00AD04D6"/>
    <w:rsid w:val="00AF64AC"/>
    <w:rsid w:val="00AF7046"/>
    <w:rsid w:val="00B00AAF"/>
    <w:rsid w:val="00B04C20"/>
    <w:rsid w:val="00B11883"/>
    <w:rsid w:val="00B3216D"/>
    <w:rsid w:val="00B32C5C"/>
    <w:rsid w:val="00B50733"/>
    <w:rsid w:val="00B539D6"/>
    <w:rsid w:val="00B56267"/>
    <w:rsid w:val="00B56786"/>
    <w:rsid w:val="00B57C7F"/>
    <w:rsid w:val="00B70C0C"/>
    <w:rsid w:val="00B90AFE"/>
    <w:rsid w:val="00B921E9"/>
    <w:rsid w:val="00B9435E"/>
    <w:rsid w:val="00BA0F0F"/>
    <w:rsid w:val="00BA40A6"/>
    <w:rsid w:val="00BA5CD3"/>
    <w:rsid w:val="00BB0C81"/>
    <w:rsid w:val="00BC65D0"/>
    <w:rsid w:val="00BD26E4"/>
    <w:rsid w:val="00BD5598"/>
    <w:rsid w:val="00BE223C"/>
    <w:rsid w:val="00BF7BF6"/>
    <w:rsid w:val="00C1026C"/>
    <w:rsid w:val="00C13A36"/>
    <w:rsid w:val="00C23553"/>
    <w:rsid w:val="00C26A71"/>
    <w:rsid w:val="00C40BA4"/>
    <w:rsid w:val="00C45F55"/>
    <w:rsid w:val="00C54BB9"/>
    <w:rsid w:val="00C63FED"/>
    <w:rsid w:val="00C70F57"/>
    <w:rsid w:val="00C72443"/>
    <w:rsid w:val="00C920D4"/>
    <w:rsid w:val="00CD05F2"/>
    <w:rsid w:val="00CD4548"/>
    <w:rsid w:val="00CD6B77"/>
    <w:rsid w:val="00CE2B93"/>
    <w:rsid w:val="00CE6FA4"/>
    <w:rsid w:val="00CE70CC"/>
    <w:rsid w:val="00CF1BC0"/>
    <w:rsid w:val="00CF6AB9"/>
    <w:rsid w:val="00D015D4"/>
    <w:rsid w:val="00D01834"/>
    <w:rsid w:val="00D019D4"/>
    <w:rsid w:val="00D02889"/>
    <w:rsid w:val="00D02999"/>
    <w:rsid w:val="00D03867"/>
    <w:rsid w:val="00D117E6"/>
    <w:rsid w:val="00D43324"/>
    <w:rsid w:val="00D527A1"/>
    <w:rsid w:val="00D55B22"/>
    <w:rsid w:val="00D604CA"/>
    <w:rsid w:val="00D6512A"/>
    <w:rsid w:val="00D6700A"/>
    <w:rsid w:val="00D752F0"/>
    <w:rsid w:val="00D7542C"/>
    <w:rsid w:val="00D90F1D"/>
    <w:rsid w:val="00D91F9F"/>
    <w:rsid w:val="00D92737"/>
    <w:rsid w:val="00DA019B"/>
    <w:rsid w:val="00DA7A8F"/>
    <w:rsid w:val="00DB055F"/>
    <w:rsid w:val="00DB3EA3"/>
    <w:rsid w:val="00DB40C5"/>
    <w:rsid w:val="00DC044D"/>
    <w:rsid w:val="00DC370F"/>
    <w:rsid w:val="00DC558E"/>
    <w:rsid w:val="00DC590A"/>
    <w:rsid w:val="00E073EC"/>
    <w:rsid w:val="00E14E40"/>
    <w:rsid w:val="00E201FD"/>
    <w:rsid w:val="00E20828"/>
    <w:rsid w:val="00E4229E"/>
    <w:rsid w:val="00E44390"/>
    <w:rsid w:val="00E45CF5"/>
    <w:rsid w:val="00E50090"/>
    <w:rsid w:val="00E539B2"/>
    <w:rsid w:val="00E66055"/>
    <w:rsid w:val="00E71B40"/>
    <w:rsid w:val="00E7354E"/>
    <w:rsid w:val="00E76E67"/>
    <w:rsid w:val="00E81664"/>
    <w:rsid w:val="00E90E13"/>
    <w:rsid w:val="00E915D8"/>
    <w:rsid w:val="00EA17D9"/>
    <w:rsid w:val="00EA33C5"/>
    <w:rsid w:val="00EA35B3"/>
    <w:rsid w:val="00EB1A20"/>
    <w:rsid w:val="00EB62F1"/>
    <w:rsid w:val="00EB6DC3"/>
    <w:rsid w:val="00ED7068"/>
    <w:rsid w:val="00EE03D0"/>
    <w:rsid w:val="00EF6852"/>
    <w:rsid w:val="00F14015"/>
    <w:rsid w:val="00F25FB9"/>
    <w:rsid w:val="00F332DB"/>
    <w:rsid w:val="00F37E18"/>
    <w:rsid w:val="00F4441B"/>
    <w:rsid w:val="00F543E8"/>
    <w:rsid w:val="00F61DB6"/>
    <w:rsid w:val="00F65E1C"/>
    <w:rsid w:val="00F665CA"/>
    <w:rsid w:val="00F91466"/>
    <w:rsid w:val="00F91844"/>
    <w:rsid w:val="00F9194D"/>
    <w:rsid w:val="00FA388B"/>
    <w:rsid w:val="00FA5583"/>
    <w:rsid w:val="00FA5BE7"/>
    <w:rsid w:val="00FA5DA8"/>
    <w:rsid w:val="00FB60CE"/>
    <w:rsid w:val="00FC0AE3"/>
    <w:rsid w:val="00FC4FB9"/>
    <w:rsid w:val="00FC6756"/>
    <w:rsid w:val="00FC7F62"/>
    <w:rsid w:val="00FE1471"/>
    <w:rsid w:val="00FE7E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Arial" w:hAnsi="Arial" w:eastAsia="Arial" w:cs="Times New Roman"/>
        <w:lang w:val="cs-CZ" w:eastAsia="cs-CZ" w:bidi="ar-SA"/>
      </w:rPr>
    </w:rPrDefault>
    <w:pPrDefault/>
  </w:docDefaults>
  <w:latentStyles w:defLockedState="false" w:defUIPriority="99" w:defSemiHidden="true" w:defUnhideWhenUsed="true" w:defQFormat="false" w:count="267">
    <w:lsdException w:name="Normal" w:uiPriority="0" w:semiHidden="false" w:unhideWhenUsed="false" w:qFormat="true"/>
    <w:lsdException w:name="heading 1" w:uiPriority="2" w:semiHidden="false" w:unhideWhenUsed="false" w:qFormat="true"/>
    <w:lsdException w:name="heading 2" w:uiPriority="0" w:qFormat="true"/>
    <w:lsdException w:name="heading 3" w:uiPriority="2" w:qFormat="true"/>
    <w:lsdException w:name="heading 4" w:uiPriority="2" w:qFormat="true"/>
    <w:lsdException w:name="heading 5" w:uiPriority="2" w:qFormat="true"/>
    <w:lsdException w:name="heading 6" w:uiPriority="2" w:qFormat="true"/>
    <w:lsdException w:name="heading 7" w:uiPriority="9"/>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true"/>
    <w:lsdException w:name="caption" w:uiPriority="35" w:qFormat="true"/>
    <w:lsdException w:name="annotation reference" w:uiPriority="0"/>
    <w:lsdException w:name="Title" w:uiPriority="14" w:semiHidden="false" w:unhideWhenUsed="false" w:qFormat="true"/>
    <w:lsdException w:name="Default Paragraph Font" w:uiPriority="1"/>
    <w:lsdException w:name="Body Text" w:uiPriority="0"/>
    <w:lsdException w:name="Subtitle" w:uiPriority="15" w:semiHidden="false" w:unhideWhenUsed="false" w:qFormat="true"/>
    <w:lsdException w:name="Hyperlink" w:uiPriority="0"/>
    <w:lsdException w:name="Strong" w:uiPriority="0" w:semiHidden="false" w:unhideWhenUsed="false" w:qFormat="true"/>
    <w:lsdException w:name="Emphasis" w:uiPriority="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1" w:semiHidden="false" w:unhideWhenUsed="false" w:qFormat="true"/>
    <w:lsdException w:name="Quote" w:uiPriority="29" w:semiHidden="false" w:unhideWhenUsed="false"/>
    <w:lsdException w:name="Intense Quote" w:uiPriority="30" w:semiHidden="false" w:unhideWhenUsed="fals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lsdException w:name="Intense Emphasis" w:uiPriority="21" w:semiHidden="false" w:unhideWhenUsed="false"/>
    <w:lsdException w:name="Subtle Reference" w:uiPriority="31" w:semiHidden="false" w:unhideWhenUsed="false"/>
    <w:lsdException w:name="Intense Reference" w:uiPriority="32" w:semiHidden="false" w:unhideWhenUsed="false"/>
    <w:lsdException w:name="Book Title" w:uiPriority="33" w:semiHidden="false" w:unhideWhenUsed="false"/>
    <w:lsdException w:name="Bibliography" w:uiPriority="37"/>
    <w:lsdException w:name="TOC Heading" w:uiPriority="39" w:qFormat="true"/>
  </w:latentStyles>
  <w:style w:type="paragraph" w:styleId="Normln" w:default="true">
    <w:name w:val="Normal"/>
    <w:qFormat/>
    <w:rsid w:val="00773D72"/>
    <w:pPr>
      <w:spacing w:after="220"/>
      <w:jc w:val="both"/>
    </w:pPr>
    <w:rPr>
      <w:color w:val="000000"/>
      <w:sz w:val="22"/>
      <w:szCs w:val="22"/>
      <w:lang w:eastAsia="en-US"/>
    </w:rPr>
  </w:style>
  <w:style w:type="paragraph" w:styleId="Nadpis1">
    <w:name w:val="heading 1"/>
    <w:basedOn w:val="Normln"/>
    <w:next w:val="Normln"/>
    <w:link w:val="Nadpis1Char"/>
    <w:uiPriority w:val="2"/>
    <w:qFormat/>
    <w:rsid w:val="00773D72"/>
    <w:pPr>
      <w:keepNext/>
      <w:keepLines/>
      <w:pageBreakBefore/>
      <w:numPr>
        <w:numId w:val="1"/>
      </w:numPr>
      <w:spacing w:after="360"/>
      <w:outlineLvl w:val="0"/>
    </w:pPr>
    <w:rPr>
      <w:rFonts w:eastAsia="Times New Roman"/>
      <w:b/>
      <w:bCs/>
      <w:sz w:val="36"/>
      <w:szCs w:val="28"/>
    </w:rPr>
  </w:style>
  <w:style w:type="paragraph" w:styleId="Nadpis2">
    <w:name w:val="heading 2"/>
    <w:basedOn w:val="Normln"/>
    <w:next w:val="Normln"/>
    <w:link w:val="Nadpis2Char"/>
    <w:unhideWhenUsed/>
    <w:qFormat/>
    <w:rsid w:val="00773D72"/>
    <w:pPr>
      <w:keepNext/>
      <w:keepLines/>
      <w:numPr>
        <w:ilvl w:val="1"/>
        <w:numId w:val="1"/>
      </w:numPr>
      <w:spacing w:before="320" w:after="110"/>
      <w:outlineLvl w:val="1"/>
    </w:pPr>
    <w:rPr>
      <w:rFonts w:eastAsia="Times New Roman"/>
      <w:b/>
      <w:bCs/>
      <w:sz w:val="32"/>
      <w:szCs w:val="26"/>
    </w:rPr>
  </w:style>
  <w:style w:type="paragraph" w:styleId="Nadpis3">
    <w:name w:val="heading 3"/>
    <w:basedOn w:val="Normln"/>
    <w:next w:val="Normln"/>
    <w:link w:val="Nadpis3Char"/>
    <w:uiPriority w:val="2"/>
    <w:unhideWhenUsed/>
    <w:qFormat/>
    <w:rsid w:val="00773D72"/>
    <w:pPr>
      <w:keepNext/>
      <w:keepLines/>
      <w:numPr>
        <w:ilvl w:val="2"/>
        <w:numId w:val="1"/>
      </w:numPr>
      <w:spacing w:before="280" w:after="110"/>
      <w:outlineLvl w:val="2"/>
    </w:pPr>
    <w:rPr>
      <w:rFonts w:eastAsia="Times New Roman"/>
      <w:b/>
      <w:bCs/>
      <w:sz w:val="28"/>
    </w:rPr>
  </w:style>
  <w:style w:type="paragraph" w:styleId="Nadpis4">
    <w:name w:val="heading 4"/>
    <w:basedOn w:val="Normln"/>
    <w:next w:val="Normln"/>
    <w:link w:val="Nadpis4Char"/>
    <w:uiPriority w:val="2"/>
    <w:qFormat/>
    <w:rsid w:val="00773D72"/>
    <w:pPr>
      <w:keepNext/>
      <w:keepLines/>
      <w:numPr>
        <w:ilvl w:val="3"/>
        <w:numId w:val="1"/>
      </w:numPr>
      <w:spacing w:before="260" w:after="110"/>
      <w:outlineLvl w:val="3"/>
    </w:pPr>
    <w:rPr>
      <w:rFonts w:eastAsia="Times New Roman"/>
      <w:b/>
      <w:bCs/>
      <w:iCs/>
      <w:sz w:val="26"/>
    </w:rPr>
  </w:style>
  <w:style w:type="paragraph" w:styleId="Nadpis5">
    <w:name w:val="heading 5"/>
    <w:basedOn w:val="Normln"/>
    <w:next w:val="Normln"/>
    <w:link w:val="Nadpis5Char"/>
    <w:uiPriority w:val="2"/>
    <w:qFormat/>
    <w:rsid w:val="00773D72"/>
    <w:pPr>
      <w:keepNext/>
      <w:keepLines/>
      <w:numPr>
        <w:ilvl w:val="4"/>
        <w:numId w:val="1"/>
      </w:numPr>
      <w:spacing w:before="240" w:after="110"/>
      <w:outlineLvl w:val="4"/>
    </w:pPr>
    <w:rPr>
      <w:rFonts w:eastAsia="Times New Roman"/>
      <w:b/>
      <w:sz w:val="24"/>
    </w:rPr>
  </w:style>
  <w:style w:type="paragraph" w:styleId="Nadpis6">
    <w:name w:val="heading 6"/>
    <w:basedOn w:val="Normln"/>
    <w:next w:val="Normln"/>
    <w:link w:val="Nadpis6Char"/>
    <w:uiPriority w:val="2"/>
    <w:qFormat/>
    <w:rsid w:val="00773D72"/>
    <w:pPr>
      <w:keepNext/>
      <w:keepLines/>
      <w:numPr>
        <w:ilvl w:val="5"/>
        <w:numId w:val="1"/>
      </w:numPr>
      <w:spacing w:before="220" w:after="110"/>
      <w:outlineLvl w:val="5"/>
    </w:pPr>
    <w:rPr>
      <w:rFonts w:eastAsia="Times New Roman"/>
      <w:b/>
      <w:iCs/>
    </w:rPr>
  </w:style>
  <w:style w:type="paragraph" w:styleId="Nadpis7">
    <w:name w:val="heading 7"/>
    <w:basedOn w:val="Normln"/>
    <w:next w:val="Normln"/>
    <w:link w:val="Nadpis7Char"/>
    <w:uiPriority w:val="9"/>
    <w:semiHidden/>
    <w:unhideWhenUsed/>
    <w:rsid w:val="00744469"/>
    <w:pPr>
      <w:keepNext/>
      <w:keepLines/>
      <w:numPr>
        <w:ilvl w:val="6"/>
        <w:numId w:val="1"/>
      </w:numPr>
      <w:spacing w:before="200" w:after="0"/>
      <w:outlineLvl w:val="6"/>
    </w:pPr>
    <w:rPr>
      <w:rFonts w:eastAsia="Times New Roman"/>
      <w:i/>
      <w:iCs/>
      <w:color w:val="404040"/>
    </w:rPr>
  </w:style>
  <w:style w:type="paragraph" w:styleId="Nadpis8">
    <w:name w:val="heading 8"/>
    <w:basedOn w:val="Normln"/>
    <w:next w:val="Normln"/>
    <w:link w:val="Nadpis8Char"/>
    <w:uiPriority w:val="9"/>
    <w:semiHidden/>
    <w:unhideWhenUsed/>
    <w:qFormat/>
    <w:rsid w:val="00744469"/>
    <w:pPr>
      <w:keepNext/>
      <w:keepLines/>
      <w:numPr>
        <w:ilvl w:val="7"/>
        <w:numId w:val="1"/>
      </w:numPr>
      <w:spacing w:before="200" w:after="0"/>
      <w:outlineLvl w:val="7"/>
    </w:pPr>
    <w:rPr>
      <w:rFonts w:eastAsia="Times New Roman"/>
      <w:color w:val="404040"/>
      <w:sz w:val="20"/>
      <w:szCs w:val="20"/>
    </w:rPr>
  </w:style>
  <w:style w:type="paragraph" w:styleId="Nadpis9">
    <w:name w:val="heading 9"/>
    <w:basedOn w:val="Normln"/>
    <w:next w:val="Normln"/>
    <w:link w:val="Nadpis9Char"/>
    <w:uiPriority w:val="9"/>
    <w:semiHidden/>
    <w:unhideWhenUsed/>
    <w:qFormat/>
    <w:rsid w:val="00744469"/>
    <w:pPr>
      <w:keepNext/>
      <w:keepLines/>
      <w:numPr>
        <w:ilvl w:val="8"/>
        <w:numId w:val="1"/>
      </w:numPr>
      <w:spacing w:before="200" w:after="0"/>
      <w:outlineLvl w:val="8"/>
    </w:pPr>
    <w:rPr>
      <w:rFonts w:eastAsia="Times New Roman"/>
      <w:i/>
      <w:iCs/>
      <w:color w:val="404040"/>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link w:val="Nadpis1"/>
    <w:uiPriority w:val="2"/>
    <w:rsid w:val="00773D72"/>
    <w:rPr>
      <w:rFonts w:ascii="Arial" w:hAnsi="Arial" w:eastAsia="Times New Roman" w:cs="Times New Roman"/>
      <w:b/>
      <w:bCs/>
      <w:color w:val="000000"/>
      <w:sz w:val="36"/>
      <w:szCs w:val="28"/>
    </w:rPr>
  </w:style>
  <w:style w:type="character" w:styleId="Nadpis2Char" w:customStyle="true">
    <w:name w:val="Nadpis 2 Char"/>
    <w:link w:val="Nadpis2"/>
    <w:uiPriority w:val="2"/>
    <w:rsid w:val="00773D72"/>
    <w:rPr>
      <w:rFonts w:ascii="Arial" w:hAnsi="Arial" w:eastAsia="Times New Roman" w:cs="Times New Roman"/>
      <w:b/>
      <w:bCs/>
      <w:color w:val="000000"/>
      <w:sz w:val="32"/>
      <w:szCs w:val="26"/>
    </w:rPr>
  </w:style>
  <w:style w:type="character" w:styleId="Nadpis3Char" w:customStyle="true">
    <w:name w:val="Nadpis 3 Char"/>
    <w:link w:val="Nadpis3"/>
    <w:uiPriority w:val="2"/>
    <w:rsid w:val="00773D72"/>
    <w:rPr>
      <w:rFonts w:ascii="Arial" w:hAnsi="Arial" w:eastAsia="Times New Roman" w:cs="Times New Roman"/>
      <w:b/>
      <w:bCs/>
      <w:color w:val="000000"/>
      <w:sz w:val="28"/>
    </w:rPr>
  </w:style>
  <w:style w:type="character" w:styleId="Nadpis4Char" w:customStyle="true">
    <w:name w:val="Nadpis 4 Char"/>
    <w:link w:val="Nadpis4"/>
    <w:uiPriority w:val="2"/>
    <w:rsid w:val="00773D72"/>
    <w:rPr>
      <w:rFonts w:ascii="Arial" w:hAnsi="Arial" w:eastAsia="Times New Roman" w:cs="Times New Roman"/>
      <w:b/>
      <w:bCs/>
      <w:iCs/>
      <w:color w:val="000000"/>
      <w:sz w:val="26"/>
    </w:rPr>
  </w:style>
  <w:style w:type="character" w:styleId="Nadpis5Char" w:customStyle="true">
    <w:name w:val="Nadpis 5 Char"/>
    <w:link w:val="Nadpis5"/>
    <w:uiPriority w:val="2"/>
    <w:rsid w:val="00773D72"/>
    <w:rPr>
      <w:rFonts w:ascii="Arial" w:hAnsi="Arial" w:eastAsia="Times New Roman" w:cs="Times New Roman"/>
      <w:b/>
      <w:color w:val="000000"/>
      <w:sz w:val="24"/>
    </w:rPr>
  </w:style>
  <w:style w:type="character" w:styleId="Nadpis6Char" w:customStyle="true">
    <w:name w:val="Nadpis 6 Char"/>
    <w:link w:val="Nadpis6"/>
    <w:uiPriority w:val="2"/>
    <w:rsid w:val="00773D72"/>
    <w:rPr>
      <w:rFonts w:ascii="Arial" w:hAnsi="Arial" w:eastAsia="Times New Roman" w:cs="Times New Roman"/>
      <w:b/>
      <w:iCs/>
      <w:color w:val="000000"/>
    </w:rPr>
  </w:style>
  <w:style w:type="character" w:styleId="Nadpis7Char" w:customStyle="true">
    <w:name w:val="Nadpis 7 Char"/>
    <w:link w:val="Nadpis7"/>
    <w:uiPriority w:val="9"/>
    <w:semiHidden/>
    <w:rsid w:val="00744469"/>
    <w:rPr>
      <w:rFonts w:ascii="Arial" w:hAnsi="Arial" w:eastAsia="Times New Roman" w:cs="Times New Roman"/>
      <w:i/>
      <w:iCs/>
      <w:color w:val="404040"/>
    </w:rPr>
  </w:style>
  <w:style w:type="character" w:styleId="Nadpis8Char" w:customStyle="true">
    <w:name w:val="Nadpis 8 Char"/>
    <w:link w:val="Nadpis8"/>
    <w:uiPriority w:val="9"/>
    <w:semiHidden/>
    <w:rsid w:val="00744469"/>
    <w:rPr>
      <w:rFonts w:ascii="Arial" w:hAnsi="Arial" w:eastAsia="Times New Roman" w:cs="Times New Roman"/>
      <w:color w:val="404040"/>
      <w:sz w:val="20"/>
      <w:szCs w:val="20"/>
    </w:rPr>
  </w:style>
  <w:style w:type="character" w:styleId="Nadpis9Char" w:customStyle="true">
    <w:name w:val="Nadpis 9 Char"/>
    <w:link w:val="Nadpis9"/>
    <w:uiPriority w:val="9"/>
    <w:semiHidden/>
    <w:rsid w:val="00744469"/>
    <w:rPr>
      <w:rFonts w:ascii="Arial" w:hAnsi="Arial" w:eastAsia="Times New Roman" w:cs="Times New Roman"/>
      <w:i/>
      <w:iCs/>
      <w:color w:val="404040"/>
      <w:sz w:val="20"/>
      <w:szCs w:val="20"/>
    </w:rPr>
  </w:style>
  <w:style w:type="paragraph" w:styleId="Tabulkazhlav" w:customStyle="true">
    <w:name w:val="Tabulka záhlaví"/>
    <w:basedOn w:val="Normln"/>
    <w:link w:val="TabulkazhlavChar"/>
    <w:uiPriority w:val="6"/>
    <w:qFormat/>
    <w:rsid w:val="00A47B09"/>
    <w:pPr>
      <w:spacing w:before="60" w:after="60"/>
      <w:ind w:left="57" w:right="57"/>
      <w:jc w:val="left"/>
    </w:pPr>
    <w:rPr>
      <w:b/>
      <w:color w:val="080808"/>
      <w:sz w:val="20"/>
    </w:rPr>
  </w:style>
  <w:style w:type="character" w:styleId="TabulkazhlavChar" w:customStyle="true">
    <w:name w:val="Tabulka záhlaví Char"/>
    <w:link w:val="Tabulkazhlav"/>
    <w:uiPriority w:val="6"/>
    <w:rsid w:val="00A47B09"/>
    <w:rPr>
      <w:b/>
      <w:color w:val="080808"/>
      <w:sz w:val="20"/>
    </w:rPr>
  </w:style>
  <w:style w:type="paragraph" w:styleId="Tabulkatext" w:customStyle="true">
    <w:name w:val="Tabulka text"/>
    <w:link w:val="TabulkatextChar"/>
    <w:uiPriority w:val="6"/>
    <w:qFormat/>
    <w:rsid w:val="00A47B09"/>
    <w:pPr>
      <w:spacing w:before="60" w:after="60"/>
      <w:ind w:left="57" w:right="57"/>
    </w:pPr>
    <w:rPr>
      <w:color w:val="080808"/>
      <w:szCs w:val="22"/>
      <w:lang w:eastAsia="en-US"/>
    </w:rPr>
  </w:style>
  <w:style w:type="character" w:styleId="TabulkatextChar" w:customStyle="true">
    <w:name w:val="Tabulka text Char"/>
    <w:link w:val="Tabulkatext"/>
    <w:uiPriority w:val="6"/>
    <w:rsid w:val="00A47B09"/>
    <w:rPr>
      <w:color w:val="080808"/>
      <w:szCs w:val="22"/>
      <w:lang w:val="cs-CZ" w:eastAsia="en-US" w:bidi="ar-SA"/>
    </w:rPr>
  </w:style>
  <w:style w:type="paragraph" w:styleId="Textbubliny">
    <w:name w:val="Balloon Text"/>
    <w:basedOn w:val="Normln"/>
    <w:link w:val="TextbublinyChar"/>
    <w:uiPriority w:val="99"/>
    <w:semiHidden/>
    <w:unhideWhenUsed/>
    <w:rsid w:val="00744469"/>
    <w:pPr>
      <w:spacing w:after="0"/>
    </w:pPr>
    <w:rPr>
      <w:rFonts w:ascii="Tahoma" w:hAnsi="Tahoma" w:cs="Tahoma"/>
      <w:sz w:val="16"/>
      <w:szCs w:val="16"/>
    </w:rPr>
  </w:style>
  <w:style w:type="character" w:styleId="TextbublinyChar" w:customStyle="true">
    <w:name w:val="Text bubliny Char"/>
    <w:link w:val="Textbubliny"/>
    <w:uiPriority w:val="99"/>
    <w:semiHidden/>
    <w:rsid w:val="00744469"/>
    <w:rPr>
      <w:rFonts w:ascii="Tahoma" w:hAnsi="Tahoma" w:cs="Tahoma"/>
      <w:sz w:val="16"/>
      <w:szCs w:val="16"/>
    </w:rPr>
  </w:style>
  <w:style w:type="paragraph" w:styleId="Zhlav">
    <w:name w:val="header"/>
    <w:basedOn w:val="Normln"/>
    <w:link w:val="ZhlavChar"/>
    <w:uiPriority w:val="99"/>
    <w:unhideWhenUsed/>
    <w:rsid w:val="00744469"/>
    <w:pPr>
      <w:tabs>
        <w:tab w:val="center" w:pos="4536"/>
        <w:tab w:val="right" w:pos="9072"/>
      </w:tabs>
      <w:spacing w:after="0"/>
    </w:pPr>
  </w:style>
  <w:style w:type="character" w:styleId="ZhlavChar" w:customStyle="true">
    <w:name w:val="Záhlaví Char"/>
    <w:basedOn w:val="Standardnpsmoodstavce"/>
    <w:link w:val="Zhlav"/>
    <w:uiPriority w:val="99"/>
    <w:rsid w:val="00744469"/>
  </w:style>
  <w:style w:type="paragraph" w:styleId="Zpat">
    <w:name w:val="footer"/>
    <w:basedOn w:val="Normln"/>
    <w:link w:val="ZpatChar"/>
    <w:uiPriority w:val="99"/>
    <w:unhideWhenUsed/>
    <w:rsid w:val="00744469"/>
    <w:pPr>
      <w:tabs>
        <w:tab w:val="center" w:pos="4536"/>
        <w:tab w:val="right" w:pos="9072"/>
      </w:tabs>
      <w:spacing w:after="0"/>
    </w:pPr>
    <w:rPr>
      <w:sz w:val="18"/>
    </w:rPr>
  </w:style>
  <w:style w:type="character" w:styleId="ZpatChar" w:customStyle="true">
    <w:name w:val="Zápatí Char"/>
    <w:link w:val="Zpat"/>
    <w:uiPriority w:val="99"/>
    <w:rsid w:val="00744469"/>
    <w:rPr>
      <w:sz w:val="18"/>
    </w:rPr>
  </w:style>
  <w:style w:type="table" w:styleId="Mkatabulky">
    <w:name w:val="Table Grid"/>
    <w:basedOn w:val="Normlntabulka"/>
    <w:uiPriority w:val="59"/>
    <w:rsid w:val="00A47B0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paragraph" w:styleId="Nzev">
    <w:name w:val="Title"/>
    <w:basedOn w:val="Normln"/>
    <w:link w:val="NzevChar"/>
    <w:uiPriority w:val="14"/>
    <w:qFormat/>
    <w:rsid w:val="00773D72"/>
    <w:pPr>
      <w:spacing w:after="0" w:line="312" w:lineRule="auto"/>
      <w:contextualSpacing/>
      <w:jc w:val="left"/>
    </w:pPr>
    <w:rPr>
      <w:rFonts w:eastAsia="Times New Roman"/>
      <w:b/>
      <w:caps/>
      <w:kern w:val="28"/>
      <w:sz w:val="64"/>
      <w:szCs w:val="52"/>
    </w:rPr>
  </w:style>
  <w:style w:type="character" w:styleId="NzevChar" w:customStyle="true">
    <w:name w:val="Název Char"/>
    <w:link w:val="Nzev"/>
    <w:uiPriority w:val="14"/>
    <w:rsid w:val="00773D72"/>
    <w:rPr>
      <w:rFonts w:ascii="Arial" w:hAnsi="Arial" w:eastAsia="Times New Roman" w:cs="Times New Roman"/>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eastAsia="Times New Roman"/>
      <w:b/>
      <w:iCs/>
      <w:sz w:val="36"/>
      <w:szCs w:val="24"/>
    </w:rPr>
  </w:style>
  <w:style w:type="character" w:styleId="PodtitulChar" w:customStyle="true">
    <w:name w:val="Podtitul Char"/>
    <w:link w:val="Podtitul"/>
    <w:uiPriority w:val="15"/>
    <w:rsid w:val="00773D72"/>
    <w:rPr>
      <w:rFonts w:ascii="Arial" w:hAnsi="Arial" w:eastAsia="Times New Roman" w:cs="Times New Roman"/>
      <w:b/>
      <w:iCs/>
      <w:color w:val="000000"/>
      <w:sz w:val="36"/>
      <w:szCs w:val="24"/>
    </w:rPr>
  </w:style>
  <w:style w:type="paragraph" w:styleId="Nadpis1neslovan-jevobsahu" w:customStyle="true">
    <w:name w:val="Nadpis 1 nečíslovaný - je v obsahu"/>
    <w:basedOn w:val="Nadpis1"/>
    <w:next w:val="Normln"/>
    <w:link w:val="Nadpis1neslovan-jevobsahuChar"/>
    <w:uiPriority w:val="4"/>
    <w:qFormat/>
    <w:rsid w:val="0011753D"/>
    <w:pPr>
      <w:numPr>
        <w:numId w:val="0"/>
      </w:numPr>
    </w:pPr>
  </w:style>
  <w:style w:type="character" w:styleId="Nadpis1neslovan-jevobsahuChar" w:customStyle="true">
    <w:name w:val="Nadpis 1 nečíslovaný - je v obsahu Char"/>
    <w:link w:val="Nadpis1neslovan-jevobsahu"/>
    <w:uiPriority w:val="4"/>
    <w:rsid w:val="006D7FC5"/>
    <w:rPr>
      <w:rFonts w:ascii="Arial" w:hAnsi="Arial" w:eastAsia="Times New Roman" w:cs="Times New Roman"/>
      <w:b w:val="false"/>
      <w:bCs w:val="false"/>
      <w:color w:val="505050"/>
      <w:sz w:val="36"/>
      <w:szCs w:val="28"/>
    </w:rPr>
  </w:style>
  <w:style w:type="paragraph" w:styleId="Obsah1">
    <w:name w:val="toc 1"/>
    <w:basedOn w:val="Normln"/>
    <w:next w:val="Normln"/>
    <w:autoRedefine/>
    <w:uiPriority w:val="39"/>
    <w:unhideWhenUsed/>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unhideWhenUsed/>
    <w:rsid w:val="007E732D"/>
    <w:rPr>
      <w:color w:val="505050"/>
      <w:u w:val="single"/>
    </w:rPr>
  </w:style>
  <w:style w:type="paragraph" w:styleId="Nadpis1neslovan-nenvobsahu" w:customStyle="true">
    <w:name w:val="Nadpis 1 nečíslovaný - není v obsahu"/>
    <w:link w:val="Nadpis1neslovan-nenvobsahuChar"/>
    <w:uiPriority w:val="4"/>
    <w:qFormat/>
    <w:rsid w:val="00773D72"/>
    <w:pPr>
      <w:keepNext/>
      <w:pageBreakBefore/>
      <w:spacing w:after="360"/>
    </w:pPr>
    <w:rPr>
      <w:rFonts w:eastAsia="Times New Roman"/>
      <w:b/>
      <w:bCs/>
      <w:color w:val="000000"/>
      <w:sz w:val="36"/>
      <w:szCs w:val="28"/>
      <w:lang w:eastAsia="en-US"/>
    </w:rPr>
  </w:style>
  <w:style w:type="character" w:styleId="Nadpis1neslovan-nenvobsahuChar" w:customStyle="true">
    <w:name w:val="Nadpis 1 nečíslovaný - není v obsahu Char"/>
    <w:link w:val="Nadpis1neslovan-nenvobsahu"/>
    <w:uiPriority w:val="4"/>
    <w:rsid w:val="00773D72"/>
    <w:rPr>
      <w:rFonts w:ascii="Arial" w:hAnsi="Arial" w:eastAsia="Times New Roman" w:cs="Times New Roman"/>
      <w:b/>
      <w:bCs/>
      <w:color w:val="000000"/>
      <w:sz w:val="36"/>
      <w:szCs w:val="28"/>
      <w:lang w:val="cs-CZ" w:eastAsia="en-US" w:bidi="ar-SA"/>
    </w:rPr>
  </w:style>
  <w:style w:type="paragraph" w:styleId="Odstavecseseznamem">
    <w:name w:val="List Paragraph"/>
    <w:basedOn w:val="Normln"/>
    <w:link w:val="OdstavecseseznamemChar"/>
    <w:uiPriority w:val="1"/>
    <w:qFormat/>
    <w:rsid w:val="009D6602"/>
    <w:pPr>
      <w:ind w:left="720"/>
      <w:contextualSpacing/>
    </w:pPr>
  </w:style>
  <w:style w:type="character" w:styleId="OdstavecseseznamemChar" w:customStyle="true">
    <w:name w:val="Odstavec se seznamem Char"/>
    <w:basedOn w:val="Standardnpsmoodstavce"/>
    <w:link w:val="Odstavecseseznamem"/>
    <w:uiPriority w:val="34"/>
    <w:rsid w:val="009D6602"/>
  </w:style>
  <w:style w:type="paragraph" w:styleId="Odrky1" w:customStyle="true">
    <w:name w:val="Odrážky 1"/>
    <w:basedOn w:val="Odstavecseseznamem"/>
    <w:link w:val="Odrky1Char"/>
    <w:uiPriority w:val="5"/>
    <w:qFormat/>
    <w:rsid w:val="0020570D"/>
    <w:pPr>
      <w:numPr>
        <w:numId w:val="2"/>
      </w:numPr>
    </w:pPr>
  </w:style>
  <w:style w:type="character" w:styleId="Odrky1Char" w:customStyle="true">
    <w:name w:val="Odrážky 1 Char"/>
    <w:basedOn w:val="OdstavecseseznamemChar"/>
    <w:link w:val="Odrky1"/>
    <w:uiPriority w:val="5"/>
    <w:rsid w:val="006D7FC5"/>
  </w:style>
  <w:style w:type="table" w:styleId="Stednstnovn1zvraznn1">
    <w:name w:val="Medium Shading 1 Accent 1"/>
    <w:basedOn w:val="Normlntabulka"/>
    <w:uiPriority w:val="63"/>
    <w:rsid w:val="00ED7068"/>
    <w:tblPr>
      <w:tblStyleRowBandSize w:val="1"/>
      <w:tblStyleColBandSize w:val="1"/>
      <w:tblBorders>
        <w:top w:val="single" w:color="7B7B7B" w:sz="8" w:space="0"/>
        <w:left w:val="single" w:color="7B7B7B" w:sz="8" w:space="0"/>
        <w:bottom w:val="single" w:color="7B7B7B" w:sz="8" w:space="0"/>
        <w:right w:val="single" w:color="7B7B7B" w:sz="8" w:space="0"/>
        <w:insideH w:val="single" w:color="7B7B7B" w:sz="8" w:space="0"/>
      </w:tblBorders>
    </w:tblPr>
    <w:tblStylePr w:type="firstRow">
      <w:pPr>
        <w:spacing w:before="0" w:after="0" w:line="240" w:lineRule="auto"/>
      </w:pPr>
      <w:rPr>
        <w:b/>
        <w:bCs/>
        <w:color w:val="FFFFFF"/>
      </w:rPr>
      <w:tblPr/>
      <w:tcPr>
        <w:tcBorders>
          <w:top w:val="single" w:color="7B7B7B" w:sz="8" w:space="0"/>
          <w:left w:val="single" w:color="7B7B7B" w:sz="8" w:space="0"/>
          <w:bottom w:val="single" w:color="7B7B7B" w:sz="8" w:space="0"/>
          <w:right w:val="single" w:color="7B7B7B" w:sz="8" w:space="0"/>
          <w:insideH w:val="nil"/>
          <w:insideV w:val="nil"/>
        </w:tcBorders>
        <w:shd w:val="clear" w:color="auto" w:fill="505050"/>
      </w:tcPr>
    </w:tblStylePr>
    <w:tblStylePr w:type="lastRow">
      <w:pPr>
        <w:spacing w:before="0" w:after="0" w:line="240" w:lineRule="auto"/>
      </w:pPr>
      <w:rPr>
        <w:b/>
        <w:bCs/>
      </w:rPr>
      <w:tblPr/>
      <w:tcPr>
        <w:tcBorders>
          <w:top w:val="double" w:color="7B7B7B" w:sz="6" w:space="0"/>
          <w:left w:val="single" w:color="7B7B7B" w:sz="8" w:space="0"/>
          <w:bottom w:val="single" w:color="7B7B7B" w:sz="8" w:space="0"/>
          <w:right w:val="single" w:color="7B7B7B" w:sz="8" w:space="0"/>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styleId="TitulekChar" w:customStyle="true">
    <w:name w:val="Titulek Char"/>
    <w:link w:val="Titulek"/>
    <w:uiPriority w:val="9"/>
    <w:rsid w:val="00F37E18"/>
    <w:rPr>
      <w:b/>
      <w:bCs/>
      <w:sz w:val="18"/>
      <w:szCs w:val="18"/>
    </w:rPr>
  </w:style>
  <w:style w:type="table" w:styleId="Stednstnovn1zvraznn6">
    <w:name w:val="Medium Shading 1 Accent 6"/>
    <w:basedOn w:val="Normlntabulka"/>
    <w:uiPriority w:val="63"/>
    <w:rsid w:val="00ED7068"/>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8" w:space="0"/>
      </w:tblBorders>
    </w:tblPr>
    <w:tblStylePr w:type="firstRow">
      <w:pPr>
        <w:spacing w:before="0" w:after="0" w:line="240" w:lineRule="auto"/>
      </w:pPr>
      <w:rPr>
        <w:b/>
        <w:bCs/>
        <w:color w:val="FFFFFF"/>
      </w:rPr>
      <w:tblPr/>
      <w:tcPr>
        <w:tcBorders>
          <w:top w:val="single" w:color="FFFFFF" w:sz="8" w:space="0"/>
          <w:left w:val="single" w:color="FFFFFF" w:sz="8" w:space="0"/>
          <w:bottom w:val="single" w:color="FFFFFF" w:sz="8" w:space="0"/>
          <w:right w:val="single" w:color="FFFFFF" w:sz="8" w:space="0"/>
          <w:insideH w:val="nil"/>
          <w:insideV w:val="nil"/>
        </w:tcBorders>
        <w:shd w:val="clear" w:color="auto" w:fill="FFFFFF"/>
      </w:tcPr>
    </w:tblStylePr>
    <w:tblStylePr w:type="lastRow">
      <w:pPr>
        <w:spacing w:before="0" w:after="0" w:line="240" w:lineRule="auto"/>
      </w:pPr>
      <w:rPr>
        <w:b/>
        <w:bCs/>
      </w:rPr>
      <w:tblPr/>
      <w:tcPr>
        <w:tcBorders>
          <w:top w:val="double" w:color="FFFFFF" w:sz="6" w:space="0"/>
          <w:left w:val="single" w:color="FFFFFF" w:sz="8" w:space="0"/>
          <w:bottom w:val="single" w:color="FFFFFF" w:sz="8" w:space="0"/>
          <w:right w:val="single" w:color="FFFFFF" w:sz="8" w:space="0"/>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tcBorders>
          <w:insideH w:val="nil"/>
          <w:insideV w:val="nil"/>
        </w:tcBorders>
        <w:shd w:val="clear" w:color="auto" w:fill="FFFFFF"/>
      </w:tcPr>
    </w:tblStylePr>
    <w:tblStylePr w:type="band2Horz">
      <w:tblPr/>
      <w:tcPr>
        <w:tcBorders>
          <w:insideH w:val="nil"/>
          <w:insideV w:val="nil"/>
        </w:tcBorders>
      </w:tcPr>
    </w:tblStylePr>
  </w:style>
  <w:style w:type="paragraph" w:styleId="Pouitzdroje" w:customStyle="true">
    <w:name w:val="Použité zdroje"/>
    <w:basedOn w:val="Odstavecseseznamem"/>
    <w:link w:val="PouitzdrojeChar"/>
    <w:uiPriority w:val="13"/>
    <w:qFormat/>
    <w:rsid w:val="00FE1471"/>
    <w:pPr>
      <w:numPr>
        <w:numId w:val="3"/>
      </w:numPr>
      <w:spacing w:after="0"/>
    </w:pPr>
  </w:style>
  <w:style w:type="character" w:styleId="PouitzdrojeChar" w:customStyle="true">
    <w:name w:val="Použité zdroje Char"/>
    <w:basedOn w:val="OdstavecseseznamemChar"/>
    <w:link w:val="Pouitzdroje"/>
    <w:uiPriority w:val="13"/>
    <w:rsid w:val="00FC7F62"/>
  </w:style>
  <w:style w:type="paragraph" w:styleId="Plohy" w:customStyle="true">
    <w:name w:val="Přílohy"/>
    <w:basedOn w:val="Odstavecseseznamem"/>
    <w:link w:val="PlohyChar"/>
    <w:uiPriority w:val="13"/>
    <w:qFormat/>
    <w:rsid w:val="00FE1471"/>
    <w:pPr>
      <w:numPr>
        <w:numId w:val="4"/>
      </w:numPr>
    </w:pPr>
  </w:style>
  <w:style w:type="character" w:styleId="PlohyChar" w:customStyle="true">
    <w:name w:val="Přílohy Char"/>
    <w:basedOn w:val="OdstavecseseznamemChar"/>
    <w:link w:val="Plohy"/>
    <w:uiPriority w:val="13"/>
    <w:rsid w:val="00FC7F62"/>
  </w:style>
  <w:style w:type="paragraph" w:styleId="Odrky2" w:customStyle="true">
    <w:name w:val="Odrážky 2"/>
    <w:basedOn w:val="Odrky1"/>
    <w:link w:val="Odrky2Char"/>
    <w:uiPriority w:val="5"/>
    <w:qFormat/>
    <w:rsid w:val="00306C59"/>
    <w:pPr>
      <w:numPr>
        <w:ilvl w:val="1"/>
      </w:numPr>
    </w:pPr>
  </w:style>
  <w:style w:type="character" w:styleId="Odrky2Char" w:customStyle="true">
    <w:name w:val="Odrážky 2 Char"/>
    <w:basedOn w:val="Odrky1Char"/>
    <w:link w:val="Odrky2"/>
    <w:uiPriority w:val="5"/>
    <w:rsid w:val="006D7FC5"/>
  </w:style>
  <w:style w:type="paragraph" w:styleId="Normlnodsazenshora" w:customStyle="true">
    <w:name w:val="Normální odsazen shora"/>
    <w:basedOn w:val="Normln"/>
    <w:next w:val="Normln"/>
    <w:link w:val="NormlnodsazenshoraChar"/>
    <w:uiPriority w:val="17"/>
    <w:qFormat/>
    <w:rsid w:val="007D0935"/>
    <w:pPr>
      <w:spacing w:before="220"/>
    </w:pPr>
  </w:style>
  <w:style w:type="character" w:styleId="NormlnodsazenshoraChar" w:customStyle="true">
    <w:name w:val="Normální odsazen shora Char"/>
    <w:basedOn w:val="Standardnpsmoodstavce"/>
    <w:link w:val="Normlnodsazenshora"/>
    <w:uiPriority w:val="17"/>
    <w:rsid w:val="00C26A71"/>
  </w:style>
  <w:style w:type="paragraph" w:styleId="Seznamobrzkatabulek" w:customStyle="true">
    <w:name w:val="Seznam obrázků a tabulek"/>
    <w:basedOn w:val="Nadpis1neslovan-nenvobsahu"/>
    <w:next w:val="Normln"/>
    <w:link w:val="SeznamobrzkatabulekChar"/>
    <w:uiPriority w:val="19"/>
    <w:qFormat/>
    <w:rsid w:val="00057C9B"/>
    <w:pPr>
      <w:pageBreakBefore w:val="false"/>
      <w:spacing w:before="220"/>
    </w:pPr>
  </w:style>
  <w:style w:type="character" w:styleId="SeznamobrzkatabulekChar" w:customStyle="true">
    <w:name w:val="Seznam obrázků a tabulek Char"/>
    <w:link w:val="Seznamobrzkatabulek"/>
    <w:uiPriority w:val="19"/>
    <w:rsid w:val="002D7766"/>
    <w:rPr>
      <w:rFonts w:ascii="Arial" w:hAnsi="Arial" w:eastAsia="Times New Roman" w:cs="Times New Roman"/>
      <w:b w:val="false"/>
      <w:bCs w:val="false"/>
      <w:color w:val="505050"/>
      <w:sz w:val="36"/>
      <w:szCs w:val="28"/>
      <w:lang w:val="cs-CZ" w:eastAsia="en-US" w:bidi="ar-SA"/>
    </w:rPr>
  </w:style>
  <w:style w:type="paragraph" w:styleId="Seznamobrzk">
    <w:name w:val="table of figures"/>
    <w:basedOn w:val="Normln"/>
    <w:next w:val="Normln"/>
    <w:uiPriority w:val="99"/>
    <w:unhideWhenUsed/>
    <w:rsid w:val="00F25FB9"/>
    <w:pPr>
      <w:spacing w:after="0"/>
    </w:pPr>
  </w:style>
  <w:style w:type="paragraph" w:styleId="Titulekobrzku" w:customStyle="true">
    <w:name w:val="Titulek obrázku"/>
    <w:basedOn w:val="Titulek"/>
    <w:next w:val="Normlnodsazenshora"/>
    <w:link w:val="TitulekobrzkuChar"/>
    <w:uiPriority w:val="10"/>
    <w:qFormat/>
    <w:rsid w:val="00C26A71"/>
    <w:pPr>
      <w:spacing w:after="0"/>
      <w:jc w:val="center"/>
    </w:pPr>
  </w:style>
  <w:style w:type="character" w:styleId="TitulekobrzkuChar" w:customStyle="true">
    <w:name w:val="Titulek obrázku Char"/>
    <w:link w:val="Titulekobrzku"/>
    <w:uiPriority w:val="10"/>
    <w:rsid w:val="00FC7F62"/>
    <w:rPr>
      <w:b w:val="false"/>
      <w:bCs w:val="false"/>
      <w:sz w:val="18"/>
      <w:szCs w:val="18"/>
    </w:rPr>
  </w:style>
  <w:style w:type="paragraph" w:styleId="Bezmezer">
    <w:name w:val="No Spacing"/>
    <w:link w:val="BezmezerChar"/>
    <w:uiPriority w:val="3"/>
    <w:qFormat/>
    <w:rsid w:val="00773D72"/>
    <w:pPr>
      <w:spacing w:line="276" w:lineRule="auto"/>
    </w:pPr>
    <w:rPr>
      <w:color w:val="000000"/>
      <w:sz w:val="22"/>
      <w:szCs w:val="22"/>
      <w:lang w:eastAsia="en-US"/>
    </w:rPr>
  </w:style>
  <w:style w:type="character" w:styleId="BezmezerChar" w:customStyle="true">
    <w:name w:val="Bez mezer Char"/>
    <w:link w:val="Bezmezer"/>
    <w:uiPriority w:val="3"/>
    <w:rsid w:val="00773D72"/>
    <w:rPr>
      <w:color w:val="000000"/>
      <w:sz w:val="22"/>
      <w:szCs w:val="22"/>
      <w:lang w:val="cs-CZ" w:eastAsia="en-US" w:bidi="ar-SA"/>
    </w:rPr>
  </w:style>
  <w:style w:type="paragraph" w:styleId="Odrky3" w:customStyle="true">
    <w:name w:val="Odrážky 3"/>
    <w:basedOn w:val="Odrky2"/>
    <w:link w:val="Odrky3Char"/>
    <w:uiPriority w:val="5"/>
    <w:qFormat/>
    <w:rsid w:val="004354DE"/>
    <w:pPr>
      <w:numPr>
        <w:ilvl w:val="2"/>
      </w:numPr>
    </w:pPr>
  </w:style>
  <w:style w:type="character" w:styleId="Odrky3Char" w:customStyle="true">
    <w:name w:val="Odrážky 3 Char"/>
    <w:basedOn w:val="Odrky2Char"/>
    <w:link w:val="Odrky3"/>
    <w:uiPriority w:val="5"/>
    <w:rsid w:val="006D7FC5"/>
  </w:style>
  <w:style w:type="paragraph" w:styleId="slovn1" w:customStyle="true">
    <w:name w:val="Číslování 1"/>
    <w:basedOn w:val="Odstavecseseznamem"/>
    <w:link w:val="slovn1Char"/>
    <w:uiPriority w:val="5"/>
    <w:qFormat/>
    <w:rsid w:val="004D73F0"/>
    <w:pPr>
      <w:numPr>
        <w:numId w:val="17"/>
      </w:numPr>
    </w:pPr>
  </w:style>
  <w:style w:type="character" w:styleId="slovn1Char" w:customStyle="true">
    <w:name w:val="Číslování 1 Char"/>
    <w:basedOn w:val="NormlnodsazenshoraChar"/>
    <w:link w:val="slovn1"/>
    <w:uiPriority w:val="5"/>
    <w:rsid w:val="004D73F0"/>
  </w:style>
  <w:style w:type="paragraph" w:styleId="slovn2" w:customStyle="true">
    <w:name w:val="Číslování 2"/>
    <w:basedOn w:val="slovn1"/>
    <w:link w:val="slovn2Char"/>
    <w:uiPriority w:val="5"/>
    <w:qFormat/>
    <w:rsid w:val="004D73F0"/>
    <w:pPr>
      <w:numPr>
        <w:ilvl w:val="1"/>
      </w:numPr>
    </w:pPr>
  </w:style>
  <w:style w:type="character" w:styleId="slovn2Char" w:customStyle="true">
    <w:name w:val="Číslování 2 Char"/>
    <w:basedOn w:val="slovn1Char"/>
    <w:link w:val="slovn2"/>
    <w:uiPriority w:val="5"/>
    <w:rsid w:val="004D73F0"/>
  </w:style>
  <w:style w:type="paragraph" w:styleId="slovn3" w:customStyle="true">
    <w:name w:val="Číslování 3"/>
    <w:basedOn w:val="slovn2"/>
    <w:link w:val="slovn3Char"/>
    <w:uiPriority w:val="5"/>
    <w:qFormat/>
    <w:rsid w:val="004D73F0"/>
    <w:pPr>
      <w:numPr>
        <w:ilvl w:val="2"/>
      </w:numPr>
    </w:pPr>
  </w:style>
  <w:style w:type="character" w:styleId="slovn3Char" w:customStyle="true">
    <w:name w:val="Číslování 3 Char"/>
    <w:basedOn w:val="slovn2Char"/>
    <w:link w:val="slovn3"/>
    <w:uiPriority w:val="5"/>
    <w:rsid w:val="004D73F0"/>
  </w:style>
  <w:style w:type="character" w:styleId="Bezbarvy" w:customStyle="true">
    <w:name w:val="Bez barvy"/>
    <w:uiPriority w:val="9"/>
    <w:qFormat/>
    <w:rsid w:val="001673AF"/>
    <w:rPr>
      <w:bdr w:val="none" w:color="auto" w:sz="0" w:space="0"/>
      <w:shd w:val="clear" w:color="auto" w:fill="auto"/>
    </w:rPr>
  </w:style>
  <w:style w:type="character" w:styleId="erven" w:customStyle="true">
    <w:name w:val="Červeně"/>
    <w:uiPriority w:val="8"/>
    <w:qFormat/>
    <w:rsid w:val="001673AF"/>
    <w:rPr>
      <w:bdr w:val="none" w:color="auto" w:sz="0" w:space="0"/>
      <w:shd w:val="clear" w:color="auto" w:fill="FF0000"/>
    </w:rPr>
  </w:style>
  <w:style w:type="character" w:styleId="Zelen" w:customStyle="true">
    <w:name w:val="Zeleně"/>
    <w:uiPriority w:val="8"/>
    <w:qFormat/>
    <w:rsid w:val="001673AF"/>
    <w:rPr>
      <w:bdr w:val="none" w:color="auto" w:sz="0" w:space="0"/>
      <w:shd w:val="clear" w:color="auto" w:fill="92D050"/>
    </w:rPr>
  </w:style>
  <w:style w:type="character" w:styleId="lut" w:customStyle="true">
    <w:name w:val="Žlutě"/>
    <w:uiPriority w:val="7"/>
    <w:qFormat/>
    <w:rsid w:val="001673AF"/>
    <w:rPr>
      <w:rFonts w:ascii="Arial" w:hAnsi="Arial"/>
      <w:bdr w:val="none" w:color="auto" w:sz="0" w:space="0"/>
      <w:shd w:val="clear" w:color="auto" w:fill="FFFF00"/>
    </w:rPr>
  </w:style>
  <w:style w:type="paragraph" w:styleId="slovn4" w:customStyle="true">
    <w:name w:val="Číslování 4"/>
    <w:basedOn w:val="slovn3"/>
    <w:link w:val="slovn4Char"/>
    <w:uiPriority w:val="5"/>
    <w:qFormat/>
    <w:rsid w:val="004D73F0"/>
    <w:pPr>
      <w:numPr>
        <w:ilvl w:val="3"/>
      </w:numPr>
    </w:pPr>
  </w:style>
  <w:style w:type="character" w:styleId="slovn4Char" w:customStyle="true">
    <w:name w:val="Číslování 4 Char"/>
    <w:basedOn w:val="slovn3Char"/>
    <w:link w:val="slovn4"/>
    <w:uiPriority w:val="5"/>
    <w:rsid w:val="004D73F0"/>
  </w:style>
  <w:style w:type="paragraph" w:styleId="Nadpis1neslovan" w:customStyle="true">
    <w:name w:val="Nadpis 1 nečíslovaný"/>
    <w:aliases w:val="není v obsahu a není konec stránky před"/>
    <w:basedOn w:val="Nadpis1neslovan-nenvobsahu"/>
    <w:next w:val="Normln"/>
    <w:link w:val="Nadpis1neslovanChar"/>
    <w:uiPriority w:val="18"/>
    <w:qFormat/>
    <w:rsid w:val="00BD26E4"/>
    <w:pPr>
      <w:pageBreakBefore w:val="false"/>
      <w:spacing w:before="360"/>
    </w:pPr>
  </w:style>
  <w:style w:type="character" w:styleId="Nadpis1neslovanChar" w:customStyle="true">
    <w:name w:val="Nadpis 1 nečíslovaný Char"/>
    <w:aliases w:val="není v obsahu a není konec stránky před Char"/>
    <w:link w:val="Nadpis1neslovan"/>
    <w:uiPriority w:val="18"/>
    <w:rsid w:val="006D7FC5"/>
    <w:rPr>
      <w:rFonts w:ascii="Arial" w:hAnsi="Arial" w:eastAsia="Times New Roman" w:cs="Times New Roman"/>
      <w:b w:val="false"/>
      <w:bCs w:val="false"/>
      <w:color w:val="505050"/>
      <w:sz w:val="36"/>
      <w:szCs w:val="28"/>
      <w:lang w:val="cs-CZ" w:eastAsia="en-US" w:bidi="ar-SA"/>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styleId="TextpoznpodarouChar" w:customStyle="true">
    <w:name w:val="Text pozn. pod čarou Char"/>
    <w:aliases w:val="Text poznámky pod čiarou 007 Char,Footnote Char,pozn. pod čarou Char,Schriftart: 9 pt Char,Schriftart: 10 pt Char,Schriftart: 8 pt Char,Podrozdział Char,Podrozdzia3 Char,Char1 Char,Fußnotentextf Char,Geneva 9 Char,f Char,o Char"/>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uiPriority w:val="99"/>
    <w:unhideWhenUsed/>
    <w:rsid w:val="00F332DB"/>
    <w:rPr>
      <w:vertAlign w:val="superscript"/>
    </w:rPr>
  </w:style>
  <w:style w:type="table" w:styleId="Stednmka3zvraznn2">
    <w:name w:val="Medium Grid 3 Accent 2"/>
    <w:basedOn w:val="Normlntabulka"/>
    <w:uiPriority w:val="69"/>
    <w:rsid w:val="00E073EC"/>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3F3F3"/>
    </w:tcPr>
    <w:tblStylePr w:type="firstRow">
      <w:rPr>
        <w:b/>
        <w:bCs/>
        <w:i w:val="false"/>
        <w:iCs w:val="false"/>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D2D2D2"/>
      </w:tcPr>
    </w:tblStylePr>
    <w:tblStylePr w:type="lastRow">
      <w:rPr>
        <w:b/>
        <w:bCs/>
        <w:i w:val="false"/>
        <w:iCs w:val="false"/>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D2D2D2"/>
      </w:tcPr>
    </w:tblStylePr>
    <w:tblStylePr w:type="firstCol">
      <w:rPr>
        <w:b/>
        <w:bCs/>
        <w:i w:val="false"/>
        <w:iCs w:val="false"/>
        <w:color w:val="FFFFFF"/>
      </w:rPr>
      <w:tblPr/>
      <w:tcPr>
        <w:tcBorders>
          <w:left w:val="single" w:color="FFFFFF" w:sz="8" w:space="0"/>
          <w:right w:val="single" w:color="FFFFFF" w:sz="24" w:space="0"/>
          <w:insideH w:val="nil"/>
          <w:insideV w:val="nil"/>
        </w:tcBorders>
        <w:shd w:val="clear" w:color="auto" w:fill="D2D2D2"/>
      </w:tcPr>
    </w:tblStylePr>
    <w:tblStylePr w:type="lastCol">
      <w:rPr>
        <w:b/>
        <w:bCs/>
        <w:i w:val="false"/>
        <w:iCs w:val="false"/>
        <w:color w:val="FFFFFF"/>
      </w:rPr>
      <w:tblPr/>
      <w:tcPr>
        <w:tcBorders>
          <w:top w:val="nil"/>
          <w:left w:val="single" w:color="FFFFFF" w:sz="24" w:space="0"/>
          <w:bottom w:val="nil"/>
          <w:right w:val="nil"/>
          <w:insideH w:val="nil"/>
          <w:insideV w:val="nil"/>
        </w:tcBorders>
        <w:shd w:val="clear" w:color="auto" w:fill="D2D2D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E8E8E8"/>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E8E8E8"/>
      </w:tcPr>
    </w:tblStylePr>
  </w:style>
  <w:style w:type="table" w:styleId="Stednmka2zvraznn5">
    <w:name w:val="Medium Grid 2 Accent 5"/>
    <w:basedOn w:val="Normlntabulka"/>
    <w:uiPriority w:val="68"/>
    <w:rsid w:val="00E073EC"/>
    <w:rPr>
      <w:rFonts w:eastAsia="Times New Roman"/>
      <w:color w:val="000000"/>
    </w:rPr>
    <w:tblPr>
      <w:tblStyleRowBandSize w:val="1"/>
      <w:tblStyleColBandSize w:val="1"/>
      <w:tblBorders>
        <w:top w:val="single" w:color="7F7F7F" w:sz="8" w:space="0"/>
        <w:left w:val="single" w:color="7F7F7F" w:sz="8" w:space="0"/>
        <w:bottom w:val="single" w:color="7F7F7F" w:sz="8" w:space="0"/>
        <w:right w:val="single" w:color="7F7F7F" w:sz="8" w:space="0"/>
        <w:insideH w:val="single" w:color="7F7F7F" w:sz="8" w:space="0"/>
        <w:insideV w:val="single" w:color="7F7F7F" w:sz="8" w:space="0"/>
      </w:tblBorders>
    </w:tblPr>
    <w:tcPr>
      <w:shd w:val="clear" w:color="auto" w:fill="DFDFDF"/>
    </w:tcPr>
    <w:tblStylePr w:type="firstRow">
      <w:rPr>
        <w:b/>
        <w:bCs/>
        <w:color w:val="000000"/>
      </w:rPr>
      <w:tblPr/>
      <w:tcPr>
        <w:shd w:val="clear" w:color="auto" w:fill="F2F2F2"/>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false"/>
        <w:bCs w:val="false"/>
        <w:color w:val="000000"/>
      </w:rPr>
      <w:tblPr/>
      <w:tcPr>
        <w:tcBorders>
          <w:top w:val="nil"/>
          <w:left w:val="nil"/>
          <w:bottom w:val="nil"/>
          <w:right w:val="nil"/>
          <w:insideH w:val="nil"/>
          <w:insideV w:val="nil"/>
        </w:tcBorders>
        <w:shd w:val="clear" w:color="auto" w:fill="E5E5E5"/>
      </w:tcPr>
    </w:tblStylePr>
    <w:tblStylePr w:type="band1Vert">
      <w:tblPr/>
      <w:tcPr>
        <w:shd w:val="clear" w:color="auto" w:fill="BFBFBF"/>
      </w:tcPr>
    </w:tblStylePr>
    <w:tblStylePr w:type="band1Horz">
      <w:tblPr/>
      <w:tcPr>
        <w:tcBorders>
          <w:insideH w:val="single" w:color="7F7F7F" w:sz="6" w:space="0"/>
          <w:insideV w:val="single" w:color="7F7F7F" w:sz="6" w:space="0"/>
        </w:tcBorders>
        <w:shd w:val="clear" w:color="auto" w:fill="BFBFBF"/>
      </w:tcPr>
    </w:tblStylePr>
    <w:tblStylePr w:type="nwCell">
      <w:tblPr/>
      <w:tcPr>
        <w:shd w:val="clear" w:color="auto" w:fill="FFFFFF"/>
      </w:tcPr>
    </w:tblStylePr>
  </w:style>
  <w:style w:type="table" w:styleId="Stednstnovn1zvraznn5">
    <w:name w:val="Medium Shading 1 Accent 5"/>
    <w:basedOn w:val="Normlntabulka"/>
    <w:uiPriority w:val="63"/>
    <w:rsid w:val="00E073EC"/>
    <w:tblPr>
      <w:tblStyleRowBandSize w:val="1"/>
      <w:tblStyleColBandSize w:val="1"/>
      <w:tblBorders>
        <w:top w:val="single" w:color="9F9F9F" w:sz="8" w:space="0"/>
        <w:left w:val="single" w:color="9F9F9F" w:sz="8" w:space="0"/>
        <w:bottom w:val="single" w:color="9F9F9F" w:sz="8" w:space="0"/>
        <w:right w:val="single" w:color="9F9F9F" w:sz="8" w:space="0"/>
        <w:insideH w:val="single" w:color="9F9F9F" w:sz="8" w:space="0"/>
      </w:tblBorders>
    </w:tblPr>
    <w:tblStylePr w:type="firstRow">
      <w:pPr>
        <w:spacing w:before="0" w:after="0" w:line="240" w:lineRule="auto"/>
      </w:pPr>
      <w:rPr>
        <w:b/>
        <w:bCs/>
        <w:color w:val="FFFFFF"/>
      </w:rPr>
      <w:tblPr/>
      <w:tcPr>
        <w:tcBorders>
          <w:top w:val="single" w:color="9F9F9F" w:sz="8" w:space="0"/>
          <w:left w:val="single" w:color="9F9F9F" w:sz="8" w:space="0"/>
          <w:bottom w:val="single" w:color="9F9F9F" w:sz="8" w:space="0"/>
          <w:right w:val="single" w:color="9F9F9F" w:sz="8" w:space="0"/>
          <w:insideH w:val="nil"/>
          <w:insideV w:val="nil"/>
        </w:tcBorders>
        <w:shd w:val="clear" w:color="auto" w:fill="7F7F7F"/>
      </w:tcPr>
    </w:tblStylePr>
    <w:tblStylePr w:type="lastRow">
      <w:pPr>
        <w:spacing w:before="0" w:after="0" w:line="240" w:lineRule="auto"/>
      </w:pPr>
      <w:rPr>
        <w:b/>
        <w:bCs/>
      </w:rPr>
      <w:tblPr/>
      <w:tcPr>
        <w:tcBorders>
          <w:top w:val="double" w:color="9F9F9F" w:sz="6" w:space="0"/>
          <w:left w:val="single" w:color="9F9F9F" w:sz="8" w:space="0"/>
          <w:bottom w:val="single" w:color="9F9F9F" w:sz="8" w:space="0"/>
          <w:right w:val="single" w:color="9F9F9F" w:sz="8" w:space="0"/>
          <w:insideH w:val="nil"/>
          <w:insideV w:val="nil"/>
        </w:tcBorders>
      </w:tcPr>
    </w:tblStylePr>
    <w:tblStylePr w:type="firstCol">
      <w:rPr>
        <w:b/>
        <w:bCs/>
      </w:rPr>
    </w:tblStylePr>
    <w:tblStylePr w:type="lastCol">
      <w:rPr>
        <w:b/>
        <w:bCs/>
      </w:rPr>
    </w:tblStylePr>
    <w:tblStylePr w:type="band1Vert">
      <w:tblPr/>
      <w:tcPr>
        <w:shd w:val="clear" w:color="auto" w:fill="DFDFDF"/>
      </w:tcPr>
    </w:tblStylePr>
    <w:tblStylePr w:type="band1Horz">
      <w:tblPr/>
      <w:tcPr>
        <w:tcBorders>
          <w:insideH w:val="nil"/>
          <w:insideV w:val="nil"/>
        </w:tcBorders>
        <w:shd w:val="clear" w:color="auto" w:fill="DFDFDF"/>
      </w:tcPr>
    </w:tblStylePr>
    <w:tblStylePr w:type="band2Horz">
      <w:tblPr/>
      <w:tcPr>
        <w:tcBorders>
          <w:insideH w:val="nil"/>
          <w:insideV w:val="nil"/>
        </w:tcBorders>
      </w:tcPr>
    </w:tblStylePr>
  </w:style>
  <w:style w:type="table" w:styleId="Svtlmkazvraznn2">
    <w:name w:val="Light Grid Accent 2"/>
    <w:basedOn w:val="Normlntabulka"/>
    <w:uiPriority w:val="62"/>
    <w:rsid w:val="00573732"/>
    <w:tblPr>
      <w:tblStyleRowBandSize w:val="1"/>
      <w:tblStyleColBandSize w:val="1"/>
      <w:tblBorders>
        <w:top w:val="single" w:color="D2D2D2" w:sz="8" w:space="0"/>
        <w:left w:val="single" w:color="D2D2D2" w:sz="8" w:space="0"/>
        <w:bottom w:val="single" w:color="D2D2D2" w:sz="8" w:space="0"/>
        <w:right w:val="single" w:color="D2D2D2" w:sz="8" w:space="0"/>
        <w:insideH w:val="single" w:color="D2D2D2" w:sz="8" w:space="0"/>
        <w:insideV w:val="single" w:color="D2D2D2" w:sz="8" w:space="0"/>
      </w:tblBorders>
      <w:tblCellMar>
        <w:left w:w="0" w:type="dxa"/>
        <w:right w:w="0" w:type="dxa"/>
      </w:tblCellMar>
    </w:tblPr>
    <w:tblStylePr w:type="firstRow">
      <w:pPr>
        <w:spacing w:before="0" w:after="0" w:line="240" w:lineRule="auto"/>
      </w:pPr>
      <w:rPr>
        <w:rFonts w:ascii="Arial" w:hAnsi="Arial" w:eastAsia="Times New Roman" w:cs="Times New Roman"/>
        <w:b w:val="false"/>
        <w:bCs/>
      </w:rPr>
      <w:tblPr/>
      <w:tcPr>
        <w:tcBorders>
          <w:top w:val="single" w:color="D2D2D2" w:sz="8" w:space="0"/>
          <w:left w:val="single" w:color="D2D2D2" w:sz="8" w:space="0"/>
          <w:bottom w:val="single" w:color="D2D2D2" w:sz="18" w:space="0"/>
          <w:right w:val="single" w:color="D2D2D2" w:sz="8" w:space="0"/>
          <w:insideH w:val="nil"/>
          <w:insideV w:val="single" w:color="D2D2D2" w:sz="8" w:space="0"/>
        </w:tcBorders>
      </w:tcPr>
    </w:tblStylePr>
    <w:tblStylePr w:type="lastRow">
      <w:pPr>
        <w:spacing w:before="0" w:after="0" w:line="240" w:lineRule="auto"/>
      </w:pPr>
      <w:rPr>
        <w:rFonts w:ascii="Arial" w:hAnsi="Arial" w:eastAsia="Times New Roman" w:cs="Times New Roman"/>
        <w:b/>
        <w:bCs/>
      </w:rPr>
      <w:tblPr/>
      <w:tcPr>
        <w:tcBorders>
          <w:top w:val="double" w:color="D2D2D2" w:sz="6" w:space="0"/>
          <w:left w:val="single" w:color="D2D2D2" w:sz="8" w:space="0"/>
          <w:bottom w:val="single" w:color="D2D2D2" w:sz="8" w:space="0"/>
          <w:right w:val="single" w:color="D2D2D2" w:sz="8" w:space="0"/>
          <w:insideH w:val="nil"/>
          <w:insideV w:val="single" w:color="D2D2D2" w:sz="8" w:space="0"/>
        </w:tcBorders>
      </w:tcPr>
    </w:tblStylePr>
    <w:tblStylePr w:type="firstCol">
      <w:rPr>
        <w:rFonts w:ascii="Arial" w:hAnsi="Arial" w:eastAsia="Times New Roman" w:cs="Times New Roman"/>
        <w:b/>
        <w:bCs/>
      </w:rPr>
    </w:tblStylePr>
    <w:tblStylePr w:type="lastCol">
      <w:rPr>
        <w:rFonts w:ascii="Arial" w:hAnsi="Arial" w:eastAsia="Times New Roman" w:cs="Times New Roman"/>
        <w:b/>
        <w:bCs/>
      </w:rPr>
      <w:tblPr/>
      <w:tcPr>
        <w:tcBorders>
          <w:top w:val="single" w:color="D2D2D2" w:sz="8" w:space="0"/>
          <w:left w:val="single" w:color="D2D2D2" w:sz="8" w:space="0"/>
          <w:bottom w:val="single" w:color="D2D2D2" w:sz="8" w:space="0"/>
          <w:right w:val="single" w:color="D2D2D2" w:sz="8" w:space="0"/>
        </w:tcBorders>
      </w:tcPr>
    </w:tblStylePr>
    <w:tblStylePr w:type="band1Vert">
      <w:tblPr/>
      <w:tcPr>
        <w:tcBorders>
          <w:top w:val="single" w:color="D2D2D2" w:sz="8" w:space="0"/>
          <w:left w:val="single" w:color="D2D2D2" w:sz="8" w:space="0"/>
          <w:bottom w:val="single" w:color="D2D2D2" w:sz="8" w:space="0"/>
          <w:right w:val="single" w:color="D2D2D2" w:sz="8" w:space="0"/>
        </w:tcBorders>
        <w:shd w:val="clear" w:color="auto" w:fill="F3F3F3"/>
      </w:tcPr>
    </w:tblStylePr>
    <w:tblStylePr w:type="band1Horz">
      <w:tblPr/>
      <w:tcPr>
        <w:tcBorders>
          <w:top w:val="single" w:color="D2D2D2" w:sz="8" w:space="0"/>
          <w:left w:val="single" w:color="D2D2D2" w:sz="8" w:space="0"/>
          <w:bottom w:val="single" w:color="D2D2D2" w:sz="8" w:space="0"/>
          <w:right w:val="single" w:color="D2D2D2" w:sz="8" w:space="0"/>
          <w:insideV w:val="single" w:color="D2D2D2" w:sz="8" w:space="0"/>
        </w:tcBorders>
        <w:shd w:val="clear" w:color="auto" w:fill="F3F3F3"/>
      </w:tcPr>
    </w:tblStylePr>
    <w:tblStylePr w:type="band2Horz">
      <w:tblPr/>
      <w:tcPr>
        <w:tcBorders>
          <w:top w:val="single" w:color="D2D2D2" w:sz="8" w:space="0"/>
          <w:left w:val="single" w:color="D2D2D2" w:sz="8" w:space="0"/>
          <w:bottom w:val="single" w:color="D2D2D2" w:sz="8" w:space="0"/>
          <w:right w:val="single" w:color="D2D2D2" w:sz="8" w:space="0"/>
          <w:insideV w:val="single" w:color="D2D2D2" w:sz="8" w:space="0"/>
        </w:tcBorders>
      </w:tcPr>
    </w:tblStylePr>
  </w:style>
  <w:style w:type="paragraph" w:styleId="slovn5" w:customStyle="true">
    <w:name w:val="Číslování 5"/>
    <w:basedOn w:val="slovn4"/>
    <w:link w:val="slovn5Char"/>
    <w:uiPriority w:val="5"/>
    <w:qFormat/>
    <w:rsid w:val="004D73F0"/>
    <w:pPr>
      <w:numPr>
        <w:ilvl w:val="4"/>
      </w:numPr>
    </w:pPr>
  </w:style>
  <w:style w:type="character" w:styleId="slovn5Char" w:customStyle="true">
    <w:name w:val="Číslování 5 Char"/>
    <w:basedOn w:val="slovn4Char"/>
    <w:link w:val="slovn5"/>
    <w:uiPriority w:val="5"/>
    <w:rsid w:val="004D73F0"/>
  </w:style>
  <w:style w:type="paragraph" w:styleId="Odrky4" w:customStyle="true">
    <w:name w:val="Odrážky 4"/>
    <w:basedOn w:val="Odrky3"/>
    <w:link w:val="Odrky4Char"/>
    <w:uiPriority w:val="5"/>
    <w:qFormat/>
    <w:rsid w:val="008053D8"/>
    <w:pPr>
      <w:numPr>
        <w:ilvl w:val="3"/>
      </w:numPr>
    </w:pPr>
  </w:style>
  <w:style w:type="character" w:styleId="Odrky4Char" w:customStyle="true">
    <w:name w:val="Odrážky 4 Char"/>
    <w:basedOn w:val="Odrky3Char"/>
    <w:link w:val="Odrky4"/>
    <w:uiPriority w:val="5"/>
    <w:rsid w:val="006D7FC5"/>
  </w:style>
  <w:style w:type="paragraph" w:styleId="Odrky5" w:customStyle="true">
    <w:name w:val="Odrážky 5"/>
    <w:basedOn w:val="Odrky4"/>
    <w:link w:val="Odrky5Char"/>
    <w:uiPriority w:val="5"/>
    <w:qFormat/>
    <w:rsid w:val="008053D8"/>
    <w:pPr>
      <w:numPr>
        <w:ilvl w:val="4"/>
      </w:numPr>
    </w:pPr>
  </w:style>
  <w:style w:type="character" w:styleId="Odrky5Char" w:customStyle="true">
    <w:name w:val="Odrážky 5 Char"/>
    <w:basedOn w:val="Odrky4Char"/>
    <w:link w:val="Odrky5"/>
    <w:uiPriority w:val="5"/>
    <w:rsid w:val="006D7FC5"/>
  </w:style>
  <w:style w:type="character" w:styleId="Siln">
    <w:name w:val="Strong"/>
    <w:aliases w:val="Tučné"/>
    <w:qFormat/>
    <w:rsid w:val="006D7FC5"/>
    <w:rPr>
      <w:b/>
      <w:bCs/>
    </w:rPr>
  </w:style>
  <w:style w:type="character" w:styleId="Zvraznn">
    <w:name w:val="Emphasis"/>
    <w:aliases w:val="Kurzíva"/>
    <w:uiPriority w:val="1"/>
    <w:qFormat/>
    <w:rsid w:val="006D7FC5"/>
    <w:rPr>
      <w:i/>
      <w:iCs/>
    </w:rPr>
  </w:style>
  <w:style w:type="table" w:styleId="Svtlmkazvraznn4">
    <w:name w:val="Light Grid Accent 4"/>
    <w:basedOn w:val="Normlntabulka"/>
    <w:uiPriority w:val="62"/>
    <w:rsid w:val="001819EE"/>
    <w:tblPr>
      <w:tblStyleRowBandSize w:val="1"/>
      <w:tblStyleColBandSize w:val="1"/>
      <w:tblBorders>
        <w:top w:val="single" w:color="F5F5F5" w:sz="8" w:space="0"/>
        <w:left w:val="single" w:color="F5F5F5" w:sz="8" w:space="0"/>
        <w:bottom w:val="single" w:color="F5F5F5" w:sz="8" w:space="0"/>
        <w:right w:val="single" w:color="F5F5F5" w:sz="8" w:space="0"/>
        <w:insideH w:val="single" w:color="F5F5F5" w:sz="8" w:space="0"/>
        <w:insideV w:val="single" w:color="F5F5F5" w:sz="8" w:space="0"/>
      </w:tblBorders>
      <w:tblCellMar>
        <w:left w:w="0" w:type="dxa"/>
        <w:right w:w="0" w:type="dxa"/>
      </w:tblCellMar>
    </w:tblPr>
    <w:tblStylePr w:type="firstRow">
      <w:pPr>
        <w:spacing w:before="0" w:after="0" w:line="240" w:lineRule="auto"/>
      </w:pPr>
      <w:rPr>
        <w:rFonts w:ascii="Arial" w:hAnsi="Arial" w:eastAsia="Times New Roman" w:cs="Times New Roman"/>
        <w:b/>
        <w:bCs/>
      </w:rPr>
      <w:tblPr/>
      <w:tcPr>
        <w:tcBorders>
          <w:top w:val="single" w:color="F5F5F5" w:sz="8" w:space="0"/>
          <w:left w:val="single" w:color="F5F5F5" w:sz="8" w:space="0"/>
          <w:bottom w:val="single" w:color="F5F5F5" w:sz="18" w:space="0"/>
          <w:right w:val="single" w:color="F5F5F5" w:sz="8" w:space="0"/>
          <w:insideH w:val="nil"/>
          <w:insideV w:val="single" w:color="F5F5F5" w:sz="8" w:space="0"/>
        </w:tcBorders>
      </w:tcPr>
    </w:tblStylePr>
    <w:tblStylePr w:type="lastRow">
      <w:pPr>
        <w:spacing w:before="0" w:after="0" w:line="240" w:lineRule="auto"/>
      </w:pPr>
      <w:rPr>
        <w:rFonts w:ascii="Arial" w:hAnsi="Arial" w:eastAsia="Times New Roman" w:cs="Times New Roman"/>
        <w:b/>
        <w:bCs/>
      </w:rPr>
      <w:tblPr/>
      <w:tcPr>
        <w:tcBorders>
          <w:top w:val="double" w:color="F5F5F5" w:sz="6" w:space="0"/>
          <w:left w:val="single" w:color="F5F5F5" w:sz="8" w:space="0"/>
          <w:bottom w:val="single" w:color="F5F5F5" w:sz="8" w:space="0"/>
          <w:right w:val="single" w:color="F5F5F5" w:sz="8" w:space="0"/>
          <w:insideH w:val="nil"/>
          <w:insideV w:val="single" w:color="F5F5F5" w:sz="8" w:space="0"/>
        </w:tcBorders>
      </w:tcPr>
    </w:tblStylePr>
    <w:tblStylePr w:type="firstCol">
      <w:rPr>
        <w:rFonts w:ascii="Arial" w:hAnsi="Arial" w:eastAsia="Times New Roman" w:cs="Times New Roman"/>
        <w:b/>
        <w:bCs/>
      </w:rPr>
    </w:tblStylePr>
    <w:tblStylePr w:type="lastCol">
      <w:rPr>
        <w:rFonts w:ascii="Arial" w:hAnsi="Arial" w:eastAsia="Times New Roman" w:cs="Times New Roman"/>
        <w:b/>
        <w:bCs/>
      </w:rPr>
      <w:tblPr/>
      <w:tcPr>
        <w:tcBorders>
          <w:top w:val="single" w:color="F5F5F5" w:sz="8" w:space="0"/>
          <w:left w:val="single" w:color="F5F5F5" w:sz="8" w:space="0"/>
          <w:bottom w:val="single" w:color="F5F5F5" w:sz="8" w:space="0"/>
          <w:right w:val="single" w:color="F5F5F5" w:sz="8" w:space="0"/>
        </w:tcBorders>
      </w:tcPr>
    </w:tblStylePr>
    <w:tblStylePr w:type="band1Vert">
      <w:tblPr/>
      <w:tcPr>
        <w:tcBorders>
          <w:top w:val="single" w:color="F5F5F5" w:sz="8" w:space="0"/>
          <w:left w:val="single" w:color="F5F5F5" w:sz="8" w:space="0"/>
          <w:bottom w:val="single" w:color="F5F5F5" w:sz="8" w:space="0"/>
          <w:right w:val="single" w:color="F5F5F5" w:sz="8" w:space="0"/>
        </w:tcBorders>
        <w:shd w:val="clear" w:color="auto" w:fill="FCFCFC"/>
      </w:tcPr>
    </w:tblStylePr>
    <w:tblStylePr w:type="band1Horz">
      <w:tblPr/>
      <w:tcPr>
        <w:tcBorders>
          <w:top w:val="single" w:color="F5F5F5" w:sz="8" w:space="0"/>
          <w:left w:val="single" w:color="F5F5F5" w:sz="8" w:space="0"/>
          <w:bottom w:val="single" w:color="F5F5F5" w:sz="8" w:space="0"/>
          <w:right w:val="single" w:color="F5F5F5" w:sz="8" w:space="0"/>
          <w:insideV w:val="single" w:color="F5F5F5" w:sz="8" w:space="0"/>
        </w:tcBorders>
        <w:shd w:val="clear" w:color="auto" w:fill="FCFCFC"/>
      </w:tcPr>
    </w:tblStylePr>
    <w:tblStylePr w:type="band2Horz">
      <w:tblPr/>
      <w:tcPr>
        <w:tcBorders>
          <w:top w:val="single" w:color="F5F5F5" w:sz="8" w:space="0"/>
          <w:left w:val="single" w:color="F5F5F5" w:sz="8" w:space="0"/>
          <w:bottom w:val="single" w:color="F5F5F5" w:sz="8" w:space="0"/>
          <w:right w:val="single" w:color="F5F5F5" w:sz="8" w:space="0"/>
          <w:insideV w:val="single" w:color="F5F5F5" w:sz="8" w:space="0"/>
        </w:tcBorders>
      </w:tcPr>
    </w:tblStylePr>
  </w:style>
  <w:style w:type="paragraph" w:styleId="Obrzek" w:customStyle="true">
    <w:name w:val="Obrázek"/>
    <w:basedOn w:val="Normln"/>
    <w:next w:val="Normln"/>
    <w:link w:val="ObrzekChar"/>
    <w:uiPriority w:val="10"/>
    <w:qFormat/>
    <w:rsid w:val="00647088"/>
    <w:pPr>
      <w:keepNext/>
      <w:spacing w:after="110"/>
      <w:jc w:val="center"/>
    </w:pPr>
    <w:rPr>
      <w:noProof/>
      <w:lang w:eastAsia="cs-CZ"/>
    </w:rPr>
  </w:style>
  <w:style w:type="character" w:styleId="ObrzekChar" w:customStyle="true">
    <w:name w:val="Obrázek Char"/>
    <w:link w:val="Obrzek"/>
    <w:uiPriority w:val="10"/>
    <w:rsid w:val="00512C01"/>
    <w:rPr>
      <w:noProof/>
      <w:lang w:eastAsia="cs-CZ"/>
    </w:rPr>
  </w:style>
  <w:style w:type="paragraph" w:styleId="Motto" w:customStyle="true">
    <w:name w:val="Motto"/>
    <w:basedOn w:val="Normln"/>
    <w:link w:val="MottoChar"/>
    <w:uiPriority w:val="16"/>
    <w:qFormat/>
    <w:rsid w:val="00773D72"/>
    <w:pPr>
      <w:framePr w:wrap="around" w:hAnchor="page" w:vAnchor="page" w:x="710" w:y="4537"/>
      <w:spacing w:after="0"/>
      <w:suppressOverlap/>
    </w:pPr>
    <w:rPr>
      <w:b/>
      <w:sz w:val="32"/>
    </w:rPr>
  </w:style>
  <w:style w:type="character" w:styleId="MottoChar" w:customStyle="true">
    <w:name w:val="Motto Char"/>
    <w:link w:val="Motto"/>
    <w:uiPriority w:val="16"/>
    <w:rsid w:val="00773D72"/>
    <w:rPr>
      <w:b/>
      <w:color w:val="000000"/>
      <w:sz w:val="32"/>
    </w:rPr>
  </w:style>
  <w:style w:type="paragraph" w:styleId="Zdroj" w:customStyle="true">
    <w:name w:val="Zdroj"/>
    <w:basedOn w:val="Normln"/>
    <w:next w:val="Normln"/>
    <w:link w:val="ZdrojChar"/>
    <w:uiPriority w:val="9"/>
    <w:qFormat/>
    <w:rsid w:val="00C26A71"/>
    <w:pPr>
      <w:spacing w:before="110"/>
    </w:pPr>
    <w:rPr>
      <w:sz w:val="18"/>
    </w:rPr>
  </w:style>
  <w:style w:type="paragraph" w:styleId="Zdrojobrzku" w:customStyle="true">
    <w:name w:val="Zdroj obrázku"/>
    <w:basedOn w:val="Zdroj"/>
    <w:next w:val="Normln"/>
    <w:link w:val="ZdrojobrzkuChar"/>
    <w:uiPriority w:val="10"/>
    <w:qFormat/>
    <w:rsid w:val="00FC7F62"/>
    <w:pPr>
      <w:spacing w:before="60"/>
      <w:jc w:val="center"/>
    </w:pPr>
  </w:style>
  <w:style w:type="character" w:styleId="ZdrojChar" w:customStyle="true">
    <w:name w:val="Zdroj Char"/>
    <w:link w:val="Zdroj"/>
    <w:uiPriority w:val="9"/>
    <w:rsid w:val="00FC7F62"/>
    <w:rPr>
      <w:sz w:val="18"/>
    </w:rPr>
  </w:style>
  <w:style w:type="character" w:styleId="ZdrojobrzkuChar" w:customStyle="true">
    <w:name w:val="Zdroj obrázku Char"/>
    <w:link w:val="Zdrojobrzku"/>
    <w:uiPriority w:val="10"/>
    <w:rsid w:val="00FC7F62"/>
    <w:rPr>
      <w:sz w:val="18"/>
    </w:rPr>
  </w:style>
  <w:style w:type="paragraph" w:styleId="Zkladntext">
    <w:name w:val="Body Text"/>
    <w:aliases w:val="Standard paragraph"/>
    <w:basedOn w:val="Normln"/>
    <w:link w:val="ZkladntextChar"/>
    <w:semiHidden/>
    <w:rsid w:val="005C6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pPr>
    <w:rPr>
      <w:rFonts w:eastAsia="Times New Roman" w:cs="Arial"/>
      <w:color w:val="auto"/>
      <w:lang w:val="en-US" w:eastAsia="cs-CZ"/>
    </w:rPr>
  </w:style>
  <w:style w:type="character" w:styleId="ZkladntextChar" w:customStyle="true">
    <w:name w:val="Základní text Char"/>
    <w:aliases w:val="Standard paragraph Char"/>
    <w:link w:val="Zkladntext"/>
    <w:semiHidden/>
    <w:rsid w:val="005C6C32"/>
    <w:rPr>
      <w:rFonts w:ascii="Arial" w:hAnsi="Arial" w:eastAsia="Times New Roman" w:cs="Arial"/>
      <w:lang w:val="en-US" w:eastAsia="cs-CZ"/>
    </w:rPr>
  </w:style>
  <w:style w:type="paragraph" w:styleId="Default" w:customStyle="true">
    <w:name w:val="Default"/>
    <w:rsid w:val="000C0FA8"/>
    <w:pPr>
      <w:autoSpaceDE w:val="false"/>
      <w:autoSpaceDN w:val="false"/>
      <w:adjustRightInd w:val="false"/>
    </w:pPr>
    <w:rPr>
      <w:rFonts w:cs="Arial"/>
      <w:color w:val="000000"/>
      <w:sz w:val="24"/>
      <w:szCs w:val="24"/>
      <w:lang w:eastAsia="en-US"/>
    </w:rPr>
  </w:style>
  <w:style w:type="paragraph" w:styleId="Odrky24" w:customStyle="true">
    <w:name w:val="Odrážky 24"/>
    <w:basedOn w:val="Odrky1"/>
    <w:uiPriority w:val="5"/>
    <w:qFormat/>
    <w:rsid w:val="00201111"/>
    <w:pPr>
      <w:numPr>
        <w:numId w:val="0"/>
      </w:numPr>
      <w:tabs>
        <w:tab w:val="num" w:pos="794"/>
      </w:tabs>
      <w:ind w:left="794" w:hanging="397"/>
    </w:pPr>
    <w:rPr>
      <w:color w:val="auto"/>
    </w:rPr>
  </w:style>
  <w:style w:type="character" w:styleId="Odkaznakoment">
    <w:name w:val="annotation reference"/>
    <w:semiHidden/>
    <w:unhideWhenUsed/>
    <w:rsid w:val="00EE03D0"/>
    <w:rPr>
      <w:sz w:val="16"/>
      <w:szCs w:val="16"/>
    </w:rPr>
  </w:style>
  <w:style w:type="paragraph" w:styleId="Textkomente">
    <w:name w:val="annotation text"/>
    <w:basedOn w:val="Normln"/>
    <w:link w:val="TextkomenteChar"/>
    <w:uiPriority w:val="99"/>
    <w:semiHidden/>
    <w:unhideWhenUsed/>
    <w:rsid w:val="00EE03D0"/>
    <w:rPr>
      <w:sz w:val="20"/>
      <w:szCs w:val="20"/>
    </w:rPr>
  </w:style>
  <w:style w:type="character" w:styleId="TextkomenteChar" w:customStyle="true">
    <w:name w:val="Text komentáře Char"/>
    <w:link w:val="Textkomente"/>
    <w:uiPriority w:val="99"/>
    <w:semiHidden/>
    <w:rsid w:val="00EE03D0"/>
    <w:rPr>
      <w:color w:val="000000"/>
      <w:sz w:val="20"/>
      <w:szCs w:val="20"/>
    </w:rPr>
  </w:style>
  <w:style w:type="paragraph" w:styleId="Pedmtkomente">
    <w:name w:val="annotation subject"/>
    <w:basedOn w:val="Textkomente"/>
    <w:next w:val="Textkomente"/>
    <w:link w:val="PedmtkomenteChar"/>
    <w:uiPriority w:val="99"/>
    <w:semiHidden/>
    <w:unhideWhenUsed/>
    <w:rsid w:val="00EE03D0"/>
    <w:rPr>
      <w:b/>
      <w:bCs/>
    </w:rPr>
  </w:style>
  <w:style w:type="character" w:styleId="PedmtkomenteChar" w:customStyle="true">
    <w:name w:val="Předmět komentáře Char"/>
    <w:link w:val="Pedmtkomente"/>
    <w:uiPriority w:val="99"/>
    <w:semiHidden/>
    <w:rsid w:val="00EE03D0"/>
    <w:rPr>
      <w:b/>
      <w:bCs/>
      <w:color w:val="000000"/>
      <w:sz w:val="20"/>
      <w:szCs w:val="20"/>
    </w:rPr>
  </w:style>
  <w:style w:type="paragraph" w:styleId="A-ZprvaCSP-ods1dek" w:customStyle="true">
    <w:name w:val="A-ZprávaCSP-ods.1.řádek"/>
    <w:basedOn w:val="Normln"/>
    <w:rsid w:val="006445B9"/>
    <w:pPr>
      <w:spacing w:after="0"/>
      <w:ind w:firstLine="709"/>
    </w:pPr>
    <w:rPr>
      <w:rFonts w:ascii="Arial Narrow" w:hAnsi="Arial Narrow" w:eastAsia="Times New Roman" w:cs="Arial Narrow"/>
      <w:color w:val="auto"/>
      <w:sz w:val="24"/>
      <w:szCs w:val="24"/>
      <w:lang w:eastAsia="cs-CZ"/>
    </w:rPr>
  </w:style>
  <w:style w:type="paragraph" w:styleId="Nhust" w:customStyle="true">
    <w:name w:val="N hustý"/>
    <w:rsid w:val="00305D32"/>
    <w:pPr>
      <w:jc w:val="both"/>
    </w:pPr>
    <w:rPr>
      <w:rFonts w:ascii="Times New Roman" w:hAnsi="Times New Roman" w:eastAsia="Times New Roman"/>
      <w:noProof/>
      <w:sz w:val="24"/>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Arial" w:cs="Times New Roman" w:eastAsia="Arial" w:hAnsi="Arial"/>
        <w:lang w:bidi="ar-SA" w:eastAsia="cs-CZ" w:val="cs-CZ"/>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2" w:unhideWhenUsed="0"/>
    <w:lsdException w:name="heading 2" w:qFormat="1" w:uiPriority="0"/>
    <w:lsdException w:name="heading 3" w:qFormat="1" w:uiPriority="2"/>
    <w:lsdException w:name="heading 4" w:qFormat="1" w:uiPriority="2"/>
    <w:lsdException w:name="heading 5" w:qFormat="1" w:uiPriority="2"/>
    <w:lsdException w:name="heading 6" w:qFormat="1" w:uiPriority="2"/>
    <w:lsdException w:name="heading 7"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uiPriority="35"/>
    <w:lsdException w:name="annotation reference" w:uiPriority="0"/>
    <w:lsdException w:name="Title" w:qFormat="1" w:semiHidden="0" w:uiPriority="14" w:unhideWhenUsed="0"/>
    <w:lsdException w:name="Default Paragraph Font" w:uiPriority="1"/>
    <w:lsdException w:name="Body Text" w:uiPriority="0"/>
    <w:lsdException w:name="Subtitle" w:qFormat="1" w:semiHidden="0" w:uiPriority="15" w:unhideWhenUsed="0"/>
    <w:lsdException w:name="Hyperlink" w:uiPriority="0"/>
    <w:lsdException w:name="Strong" w:qFormat="1" w:semiHidden="0" w:uiPriority="0" w:unhideWhenUsed="0"/>
    <w:lsdException w:name="Emphasis" w:qFormat="1" w:semiHidden="0" w:uiPriority="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1"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uiPriority="39"/>
  </w:latentStyles>
  <w:style w:default="1" w:styleId="Normln" w:type="paragraph">
    <w:name w:val="Normal"/>
    <w:qFormat/>
    <w:rsid w:val="00773D72"/>
    <w:pPr>
      <w:spacing w:after="220"/>
      <w:jc w:val="both"/>
    </w:pPr>
    <w:rPr>
      <w:color w:val="000000"/>
      <w:sz w:val="22"/>
      <w:szCs w:val="22"/>
      <w:lang w:eastAsia="en-US"/>
    </w:rPr>
  </w:style>
  <w:style w:styleId="Nadpis1" w:type="paragraph">
    <w:name w:val="heading 1"/>
    <w:basedOn w:val="Normln"/>
    <w:next w:val="Normln"/>
    <w:link w:val="Nadpis1Char"/>
    <w:uiPriority w:val="2"/>
    <w:qFormat/>
    <w:rsid w:val="00773D72"/>
    <w:pPr>
      <w:keepNext/>
      <w:keepLines/>
      <w:pageBreakBefore/>
      <w:numPr>
        <w:numId w:val="1"/>
      </w:numPr>
      <w:spacing w:after="360"/>
      <w:outlineLvl w:val="0"/>
    </w:pPr>
    <w:rPr>
      <w:rFonts w:eastAsia="Times New Roman"/>
      <w:b/>
      <w:bCs/>
      <w:sz w:val="36"/>
      <w:szCs w:val="28"/>
    </w:rPr>
  </w:style>
  <w:style w:styleId="Nadpis2" w:type="paragraph">
    <w:name w:val="heading 2"/>
    <w:basedOn w:val="Normln"/>
    <w:next w:val="Normln"/>
    <w:link w:val="Nadpis2Char"/>
    <w:unhideWhenUsed/>
    <w:qFormat/>
    <w:rsid w:val="00773D72"/>
    <w:pPr>
      <w:keepNext/>
      <w:keepLines/>
      <w:numPr>
        <w:ilvl w:val="1"/>
        <w:numId w:val="1"/>
      </w:numPr>
      <w:spacing w:after="110" w:before="320"/>
      <w:outlineLvl w:val="1"/>
    </w:pPr>
    <w:rPr>
      <w:rFonts w:eastAsia="Times New Roman"/>
      <w:b/>
      <w:bCs/>
      <w:sz w:val="32"/>
      <w:szCs w:val="26"/>
    </w:rPr>
  </w:style>
  <w:style w:styleId="Nadpis3" w:type="paragraph">
    <w:name w:val="heading 3"/>
    <w:basedOn w:val="Normln"/>
    <w:next w:val="Normln"/>
    <w:link w:val="Nadpis3Char"/>
    <w:uiPriority w:val="2"/>
    <w:unhideWhenUsed/>
    <w:qFormat/>
    <w:rsid w:val="00773D72"/>
    <w:pPr>
      <w:keepNext/>
      <w:keepLines/>
      <w:numPr>
        <w:ilvl w:val="2"/>
        <w:numId w:val="1"/>
      </w:numPr>
      <w:spacing w:after="110" w:before="280"/>
      <w:outlineLvl w:val="2"/>
    </w:pPr>
    <w:rPr>
      <w:rFonts w:eastAsia="Times New Roman"/>
      <w:b/>
      <w:bCs/>
      <w:sz w:val="28"/>
    </w:rPr>
  </w:style>
  <w:style w:styleId="Nadpis4" w:type="paragraph">
    <w:name w:val="heading 4"/>
    <w:basedOn w:val="Normln"/>
    <w:next w:val="Normln"/>
    <w:link w:val="Nadpis4Char"/>
    <w:uiPriority w:val="2"/>
    <w:qFormat/>
    <w:rsid w:val="00773D72"/>
    <w:pPr>
      <w:keepNext/>
      <w:keepLines/>
      <w:numPr>
        <w:ilvl w:val="3"/>
        <w:numId w:val="1"/>
      </w:numPr>
      <w:spacing w:after="110" w:before="260"/>
      <w:outlineLvl w:val="3"/>
    </w:pPr>
    <w:rPr>
      <w:rFonts w:eastAsia="Times New Roman"/>
      <w:b/>
      <w:bCs/>
      <w:iCs/>
      <w:sz w:val="26"/>
    </w:rPr>
  </w:style>
  <w:style w:styleId="Nadpis5" w:type="paragraph">
    <w:name w:val="heading 5"/>
    <w:basedOn w:val="Normln"/>
    <w:next w:val="Normln"/>
    <w:link w:val="Nadpis5Char"/>
    <w:uiPriority w:val="2"/>
    <w:qFormat/>
    <w:rsid w:val="00773D72"/>
    <w:pPr>
      <w:keepNext/>
      <w:keepLines/>
      <w:numPr>
        <w:ilvl w:val="4"/>
        <w:numId w:val="1"/>
      </w:numPr>
      <w:spacing w:after="110" w:before="240"/>
      <w:outlineLvl w:val="4"/>
    </w:pPr>
    <w:rPr>
      <w:rFonts w:eastAsia="Times New Roman"/>
      <w:b/>
      <w:sz w:val="24"/>
    </w:rPr>
  </w:style>
  <w:style w:styleId="Nadpis6" w:type="paragraph">
    <w:name w:val="heading 6"/>
    <w:basedOn w:val="Normln"/>
    <w:next w:val="Normln"/>
    <w:link w:val="Nadpis6Char"/>
    <w:uiPriority w:val="2"/>
    <w:qFormat/>
    <w:rsid w:val="00773D72"/>
    <w:pPr>
      <w:keepNext/>
      <w:keepLines/>
      <w:numPr>
        <w:ilvl w:val="5"/>
        <w:numId w:val="1"/>
      </w:numPr>
      <w:spacing w:after="110" w:before="220"/>
      <w:outlineLvl w:val="5"/>
    </w:pPr>
    <w:rPr>
      <w:rFonts w:eastAsia="Times New Roman"/>
      <w:b/>
      <w:iCs/>
    </w:rPr>
  </w:style>
  <w:style w:styleId="Nadpis7" w:type="paragraph">
    <w:name w:val="heading 7"/>
    <w:basedOn w:val="Normln"/>
    <w:next w:val="Normln"/>
    <w:link w:val="Nadpis7Char"/>
    <w:uiPriority w:val="9"/>
    <w:semiHidden/>
    <w:unhideWhenUsed/>
    <w:rsid w:val="00744469"/>
    <w:pPr>
      <w:keepNext/>
      <w:keepLines/>
      <w:numPr>
        <w:ilvl w:val="6"/>
        <w:numId w:val="1"/>
      </w:numPr>
      <w:spacing w:after="0" w:before="200"/>
      <w:outlineLvl w:val="6"/>
    </w:pPr>
    <w:rPr>
      <w:rFonts w:eastAsia="Times New Roman"/>
      <w:i/>
      <w:iCs/>
      <w:color w:val="404040"/>
    </w:rPr>
  </w:style>
  <w:style w:styleId="Nadpis8" w:type="paragraph">
    <w:name w:val="heading 8"/>
    <w:basedOn w:val="Normln"/>
    <w:next w:val="Normln"/>
    <w:link w:val="Nadpis8Char"/>
    <w:uiPriority w:val="9"/>
    <w:semiHidden/>
    <w:unhideWhenUsed/>
    <w:qFormat/>
    <w:rsid w:val="00744469"/>
    <w:pPr>
      <w:keepNext/>
      <w:keepLines/>
      <w:numPr>
        <w:ilvl w:val="7"/>
        <w:numId w:val="1"/>
      </w:numPr>
      <w:spacing w:after="0" w:before="200"/>
      <w:outlineLvl w:val="7"/>
    </w:pPr>
    <w:rPr>
      <w:rFonts w:eastAsia="Times New Roman"/>
      <w:color w:val="404040"/>
      <w:sz w:val="20"/>
      <w:szCs w:val="20"/>
    </w:rPr>
  </w:style>
  <w:style w:styleId="Nadpis9" w:type="paragraph">
    <w:name w:val="heading 9"/>
    <w:basedOn w:val="Normln"/>
    <w:next w:val="Normln"/>
    <w:link w:val="Nadpis9Char"/>
    <w:uiPriority w:val="9"/>
    <w:semiHidden/>
    <w:unhideWhenUsed/>
    <w:qFormat/>
    <w:rsid w:val="00744469"/>
    <w:pPr>
      <w:keepNext/>
      <w:keepLines/>
      <w:numPr>
        <w:ilvl w:val="8"/>
        <w:numId w:val="1"/>
      </w:numPr>
      <w:spacing w:after="0" w:before="200"/>
      <w:outlineLvl w:val="8"/>
    </w:pPr>
    <w:rPr>
      <w:rFonts w:eastAsia="Times New Roman"/>
      <w:i/>
      <w:iCs/>
      <w:color w:val="404040"/>
      <w:sz w:val="20"/>
      <w:szCs w:val="20"/>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Nadpis1Char" w:type="character">
    <w:name w:val="Nadpis 1 Char"/>
    <w:link w:val="Nadpis1"/>
    <w:uiPriority w:val="2"/>
    <w:rsid w:val="00773D72"/>
    <w:rPr>
      <w:rFonts w:ascii="Arial" w:cs="Times New Roman" w:eastAsia="Times New Roman" w:hAnsi="Arial"/>
      <w:b/>
      <w:bCs/>
      <w:color w:val="000000"/>
      <w:sz w:val="36"/>
      <w:szCs w:val="28"/>
    </w:rPr>
  </w:style>
  <w:style w:customStyle="1" w:styleId="Nadpis2Char" w:type="character">
    <w:name w:val="Nadpis 2 Char"/>
    <w:link w:val="Nadpis2"/>
    <w:uiPriority w:val="2"/>
    <w:rsid w:val="00773D72"/>
    <w:rPr>
      <w:rFonts w:ascii="Arial" w:cs="Times New Roman" w:eastAsia="Times New Roman" w:hAnsi="Arial"/>
      <w:b/>
      <w:bCs/>
      <w:color w:val="000000"/>
      <w:sz w:val="32"/>
      <w:szCs w:val="26"/>
    </w:rPr>
  </w:style>
  <w:style w:customStyle="1" w:styleId="Nadpis3Char" w:type="character">
    <w:name w:val="Nadpis 3 Char"/>
    <w:link w:val="Nadpis3"/>
    <w:uiPriority w:val="2"/>
    <w:rsid w:val="00773D72"/>
    <w:rPr>
      <w:rFonts w:ascii="Arial" w:cs="Times New Roman" w:eastAsia="Times New Roman" w:hAnsi="Arial"/>
      <w:b/>
      <w:bCs/>
      <w:color w:val="000000"/>
      <w:sz w:val="28"/>
    </w:rPr>
  </w:style>
  <w:style w:customStyle="1" w:styleId="Nadpis4Char" w:type="character">
    <w:name w:val="Nadpis 4 Char"/>
    <w:link w:val="Nadpis4"/>
    <w:uiPriority w:val="2"/>
    <w:rsid w:val="00773D72"/>
    <w:rPr>
      <w:rFonts w:ascii="Arial" w:cs="Times New Roman" w:eastAsia="Times New Roman" w:hAnsi="Arial"/>
      <w:b/>
      <w:bCs/>
      <w:iCs/>
      <w:color w:val="000000"/>
      <w:sz w:val="26"/>
    </w:rPr>
  </w:style>
  <w:style w:customStyle="1" w:styleId="Nadpis5Char" w:type="character">
    <w:name w:val="Nadpis 5 Char"/>
    <w:link w:val="Nadpis5"/>
    <w:uiPriority w:val="2"/>
    <w:rsid w:val="00773D72"/>
    <w:rPr>
      <w:rFonts w:ascii="Arial" w:cs="Times New Roman" w:eastAsia="Times New Roman" w:hAnsi="Arial"/>
      <w:b/>
      <w:color w:val="000000"/>
      <w:sz w:val="24"/>
    </w:rPr>
  </w:style>
  <w:style w:customStyle="1" w:styleId="Nadpis6Char" w:type="character">
    <w:name w:val="Nadpis 6 Char"/>
    <w:link w:val="Nadpis6"/>
    <w:uiPriority w:val="2"/>
    <w:rsid w:val="00773D72"/>
    <w:rPr>
      <w:rFonts w:ascii="Arial" w:cs="Times New Roman" w:eastAsia="Times New Roman" w:hAnsi="Arial"/>
      <w:b/>
      <w:iCs/>
      <w:color w:val="000000"/>
    </w:rPr>
  </w:style>
  <w:style w:customStyle="1" w:styleId="Nadpis7Char" w:type="character">
    <w:name w:val="Nadpis 7 Char"/>
    <w:link w:val="Nadpis7"/>
    <w:uiPriority w:val="9"/>
    <w:semiHidden/>
    <w:rsid w:val="00744469"/>
    <w:rPr>
      <w:rFonts w:ascii="Arial" w:cs="Times New Roman" w:eastAsia="Times New Roman" w:hAnsi="Arial"/>
      <w:i/>
      <w:iCs/>
      <w:color w:val="404040"/>
    </w:rPr>
  </w:style>
  <w:style w:customStyle="1" w:styleId="Nadpis8Char" w:type="character">
    <w:name w:val="Nadpis 8 Char"/>
    <w:link w:val="Nadpis8"/>
    <w:uiPriority w:val="9"/>
    <w:semiHidden/>
    <w:rsid w:val="00744469"/>
    <w:rPr>
      <w:rFonts w:ascii="Arial" w:cs="Times New Roman" w:eastAsia="Times New Roman" w:hAnsi="Arial"/>
      <w:color w:val="404040"/>
      <w:sz w:val="20"/>
      <w:szCs w:val="20"/>
    </w:rPr>
  </w:style>
  <w:style w:customStyle="1" w:styleId="Nadpis9Char" w:type="character">
    <w:name w:val="Nadpis 9 Char"/>
    <w:link w:val="Nadpis9"/>
    <w:uiPriority w:val="9"/>
    <w:semiHidden/>
    <w:rsid w:val="00744469"/>
    <w:rPr>
      <w:rFonts w:ascii="Arial" w:cs="Times New Roman" w:eastAsia="Times New Roman" w:hAnsi="Arial"/>
      <w:i/>
      <w:iCs/>
      <w:color w:val="404040"/>
      <w:sz w:val="20"/>
      <w:szCs w:val="20"/>
    </w:rPr>
  </w:style>
  <w:style w:customStyle="1" w:styleId="Tabulkazhlav" w:type="paragraph">
    <w:name w:val="Tabulka záhlaví"/>
    <w:basedOn w:val="Normln"/>
    <w:link w:val="TabulkazhlavChar"/>
    <w:uiPriority w:val="6"/>
    <w:qFormat/>
    <w:rsid w:val="00A47B09"/>
    <w:pPr>
      <w:spacing w:after="60" w:before="60"/>
      <w:ind w:left="57" w:right="57"/>
      <w:jc w:val="left"/>
    </w:pPr>
    <w:rPr>
      <w:b/>
      <w:color w:val="080808"/>
      <w:sz w:val="20"/>
    </w:rPr>
  </w:style>
  <w:style w:customStyle="1" w:styleId="TabulkazhlavChar" w:type="character">
    <w:name w:val="Tabulka záhlaví Char"/>
    <w:link w:val="Tabulkazhlav"/>
    <w:uiPriority w:val="6"/>
    <w:rsid w:val="00A47B09"/>
    <w:rPr>
      <w:b/>
      <w:color w:val="080808"/>
      <w:sz w:val="20"/>
    </w:rPr>
  </w:style>
  <w:style w:customStyle="1" w:styleId="Tabulkatext" w:type="paragraph">
    <w:name w:val="Tabulka text"/>
    <w:link w:val="TabulkatextChar"/>
    <w:uiPriority w:val="6"/>
    <w:qFormat/>
    <w:rsid w:val="00A47B09"/>
    <w:pPr>
      <w:spacing w:after="60" w:before="60"/>
      <w:ind w:left="57" w:right="57"/>
    </w:pPr>
    <w:rPr>
      <w:color w:val="080808"/>
      <w:szCs w:val="22"/>
      <w:lang w:eastAsia="en-US"/>
    </w:rPr>
  </w:style>
  <w:style w:customStyle="1" w:styleId="TabulkatextChar" w:type="character">
    <w:name w:val="Tabulka text Char"/>
    <w:link w:val="Tabulkatext"/>
    <w:uiPriority w:val="6"/>
    <w:rsid w:val="00A47B09"/>
    <w:rPr>
      <w:color w:val="080808"/>
      <w:szCs w:val="22"/>
      <w:lang w:bidi="ar-SA" w:eastAsia="en-US" w:val="cs-CZ"/>
    </w:rPr>
  </w:style>
  <w:style w:styleId="Textbubliny" w:type="paragraph">
    <w:name w:val="Balloon Text"/>
    <w:basedOn w:val="Normln"/>
    <w:link w:val="TextbublinyChar"/>
    <w:uiPriority w:val="99"/>
    <w:semiHidden/>
    <w:unhideWhenUsed/>
    <w:rsid w:val="00744469"/>
    <w:pPr>
      <w:spacing w:after="0"/>
    </w:pPr>
    <w:rPr>
      <w:rFonts w:ascii="Tahoma" w:cs="Tahoma" w:hAnsi="Tahoma"/>
      <w:sz w:val="16"/>
      <w:szCs w:val="16"/>
    </w:rPr>
  </w:style>
  <w:style w:customStyle="1" w:styleId="TextbublinyChar" w:type="character">
    <w:name w:val="Text bubliny Char"/>
    <w:link w:val="Textbubliny"/>
    <w:uiPriority w:val="99"/>
    <w:semiHidden/>
    <w:rsid w:val="00744469"/>
    <w:rPr>
      <w:rFonts w:ascii="Tahoma" w:cs="Tahoma" w:hAnsi="Tahoma"/>
      <w:sz w:val="16"/>
      <w:szCs w:val="16"/>
    </w:rPr>
  </w:style>
  <w:style w:styleId="Zhlav" w:type="paragraph">
    <w:name w:val="header"/>
    <w:basedOn w:val="Normln"/>
    <w:link w:val="ZhlavChar"/>
    <w:uiPriority w:val="99"/>
    <w:unhideWhenUsed/>
    <w:rsid w:val="00744469"/>
    <w:pPr>
      <w:tabs>
        <w:tab w:pos="4536" w:val="center"/>
        <w:tab w:pos="9072" w:val="right"/>
      </w:tabs>
      <w:spacing w:after="0"/>
    </w:pPr>
  </w:style>
  <w:style w:customStyle="1" w:styleId="ZhlavChar" w:type="character">
    <w:name w:val="Záhlaví Char"/>
    <w:basedOn w:val="Standardnpsmoodstavce"/>
    <w:link w:val="Zhlav"/>
    <w:uiPriority w:val="99"/>
    <w:rsid w:val="00744469"/>
  </w:style>
  <w:style w:styleId="Zpat" w:type="paragraph">
    <w:name w:val="footer"/>
    <w:basedOn w:val="Normln"/>
    <w:link w:val="ZpatChar"/>
    <w:uiPriority w:val="99"/>
    <w:unhideWhenUsed/>
    <w:rsid w:val="00744469"/>
    <w:pPr>
      <w:tabs>
        <w:tab w:pos="4536" w:val="center"/>
        <w:tab w:pos="9072" w:val="right"/>
      </w:tabs>
      <w:spacing w:after="0"/>
    </w:pPr>
    <w:rPr>
      <w:sz w:val="18"/>
    </w:rPr>
  </w:style>
  <w:style w:customStyle="1" w:styleId="ZpatChar" w:type="character">
    <w:name w:val="Zápatí Char"/>
    <w:link w:val="Zpat"/>
    <w:uiPriority w:val="99"/>
    <w:rsid w:val="00744469"/>
    <w:rPr>
      <w:sz w:val="18"/>
    </w:rPr>
  </w:style>
  <w:style w:styleId="Mkatabulky" w:type="table">
    <w:name w:val="Table Grid"/>
    <w:basedOn w:val="Normlntabulka"/>
    <w:uiPriority w:val="59"/>
    <w:rsid w:val="00A47B0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left w:type="dxa" w:w="0"/>
        <w:right w:type="dxa" w:w="0"/>
      </w:tblCellMar>
    </w:tblPr>
  </w:style>
  <w:style w:styleId="Nzev" w:type="paragraph">
    <w:name w:val="Title"/>
    <w:basedOn w:val="Normln"/>
    <w:link w:val="NzevChar"/>
    <w:uiPriority w:val="14"/>
    <w:qFormat/>
    <w:rsid w:val="00773D72"/>
    <w:pPr>
      <w:spacing w:after="0" w:line="312" w:lineRule="auto"/>
      <w:contextualSpacing/>
      <w:jc w:val="left"/>
    </w:pPr>
    <w:rPr>
      <w:rFonts w:eastAsia="Times New Roman"/>
      <w:b/>
      <w:caps/>
      <w:kern w:val="28"/>
      <w:sz w:val="64"/>
      <w:szCs w:val="52"/>
    </w:rPr>
  </w:style>
  <w:style w:customStyle="1" w:styleId="NzevChar" w:type="character">
    <w:name w:val="Název Char"/>
    <w:link w:val="Nzev"/>
    <w:uiPriority w:val="14"/>
    <w:rsid w:val="00773D72"/>
    <w:rPr>
      <w:rFonts w:ascii="Arial" w:cs="Times New Roman" w:eastAsia="Times New Roman" w:hAnsi="Arial"/>
      <w:b/>
      <w:caps/>
      <w:color w:val="000000"/>
      <w:kern w:val="28"/>
      <w:sz w:val="64"/>
      <w:szCs w:val="52"/>
    </w:rPr>
  </w:style>
  <w:style w:styleId="Podtitul" w:type="paragraph">
    <w:name w:val="Subtitle"/>
    <w:basedOn w:val="Normln"/>
    <w:next w:val="Normln"/>
    <w:link w:val="PodtitulChar"/>
    <w:uiPriority w:val="15"/>
    <w:qFormat/>
    <w:rsid w:val="00773D72"/>
    <w:pPr>
      <w:numPr>
        <w:ilvl w:val="1"/>
      </w:numPr>
      <w:ind w:left="113"/>
      <w:jc w:val="left"/>
    </w:pPr>
    <w:rPr>
      <w:rFonts w:eastAsia="Times New Roman"/>
      <w:b/>
      <w:iCs/>
      <w:sz w:val="36"/>
      <w:szCs w:val="24"/>
    </w:rPr>
  </w:style>
  <w:style w:customStyle="1" w:styleId="PodtitulChar" w:type="character">
    <w:name w:val="Podtitul Char"/>
    <w:link w:val="Podtitul"/>
    <w:uiPriority w:val="15"/>
    <w:rsid w:val="00773D72"/>
    <w:rPr>
      <w:rFonts w:ascii="Arial" w:cs="Times New Roman" w:eastAsia="Times New Roman" w:hAnsi="Arial"/>
      <w:b/>
      <w:iCs/>
      <w:color w:val="000000"/>
      <w:sz w:val="36"/>
      <w:szCs w:val="24"/>
    </w:rPr>
  </w:style>
  <w:style w:customStyle="1" w:styleId="Nadpis1neslovan-jevobsahu" w:type="paragraph">
    <w:name w:val="Nadpis 1 nečíslovaný - je v obsahu"/>
    <w:basedOn w:val="Nadpis1"/>
    <w:next w:val="Normln"/>
    <w:link w:val="Nadpis1neslovan-jevobsahuChar"/>
    <w:uiPriority w:val="4"/>
    <w:qFormat/>
    <w:rsid w:val="0011753D"/>
    <w:pPr>
      <w:numPr>
        <w:numId w:val="0"/>
      </w:numPr>
    </w:pPr>
  </w:style>
  <w:style w:customStyle="1" w:styleId="Nadpis1neslovan-jevobsahuChar" w:type="character">
    <w:name w:val="Nadpis 1 nečíslovaný - je v obsahu Char"/>
    <w:link w:val="Nadpis1neslovan-jevobsahu"/>
    <w:uiPriority w:val="4"/>
    <w:rsid w:val="006D7FC5"/>
    <w:rPr>
      <w:rFonts w:ascii="Arial" w:cs="Times New Roman" w:eastAsia="Times New Roman" w:hAnsi="Arial"/>
      <w:b w:val="0"/>
      <w:bCs w:val="0"/>
      <w:color w:val="505050"/>
      <w:sz w:val="36"/>
      <w:szCs w:val="28"/>
    </w:rPr>
  </w:style>
  <w:style w:styleId="Obsah1" w:type="paragraph">
    <w:name w:val="toc 1"/>
    <w:basedOn w:val="Normln"/>
    <w:next w:val="Normln"/>
    <w:autoRedefine/>
    <w:uiPriority w:val="39"/>
    <w:unhideWhenUsed/>
    <w:rsid w:val="004548E9"/>
    <w:pPr>
      <w:tabs>
        <w:tab w:pos="397" w:val="left"/>
        <w:tab w:leader="dot" w:pos="9060" w:val="right"/>
      </w:tabs>
      <w:spacing w:after="100" w:before="100"/>
      <w:jc w:val="left"/>
    </w:pPr>
    <w:rPr>
      <w:b/>
      <w:bCs/>
      <w:caps/>
      <w:noProof/>
      <w:szCs w:val="20"/>
    </w:rPr>
  </w:style>
  <w:style w:styleId="Obsah2" w:type="paragraph">
    <w:name w:val="toc 2"/>
    <w:basedOn w:val="Normln"/>
    <w:next w:val="Normln"/>
    <w:autoRedefine/>
    <w:uiPriority w:val="39"/>
    <w:unhideWhenUsed/>
    <w:rsid w:val="004548E9"/>
    <w:pPr>
      <w:tabs>
        <w:tab w:pos="907" w:val="left"/>
        <w:tab w:leader="dot" w:pos="9061" w:val="right"/>
      </w:tabs>
      <w:spacing w:after="0"/>
      <w:ind w:left="397"/>
      <w:jc w:val="left"/>
    </w:pPr>
    <w:rPr>
      <w:szCs w:val="20"/>
    </w:rPr>
  </w:style>
  <w:style w:styleId="Obsah3" w:type="paragraph">
    <w:name w:val="toc 3"/>
    <w:basedOn w:val="Normln"/>
    <w:next w:val="Normln"/>
    <w:autoRedefine/>
    <w:uiPriority w:val="39"/>
    <w:unhideWhenUsed/>
    <w:rsid w:val="004548E9"/>
    <w:pPr>
      <w:tabs>
        <w:tab w:pos="1134" w:val="left"/>
        <w:tab w:leader="dot" w:pos="9060" w:val="right"/>
      </w:tabs>
      <w:spacing w:after="0"/>
      <w:ind w:left="397"/>
      <w:jc w:val="left"/>
    </w:pPr>
    <w:rPr>
      <w:iCs/>
      <w:noProof/>
      <w:szCs w:val="20"/>
    </w:rPr>
  </w:style>
  <w:style w:styleId="Obsah4" w:type="paragraph">
    <w:name w:val="toc 4"/>
    <w:basedOn w:val="Normln"/>
    <w:next w:val="Normln"/>
    <w:autoRedefine/>
    <w:uiPriority w:val="39"/>
    <w:unhideWhenUsed/>
    <w:rsid w:val="004548E9"/>
    <w:pPr>
      <w:tabs>
        <w:tab w:pos="1361" w:val="left"/>
        <w:tab w:leader="dot" w:pos="9060" w:val="right"/>
      </w:tabs>
      <w:spacing w:after="0"/>
      <w:ind w:left="397"/>
    </w:pPr>
    <w:rPr>
      <w:sz w:val="20"/>
      <w:szCs w:val="18"/>
    </w:rPr>
  </w:style>
  <w:style w:styleId="Obsah5" w:type="paragraph">
    <w:name w:val="toc 5"/>
    <w:basedOn w:val="Normln"/>
    <w:next w:val="Normln"/>
    <w:autoRedefine/>
    <w:uiPriority w:val="39"/>
    <w:unhideWhenUsed/>
    <w:rsid w:val="002B6E2F"/>
    <w:pPr>
      <w:tabs>
        <w:tab w:pos="1588" w:val="left"/>
        <w:tab w:leader="dot" w:pos="9061" w:val="right"/>
      </w:tabs>
      <w:spacing w:after="0"/>
      <w:ind w:left="397"/>
    </w:pPr>
    <w:rPr>
      <w:sz w:val="18"/>
      <w:szCs w:val="18"/>
    </w:rPr>
  </w:style>
  <w:style w:styleId="Obsah6" w:type="paragraph">
    <w:name w:val="toc 6"/>
    <w:basedOn w:val="Normln"/>
    <w:next w:val="Normln"/>
    <w:autoRedefine/>
    <w:uiPriority w:val="39"/>
    <w:unhideWhenUsed/>
    <w:rsid w:val="002B6E2F"/>
    <w:pPr>
      <w:tabs>
        <w:tab w:pos="1871" w:val="left"/>
        <w:tab w:leader="dot" w:pos="9061" w:val="right"/>
      </w:tabs>
      <w:spacing w:after="0"/>
      <w:ind w:left="397"/>
    </w:pPr>
    <w:rPr>
      <w:sz w:val="18"/>
      <w:szCs w:val="18"/>
    </w:rPr>
  </w:style>
  <w:style w:styleId="Obsah7" w:type="paragraph">
    <w:name w:val="toc 7"/>
    <w:basedOn w:val="Normln"/>
    <w:next w:val="Normln"/>
    <w:autoRedefine/>
    <w:uiPriority w:val="39"/>
    <w:unhideWhenUsed/>
    <w:rsid w:val="007E732D"/>
    <w:pPr>
      <w:spacing w:after="0"/>
      <w:ind w:left="1320"/>
    </w:pPr>
    <w:rPr>
      <w:sz w:val="18"/>
      <w:szCs w:val="18"/>
    </w:rPr>
  </w:style>
  <w:style w:styleId="Obsah8" w:type="paragraph">
    <w:name w:val="toc 8"/>
    <w:basedOn w:val="Normln"/>
    <w:next w:val="Normln"/>
    <w:autoRedefine/>
    <w:uiPriority w:val="39"/>
    <w:unhideWhenUsed/>
    <w:rsid w:val="007E732D"/>
    <w:pPr>
      <w:spacing w:after="0"/>
      <w:ind w:left="1540"/>
    </w:pPr>
    <w:rPr>
      <w:sz w:val="18"/>
      <w:szCs w:val="18"/>
    </w:rPr>
  </w:style>
  <w:style w:styleId="Obsah9" w:type="paragraph">
    <w:name w:val="toc 9"/>
    <w:basedOn w:val="Normln"/>
    <w:next w:val="Normln"/>
    <w:autoRedefine/>
    <w:uiPriority w:val="39"/>
    <w:unhideWhenUsed/>
    <w:rsid w:val="007E732D"/>
    <w:pPr>
      <w:spacing w:after="0"/>
      <w:ind w:left="1760"/>
    </w:pPr>
    <w:rPr>
      <w:sz w:val="18"/>
      <w:szCs w:val="18"/>
    </w:rPr>
  </w:style>
  <w:style w:styleId="Hypertextovodkaz" w:type="character">
    <w:name w:val="Hyperlink"/>
    <w:unhideWhenUsed/>
    <w:rsid w:val="007E732D"/>
    <w:rPr>
      <w:color w:val="505050"/>
      <w:u w:val="single"/>
    </w:rPr>
  </w:style>
  <w:style w:customStyle="1" w:styleId="Nadpis1neslovan-nenvobsahu" w:type="paragraph">
    <w:name w:val="Nadpis 1 nečíslovaný - není v obsahu"/>
    <w:link w:val="Nadpis1neslovan-nenvobsahuChar"/>
    <w:uiPriority w:val="4"/>
    <w:qFormat/>
    <w:rsid w:val="00773D72"/>
    <w:pPr>
      <w:keepNext/>
      <w:pageBreakBefore/>
      <w:spacing w:after="360"/>
    </w:pPr>
    <w:rPr>
      <w:rFonts w:eastAsia="Times New Roman"/>
      <w:b/>
      <w:bCs/>
      <w:color w:val="000000"/>
      <w:sz w:val="36"/>
      <w:szCs w:val="28"/>
      <w:lang w:eastAsia="en-US"/>
    </w:rPr>
  </w:style>
  <w:style w:customStyle="1" w:styleId="Nadpis1neslovan-nenvobsahuChar" w:type="character">
    <w:name w:val="Nadpis 1 nečíslovaný - není v obsahu Char"/>
    <w:link w:val="Nadpis1neslovan-nenvobsahu"/>
    <w:uiPriority w:val="4"/>
    <w:rsid w:val="00773D72"/>
    <w:rPr>
      <w:rFonts w:ascii="Arial" w:cs="Times New Roman" w:eastAsia="Times New Roman" w:hAnsi="Arial"/>
      <w:b/>
      <w:bCs/>
      <w:color w:val="000000"/>
      <w:sz w:val="36"/>
      <w:szCs w:val="28"/>
      <w:lang w:bidi="ar-SA" w:eastAsia="en-US" w:val="cs-CZ"/>
    </w:rPr>
  </w:style>
  <w:style w:styleId="Odstavecseseznamem" w:type="paragraph">
    <w:name w:val="List Paragraph"/>
    <w:basedOn w:val="Normln"/>
    <w:link w:val="OdstavecseseznamemChar"/>
    <w:uiPriority w:val="1"/>
    <w:qFormat/>
    <w:rsid w:val="009D6602"/>
    <w:pPr>
      <w:ind w:left="720"/>
      <w:contextualSpacing/>
    </w:pPr>
  </w:style>
  <w:style w:customStyle="1" w:styleId="OdstavecseseznamemChar" w:type="character">
    <w:name w:val="Odstavec se seznamem Char"/>
    <w:basedOn w:val="Standardnpsmoodstavce"/>
    <w:link w:val="Odstavecseseznamem"/>
    <w:uiPriority w:val="34"/>
    <w:rsid w:val="009D6602"/>
  </w:style>
  <w:style w:customStyle="1" w:styleId="Odrky1" w:type="paragraph">
    <w:name w:val="Odrážky 1"/>
    <w:basedOn w:val="Odstavecseseznamem"/>
    <w:link w:val="Odrky1Char"/>
    <w:uiPriority w:val="5"/>
    <w:qFormat/>
    <w:rsid w:val="0020570D"/>
    <w:pPr>
      <w:numPr>
        <w:numId w:val="2"/>
      </w:numPr>
    </w:pPr>
  </w:style>
  <w:style w:customStyle="1" w:styleId="Odrky1Char" w:type="character">
    <w:name w:val="Odrážky 1 Char"/>
    <w:basedOn w:val="OdstavecseseznamemChar"/>
    <w:link w:val="Odrky1"/>
    <w:uiPriority w:val="5"/>
    <w:rsid w:val="006D7FC5"/>
  </w:style>
  <w:style w:styleId="Stednstnovn1zvraznn1" w:type="table">
    <w:name w:val="Medium Shading 1 Accent 1"/>
    <w:basedOn w:val="Normlntabulka"/>
    <w:uiPriority w:val="63"/>
    <w:rsid w:val="00ED7068"/>
    <w:tblPr>
      <w:tblStyleRowBandSize w:val="1"/>
      <w:tblStyleColBandSize w:val="1"/>
      <w:tblBorders>
        <w:top w:color="7B7B7B" w:space="0" w:sz="8" w:val="single"/>
        <w:left w:color="7B7B7B" w:space="0" w:sz="8" w:val="single"/>
        <w:bottom w:color="7B7B7B" w:space="0" w:sz="8" w:val="single"/>
        <w:right w:color="7B7B7B" w:space="0" w:sz="8" w:val="single"/>
        <w:insideH w:color="7B7B7B" w:space="0" w:sz="8" w:val="single"/>
      </w:tblBorders>
    </w:tblPr>
    <w:tblStylePr w:type="firstRow">
      <w:pPr>
        <w:spacing w:after="0" w:before="0" w:line="240" w:lineRule="auto"/>
      </w:pPr>
      <w:rPr>
        <w:b/>
        <w:bCs/>
        <w:color w:val="FFFFFF"/>
      </w:rPr>
      <w:tblPr/>
      <w:tcPr>
        <w:tcBorders>
          <w:top w:color="7B7B7B" w:space="0" w:sz="8" w:val="single"/>
          <w:left w:color="7B7B7B" w:space="0" w:sz="8" w:val="single"/>
          <w:bottom w:color="7B7B7B" w:space="0" w:sz="8" w:val="single"/>
          <w:right w:color="7B7B7B" w:space="0" w:sz="8" w:val="single"/>
          <w:insideH w:val="nil"/>
          <w:insideV w:val="nil"/>
        </w:tcBorders>
        <w:shd w:color="auto" w:fill="505050" w:val="clear"/>
      </w:tcPr>
    </w:tblStylePr>
    <w:tblStylePr w:type="lastRow">
      <w:pPr>
        <w:spacing w:after="0" w:before="0" w:line="240" w:lineRule="auto"/>
      </w:pPr>
      <w:rPr>
        <w:b/>
        <w:bCs/>
      </w:rPr>
      <w:tblPr/>
      <w:tcPr>
        <w:tcBorders>
          <w:top w:color="7B7B7B" w:space="0" w:sz="6" w:val="double"/>
          <w:left w:color="7B7B7B" w:space="0" w:sz="8" w:val="single"/>
          <w:bottom w:color="7B7B7B" w:space="0" w:sz="8" w:val="single"/>
          <w:right w:color="7B7B7B" w:space="0" w:sz="8" w:val="single"/>
          <w:insideH w:val="nil"/>
          <w:insideV w:val="nil"/>
        </w:tcBorders>
      </w:tcPr>
    </w:tblStylePr>
    <w:tblStylePr w:type="firstCol">
      <w:rPr>
        <w:b/>
        <w:bCs/>
      </w:rPr>
    </w:tblStylePr>
    <w:tblStylePr w:type="lastCol">
      <w:rPr>
        <w:b/>
        <w:bCs/>
      </w:rPr>
    </w:tblStylePr>
    <w:tblStylePr w:type="band1Vert">
      <w:tblPr/>
      <w:tcPr>
        <w:shd w:color="auto" w:fill="D3D3D3" w:val="clear"/>
      </w:tcPr>
    </w:tblStylePr>
    <w:tblStylePr w:type="band1Horz">
      <w:tblPr/>
      <w:tcPr>
        <w:tcBorders>
          <w:insideH w:val="nil"/>
          <w:insideV w:val="nil"/>
        </w:tcBorders>
        <w:shd w:color="auto" w:fill="D3D3D3" w:val="clear"/>
      </w:tcPr>
    </w:tblStylePr>
    <w:tblStylePr w:type="band2Horz">
      <w:tblPr/>
      <w:tcPr>
        <w:tcBorders>
          <w:insideH w:val="nil"/>
          <w:insideV w:val="nil"/>
        </w:tcBorders>
      </w:tcPr>
    </w:tblStylePr>
  </w:style>
  <w:style w:styleId="Titulek" w:type="paragraph">
    <w:name w:val="caption"/>
    <w:basedOn w:val="Normln"/>
    <w:next w:val="Normln"/>
    <w:link w:val="TitulekChar"/>
    <w:uiPriority w:val="9"/>
    <w:unhideWhenUsed/>
    <w:qFormat/>
    <w:rsid w:val="00F37E18"/>
    <w:pPr>
      <w:spacing w:after="110"/>
    </w:pPr>
    <w:rPr>
      <w:b/>
      <w:bCs/>
      <w:sz w:val="18"/>
      <w:szCs w:val="18"/>
    </w:rPr>
  </w:style>
  <w:style w:customStyle="1" w:styleId="TitulekChar" w:type="character">
    <w:name w:val="Titulek Char"/>
    <w:link w:val="Titulek"/>
    <w:uiPriority w:val="9"/>
    <w:rsid w:val="00F37E18"/>
    <w:rPr>
      <w:b/>
      <w:bCs/>
      <w:sz w:val="18"/>
      <w:szCs w:val="18"/>
    </w:rPr>
  </w:style>
  <w:style w:styleId="Stednstnovn1zvraznn6" w:type="table">
    <w:name w:val="Medium Shading 1 Accent 6"/>
    <w:basedOn w:val="Normlntabulka"/>
    <w:uiPriority w:val="63"/>
    <w:rsid w:val="00ED7068"/>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8" w:val="single"/>
      </w:tblBorders>
    </w:tblPr>
    <w:tblStylePr w:type="firstRow">
      <w:pPr>
        <w:spacing w:after="0" w:before="0" w:line="240" w:lineRule="auto"/>
      </w:pPr>
      <w:rPr>
        <w:b/>
        <w:bCs/>
        <w:color w:val="FFFFFF"/>
      </w:rPr>
      <w:tblPr/>
      <w:tcPr>
        <w:tcBorders>
          <w:top w:color="FFFFFF" w:space="0" w:sz="8" w:val="single"/>
          <w:left w:color="FFFFFF" w:space="0" w:sz="8" w:val="single"/>
          <w:bottom w:color="FFFFFF" w:space="0" w:sz="8" w:val="single"/>
          <w:right w:color="FFFFFF" w:space="0" w:sz="8" w:val="single"/>
          <w:insideH w:val="nil"/>
          <w:insideV w:val="nil"/>
        </w:tcBorders>
        <w:shd w:color="auto" w:fill="FFFFFF" w:val="clear"/>
      </w:tcPr>
    </w:tblStylePr>
    <w:tblStylePr w:type="lastRow">
      <w:pPr>
        <w:spacing w:after="0" w:before="0" w:line="240" w:lineRule="auto"/>
      </w:pPr>
      <w:rPr>
        <w:b/>
        <w:bCs/>
      </w:rPr>
      <w:tblPr/>
      <w:tcPr>
        <w:tcBorders>
          <w:top w:color="FFFFFF" w:space="0" w:sz="6" w:val="double"/>
          <w:left w:color="FFFFFF" w:space="0" w:sz="8" w:val="single"/>
          <w:bottom w:color="FFFFFF" w:space="0" w:sz="8" w:val="single"/>
          <w:right w:color="FFFFFF" w:space="0" w:sz="8" w:val="single"/>
          <w:insideH w:val="nil"/>
          <w:insideV w:val="nil"/>
        </w:tcBorders>
      </w:tcPr>
    </w:tblStylePr>
    <w:tblStylePr w:type="firstCol">
      <w:rPr>
        <w:b/>
        <w:bCs/>
      </w:rPr>
    </w:tblStylePr>
    <w:tblStylePr w:type="lastCol">
      <w:rPr>
        <w:b/>
        <w:bCs/>
      </w:rPr>
    </w:tblStylePr>
    <w:tblStylePr w:type="band1Vert">
      <w:tblPr/>
      <w:tcPr>
        <w:shd w:color="auto" w:fill="FFFFFF" w:val="clear"/>
      </w:tcPr>
    </w:tblStylePr>
    <w:tblStylePr w:type="band1Horz">
      <w:tblPr/>
      <w:tcPr>
        <w:tcBorders>
          <w:insideH w:val="nil"/>
          <w:insideV w:val="nil"/>
        </w:tcBorders>
        <w:shd w:color="auto" w:fill="FFFFFF" w:val="clear"/>
      </w:tcPr>
    </w:tblStylePr>
    <w:tblStylePr w:type="band2Horz">
      <w:tblPr/>
      <w:tcPr>
        <w:tcBorders>
          <w:insideH w:val="nil"/>
          <w:insideV w:val="nil"/>
        </w:tcBorders>
      </w:tcPr>
    </w:tblStylePr>
  </w:style>
  <w:style w:customStyle="1" w:styleId="Pouitzdroje" w:type="paragraph">
    <w:name w:val="Použité zdroje"/>
    <w:basedOn w:val="Odstavecseseznamem"/>
    <w:link w:val="PouitzdrojeChar"/>
    <w:uiPriority w:val="13"/>
    <w:qFormat/>
    <w:rsid w:val="00FE1471"/>
    <w:pPr>
      <w:numPr>
        <w:numId w:val="3"/>
      </w:numPr>
      <w:spacing w:after="0"/>
    </w:pPr>
  </w:style>
  <w:style w:customStyle="1" w:styleId="PouitzdrojeChar" w:type="character">
    <w:name w:val="Použité zdroje Char"/>
    <w:basedOn w:val="OdstavecseseznamemChar"/>
    <w:link w:val="Pouitzdroje"/>
    <w:uiPriority w:val="13"/>
    <w:rsid w:val="00FC7F62"/>
  </w:style>
  <w:style w:customStyle="1" w:styleId="Plohy" w:type="paragraph">
    <w:name w:val="Přílohy"/>
    <w:basedOn w:val="Odstavecseseznamem"/>
    <w:link w:val="PlohyChar"/>
    <w:uiPriority w:val="13"/>
    <w:qFormat/>
    <w:rsid w:val="00FE1471"/>
    <w:pPr>
      <w:numPr>
        <w:numId w:val="4"/>
      </w:numPr>
    </w:pPr>
  </w:style>
  <w:style w:customStyle="1" w:styleId="PlohyChar" w:type="character">
    <w:name w:val="Přílohy Char"/>
    <w:basedOn w:val="OdstavecseseznamemChar"/>
    <w:link w:val="Plohy"/>
    <w:uiPriority w:val="13"/>
    <w:rsid w:val="00FC7F62"/>
  </w:style>
  <w:style w:customStyle="1" w:styleId="Odrky2" w:type="paragraph">
    <w:name w:val="Odrážky 2"/>
    <w:basedOn w:val="Odrky1"/>
    <w:link w:val="Odrky2Char"/>
    <w:uiPriority w:val="5"/>
    <w:qFormat/>
    <w:rsid w:val="00306C59"/>
    <w:pPr>
      <w:numPr>
        <w:ilvl w:val="1"/>
      </w:numPr>
    </w:pPr>
  </w:style>
  <w:style w:customStyle="1" w:styleId="Odrky2Char" w:type="character">
    <w:name w:val="Odrážky 2 Char"/>
    <w:basedOn w:val="Odrky1Char"/>
    <w:link w:val="Odrky2"/>
    <w:uiPriority w:val="5"/>
    <w:rsid w:val="006D7FC5"/>
  </w:style>
  <w:style w:customStyle="1" w:styleId="Normlnodsazenshora" w:type="paragraph">
    <w:name w:val="Normální odsazen shora"/>
    <w:basedOn w:val="Normln"/>
    <w:next w:val="Normln"/>
    <w:link w:val="NormlnodsazenshoraChar"/>
    <w:uiPriority w:val="17"/>
    <w:qFormat/>
    <w:rsid w:val="007D0935"/>
    <w:pPr>
      <w:spacing w:before="220"/>
    </w:pPr>
  </w:style>
  <w:style w:customStyle="1" w:styleId="NormlnodsazenshoraChar" w:type="character">
    <w:name w:val="Normální odsazen shora Char"/>
    <w:basedOn w:val="Standardnpsmoodstavce"/>
    <w:link w:val="Normlnodsazenshora"/>
    <w:uiPriority w:val="17"/>
    <w:rsid w:val="00C26A71"/>
  </w:style>
  <w:style w:customStyle="1" w:styleId="Seznamobrzkatabulek" w:type="paragraph">
    <w:name w:val="Seznam obrázků a tabulek"/>
    <w:basedOn w:val="Nadpis1neslovan-nenvobsahu"/>
    <w:next w:val="Normln"/>
    <w:link w:val="SeznamobrzkatabulekChar"/>
    <w:uiPriority w:val="19"/>
    <w:qFormat/>
    <w:rsid w:val="00057C9B"/>
    <w:pPr>
      <w:pageBreakBefore w:val="0"/>
      <w:spacing w:before="220"/>
    </w:pPr>
  </w:style>
  <w:style w:customStyle="1" w:styleId="SeznamobrzkatabulekChar" w:type="character">
    <w:name w:val="Seznam obrázků a tabulek Char"/>
    <w:link w:val="Seznamobrzkatabulek"/>
    <w:uiPriority w:val="19"/>
    <w:rsid w:val="002D7766"/>
    <w:rPr>
      <w:rFonts w:ascii="Arial" w:cs="Times New Roman" w:eastAsia="Times New Roman" w:hAnsi="Arial"/>
      <w:b w:val="0"/>
      <w:bCs w:val="0"/>
      <w:color w:val="505050"/>
      <w:sz w:val="36"/>
      <w:szCs w:val="28"/>
      <w:lang w:bidi="ar-SA" w:eastAsia="en-US" w:val="cs-CZ"/>
    </w:rPr>
  </w:style>
  <w:style w:styleId="Seznamobrzk" w:type="paragraph">
    <w:name w:val="table of figures"/>
    <w:basedOn w:val="Normln"/>
    <w:next w:val="Normln"/>
    <w:uiPriority w:val="99"/>
    <w:unhideWhenUsed/>
    <w:rsid w:val="00F25FB9"/>
    <w:pPr>
      <w:spacing w:after="0"/>
    </w:pPr>
  </w:style>
  <w:style w:customStyle="1" w:styleId="Titulekobrzku" w:type="paragraph">
    <w:name w:val="Titulek obrázku"/>
    <w:basedOn w:val="Titulek"/>
    <w:next w:val="Normlnodsazenshora"/>
    <w:link w:val="TitulekobrzkuChar"/>
    <w:uiPriority w:val="10"/>
    <w:qFormat/>
    <w:rsid w:val="00C26A71"/>
    <w:pPr>
      <w:spacing w:after="0"/>
      <w:jc w:val="center"/>
    </w:pPr>
  </w:style>
  <w:style w:customStyle="1" w:styleId="TitulekobrzkuChar" w:type="character">
    <w:name w:val="Titulek obrázku Char"/>
    <w:link w:val="Titulekobrzku"/>
    <w:uiPriority w:val="10"/>
    <w:rsid w:val="00FC7F62"/>
    <w:rPr>
      <w:b w:val="0"/>
      <w:bCs w:val="0"/>
      <w:sz w:val="18"/>
      <w:szCs w:val="18"/>
    </w:rPr>
  </w:style>
  <w:style w:styleId="Bezmezer" w:type="paragraph">
    <w:name w:val="No Spacing"/>
    <w:link w:val="BezmezerChar"/>
    <w:uiPriority w:val="3"/>
    <w:qFormat/>
    <w:rsid w:val="00773D72"/>
    <w:pPr>
      <w:spacing w:line="276" w:lineRule="auto"/>
    </w:pPr>
    <w:rPr>
      <w:color w:val="000000"/>
      <w:sz w:val="22"/>
      <w:szCs w:val="22"/>
      <w:lang w:eastAsia="en-US"/>
    </w:rPr>
  </w:style>
  <w:style w:customStyle="1" w:styleId="BezmezerChar" w:type="character">
    <w:name w:val="Bez mezer Char"/>
    <w:link w:val="Bezmezer"/>
    <w:uiPriority w:val="3"/>
    <w:rsid w:val="00773D72"/>
    <w:rPr>
      <w:color w:val="000000"/>
      <w:sz w:val="22"/>
      <w:szCs w:val="22"/>
      <w:lang w:bidi="ar-SA" w:eastAsia="en-US" w:val="cs-CZ"/>
    </w:rPr>
  </w:style>
  <w:style w:customStyle="1" w:styleId="Odrky3" w:type="paragraph">
    <w:name w:val="Odrážky 3"/>
    <w:basedOn w:val="Odrky2"/>
    <w:link w:val="Odrky3Char"/>
    <w:uiPriority w:val="5"/>
    <w:qFormat/>
    <w:rsid w:val="004354DE"/>
    <w:pPr>
      <w:numPr>
        <w:ilvl w:val="2"/>
      </w:numPr>
    </w:pPr>
  </w:style>
  <w:style w:customStyle="1" w:styleId="Odrky3Char" w:type="character">
    <w:name w:val="Odrážky 3 Char"/>
    <w:basedOn w:val="Odrky2Char"/>
    <w:link w:val="Odrky3"/>
    <w:uiPriority w:val="5"/>
    <w:rsid w:val="006D7FC5"/>
  </w:style>
  <w:style w:customStyle="1" w:styleId="slovn1" w:type="paragraph">
    <w:name w:val="Číslování 1"/>
    <w:basedOn w:val="Odstavecseseznamem"/>
    <w:link w:val="slovn1Char"/>
    <w:uiPriority w:val="5"/>
    <w:qFormat/>
    <w:rsid w:val="004D73F0"/>
    <w:pPr>
      <w:numPr>
        <w:numId w:val="17"/>
      </w:numPr>
    </w:pPr>
  </w:style>
  <w:style w:customStyle="1" w:styleId="slovn1Char" w:type="character">
    <w:name w:val="Číslování 1 Char"/>
    <w:basedOn w:val="NormlnodsazenshoraChar"/>
    <w:link w:val="slovn1"/>
    <w:uiPriority w:val="5"/>
    <w:rsid w:val="004D73F0"/>
  </w:style>
  <w:style w:customStyle="1" w:styleId="slovn2" w:type="paragraph">
    <w:name w:val="Číslování 2"/>
    <w:basedOn w:val="slovn1"/>
    <w:link w:val="slovn2Char"/>
    <w:uiPriority w:val="5"/>
    <w:qFormat/>
    <w:rsid w:val="004D73F0"/>
    <w:pPr>
      <w:numPr>
        <w:ilvl w:val="1"/>
      </w:numPr>
    </w:pPr>
  </w:style>
  <w:style w:customStyle="1" w:styleId="slovn2Char" w:type="character">
    <w:name w:val="Číslování 2 Char"/>
    <w:basedOn w:val="slovn1Char"/>
    <w:link w:val="slovn2"/>
    <w:uiPriority w:val="5"/>
    <w:rsid w:val="004D73F0"/>
  </w:style>
  <w:style w:customStyle="1" w:styleId="slovn3" w:type="paragraph">
    <w:name w:val="Číslování 3"/>
    <w:basedOn w:val="slovn2"/>
    <w:link w:val="slovn3Char"/>
    <w:uiPriority w:val="5"/>
    <w:qFormat/>
    <w:rsid w:val="004D73F0"/>
    <w:pPr>
      <w:numPr>
        <w:ilvl w:val="2"/>
      </w:numPr>
    </w:pPr>
  </w:style>
  <w:style w:customStyle="1" w:styleId="slovn3Char" w:type="character">
    <w:name w:val="Číslování 3 Char"/>
    <w:basedOn w:val="slovn2Char"/>
    <w:link w:val="slovn3"/>
    <w:uiPriority w:val="5"/>
    <w:rsid w:val="004D73F0"/>
  </w:style>
  <w:style w:customStyle="1" w:styleId="Bezbarvy" w:type="character">
    <w:name w:val="Bez barvy"/>
    <w:uiPriority w:val="9"/>
    <w:qFormat/>
    <w:rsid w:val="001673AF"/>
    <w:rPr>
      <w:bdr w:color="auto" w:space="0" w:sz="0" w:val="none"/>
      <w:shd w:color="auto" w:fill="auto" w:val="clear"/>
    </w:rPr>
  </w:style>
  <w:style w:customStyle="1" w:styleId="erven" w:type="character">
    <w:name w:val="Červeně"/>
    <w:uiPriority w:val="8"/>
    <w:qFormat/>
    <w:rsid w:val="001673AF"/>
    <w:rPr>
      <w:bdr w:color="auto" w:space="0" w:sz="0" w:val="none"/>
      <w:shd w:color="auto" w:fill="FF0000" w:val="clear"/>
    </w:rPr>
  </w:style>
  <w:style w:customStyle="1" w:styleId="Zelen" w:type="character">
    <w:name w:val="Zeleně"/>
    <w:uiPriority w:val="8"/>
    <w:qFormat/>
    <w:rsid w:val="001673AF"/>
    <w:rPr>
      <w:bdr w:color="auto" w:space="0" w:sz="0" w:val="none"/>
      <w:shd w:color="auto" w:fill="92D050" w:val="clear"/>
    </w:rPr>
  </w:style>
  <w:style w:customStyle="1" w:styleId="lut" w:type="character">
    <w:name w:val="Žlutě"/>
    <w:uiPriority w:val="7"/>
    <w:qFormat/>
    <w:rsid w:val="001673AF"/>
    <w:rPr>
      <w:rFonts w:ascii="Arial" w:hAnsi="Arial"/>
      <w:bdr w:color="auto" w:space="0" w:sz="0" w:val="none"/>
      <w:shd w:color="auto" w:fill="FFFF00" w:val="clear"/>
    </w:rPr>
  </w:style>
  <w:style w:customStyle="1" w:styleId="slovn4" w:type="paragraph">
    <w:name w:val="Číslování 4"/>
    <w:basedOn w:val="slovn3"/>
    <w:link w:val="slovn4Char"/>
    <w:uiPriority w:val="5"/>
    <w:qFormat/>
    <w:rsid w:val="004D73F0"/>
    <w:pPr>
      <w:numPr>
        <w:ilvl w:val="3"/>
      </w:numPr>
    </w:pPr>
  </w:style>
  <w:style w:customStyle="1" w:styleId="slovn4Char" w:type="character">
    <w:name w:val="Číslování 4 Char"/>
    <w:basedOn w:val="slovn3Char"/>
    <w:link w:val="slovn4"/>
    <w:uiPriority w:val="5"/>
    <w:rsid w:val="004D73F0"/>
  </w:style>
  <w:style w:customStyle="1" w:styleId="Nadpis1neslovan" w:type="paragraph">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customStyle="1" w:styleId="Nadpis1neslovanChar" w:type="character">
    <w:name w:val="Nadpis 1 nečíslovaný Char"/>
    <w:aliases w:val="není v obsahu a není konec stránky před Char"/>
    <w:link w:val="Nadpis1neslovan"/>
    <w:uiPriority w:val="18"/>
    <w:rsid w:val="006D7FC5"/>
    <w:rPr>
      <w:rFonts w:ascii="Arial" w:cs="Times New Roman" w:eastAsia="Times New Roman" w:hAnsi="Arial"/>
      <w:b w:val="0"/>
      <w:bCs w:val="0"/>
      <w:color w:val="505050"/>
      <w:sz w:val="36"/>
      <w:szCs w:val="28"/>
      <w:lang w:bidi="ar-SA" w:eastAsia="en-US" w:val="cs-CZ"/>
    </w:rPr>
  </w:style>
  <w:style w:styleId="Textpoznpodarou" w:type="paragraph">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customStyle="1" w:styleId="TextpoznpodarouChar" w:type="character">
    <w:name w:val="Text pozn. pod čarou Char"/>
    <w:aliases w:val="Text poznámky pod čiarou 007 Char,Footnote Char,pozn. pod čarou Char,Schriftart: 9 pt Char,Schriftart: 10 pt Char,Schriftart: 8 pt Char,Podrozdział Char,Podrozdzia3 Char,Char1 Char,Fußnotentextf Char,Geneva 9 Char,f Char,o Char"/>
    <w:link w:val="Textpoznpodarou"/>
    <w:uiPriority w:val="99"/>
    <w:rsid w:val="00C72443"/>
    <w:rPr>
      <w:sz w:val="18"/>
      <w:szCs w:val="20"/>
    </w:rPr>
  </w:style>
  <w:style w:styleId="Znakapoznpodarou" w:type="character">
    <w:name w:val="footnote reference"/>
    <w:aliases w:val="PGI Fußnote Ziffer,BVI fnr,Footnote symbol,Footnote Reference Superscript,Appel note de bas de p,Appel note de bas de page,Légende,Char Car Car Car Car,Voetnootverwijzing,Légende;Char Car Car Car Car,Footnote reference number"/>
    <w:uiPriority w:val="99"/>
    <w:unhideWhenUsed/>
    <w:rsid w:val="00F332DB"/>
    <w:rPr>
      <w:vertAlign w:val="superscript"/>
    </w:rPr>
  </w:style>
  <w:style w:styleId="Stednmka3zvraznn2" w:type="table">
    <w:name w:val="Medium Grid 3 Accent 2"/>
    <w:basedOn w:val="Normlntabulka"/>
    <w:uiPriority w:val="69"/>
    <w:rsid w:val="00E073EC"/>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F3F3F3" w:val="clear"/>
    </w:tcPr>
    <w:tblStylePr w:type="firstRow">
      <w:rPr>
        <w:b/>
        <w:bCs/>
        <w:i w:val="0"/>
        <w:iCs w:val="0"/>
        <w:color w:val="FFFFFF"/>
      </w:rPr>
      <w:tblPr/>
      <w:tcPr>
        <w:tcBorders>
          <w:top w:color="FFFFFF" w:space="0" w:sz="8" w:val="single"/>
          <w:left w:color="FFFFFF" w:space="0" w:sz="8" w:val="single"/>
          <w:bottom w:color="FFFFFF" w:space="0" w:sz="24" w:val="single"/>
          <w:right w:color="FFFFFF" w:space="0" w:sz="8" w:val="single"/>
          <w:insideH w:val="nil"/>
          <w:insideV w:color="FFFFFF" w:space="0" w:sz="8" w:val="single"/>
        </w:tcBorders>
        <w:shd w:color="auto" w:fill="D2D2D2" w:val="clear"/>
      </w:tcPr>
    </w:tblStylePr>
    <w:tblStylePr w:type="lastRow">
      <w:rPr>
        <w:b/>
        <w:bCs/>
        <w:i w:val="0"/>
        <w:iCs w:val="0"/>
        <w:color w:val="FFFFFF"/>
      </w:rPr>
      <w:tblPr/>
      <w:tcPr>
        <w:tcBorders>
          <w:top w:color="FFFFFF" w:space="0" w:sz="24" w:val="single"/>
          <w:left w:color="FFFFFF" w:space="0" w:sz="8" w:val="single"/>
          <w:bottom w:color="FFFFFF" w:space="0" w:sz="8" w:val="single"/>
          <w:right w:color="FFFFFF" w:space="0" w:sz="8" w:val="single"/>
          <w:insideH w:val="nil"/>
          <w:insideV w:color="FFFFFF" w:space="0" w:sz="8" w:val="single"/>
        </w:tcBorders>
        <w:shd w:color="auto" w:fill="D2D2D2" w:val="clear"/>
      </w:tcPr>
    </w:tblStylePr>
    <w:tblStylePr w:type="firstCol">
      <w:rPr>
        <w:b/>
        <w:bCs/>
        <w:i w:val="0"/>
        <w:iCs w:val="0"/>
        <w:color w:val="FFFFFF"/>
      </w:rPr>
      <w:tblPr/>
      <w:tcPr>
        <w:tcBorders>
          <w:left w:color="FFFFFF" w:space="0" w:sz="8" w:val="single"/>
          <w:right w:color="FFFFFF" w:space="0" w:sz="24" w:val="single"/>
          <w:insideH w:val="nil"/>
          <w:insideV w:val="nil"/>
        </w:tcBorders>
        <w:shd w:color="auto" w:fill="D2D2D2" w:val="clear"/>
      </w:tcPr>
    </w:tblStylePr>
    <w:tblStylePr w:type="lastCol">
      <w:rPr>
        <w:b/>
        <w:bCs/>
        <w:i w:val="0"/>
        <w:iCs w:val="0"/>
        <w:color w:val="FFFFFF"/>
      </w:rPr>
      <w:tblPr/>
      <w:tcPr>
        <w:tcBorders>
          <w:top w:val="nil"/>
          <w:left w:color="FFFFFF" w:space="0" w:sz="24" w:val="single"/>
          <w:bottom w:val="nil"/>
          <w:right w:val="nil"/>
          <w:insideH w:val="nil"/>
          <w:insideV w:val="nil"/>
        </w:tcBorders>
        <w:shd w:color="auto" w:fill="D2D2D2" w:val="clear"/>
      </w:tcPr>
    </w:tblStylePr>
    <w:tblStylePr w:type="band1Vert">
      <w:tblPr/>
      <w:tcPr>
        <w:tcBorders>
          <w:top w:color="FFFFFF" w:space="0" w:sz="8" w:val="single"/>
          <w:left w:color="FFFFFF" w:space="0" w:sz="8" w:val="single"/>
          <w:bottom w:color="FFFFFF" w:space="0" w:sz="8" w:val="single"/>
          <w:right w:color="FFFFFF" w:space="0" w:sz="8" w:val="single"/>
          <w:insideH w:val="nil"/>
          <w:insideV w:val="nil"/>
        </w:tcBorders>
        <w:shd w:color="auto" w:fill="E8E8E8" w:val="clear"/>
      </w:tcPr>
    </w:tblStylePr>
    <w:tblStylePr w:type="band1Horz">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E8E8E8" w:val="clear"/>
      </w:tcPr>
    </w:tblStylePr>
  </w:style>
  <w:style w:styleId="Stednmka2zvraznn5" w:type="table">
    <w:name w:val="Medium Grid 2 Accent 5"/>
    <w:basedOn w:val="Normlntabulka"/>
    <w:uiPriority w:val="68"/>
    <w:rsid w:val="00E073EC"/>
    <w:rPr>
      <w:rFonts w:eastAsia="Times New Roman"/>
      <w:color w:val="000000"/>
    </w:rPr>
    <w:tblPr>
      <w:tblStyleRowBandSize w:val="1"/>
      <w:tblStyleColBandSize w:val="1"/>
      <w:tblBorders>
        <w:top w:color="7F7F7F" w:space="0" w:sz="8" w:val="single"/>
        <w:left w:color="7F7F7F" w:space="0" w:sz="8" w:val="single"/>
        <w:bottom w:color="7F7F7F" w:space="0" w:sz="8" w:val="single"/>
        <w:right w:color="7F7F7F" w:space="0" w:sz="8" w:val="single"/>
        <w:insideH w:color="7F7F7F" w:space="0" w:sz="8" w:val="single"/>
        <w:insideV w:color="7F7F7F" w:space="0" w:sz="8" w:val="single"/>
      </w:tblBorders>
    </w:tblPr>
    <w:tcPr>
      <w:shd w:color="auto" w:fill="DFDFDF" w:val="clear"/>
    </w:tcPr>
    <w:tblStylePr w:type="firstRow">
      <w:rPr>
        <w:b/>
        <w:bCs/>
        <w:color w:val="000000"/>
      </w:rPr>
      <w:tblPr/>
      <w:tcPr>
        <w:shd w:color="auto" w:fill="F2F2F2" w:val="clear"/>
      </w:tcPr>
    </w:tblStylePr>
    <w:tblStylePr w:type="lastRow">
      <w:rPr>
        <w:b/>
        <w:bCs/>
        <w:color w:val="000000"/>
      </w:rPr>
      <w:tblPr/>
      <w:tcPr>
        <w:tcBorders>
          <w:top w:color="000000" w:space="0" w:sz="12" w:val="single"/>
          <w:left w:val="nil"/>
          <w:bottom w:val="nil"/>
          <w:right w:val="nil"/>
          <w:insideH w:val="nil"/>
          <w:insideV w:val="nil"/>
        </w:tcBorders>
        <w:shd w:color="auto" w:fill="FFFFFF" w:val="clear"/>
      </w:tcPr>
    </w:tblStylePr>
    <w:tblStylePr w:type="firstCol">
      <w:rPr>
        <w:b/>
        <w:bCs/>
        <w:color w:val="000000"/>
      </w:rPr>
      <w:tblPr/>
      <w:tcPr>
        <w:tcBorders>
          <w:top w:val="nil"/>
          <w:left w:val="nil"/>
          <w:bottom w:val="nil"/>
          <w:right w:val="nil"/>
          <w:insideH w:val="nil"/>
          <w:insideV w:val="nil"/>
        </w:tcBorders>
        <w:shd w:color="auto" w:fill="FFFFFF" w:val="clear"/>
      </w:tcPr>
    </w:tblStylePr>
    <w:tblStylePr w:type="lastCol">
      <w:rPr>
        <w:b w:val="0"/>
        <w:bCs w:val="0"/>
        <w:color w:val="000000"/>
      </w:rPr>
      <w:tblPr/>
      <w:tcPr>
        <w:tcBorders>
          <w:top w:val="nil"/>
          <w:left w:val="nil"/>
          <w:bottom w:val="nil"/>
          <w:right w:val="nil"/>
          <w:insideH w:val="nil"/>
          <w:insideV w:val="nil"/>
        </w:tcBorders>
        <w:shd w:color="auto" w:fill="E5E5E5" w:val="clear"/>
      </w:tcPr>
    </w:tblStylePr>
    <w:tblStylePr w:type="band1Vert">
      <w:tblPr/>
      <w:tcPr>
        <w:shd w:color="auto" w:fill="BFBFBF" w:val="clear"/>
      </w:tcPr>
    </w:tblStylePr>
    <w:tblStylePr w:type="band1Horz">
      <w:tblPr/>
      <w:tcPr>
        <w:tcBorders>
          <w:insideH w:color="7F7F7F" w:space="0" w:sz="6" w:val="single"/>
          <w:insideV w:color="7F7F7F" w:space="0" w:sz="6" w:val="single"/>
        </w:tcBorders>
        <w:shd w:color="auto" w:fill="BFBFBF" w:val="clear"/>
      </w:tcPr>
    </w:tblStylePr>
    <w:tblStylePr w:type="nwCell">
      <w:tblPr/>
      <w:tcPr>
        <w:shd w:color="auto" w:fill="FFFFFF" w:val="clear"/>
      </w:tcPr>
    </w:tblStylePr>
  </w:style>
  <w:style w:styleId="Stednstnovn1zvraznn5" w:type="table">
    <w:name w:val="Medium Shading 1 Accent 5"/>
    <w:basedOn w:val="Normlntabulka"/>
    <w:uiPriority w:val="63"/>
    <w:rsid w:val="00E073EC"/>
    <w:tblPr>
      <w:tblStyleRowBandSize w:val="1"/>
      <w:tblStyleColBandSize w:val="1"/>
      <w:tblBorders>
        <w:top w:color="9F9F9F" w:space="0" w:sz="8" w:val="single"/>
        <w:left w:color="9F9F9F" w:space="0" w:sz="8" w:val="single"/>
        <w:bottom w:color="9F9F9F" w:space="0" w:sz="8" w:val="single"/>
        <w:right w:color="9F9F9F" w:space="0" w:sz="8" w:val="single"/>
        <w:insideH w:color="9F9F9F" w:space="0" w:sz="8" w:val="single"/>
      </w:tblBorders>
    </w:tblPr>
    <w:tblStylePr w:type="firstRow">
      <w:pPr>
        <w:spacing w:after="0" w:before="0" w:line="240" w:lineRule="auto"/>
      </w:pPr>
      <w:rPr>
        <w:b/>
        <w:bCs/>
        <w:color w:val="FFFFFF"/>
      </w:rPr>
      <w:tblPr/>
      <w:tcPr>
        <w:tcBorders>
          <w:top w:color="9F9F9F" w:space="0" w:sz="8" w:val="single"/>
          <w:left w:color="9F9F9F" w:space="0" w:sz="8" w:val="single"/>
          <w:bottom w:color="9F9F9F" w:space="0" w:sz="8" w:val="single"/>
          <w:right w:color="9F9F9F" w:space="0" w:sz="8" w:val="single"/>
          <w:insideH w:val="nil"/>
          <w:insideV w:val="nil"/>
        </w:tcBorders>
        <w:shd w:color="auto" w:fill="7F7F7F" w:val="clear"/>
      </w:tcPr>
    </w:tblStylePr>
    <w:tblStylePr w:type="lastRow">
      <w:pPr>
        <w:spacing w:after="0" w:before="0" w:line="240" w:lineRule="auto"/>
      </w:pPr>
      <w:rPr>
        <w:b/>
        <w:bCs/>
      </w:rPr>
      <w:tblPr/>
      <w:tcPr>
        <w:tcBorders>
          <w:top w:color="9F9F9F" w:space="0" w:sz="6" w:val="double"/>
          <w:left w:color="9F9F9F" w:space="0" w:sz="8" w:val="single"/>
          <w:bottom w:color="9F9F9F" w:space="0" w:sz="8" w:val="single"/>
          <w:right w:color="9F9F9F" w:space="0" w:sz="8" w:val="single"/>
          <w:insideH w:val="nil"/>
          <w:insideV w:val="nil"/>
        </w:tcBorders>
      </w:tcPr>
    </w:tblStylePr>
    <w:tblStylePr w:type="firstCol">
      <w:rPr>
        <w:b/>
        <w:bCs/>
      </w:rPr>
    </w:tblStylePr>
    <w:tblStylePr w:type="lastCol">
      <w:rPr>
        <w:b/>
        <w:bCs/>
      </w:rPr>
    </w:tblStylePr>
    <w:tblStylePr w:type="band1Vert">
      <w:tblPr/>
      <w:tcPr>
        <w:shd w:color="auto" w:fill="DFDFDF" w:val="clear"/>
      </w:tcPr>
    </w:tblStylePr>
    <w:tblStylePr w:type="band1Horz">
      <w:tblPr/>
      <w:tcPr>
        <w:tcBorders>
          <w:insideH w:val="nil"/>
          <w:insideV w:val="nil"/>
        </w:tcBorders>
        <w:shd w:color="auto" w:fill="DFDFDF" w:val="clear"/>
      </w:tcPr>
    </w:tblStylePr>
    <w:tblStylePr w:type="band2Horz">
      <w:tblPr/>
      <w:tcPr>
        <w:tcBorders>
          <w:insideH w:val="nil"/>
          <w:insideV w:val="nil"/>
        </w:tcBorders>
      </w:tcPr>
    </w:tblStylePr>
  </w:style>
  <w:style w:styleId="Svtlmkazvraznn2" w:type="table">
    <w:name w:val="Light Grid Accent 2"/>
    <w:basedOn w:val="Normlntabulka"/>
    <w:uiPriority w:val="62"/>
    <w:rsid w:val="00573732"/>
    <w:tblPr>
      <w:tblStyleRowBandSize w:val="1"/>
      <w:tblStyleColBandSize w:val="1"/>
      <w:tblBorders>
        <w:top w:color="D2D2D2" w:space="0" w:sz="8" w:val="single"/>
        <w:left w:color="D2D2D2" w:space="0" w:sz="8" w:val="single"/>
        <w:bottom w:color="D2D2D2" w:space="0" w:sz="8" w:val="single"/>
        <w:right w:color="D2D2D2" w:space="0" w:sz="8" w:val="single"/>
        <w:insideH w:color="D2D2D2" w:space="0" w:sz="8" w:val="single"/>
        <w:insideV w:color="D2D2D2" w:space="0" w:sz="8" w:val="single"/>
      </w:tblBorders>
      <w:tblCellMar>
        <w:left w:type="dxa" w:w="0"/>
        <w:right w:type="dxa" w:w="0"/>
      </w:tblCellMar>
    </w:tblPr>
    <w:tblStylePr w:type="firstRow">
      <w:pPr>
        <w:spacing w:after="0" w:before="0" w:line="240" w:lineRule="auto"/>
      </w:pPr>
      <w:rPr>
        <w:rFonts w:ascii="Arial" w:cs="Times New Roman" w:eastAsia="Times New Roman" w:hAnsi="Arial"/>
        <w:b w:val="0"/>
        <w:bCs/>
      </w:rPr>
      <w:tblPr/>
      <w:tcPr>
        <w:tcBorders>
          <w:top w:color="D2D2D2" w:space="0" w:sz="8" w:val="single"/>
          <w:left w:color="D2D2D2" w:space="0" w:sz="8" w:val="single"/>
          <w:bottom w:color="D2D2D2" w:space="0" w:sz="18" w:val="single"/>
          <w:right w:color="D2D2D2" w:space="0" w:sz="8" w:val="single"/>
          <w:insideH w:val="nil"/>
          <w:insideV w:color="D2D2D2" w:space="0" w:sz="8" w:val="single"/>
        </w:tcBorders>
      </w:tcPr>
    </w:tblStylePr>
    <w:tblStylePr w:type="lastRow">
      <w:pPr>
        <w:spacing w:after="0" w:before="0" w:line="240" w:lineRule="auto"/>
      </w:pPr>
      <w:rPr>
        <w:rFonts w:ascii="Arial" w:cs="Times New Roman" w:eastAsia="Times New Roman" w:hAnsi="Arial"/>
        <w:b/>
        <w:bCs/>
      </w:rPr>
      <w:tblPr/>
      <w:tcPr>
        <w:tcBorders>
          <w:top w:color="D2D2D2" w:space="0" w:sz="6" w:val="double"/>
          <w:left w:color="D2D2D2" w:space="0" w:sz="8" w:val="single"/>
          <w:bottom w:color="D2D2D2" w:space="0" w:sz="8" w:val="single"/>
          <w:right w:color="D2D2D2" w:space="0" w:sz="8" w:val="single"/>
          <w:insideH w:val="nil"/>
          <w:insideV w:color="D2D2D2" w:space="0" w:sz="8" w:val="single"/>
        </w:tcBorders>
      </w:tcPr>
    </w:tblStylePr>
    <w:tblStylePr w:type="firstCol">
      <w:rPr>
        <w:rFonts w:ascii="Arial" w:cs="Times New Roman" w:eastAsia="Times New Roman" w:hAnsi="Arial"/>
        <w:b/>
        <w:bCs/>
      </w:rPr>
    </w:tblStylePr>
    <w:tblStylePr w:type="lastCol">
      <w:rPr>
        <w:rFonts w:ascii="Arial" w:cs="Times New Roman" w:eastAsia="Times New Roman" w:hAnsi="Arial"/>
        <w:b/>
        <w:bCs/>
      </w:rPr>
      <w:tblPr/>
      <w:tcPr>
        <w:tcBorders>
          <w:top w:color="D2D2D2" w:space="0" w:sz="8" w:val="single"/>
          <w:left w:color="D2D2D2" w:space="0" w:sz="8" w:val="single"/>
          <w:bottom w:color="D2D2D2" w:space="0" w:sz="8" w:val="single"/>
          <w:right w:color="D2D2D2" w:space="0" w:sz="8" w:val="single"/>
        </w:tcBorders>
      </w:tcPr>
    </w:tblStylePr>
    <w:tblStylePr w:type="band1Vert">
      <w:tblPr/>
      <w:tcPr>
        <w:tcBorders>
          <w:top w:color="D2D2D2" w:space="0" w:sz="8" w:val="single"/>
          <w:left w:color="D2D2D2" w:space="0" w:sz="8" w:val="single"/>
          <w:bottom w:color="D2D2D2" w:space="0" w:sz="8" w:val="single"/>
          <w:right w:color="D2D2D2" w:space="0" w:sz="8" w:val="single"/>
        </w:tcBorders>
        <w:shd w:color="auto" w:fill="F3F3F3" w:val="clear"/>
      </w:tcPr>
    </w:tblStylePr>
    <w:tblStylePr w:type="band1Horz">
      <w:tblPr/>
      <w:tcPr>
        <w:tcBorders>
          <w:top w:color="D2D2D2" w:space="0" w:sz="8" w:val="single"/>
          <w:left w:color="D2D2D2" w:space="0" w:sz="8" w:val="single"/>
          <w:bottom w:color="D2D2D2" w:space="0" w:sz="8" w:val="single"/>
          <w:right w:color="D2D2D2" w:space="0" w:sz="8" w:val="single"/>
          <w:insideV w:color="D2D2D2" w:space="0" w:sz="8" w:val="single"/>
        </w:tcBorders>
        <w:shd w:color="auto" w:fill="F3F3F3" w:val="clear"/>
      </w:tcPr>
    </w:tblStylePr>
    <w:tblStylePr w:type="band2Horz">
      <w:tblPr/>
      <w:tcPr>
        <w:tcBorders>
          <w:top w:color="D2D2D2" w:space="0" w:sz="8" w:val="single"/>
          <w:left w:color="D2D2D2" w:space="0" w:sz="8" w:val="single"/>
          <w:bottom w:color="D2D2D2" w:space="0" w:sz="8" w:val="single"/>
          <w:right w:color="D2D2D2" w:space="0" w:sz="8" w:val="single"/>
          <w:insideV w:color="D2D2D2" w:space="0" w:sz="8" w:val="single"/>
        </w:tcBorders>
      </w:tcPr>
    </w:tblStylePr>
  </w:style>
  <w:style w:customStyle="1" w:styleId="slovn5" w:type="paragraph">
    <w:name w:val="Číslování 5"/>
    <w:basedOn w:val="slovn4"/>
    <w:link w:val="slovn5Char"/>
    <w:uiPriority w:val="5"/>
    <w:qFormat/>
    <w:rsid w:val="004D73F0"/>
    <w:pPr>
      <w:numPr>
        <w:ilvl w:val="4"/>
      </w:numPr>
    </w:pPr>
  </w:style>
  <w:style w:customStyle="1" w:styleId="slovn5Char" w:type="character">
    <w:name w:val="Číslování 5 Char"/>
    <w:basedOn w:val="slovn4Char"/>
    <w:link w:val="slovn5"/>
    <w:uiPriority w:val="5"/>
    <w:rsid w:val="004D73F0"/>
  </w:style>
  <w:style w:customStyle="1" w:styleId="Odrky4" w:type="paragraph">
    <w:name w:val="Odrážky 4"/>
    <w:basedOn w:val="Odrky3"/>
    <w:link w:val="Odrky4Char"/>
    <w:uiPriority w:val="5"/>
    <w:qFormat/>
    <w:rsid w:val="008053D8"/>
    <w:pPr>
      <w:numPr>
        <w:ilvl w:val="3"/>
      </w:numPr>
    </w:pPr>
  </w:style>
  <w:style w:customStyle="1" w:styleId="Odrky4Char" w:type="character">
    <w:name w:val="Odrážky 4 Char"/>
    <w:basedOn w:val="Odrky3Char"/>
    <w:link w:val="Odrky4"/>
    <w:uiPriority w:val="5"/>
    <w:rsid w:val="006D7FC5"/>
  </w:style>
  <w:style w:customStyle="1" w:styleId="Odrky5" w:type="paragraph">
    <w:name w:val="Odrážky 5"/>
    <w:basedOn w:val="Odrky4"/>
    <w:link w:val="Odrky5Char"/>
    <w:uiPriority w:val="5"/>
    <w:qFormat/>
    <w:rsid w:val="008053D8"/>
    <w:pPr>
      <w:numPr>
        <w:ilvl w:val="4"/>
      </w:numPr>
    </w:pPr>
  </w:style>
  <w:style w:customStyle="1" w:styleId="Odrky5Char" w:type="character">
    <w:name w:val="Odrážky 5 Char"/>
    <w:basedOn w:val="Odrky4Char"/>
    <w:link w:val="Odrky5"/>
    <w:uiPriority w:val="5"/>
    <w:rsid w:val="006D7FC5"/>
  </w:style>
  <w:style w:styleId="Siln" w:type="character">
    <w:name w:val="Strong"/>
    <w:aliases w:val="Tučné"/>
    <w:qFormat/>
    <w:rsid w:val="006D7FC5"/>
    <w:rPr>
      <w:b/>
      <w:bCs/>
    </w:rPr>
  </w:style>
  <w:style w:styleId="Zvraznn" w:type="character">
    <w:name w:val="Emphasis"/>
    <w:aliases w:val="Kurzíva"/>
    <w:uiPriority w:val="1"/>
    <w:qFormat/>
    <w:rsid w:val="006D7FC5"/>
    <w:rPr>
      <w:i/>
      <w:iCs/>
    </w:rPr>
  </w:style>
  <w:style w:styleId="Svtlmkazvraznn4" w:type="table">
    <w:name w:val="Light Grid Accent 4"/>
    <w:basedOn w:val="Normlntabulka"/>
    <w:uiPriority w:val="62"/>
    <w:rsid w:val="001819EE"/>
    <w:tblPr>
      <w:tblStyleRowBandSize w:val="1"/>
      <w:tblStyleColBandSize w:val="1"/>
      <w:tblBorders>
        <w:top w:color="F5F5F5" w:space="0" w:sz="8" w:val="single"/>
        <w:left w:color="F5F5F5" w:space="0" w:sz="8" w:val="single"/>
        <w:bottom w:color="F5F5F5" w:space="0" w:sz="8" w:val="single"/>
        <w:right w:color="F5F5F5" w:space="0" w:sz="8" w:val="single"/>
        <w:insideH w:color="F5F5F5" w:space="0" w:sz="8" w:val="single"/>
        <w:insideV w:color="F5F5F5" w:space="0" w:sz="8" w:val="single"/>
      </w:tblBorders>
      <w:tblCellMar>
        <w:left w:type="dxa" w:w="0"/>
        <w:right w:type="dxa" w:w="0"/>
      </w:tblCellMar>
    </w:tblPr>
    <w:tblStylePr w:type="firstRow">
      <w:pPr>
        <w:spacing w:after="0" w:before="0" w:line="240" w:lineRule="auto"/>
      </w:pPr>
      <w:rPr>
        <w:rFonts w:ascii="Arial" w:cs="Times New Roman" w:eastAsia="Times New Roman" w:hAnsi="Arial"/>
        <w:b/>
        <w:bCs/>
      </w:rPr>
      <w:tblPr/>
      <w:tcPr>
        <w:tcBorders>
          <w:top w:color="F5F5F5" w:space="0" w:sz="8" w:val="single"/>
          <w:left w:color="F5F5F5" w:space="0" w:sz="8" w:val="single"/>
          <w:bottom w:color="F5F5F5" w:space="0" w:sz="18" w:val="single"/>
          <w:right w:color="F5F5F5" w:space="0" w:sz="8" w:val="single"/>
          <w:insideH w:val="nil"/>
          <w:insideV w:color="F5F5F5" w:space="0" w:sz="8" w:val="single"/>
        </w:tcBorders>
      </w:tcPr>
    </w:tblStylePr>
    <w:tblStylePr w:type="lastRow">
      <w:pPr>
        <w:spacing w:after="0" w:before="0" w:line="240" w:lineRule="auto"/>
      </w:pPr>
      <w:rPr>
        <w:rFonts w:ascii="Arial" w:cs="Times New Roman" w:eastAsia="Times New Roman" w:hAnsi="Arial"/>
        <w:b/>
        <w:bCs/>
      </w:rPr>
      <w:tblPr/>
      <w:tcPr>
        <w:tcBorders>
          <w:top w:color="F5F5F5" w:space="0" w:sz="6" w:val="double"/>
          <w:left w:color="F5F5F5" w:space="0" w:sz="8" w:val="single"/>
          <w:bottom w:color="F5F5F5" w:space="0" w:sz="8" w:val="single"/>
          <w:right w:color="F5F5F5" w:space="0" w:sz="8" w:val="single"/>
          <w:insideH w:val="nil"/>
          <w:insideV w:color="F5F5F5" w:space="0" w:sz="8" w:val="single"/>
        </w:tcBorders>
      </w:tcPr>
    </w:tblStylePr>
    <w:tblStylePr w:type="firstCol">
      <w:rPr>
        <w:rFonts w:ascii="Arial" w:cs="Times New Roman" w:eastAsia="Times New Roman" w:hAnsi="Arial"/>
        <w:b/>
        <w:bCs/>
      </w:rPr>
    </w:tblStylePr>
    <w:tblStylePr w:type="lastCol">
      <w:rPr>
        <w:rFonts w:ascii="Arial" w:cs="Times New Roman" w:eastAsia="Times New Roman" w:hAnsi="Arial"/>
        <w:b/>
        <w:bCs/>
      </w:rPr>
      <w:tblPr/>
      <w:tcPr>
        <w:tcBorders>
          <w:top w:color="F5F5F5" w:space="0" w:sz="8" w:val="single"/>
          <w:left w:color="F5F5F5" w:space="0" w:sz="8" w:val="single"/>
          <w:bottom w:color="F5F5F5" w:space="0" w:sz="8" w:val="single"/>
          <w:right w:color="F5F5F5" w:space="0" w:sz="8" w:val="single"/>
        </w:tcBorders>
      </w:tcPr>
    </w:tblStylePr>
    <w:tblStylePr w:type="band1Vert">
      <w:tblPr/>
      <w:tcPr>
        <w:tcBorders>
          <w:top w:color="F5F5F5" w:space="0" w:sz="8" w:val="single"/>
          <w:left w:color="F5F5F5" w:space="0" w:sz="8" w:val="single"/>
          <w:bottom w:color="F5F5F5" w:space="0" w:sz="8" w:val="single"/>
          <w:right w:color="F5F5F5" w:space="0" w:sz="8" w:val="single"/>
        </w:tcBorders>
        <w:shd w:color="auto" w:fill="FCFCFC" w:val="clear"/>
      </w:tcPr>
    </w:tblStylePr>
    <w:tblStylePr w:type="band1Horz">
      <w:tblPr/>
      <w:tcPr>
        <w:tcBorders>
          <w:top w:color="F5F5F5" w:space="0" w:sz="8" w:val="single"/>
          <w:left w:color="F5F5F5" w:space="0" w:sz="8" w:val="single"/>
          <w:bottom w:color="F5F5F5" w:space="0" w:sz="8" w:val="single"/>
          <w:right w:color="F5F5F5" w:space="0" w:sz="8" w:val="single"/>
          <w:insideV w:color="F5F5F5" w:space="0" w:sz="8" w:val="single"/>
        </w:tcBorders>
        <w:shd w:color="auto" w:fill="FCFCFC" w:val="clear"/>
      </w:tcPr>
    </w:tblStylePr>
    <w:tblStylePr w:type="band2Horz">
      <w:tblPr/>
      <w:tcPr>
        <w:tcBorders>
          <w:top w:color="F5F5F5" w:space="0" w:sz="8" w:val="single"/>
          <w:left w:color="F5F5F5" w:space="0" w:sz="8" w:val="single"/>
          <w:bottom w:color="F5F5F5" w:space="0" w:sz="8" w:val="single"/>
          <w:right w:color="F5F5F5" w:space="0" w:sz="8" w:val="single"/>
          <w:insideV w:color="F5F5F5" w:space="0" w:sz="8" w:val="single"/>
        </w:tcBorders>
      </w:tcPr>
    </w:tblStylePr>
  </w:style>
  <w:style w:customStyle="1" w:styleId="Obrzek" w:type="paragraph">
    <w:name w:val="Obrázek"/>
    <w:basedOn w:val="Normln"/>
    <w:next w:val="Normln"/>
    <w:link w:val="ObrzekChar"/>
    <w:uiPriority w:val="10"/>
    <w:qFormat/>
    <w:rsid w:val="00647088"/>
    <w:pPr>
      <w:keepNext/>
      <w:spacing w:after="110"/>
      <w:jc w:val="center"/>
    </w:pPr>
    <w:rPr>
      <w:noProof/>
      <w:lang w:eastAsia="cs-CZ"/>
    </w:rPr>
  </w:style>
  <w:style w:customStyle="1" w:styleId="ObrzekChar" w:type="character">
    <w:name w:val="Obrázek Char"/>
    <w:link w:val="Obrzek"/>
    <w:uiPriority w:val="10"/>
    <w:rsid w:val="00512C01"/>
    <w:rPr>
      <w:noProof/>
      <w:lang w:eastAsia="cs-CZ"/>
    </w:rPr>
  </w:style>
  <w:style w:customStyle="1" w:styleId="Motto" w:type="paragraph">
    <w:name w:val="Motto"/>
    <w:basedOn w:val="Normln"/>
    <w:link w:val="MottoChar"/>
    <w:uiPriority w:val="16"/>
    <w:qFormat/>
    <w:rsid w:val="00773D72"/>
    <w:pPr>
      <w:framePr w:hAnchor="page" w:vAnchor="page" w:wrap="around" w:x="710" w:y="4537"/>
      <w:spacing w:after="0"/>
      <w:suppressOverlap/>
    </w:pPr>
    <w:rPr>
      <w:b/>
      <w:sz w:val="32"/>
    </w:rPr>
  </w:style>
  <w:style w:customStyle="1" w:styleId="MottoChar" w:type="character">
    <w:name w:val="Motto Char"/>
    <w:link w:val="Motto"/>
    <w:uiPriority w:val="16"/>
    <w:rsid w:val="00773D72"/>
    <w:rPr>
      <w:b/>
      <w:color w:val="000000"/>
      <w:sz w:val="32"/>
    </w:rPr>
  </w:style>
  <w:style w:customStyle="1" w:styleId="Zdroj" w:type="paragraph">
    <w:name w:val="Zdroj"/>
    <w:basedOn w:val="Normln"/>
    <w:next w:val="Normln"/>
    <w:link w:val="ZdrojChar"/>
    <w:uiPriority w:val="9"/>
    <w:qFormat/>
    <w:rsid w:val="00C26A71"/>
    <w:pPr>
      <w:spacing w:before="110"/>
    </w:pPr>
    <w:rPr>
      <w:sz w:val="18"/>
    </w:rPr>
  </w:style>
  <w:style w:customStyle="1" w:styleId="Zdrojobrzku" w:type="paragraph">
    <w:name w:val="Zdroj obrázku"/>
    <w:basedOn w:val="Zdroj"/>
    <w:next w:val="Normln"/>
    <w:link w:val="ZdrojobrzkuChar"/>
    <w:uiPriority w:val="10"/>
    <w:qFormat/>
    <w:rsid w:val="00FC7F62"/>
    <w:pPr>
      <w:spacing w:before="60"/>
      <w:jc w:val="center"/>
    </w:pPr>
  </w:style>
  <w:style w:customStyle="1" w:styleId="ZdrojChar" w:type="character">
    <w:name w:val="Zdroj Char"/>
    <w:link w:val="Zdroj"/>
    <w:uiPriority w:val="9"/>
    <w:rsid w:val="00FC7F62"/>
    <w:rPr>
      <w:sz w:val="18"/>
    </w:rPr>
  </w:style>
  <w:style w:customStyle="1" w:styleId="ZdrojobrzkuChar" w:type="character">
    <w:name w:val="Zdroj obrázku Char"/>
    <w:link w:val="Zdrojobrzku"/>
    <w:uiPriority w:val="10"/>
    <w:rsid w:val="00FC7F62"/>
    <w:rPr>
      <w:sz w:val="18"/>
    </w:rPr>
  </w:style>
  <w:style w:styleId="Zkladntext" w:type="paragraph">
    <w:name w:val="Body Text"/>
    <w:aliases w:val="Standard paragraph"/>
    <w:basedOn w:val="Normln"/>
    <w:link w:val="ZkladntextChar"/>
    <w:semiHidden/>
    <w:rsid w:val="005C6C32"/>
    <w:pPr>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 w:pos="10080" w:val="left"/>
        <w:tab w:pos="10800" w:val="left"/>
        <w:tab w:pos="11520" w:val="left"/>
        <w:tab w:pos="12240" w:val="left"/>
        <w:tab w:pos="12960" w:val="left"/>
        <w:tab w:pos="13680" w:val="left"/>
        <w:tab w:pos="14400" w:val="left"/>
        <w:tab w:pos="15120" w:val="left"/>
        <w:tab w:pos="15840" w:val="left"/>
        <w:tab w:pos="16560" w:val="left"/>
        <w:tab w:pos="17280" w:val="left"/>
        <w:tab w:pos="18000" w:val="left"/>
        <w:tab w:pos="18720" w:val="left"/>
        <w:tab w:pos="19440" w:val="left"/>
        <w:tab w:pos="20160" w:val="left"/>
        <w:tab w:pos="20880" w:val="left"/>
        <w:tab w:pos="21600" w:val="left"/>
        <w:tab w:pos="22320" w:val="left"/>
        <w:tab w:pos="23040" w:val="left"/>
        <w:tab w:pos="23760" w:val="left"/>
        <w:tab w:pos="24480" w:val="left"/>
        <w:tab w:pos="25200" w:val="left"/>
        <w:tab w:pos="25920" w:val="left"/>
        <w:tab w:pos="26640" w:val="left"/>
      </w:tabs>
      <w:spacing w:after="0"/>
    </w:pPr>
    <w:rPr>
      <w:rFonts w:cs="Arial" w:eastAsia="Times New Roman"/>
      <w:color w:val="auto"/>
      <w:lang w:eastAsia="cs-CZ" w:val="en-US"/>
    </w:rPr>
  </w:style>
  <w:style w:customStyle="1" w:styleId="ZkladntextChar" w:type="character">
    <w:name w:val="Základní text Char"/>
    <w:aliases w:val="Standard paragraph Char"/>
    <w:link w:val="Zkladntext"/>
    <w:semiHidden/>
    <w:rsid w:val="005C6C32"/>
    <w:rPr>
      <w:rFonts w:ascii="Arial" w:cs="Arial" w:eastAsia="Times New Roman" w:hAnsi="Arial"/>
      <w:lang w:eastAsia="cs-CZ" w:val="en-US"/>
    </w:rPr>
  </w:style>
  <w:style w:customStyle="1" w:styleId="Default" w:type="paragraph">
    <w:name w:val="Default"/>
    <w:rsid w:val="000C0FA8"/>
    <w:pPr>
      <w:autoSpaceDE w:val="0"/>
      <w:autoSpaceDN w:val="0"/>
      <w:adjustRightInd w:val="0"/>
    </w:pPr>
    <w:rPr>
      <w:rFonts w:cs="Arial"/>
      <w:color w:val="000000"/>
      <w:sz w:val="24"/>
      <w:szCs w:val="24"/>
      <w:lang w:eastAsia="en-US"/>
    </w:rPr>
  </w:style>
  <w:style w:customStyle="1" w:styleId="Odrky24" w:type="paragraph">
    <w:name w:val="Odrážky 24"/>
    <w:basedOn w:val="Odrky1"/>
    <w:uiPriority w:val="5"/>
    <w:qFormat/>
    <w:rsid w:val="00201111"/>
    <w:pPr>
      <w:numPr>
        <w:numId w:val="0"/>
      </w:numPr>
      <w:tabs>
        <w:tab w:pos="794" w:val="num"/>
      </w:tabs>
      <w:ind w:hanging="397" w:left="794"/>
    </w:pPr>
    <w:rPr>
      <w:color w:val="auto"/>
    </w:rPr>
  </w:style>
  <w:style w:styleId="Odkaznakoment" w:type="character">
    <w:name w:val="annotation reference"/>
    <w:semiHidden/>
    <w:unhideWhenUsed/>
    <w:rsid w:val="00EE03D0"/>
    <w:rPr>
      <w:sz w:val="16"/>
      <w:szCs w:val="16"/>
    </w:rPr>
  </w:style>
  <w:style w:styleId="Textkomente" w:type="paragraph">
    <w:name w:val="annotation text"/>
    <w:basedOn w:val="Normln"/>
    <w:link w:val="TextkomenteChar"/>
    <w:uiPriority w:val="99"/>
    <w:semiHidden/>
    <w:unhideWhenUsed/>
    <w:rsid w:val="00EE03D0"/>
    <w:rPr>
      <w:sz w:val="20"/>
      <w:szCs w:val="20"/>
    </w:rPr>
  </w:style>
  <w:style w:customStyle="1" w:styleId="TextkomenteChar" w:type="character">
    <w:name w:val="Text komentáře Char"/>
    <w:link w:val="Textkomente"/>
    <w:uiPriority w:val="99"/>
    <w:semiHidden/>
    <w:rsid w:val="00EE03D0"/>
    <w:rPr>
      <w:color w:val="000000"/>
      <w:sz w:val="20"/>
      <w:szCs w:val="20"/>
    </w:rPr>
  </w:style>
  <w:style w:styleId="Pedmtkomente" w:type="paragraph">
    <w:name w:val="annotation subject"/>
    <w:basedOn w:val="Textkomente"/>
    <w:next w:val="Textkomente"/>
    <w:link w:val="PedmtkomenteChar"/>
    <w:uiPriority w:val="99"/>
    <w:semiHidden/>
    <w:unhideWhenUsed/>
    <w:rsid w:val="00EE03D0"/>
    <w:rPr>
      <w:b/>
      <w:bCs/>
    </w:rPr>
  </w:style>
  <w:style w:customStyle="1" w:styleId="PedmtkomenteChar" w:type="character">
    <w:name w:val="Předmět komentáře Char"/>
    <w:link w:val="Pedmtkomente"/>
    <w:uiPriority w:val="99"/>
    <w:semiHidden/>
    <w:rsid w:val="00EE03D0"/>
    <w:rPr>
      <w:b/>
      <w:bCs/>
      <w:color w:val="000000"/>
      <w:sz w:val="20"/>
      <w:szCs w:val="20"/>
    </w:rPr>
  </w:style>
  <w:style w:customStyle="1" w:styleId="A-ZprvaCSP-ods1dek" w:type="paragraph">
    <w:name w:val="A-ZprávaCSP-ods.1.řádek"/>
    <w:basedOn w:val="Normln"/>
    <w:rsid w:val="006445B9"/>
    <w:pPr>
      <w:spacing w:after="0"/>
      <w:ind w:firstLine="709"/>
    </w:pPr>
    <w:rPr>
      <w:rFonts w:ascii="Arial Narrow" w:cs="Arial Narrow" w:eastAsia="Times New Roman" w:hAnsi="Arial Narrow"/>
      <w:color w:val="auto"/>
      <w:sz w:val="24"/>
      <w:szCs w:val="24"/>
      <w:lang w:eastAsia="cs-CZ"/>
    </w:rPr>
  </w:style>
  <w:style w:customStyle="1" w:styleId="Nhust" w:type="paragraph">
    <w:name w:val="N hustý"/>
    <w:rsid w:val="00305D32"/>
    <w:pPr>
      <w:jc w:val="both"/>
    </w:pPr>
    <w:rPr>
      <w:rFonts w:ascii="Times New Roman" w:eastAsia="Times New Roman" w:hAnsi="Times New Roman"/>
      <w:noProof/>
      <w:sz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254318916">
      <w:bodyDiv w:val="true"/>
      <w:marLeft w:val="0"/>
      <w:marRight w:val="0"/>
      <w:marTop w:val="0"/>
      <w:marBottom w:val="0"/>
      <w:divBdr>
        <w:top w:val="none" w:color="auto" w:sz="0" w:space="0"/>
        <w:left w:val="none" w:color="auto" w:sz="0" w:space="0"/>
        <w:bottom w:val="none" w:color="auto" w:sz="0" w:space="0"/>
        <w:right w:val="none" w:color="auto" w:sz="0" w:space="0"/>
      </w:divBdr>
      <w:divsChild>
        <w:div w:id="271985135">
          <w:marLeft w:val="0"/>
          <w:marRight w:val="0"/>
          <w:marTop w:val="0"/>
          <w:marBottom w:val="0"/>
          <w:divBdr>
            <w:top w:val="none" w:color="auto" w:sz="0" w:space="0"/>
            <w:left w:val="none" w:color="auto" w:sz="0" w:space="0"/>
            <w:bottom w:val="none" w:color="auto" w:sz="0" w:space="0"/>
            <w:right w:val="none" w:color="auto" w:sz="0" w:space="0"/>
          </w:divBdr>
          <w:divsChild>
            <w:div w:id="103043805">
              <w:marLeft w:val="0"/>
              <w:marRight w:val="0"/>
              <w:marTop w:val="0"/>
              <w:marBottom w:val="0"/>
              <w:divBdr>
                <w:top w:val="none" w:color="auto" w:sz="0" w:space="0"/>
                <w:left w:val="none" w:color="auto" w:sz="0" w:space="0"/>
                <w:bottom w:val="none" w:color="auto" w:sz="0" w:space="0"/>
                <w:right w:val="none" w:color="auto" w:sz="0" w:space="0"/>
              </w:divBdr>
              <w:divsChild>
                <w:div w:id="799153751">
                  <w:marLeft w:val="0"/>
                  <w:marRight w:val="0"/>
                  <w:marTop w:val="0"/>
                  <w:marBottom w:val="0"/>
                  <w:divBdr>
                    <w:top w:val="none" w:color="auto" w:sz="0" w:space="0"/>
                    <w:left w:val="none" w:color="auto" w:sz="0" w:space="0"/>
                    <w:bottom w:val="none" w:color="auto" w:sz="0" w:space="0"/>
                    <w:right w:val="none" w:color="auto" w:sz="0" w:space="0"/>
                  </w:divBdr>
                  <w:divsChild>
                    <w:div w:id="1784570321">
                      <w:marLeft w:val="0"/>
                      <w:marRight w:val="0"/>
                      <w:marTop w:val="0"/>
                      <w:marBottom w:val="0"/>
                      <w:divBdr>
                        <w:top w:val="none" w:color="auto" w:sz="0" w:space="0"/>
                        <w:left w:val="none" w:color="auto" w:sz="0" w:space="0"/>
                        <w:bottom w:val="none" w:color="auto" w:sz="0" w:space="0"/>
                        <w:right w:val="none" w:color="auto" w:sz="0" w:space="0"/>
                      </w:divBdr>
                      <w:divsChild>
                        <w:div w:id="1541435229">
                          <w:marLeft w:val="0"/>
                          <w:marRight w:val="0"/>
                          <w:marTop w:val="0"/>
                          <w:marBottom w:val="0"/>
                          <w:divBdr>
                            <w:top w:val="none" w:color="auto" w:sz="0" w:space="0"/>
                            <w:left w:val="none" w:color="auto" w:sz="0" w:space="0"/>
                            <w:bottom w:val="none" w:color="auto" w:sz="0" w:space="0"/>
                            <w:right w:val="none" w:color="auto" w:sz="0" w:space="0"/>
                          </w:divBdr>
                          <w:divsChild>
                            <w:div w:id="499469650">
                              <w:marLeft w:val="0"/>
                              <w:marRight w:val="0"/>
                              <w:marTop w:val="0"/>
                              <w:marBottom w:val="0"/>
                              <w:divBdr>
                                <w:top w:val="none" w:color="auto" w:sz="0" w:space="0"/>
                                <w:left w:val="none" w:color="auto" w:sz="0" w:space="0"/>
                                <w:bottom w:val="none" w:color="auto" w:sz="0" w:space="0"/>
                                <w:right w:val="none" w:color="auto" w:sz="0" w:space="0"/>
                              </w:divBdr>
                              <w:divsChild>
                                <w:div w:id="1548880327">
                                  <w:marLeft w:val="0"/>
                                  <w:marRight w:val="0"/>
                                  <w:marTop w:val="0"/>
                                  <w:marBottom w:val="0"/>
                                  <w:divBdr>
                                    <w:top w:val="none" w:color="auto" w:sz="0" w:space="0"/>
                                    <w:left w:val="none" w:color="auto" w:sz="0" w:space="0"/>
                                    <w:bottom w:val="none" w:color="auto" w:sz="0" w:space="0"/>
                                    <w:right w:val="none" w:color="auto" w:sz="0" w:space="0"/>
                                  </w:divBdr>
                                  <w:divsChild>
                                    <w:div w:id="979462832">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sChild>
    </w:div>
    <w:div w:id="1506288198">
      <w:bodyDiv w:val="true"/>
      <w:marLeft w:val="0"/>
      <w:marRight w:val="0"/>
      <w:marTop w:val="0"/>
      <w:marBottom w:val="0"/>
      <w:divBdr>
        <w:top w:val="none" w:color="auto" w:sz="0" w:space="0"/>
        <w:left w:val="none" w:color="auto" w:sz="0" w:space="0"/>
        <w:bottom w:val="none" w:color="auto" w:sz="0" w:space="0"/>
        <w:right w:val="none" w:color="auto" w:sz="0" w:space="0"/>
      </w:divBdr>
      <w:divsChild>
        <w:div w:id="81922408">
          <w:marLeft w:val="0"/>
          <w:marRight w:val="0"/>
          <w:marTop w:val="2130"/>
          <w:marBottom w:val="0"/>
          <w:divBdr>
            <w:top w:val="none" w:color="auto" w:sz="0" w:space="0"/>
            <w:left w:val="none" w:color="auto" w:sz="0" w:space="0"/>
            <w:bottom w:val="none" w:color="auto" w:sz="0" w:space="0"/>
            <w:right w:val="none" w:color="auto" w:sz="0" w:space="0"/>
          </w:divBdr>
          <w:divsChild>
            <w:div w:id="476992681">
              <w:marLeft w:val="0"/>
              <w:marRight w:val="0"/>
              <w:marTop w:val="0"/>
              <w:marBottom w:val="0"/>
              <w:divBdr>
                <w:top w:val="none" w:color="auto" w:sz="0" w:space="0"/>
                <w:left w:val="none" w:color="auto" w:sz="0" w:space="0"/>
                <w:bottom w:val="none" w:color="auto" w:sz="0" w:space="0"/>
                <w:right w:val="none" w:color="auto" w:sz="0" w:space="0"/>
              </w:divBdr>
              <w:divsChild>
                <w:div w:id="1386104631">
                  <w:marLeft w:val="0"/>
                  <w:marRight w:val="0"/>
                  <w:marTop w:val="0"/>
                  <w:marBottom w:val="0"/>
                  <w:divBdr>
                    <w:top w:val="none" w:color="auto" w:sz="0" w:space="0"/>
                    <w:left w:val="none" w:color="auto" w:sz="0" w:space="0"/>
                    <w:bottom w:val="none" w:color="auto" w:sz="0" w:space="0"/>
                    <w:right w:val="none" w:color="auto" w:sz="0" w:space="0"/>
                  </w:divBdr>
                  <w:divsChild>
                    <w:div w:id="1132869241">
                      <w:marLeft w:val="0"/>
                      <w:marRight w:val="0"/>
                      <w:marTop w:val="0"/>
                      <w:marBottom w:val="0"/>
                      <w:divBdr>
                        <w:top w:val="none" w:color="auto" w:sz="0" w:space="0"/>
                        <w:left w:val="none" w:color="auto" w:sz="0" w:space="0"/>
                        <w:bottom w:val="none" w:color="auto" w:sz="0" w:space="0"/>
                        <w:right w:val="none" w:color="auto" w:sz="0" w:space="0"/>
                      </w:divBdr>
                      <w:divsChild>
                        <w:div w:id="556356572">
                          <w:marLeft w:val="0"/>
                          <w:marRight w:val="0"/>
                          <w:marTop w:val="0"/>
                          <w:marBottom w:val="0"/>
                          <w:divBdr>
                            <w:top w:val="none" w:color="auto" w:sz="0" w:space="0"/>
                            <w:left w:val="none" w:color="auto" w:sz="0" w:space="0"/>
                            <w:bottom w:val="none" w:color="auto" w:sz="0" w:space="0"/>
                            <w:right w:val="none" w:color="auto" w:sz="0" w:space="0"/>
                          </w:divBdr>
                          <w:divsChild>
                            <w:div w:id="196165954">
                              <w:marLeft w:val="0"/>
                              <w:marRight w:val="0"/>
                              <w:marTop w:val="0"/>
                              <w:marBottom w:val="0"/>
                              <w:divBdr>
                                <w:top w:val="none" w:color="auto" w:sz="0" w:space="0"/>
                                <w:left w:val="none" w:color="auto" w:sz="0" w:space="0"/>
                                <w:bottom w:val="none" w:color="auto" w:sz="0" w:space="0"/>
                                <w:right w:val="none" w:color="auto" w:sz="0" w:space="0"/>
                              </w:divBdr>
                              <w:divsChild>
                                <w:div w:id="1033113798">
                                  <w:marLeft w:val="0"/>
                                  <w:marRight w:val="0"/>
                                  <w:marTop w:val="0"/>
                                  <w:marBottom w:val="0"/>
                                  <w:divBdr>
                                    <w:top w:val="none" w:color="auto" w:sz="0" w:space="0"/>
                                    <w:left w:val="none" w:color="auto" w:sz="0" w:space="0"/>
                                    <w:bottom w:val="none" w:color="auto" w:sz="0" w:space="0"/>
                                    <w:right w:val="none" w:color="auto" w:sz="0" w:space="0"/>
                                  </w:divBdr>
                                  <w:divsChild>
                                    <w:div w:id="514540777">
                                      <w:marLeft w:val="0"/>
                                      <w:marRight w:val="0"/>
                                      <w:marTop w:val="0"/>
                                      <w:marBottom w:val="0"/>
                                      <w:divBdr>
                                        <w:top w:val="none" w:color="auto" w:sz="0" w:space="0"/>
                                        <w:left w:val="none" w:color="auto" w:sz="0" w:space="0"/>
                                        <w:bottom w:val="none" w:color="auto" w:sz="0" w:space="0"/>
                                        <w:right w:val="none" w:color="auto" w:sz="0" w:space="0"/>
                                      </w:divBdr>
                                      <w:divsChild>
                                        <w:div w:id="1631201520">
                                          <w:marLeft w:val="0"/>
                                          <w:marRight w:val="0"/>
                                          <w:marTop w:val="0"/>
                                          <w:marBottom w:val="0"/>
                                          <w:divBdr>
                                            <w:top w:val="none" w:color="auto" w:sz="0" w:space="0"/>
                                            <w:left w:val="none" w:color="auto" w:sz="0" w:space="0"/>
                                            <w:bottom w:val="none" w:color="auto" w:sz="0" w:space="0"/>
                                            <w:right w:val="none" w:color="auto" w:sz="0" w:space="0"/>
                                          </w:divBdr>
                                          <w:divsChild>
                                            <w:div w:id="217281343">
                                              <w:marLeft w:val="0"/>
                                              <w:marRight w:val="0"/>
                                              <w:marTop w:val="0"/>
                                              <w:marBottom w:val="0"/>
                                              <w:divBdr>
                                                <w:top w:val="none" w:color="auto" w:sz="0" w:space="0"/>
                                                <w:left w:val="none" w:color="auto" w:sz="0" w:space="0"/>
                                                <w:bottom w:val="none" w:color="auto" w:sz="0" w:space="0"/>
                                                <w:right w:val="none" w:color="auto" w:sz="0" w:space="0"/>
                                              </w:divBdr>
                                              <w:divsChild>
                                                <w:div w:id="702364099">
                                                  <w:marLeft w:val="0"/>
                                                  <w:marRight w:val="0"/>
                                                  <w:marTop w:val="0"/>
                                                  <w:marBottom w:val="0"/>
                                                  <w:divBdr>
                                                    <w:top w:val="none" w:color="auto" w:sz="0" w:space="0"/>
                                                    <w:left w:val="none" w:color="auto" w:sz="0" w:space="0"/>
                                                    <w:bottom w:val="none" w:color="auto" w:sz="0" w:space="0"/>
                                                    <w:right w:val="none" w:color="auto" w:sz="0" w:space="0"/>
                                                  </w:divBdr>
                                                  <w:divsChild>
                                                    <w:div w:id="1880781323">
                                                      <w:marLeft w:val="0"/>
                                                      <w:marRight w:val="0"/>
                                                      <w:marTop w:val="0"/>
                                                      <w:marBottom w:val="0"/>
                                                      <w:divBdr>
                                                        <w:top w:val="none" w:color="auto" w:sz="0" w:space="0"/>
                                                        <w:left w:val="none" w:color="auto" w:sz="0" w:space="0"/>
                                                        <w:bottom w:val="none" w:color="auto" w:sz="0" w:space="0"/>
                                                        <w:right w:val="none" w:color="auto" w:sz="0" w:space="0"/>
                                                      </w:divBdr>
                                                      <w:divsChild>
                                                        <w:div w:id="830176351">
                                                          <w:marLeft w:val="0"/>
                                                          <w:marRight w:val="0"/>
                                                          <w:marTop w:val="0"/>
                                                          <w:marBottom w:val="0"/>
                                                          <w:divBdr>
                                                            <w:top w:val="none" w:color="auto" w:sz="0" w:space="0"/>
                                                            <w:left w:val="none" w:color="auto" w:sz="0" w:space="0"/>
                                                            <w:bottom w:val="none" w:color="auto" w:sz="0" w:space="0"/>
                                                            <w:right w:val="none" w:color="auto" w:sz="0" w:space="0"/>
                                                          </w:divBdr>
                                                          <w:divsChild>
                                                            <w:div w:id="799499292">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header2.xml" Type="http://schemas.openxmlformats.org/officeDocument/2006/relationships/header" Id="rId13"/>
    <Relationship Target="styles.xml" Type="http://schemas.openxmlformats.org/officeDocument/2006/relationships/styles" Id="rId3"/>
    <Relationship Target="footnotes.xml" Type="http://schemas.openxmlformats.org/officeDocument/2006/relationships/footnotes" Id="rId7"/>
    <Relationship Target="footer1.xml" Type="http://schemas.openxmlformats.org/officeDocument/2006/relationships/footer" Id="rId12"/>
    <Relationship Target="numbering.xml" Type="http://schemas.openxmlformats.org/officeDocument/2006/relationships/numbering" Id="rId2"/>
    <Relationship Target="theme/theme1.xml" Type="http://schemas.openxmlformats.org/officeDocument/2006/relationships/theme" Id="rId16"/>
    <Relationship Target="../customXml/item1.xml" Type="http://schemas.openxmlformats.org/officeDocument/2006/relationships/customXml" Id="rId1"/>
    <Relationship Target="webSettings.xml" Type="http://schemas.openxmlformats.org/officeDocument/2006/relationships/webSettings" Id="rId6"/>
    <Relationship Target="header1.xml" Type="http://schemas.openxmlformats.org/officeDocument/2006/relationships/header" Id="rId11"/>
    <Relationship Target="settings.xml" Type="http://schemas.openxmlformats.org/officeDocument/2006/relationships/settings" Id="rId5"/>
    <Relationship Target="fontTable.xml" Type="http://schemas.openxmlformats.org/officeDocument/2006/relationships/fontTable" Id="rId15"/>
    <Relationship TargetMode="External" Target="http://www.esfcr.cz" Type="http://schemas.openxmlformats.org/officeDocument/2006/relationships/hyperlink" Id="rId10"/>
    <Relationship Target="stylesWithEffects.xml" Type="http://schemas.microsoft.com/office/2007/relationships/stylesWithEffects" Id="rId4"/>
    <Relationship TargetMode="External" Target="http://www.esfcr.cz" Type="http://schemas.openxmlformats.org/officeDocument/2006/relationships/hyperlink" Id="rId9"/>
    <Relationship Target="footer2.xml" Type="http://schemas.openxmlformats.org/officeDocument/2006/relationships/footer" Id="rId14"/>
</Relationships>

</file>

<file path=word/_rels/header1.xml.rels><?xml version="1.0" encoding="UTF-8" standalone="yes"?>
<Relationships xmlns="http://schemas.openxmlformats.org/package/2006/relationships">
    <Relationship Target="media/image2.jpeg" Type="http://schemas.openxmlformats.org/officeDocument/2006/relationships/image" Id="rId1"/>
</Relationships>

</file>

<file path=word/_rels/header2.xml.rels><?xml version="1.0" encoding="UTF-8" standalone="yes"?>
<Relationships xmlns="http://schemas.openxmlformats.org/package/2006/relationships">
    <Relationship Target="media/image2.jpeg" Type="http://schemas.openxmlformats.org/officeDocument/2006/relationships/image" Id="rId1"/>
</Relationships>

</file>

<file path=word/_rels/numbering.xml.rels><?xml version="1.0" encoding="UTF-8" standalone="yes"?>
<Relationships xmlns="http://schemas.openxmlformats.org/package/2006/relationships">
    <Relationship Target="media/image1.png" Type="http://schemas.openxmlformats.org/officeDocument/2006/relationships/image" Id="rId1"/>
</Relationships>

</file>

<file path=word/_rels/settings.xml.rels><?xml version="1.0" encoding="UTF-8" standalone="yes"?>
<Relationships xmlns="http://schemas.openxmlformats.org/package/2006/relationships">
    <Relationship TargetMode="External" Target="file:///V:\PUBLICITA\AGENTURA\REALIZACE_2015\grafik\&#344;&#237;dic&#237;_dokumentace\20150219MPSV-Ridici-dokumentace-BW-v2.dotx" Type="http://schemas.openxmlformats.org/officeDocument/2006/relationships/attachedTemplat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440FD9CB-A2E8-4246-859C-2EA7343D4661}">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20150219MPSV-Ridici-dokumentace-BW-v2</properties:Template>
  <properties:Company/>
  <properties:Pages>1</properties:Pages>
  <properties:Words>2275</properties:Words>
  <properties:Characters>13426</properties:Characters>
  <properties:Lines>111</properties:Lines>
  <properties:Paragraphs>31</properties:Paragraphs>
  <properties:TotalTime>6</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15670</properties:CharactersWithSpaces>
  <properties:SharedDoc>false</properties:SharedDoc>
  <properties:HLinks>
    <vt:vector baseType="variant" size="12">
      <vt:variant>
        <vt:i4>1441812</vt:i4>
      </vt:variant>
      <vt:variant>
        <vt:i4>3</vt:i4>
      </vt:variant>
      <vt:variant>
        <vt:i4>0</vt:i4>
      </vt:variant>
      <vt:variant>
        <vt:i4>5</vt:i4>
      </vt:variant>
      <vt:variant>
        <vt:lpwstr>http://www.esfcr.cz/</vt:lpwstr>
      </vt:variant>
      <vt:variant>
        <vt:lpwstr/>
      </vt:variant>
      <vt:variant>
        <vt:i4>1441812</vt:i4>
      </vt:variant>
      <vt:variant>
        <vt:i4>0</vt:i4>
      </vt:variant>
      <vt:variant>
        <vt:i4>0</vt:i4>
      </vt:variant>
      <vt:variant>
        <vt:i4>5</vt:i4>
      </vt:variant>
      <vt:variant>
        <vt:lpwstr>http://www.esfcr.cz/</vt:lpwstr>
      </vt:variant>
      <vt:variant>
        <vt:lpwstr/>
      </vt:variant>
    </vt:vector>
  </properties:HLinks>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2018-01-07T17:50:00Z</dcterms:created>
  <dc:creator/>
  <cp:lastModifiedBy/>
  <cp:lastPrinted>2018-01-07T17:52:00Z</cp:lastPrinted>
  <dcterms:modified xmlns:xsi="http://www.w3.org/2001/XMLSchema-instance" xsi:type="dcterms:W3CDTF">2018-01-08T07:30:00Z</dcterms:modified>
  <cp:revision>10</cp:revision>
</cp:coreProperties>
</file>