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B606EE" w:rsidR="009C7C85" w:rsidP="00B606EE" w:rsidRDefault="009C7C85" w14:paraId="1BA600AE" w14:textId="77777777">
      <w:pPr>
        <w:spacing w:line="240" w:lineRule="auto"/>
        <w:jc w:val="center"/>
        <w:rPr>
          <w:rFonts w:ascii="Arial" w:hAnsi="Arial" w:cs="Arial"/>
          <w:b/>
        </w:rPr>
      </w:pPr>
      <w:r w:rsidRPr="00B606EE">
        <w:rPr>
          <w:rFonts w:ascii="Arial" w:hAnsi="Arial" w:cs="Arial"/>
          <w:b/>
        </w:rPr>
        <w:t>Časté dotazy k problematice přímých a nepřímých nákladů</w:t>
      </w:r>
    </w:p>
    <w:p w:rsidRPr="00B606EE" w:rsidR="009C7C85" w:rsidP="00B606EE" w:rsidRDefault="009C7C85" w14:paraId="1BA600AF" w14:textId="77777777">
      <w:pPr>
        <w:spacing w:line="240" w:lineRule="auto"/>
        <w:jc w:val="both"/>
        <w:rPr>
          <w:rFonts w:ascii="Arial" w:hAnsi="Arial" w:cs="Arial"/>
          <w:color w:val="0070C0"/>
        </w:rPr>
      </w:pPr>
      <w:r w:rsidRPr="00B606EE">
        <w:rPr>
          <w:rFonts w:ascii="Arial" w:hAnsi="Arial" w:cs="Arial"/>
          <w:color w:val="0070C0"/>
        </w:rPr>
        <w:t>1. Nábor cílové skupiny do projektu hromadným způsobem, např. formou semináře je přímým nebo nepřímým nákladem?</w:t>
      </w:r>
    </w:p>
    <w:p w:rsidRPr="00B606EE" w:rsidR="00D90149" w:rsidP="00B606EE" w:rsidRDefault="009C7C85" w14:paraId="1BA600B0" w14:textId="77777777">
      <w:pPr>
        <w:spacing w:line="240" w:lineRule="auto"/>
        <w:jc w:val="both"/>
        <w:rPr>
          <w:rFonts w:ascii="Arial" w:hAnsi="Arial" w:cs="Arial"/>
          <w:color w:val="FF0000"/>
        </w:rPr>
      </w:pPr>
      <w:r w:rsidRPr="00B606EE">
        <w:rPr>
          <w:rFonts w:ascii="Arial" w:hAnsi="Arial" w:cs="Arial"/>
          <w:b/>
          <w:color w:val="FF0000"/>
        </w:rPr>
        <w:t>Do práce s cílovou skupinou patří i komunikace (osobní i jiná) s potenciálními účastníky projektu</w:t>
      </w:r>
      <w:r w:rsidRPr="00B606EE">
        <w:rPr>
          <w:rFonts w:ascii="Arial" w:hAnsi="Arial" w:cs="Arial"/>
          <w:color w:val="FF0000"/>
        </w:rPr>
        <w:t xml:space="preserve"> (tj. osobami, které patří do cílové skupiny, ale dosud se do projektu nezapojili). Může probíhat formou semináře nebo osobními rozhovory aj.</w:t>
      </w:r>
      <w:r w:rsidRPr="00B606EE" w:rsidR="00B606EE">
        <w:rPr>
          <w:rFonts w:ascii="Arial" w:hAnsi="Arial" w:cs="Arial"/>
          <w:color w:val="FF0000"/>
        </w:rPr>
        <w:t xml:space="preserve"> (přímý náklad)</w:t>
      </w:r>
    </w:p>
    <w:p w:rsidRPr="00B606EE" w:rsidR="00120A5C" w:rsidP="00B606EE" w:rsidRDefault="00120A5C" w14:paraId="1BA600B1" w14:textId="77777777">
      <w:pPr>
        <w:spacing w:line="240" w:lineRule="auto"/>
        <w:jc w:val="both"/>
        <w:rPr>
          <w:rFonts w:ascii="Arial" w:hAnsi="Arial" w:cs="Arial"/>
        </w:rPr>
      </w:pPr>
      <w:r w:rsidRPr="00B606EE">
        <w:rPr>
          <w:rFonts w:ascii="Arial" w:hAnsi="Arial" w:cs="Arial"/>
        </w:rPr>
        <w:t>-----------------------------------------------------------------------------------------------------------------</w:t>
      </w:r>
    </w:p>
    <w:p w:rsidRPr="00B606EE" w:rsidR="009C7C85" w:rsidP="00B606EE" w:rsidRDefault="009C7C85" w14:paraId="1BA600B2" w14:textId="77777777">
      <w:pPr>
        <w:spacing w:line="240" w:lineRule="auto"/>
        <w:jc w:val="both"/>
        <w:rPr>
          <w:rFonts w:ascii="Arial" w:hAnsi="Arial" w:cs="Arial"/>
          <w:color w:val="0070C0"/>
        </w:rPr>
      </w:pPr>
      <w:r w:rsidRPr="00B606EE">
        <w:rPr>
          <w:rFonts w:ascii="Arial" w:hAnsi="Arial" w:cs="Arial"/>
          <w:color w:val="0070C0"/>
        </w:rPr>
        <w:t>2. Ve Specifické části pravidel se píše, že účast pracovníka, který pracuje s cílovou skupinou / zajišťuje výstup pro přímé použití cílovou skupinou (či zajišťuje evaluace) na poradách a obdobných se neposuzuje jako řízení projektu či organizace. Rozhodující je, že dle pracovní náplně daný pracovník pracuje přímo s cílovou skupinou projektu nebo zajišťuje výstup, který je určen k přímému využití cílovou skupinou projektu (či zajišťuje evaluace).  Lze toto vykládat tak, že členové realizačního týmu, kteří pracují s cílovou skupinou, mohou svou účast na poradě realizačního týmu vykazovat v pracovním výkaze jako přímý náklad?</w:t>
      </w:r>
    </w:p>
    <w:p w:rsidRPr="00B606EE" w:rsidR="009C7C85" w:rsidP="00B606EE" w:rsidRDefault="00B606EE" w14:paraId="1BA600B3" w14:textId="77777777">
      <w:pPr>
        <w:spacing w:line="240" w:lineRule="auto"/>
        <w:jc w:val="both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color w:val="FF0000"/>
        </w:rPr>
        <w:t>Dle</w:t>
      </w:r>
      <w:r w:rsidRPr="00B606EE" w:rsidR="009C7C85">
        <w:rPr>
          <w:rFonts w:ascii="Arial" w:hAnsi="Arial" w:cs="Arial"/>
          <w:color w:val="FF0000"/>
        </w:rPr>
        <w:t xml:space="preserve"> Specifické části pravidel </w:t>
      </w:r>
      <w:r w:rsidRPr="00B606EE" w:rsidR="009C7C85">
        <w:rPr>
          <w:rFonts w:ascii="Arial" w:hAnsi="Arial" w:cs="Arial"/>
          <w:b/>
          <w:color w:val="FF0000"/>
        </w:rPr>
        <w:t xml:space="preserve">členové realizačního týmu, kteří přímo pracují </w:t>
      </w:r>
      <w:r>
        <w:rPr>
          <w:rFonts w:ascii="Arial" w:hAnsi="Arial" w:cs="Arial"/>
          <w:b/>
          <w:color w:val="FF0000"/>
        </w:rPr>
        <w:br/>
      </w:r>
      <w:r w:rsidRPr="00B606EE" w:rsidR="009C7C85">
        <w:rPr>
          <w:rFonts w:ascii="Arial" w:hAnsi="Arial" w:cs="Arial"/>
          <w:b/>
          <w:color w:val="FF0000"/>
        </w:rPr>
        <w:t xml:space="preserve">s cílovou skupinou, či zajišťují výstupy pro užití cílovou skupinou, mohou vykazovat účast na poradě realizačního týmu v pracovním výkaze. V tomto případě se jedná </w:t>
      </w:r>
      <w:r>
        <w:rPr>
          <w:rFonts w:ascii="Arial" w:hAnsi="Arial" w:cs="Arial"/>
          <w:b/>
          <w:color w:val="FF0000"/>
        </w:rPr>
        <w:br/>
      </w:r>
      <w:r w:rsidRPr="00B606EE" w:rsidR="009C7C85">
        <w:rPr>
          <w:rFonts w:ascii="Arial" w:hAnsi="Arial" w:cs="Arial"/>
          <w:b/>
          <w:color w:val="FF0000"/>
        </w:rPr>
        <w:t>o přímý náklad. Příklad: lektor, který se zúčastnil porady realizačního týmu, může tuto aktivitu uvést v pracovním výkaze jako přímý náklad.</w:t>
      </w:r>
    </w:p>
    <w:p w:rsidRPr="00B606EE" w:rsidR="009C7C85" w:rsidP="00B606EE" w:rsidRDefault="00120A5C" w14:paraId="1BA600B4" w14:textId="77777777">
      <w:pPr>
        <w:spacing w:line="240" w:lineRule="auto"/>
        <w:jc w:val="both"/>
        <w:rPr>
          <w:rFonts w:ascii="Arial" w:hAnsi="Arial" w:cs="Arial"/>
        </w:rPr>
      </w:pPr>
      <w:r w:rsidRPr="00B606EE">
        <w:rPr>
          <w:rFonts w:ascii="Arial" w:hAnsi="Arial" w:cs="Arial"/>
        </w:rPr>
        <w:t>-----------------------------------------------------------------------------------------------------------------</w:t>
      </w:r>
    </w:p>
    <w:p w:rsidRPr="00B606EE" w:rsidR="009C7C85" w:rsidP="00B606EE" w:rsidRDefault="009C7C85" w14:paraId="1BA600B5" w14:textId="11550BFC">
      <w:pPr>
        <w:spacing w:line="240" w:lineRule="auto"/>
        <w:jc w:val="both"/>
        <w:rPr>
          <w:rFonts w:ascii="Arial" w:hAnsi="Arial" w:cs="Arial"/>
          <w:color w:val="0070C0"/>
        </w:rPr>
      </w:pPr>
      <w:r w:rsidRPr="00B606EE">
        <w:rPr>
          <w:rFonts w:ascii="Arial" w:hAnsi="Arial" w:cs="Arial"/>
          <w:color w:val="0070C0"/>
        </w:rPr>
        <w:t xml:space="preserve">3. Je možné účast na semináři pro příjemce pořádaném poskytovatelem dotace vykázat </w:t>
      </w:r>
      <w:r w:rsidR="00653C9A">
        <w:rPr>
          <w:rFonts w:ascii="Arial" w:hAnsi="Arial" w:cs="Arial"/>
          <w:color w:val="0070C0"/>
        </w:rPr>
        <w:t xml:space="preserve"> </w:t>
      </w:r>
      <w:r w:rsidR="00653C9A">
        <w:rPr>
          <w:rFonts w:ascii="Arial" w:hAnsi="Arial" w:cs="Arial"/>
          <w:color w:val="0070C0"/>
        </w:rPr>
        <w:br/>
      </w:r>
      <w:bookmarkStart w:name="_GoBack" w:id="0"/>
      <w:bookmarkEnd w:id="0"/>
      <w:r w:rsidRPr="00B606EE">
        <w:rPr>
          <w:rFonts w:ascii="Arial" w:hAnsi="Arial" w:cs="Arial"/>
          <w:color w:val="0070C0"/>
        </w:rPr>
        <w:t>v pracovním výkaze v rámci přímých nákladů?</w:t>
      </w:r>
    </w:p>
    <w:p w:rsidRPr="00B606EE" w:rsidR="009C7C85" w:rsidP="00B606EE" w:rsidRDefault="009C7C85" w14:paraId="1BA600B6" w14:textId="77777777">
      <w:pPr>
        <w:spacing w:line="240" w:lineRule="auto"/>
        <w:jc w:val="both"/>
        <w:rPr>
          <w:rFonts w:ascii="Arial" w:hAnsi="Arial" w:cs="Arial"/>
          <w:b/>
        </w:rPr>
      </w:pPr>
      <w:r w:rsidRPr="00B606EE">
        <w:rPr>
          <w:rFonts w:ascii="Arial" w:hAnsi="Arial" w:cs="Arial"/>
          <w:color w:val="FF0000"/>
        </w:rPr>
        <w:t xml:space="preserve">Poskytovatel dotace zajišťuje semináře o administraci projektu. </w:t>
      </w:r>
      <w:r w:rsidRPr="00B606EE">
        <w:rPr>
          <w:rFonts w:ascii="Arial" w:hAnsi="Arial" w:cs="Arial"/>
          <w:b/>
          <w:color w:val="FF0000"/>
        </w:rPr>
        <w:t>Administrace projektu je činnost, která spadá do nepřímých nákladů</w:t>
      </w:r>
      <w:r w:rsidRPr="00B606EE">
        <w:rPr>
          <w:rFonts w:ascii="Arial" w:hAnsi="Arial" w:cs="Arial"/>
          <w:b/>
        </w:rPr>
        <w:t>.</w:t>
      </w:r>
    </w:p>
    <w:p w:rsidRPr="00B606EE" w:rsidR="009C7C85" w:rsidP="00B606EE" w:rsidRDefault="00120A5C" w14:paraId="1BA600B7" w14:textId="77777777">
      <w:pPr>
        <w:spacing w:line="240" w:lineRule="auto"/>
        <w:jc w:val="both"/>
        <w:rPr>
          <w:rFonts w:ascii="Arial" w:hAnsi="Arial" w:cs="Arial"/>
        </w:rPr>
      </w:pPr>
      <w:r w:rsidRPr="00B606EE">
        <w:rPr>
          <w:rFonts w:ascii="Arial" w:hAnsi="Arial" w:cs="Arial"/>
        </w:rPr>
        <w:t>-----------------------------------------------------------------------------------------------------------------</w:t>
      </w:r>
    </w:p>
    <w:p w:rsidRPr="00B606EE" w:rsidR="009C7C85" w:rsidP="00B606EE" w:rsidRDefault="009C7C85" w14:paraId="1BA600B8" w14:textId="77777777">
      <w:pPr>
        <w:spacing w:line="240" w:lineRule="auto"/>
        <w:jc w:val="both"/>
        <w:rPr>
          <w:rFonts w:ascii="Arial" w:hAnsi="Arial" w:cs="Arial"/>
          <w:color w:val="0070C0"/>
        </w:rPr>
      </w:pPr>
      <w:r w:rsidRPr="00B606EE">
        <w:rPr>
          <w:rFonts w:ascii="Arial" w:hAnsi="Arial" w:cs="Arial"/>
          <w:color w:val="0070C0"/>
        </w:rPr>
        <w:t>4.</w:t>
      </w:r>
      <w:r w:rsidRPr="00B606EE">
        <w:rPr>
          <w:rFonts w:ascii="Arial" w:hAnsi="Arial" w:cs="Arial" w:eastAsiaTheme="minorEastAsia"/>
          <w:color w:val="0070C0"/>
          <w:kern w:val="24"/>
          <w:lang w:eastAsia="cs-CZ"/>
        </w:rPr>
        <w:t xml:space="preserve"> </w:t>
      </w:r>
      <w:r w:rsidRPr="00B606EE">
        <w:rPr>
          <w:rFonts w:ascii="Arial" w:hAnsi="Arial" w:cs="Arial"/>
          <w:color w:val="0070C0"/>
        </w:rPr>
        <w:t>Údržba prostor určených výhradně pro cílovou skupinu a platby za energie spadají do přímých nákladů?</w:t>
      </w:r>
    </w:p>
    <w:p w:rsidRPr="00B606EE" w:rsidR="009C7C85" w:rsidP="00B606EE" w:rsidRDefault="00B606EE" w14:paraId="1BA600B9" w14:textId="77777777">
      <w:pPr>
        <w:spacing w:line="240" w:lineRule="auto"/>
        <w:jc w:val="both"/>
        <w:rPr>
          <w:rFonts w:ascii="Arial" w:hAnsi="Arial" w:cs="Arial"/>
          <w:b/>
          <w:color w:val="FF0000"/>
        </w:rPr>
      </w:pPr>
      <w:r w:rsidRPr="00B606EE">
        <w:rPr>
          <w:rFonts w:ascii="Arial" w:hAnsi="Arial" w:cs="Arial"/>
          <w:color w:val="FF0000"/>
        </w:rPr>
        <w:t>V</w:t>
      </w:r>
      <w:r w:rsidRPr="00B606EE" w:rsidR="009C7C85">
        <w:rPr>
          <w:rFonts w:ascii="Arial" w:hAnsi="Arial" w:cs="Arial"/>
          <w:color w:val="FF0000"/>
        </w:rPr>
        <w:t xml:space="preserve">eškeré energie, opravy/údržba prostor, telefon, či internetové připojení </w:t>
      </w:r>
      <w:r w:rsidRPr="00B606EE" w:rsidR="009C7C85">
        <w:rPr>
          <w:rFonts w:ascii="Arial" w:hAnsi="Arial" w:cs="Arial"/>
          <w:b/>
          <w:color w:val="FF0000"/>
        </w:rPr>
        <w:t xml:space="preserve">pro realizační tým </w:t>
      </w:r>
      <w:r>
        <w:rPr>
          <w:rFonts w:ascii="Arial" w:hAnsi="Arial" w:cs="Arial"/>
          <w:b/>
          <w:color w:val="FF0000"/>
        </w:rPr>
        <w:br/>
      </w:r>
      <w:r w:rsidRPr="00B606EE" w:rsidR="009C7C85">
        <w:rPr>
          <w:rFonts w:ascii="Arial" w:hAnsi="Arial" w:cs="Arial"/>
          <w:b/>
          <w:color w:val="FF0000"/>
        </w:rPr>
        <w:t>i pro cílovou skupinu spadá do nepřímých nákladů.</w:t>
      </w:r>
    </w:p>
    <w:p w:rsidRPr="00B606EE" w:rsidR="00120A5C" w:rsidP="00B606EE" w:rsidRDefault="00120A5C" w14:paraId="1BA600BA" w14:textId="77777777">
      <w:pPr>
        <w:spacing w:line="240" w:lineRule="auto"/>
        <w:jc w:val="both"/>
        <w:rPr>
          <w:rFonts w:ascii="Arial" w:hAnsi="Arial" w:cs="Arial"/>
        </w:rPr>
      </w:pPr>
      <w:r w:rsidRPr="00B606EE">
        <w:rPr>
          <w:rFonts w:ascii="Arial" w:hAnsi="Arial" w:cs="Arial"/>
        </w:rPr>
        <w:t>-----------------------------------------------------------------------------------------------------------------</w:t>
      </w:r>
    </w:p>
    <w:p w:rsidRPr="00B606EE" w:rsidR="009C7C85" w:rsidP="00653C9A" w:rsidRDefault="009C7C85" w14:paraId="1BA600BB" w14:textId="34CA0103">
      <w:pPr>
        <w:spacing w:line="240" w:lineRule="auto"/>
        <w:jc w:val="both"/>
        <w:rPr>
          <w:rFonts w:ascii="Arial" w:hAnsi="Arial" w:cs="Arial"/>
          <w:color w:val="0070C0"/>
        </w:rPr>
      </w:pPr>
      <w:r w:rsidRPr="00B606EE">
        <w:rPr>
          <w:rFonts w:ascii="Arial" w:hAnsi="Arial" w:cs="Arial"/>
          <w:color w:val="0070C0"/>
        </w:rPr>
        <w:t>5. Ve Spec. pravidlech je uvedeno: "</w:t>
      </w:r>
      <w:r w:rsidRPr="00B606EE">
        <w:rPr>
          <w:rFonts w:ascii="Arial" w:hAnsi="Arial" w:cs="Arial"/>
          <w:i/>
          <w:iCs/>
          <w:color w:val="0070C0"/>
        </w:rPr>
        <w:t>Pro zařazení do nepřímých nákladů je rozhodující, že daný pracovník nepracuje přímo s cílovou skupinou projektu...</w:t>
      </w:r>
      <w:r w:rsidRPr="00B606EE">
        <w:rPr>
          <w:rFonts w:ascii="Arial" w:hAnsi="Arial" w:cs="Arial"/>
          <w:color w:val="0070C0"/>
        </w:rPr>
        <w:t xml:space="preserve">" a v poznámce pod čarou: </w:t>
      </w:r>
      <w:r w:rsidR="00653C9A">
        <w:rPr>
          <w:rFonts w:ascii="Arial" w:hAnsi="Arial" w:cs="Arial"/>
          <w:color w:val="0070C0"/>
        </w:rPr>
        <w:t xml:space="preserve"> </w:t>
      </w:r>
      <w:r w:rsidRPr="00B606EE">
        <w:rPr>
          <w:rFonts w:ascii="Arial" w:hAnsi="Arial" w:cs="Arial"/>
          <w:color w:val="0070C0"/>
        </w:rPr>
        <w:t>"</w:t>
      </w:r>
      <w:r w:rsidRPr="00B606EE">
        <w:rPr>
          <w:rFonts w:ascii="Arial" w:hAnsi="Arial" w:cs="Arial"/>
          <w:i/>
          <w:iCs/>
          <w:color w:val="0070C0"/>
        </w:rPr>
        <w:t>Do práce s cílovou skupinou patří i komunikace (osobní i jiná)...</w:t>
      </w:r>
      <w:r w:rsidRPr="00B606EE">
        <w:rPr>
          <w:rFonts w:ascii="Arial" w:hAnsi="Arial" w:cs="Arial"/>
          <w:color w:val="0070C0"/>
        </w:rPr>
        <w:t>". Můžeme dát tedy telefonní poplatky za mobil používaný terénními pracovníky, kteří pracují s CS, do přímých nákladů?</w:t>
      </w:r>
    </w:p>
    <w:p w:rsidRPr="00B606EE" w:rsidR="009C7C85" w:rsidP="00B606EE" w:rsidRDefault="009C7C85" w14:paraId="1BA600BC" w14:textId="77777777">
      <w:pPr>
        <w:spacing w:line="240" w:lineRule="auto"/>
        <w:jc w:val="both"/>
        <w:rPr>
          <w:rFonts w:ascii="Arial" w:hAnsi="Arial" w:cs="Arial"/>
          <w:b/>
          <w:color w:val="FF0000"/>
        </w:rPr>
      </w:pPr>
      <w:r w:rsidRPr="00B606EE">
        <w:rPr>
          <w:rFonts w:ascii="Arial" w:hAnsi="Arial" w:cs="Arial"/>
          <w:color w:val="FF0000"/>
        </w:rPr>
        <w:t xml:space="preserve">Citace odkazuje na podmínky, které určují, zda daný pracovník je hrazen z přímých či nepřímých nákladů (tj. pokud pracuje přímo s CS, je hrazen z přímých nákladů). Tato definice však </w:t>
      </w:r>
      <w:r w:rsidRPr="00B606EE">
        <w:rPr>
          <w:rFonts w:ascii="Arial" w:hAnsi="Arial" w:cs="Arial"/>
          <w:b/>
          <w:color w:val="FF0000"/>
        </w:rPr>
        <w:t>odkazuje na osobní náklady na pracovníka, ne na náklady za telefonické spojení. Telefonování je vždy hrazeno z nepřímých nákladů.</w:t>
      </w:r>
    </w:p>
    <w:p w:rsidRPr="00B606EE" w:rsidR="009C7C85" w:rsidP="00B606EE" w:rsidRDefault="00120A5C" w14:paraId="1BA600BD" w14:textId="77777777">
      <w:pPr>
        <w:spacing w:line="240" w:lineRule="auto"/>
        <w:jc w:val="both"/>
        <w:rPr>
          <w:rFonts w:ascii="Arial" w:hAnsi="Arial" w:cs="Arial"/>
        </w:rPr>
      </w:pPr>
      <w:r w:rsidRPr="00B606EE">
        <w:rPr>
          <w:rFonts w:ascii="Arial" w:hAnsi="Arial" w:cs="Arial"/>
        </w:rPr>
        <w:t>-----------------------------------------------------------------------------------------------------------------</w:t>
      </w:r>
    </w:p>
    <w:p w:rsidRPr="00B606EE" w:rsidR="009C7C85" w:rsidP="00B606EE" w:rsidRDefault="00B606EE" w14:paraId="1BA600BE" w14:textId="77777777">
      <w:pPr>
        <w:spacing w:line="240" w:lineRule="auto"/>
        <w:jc w:val="both"/>
        <w:rPr>
          <w:rFonts w:ascii="Arial" w:hAnsi="Arial" w:cs="Arial"/>
          <w:color w:val="0070C0"/>
        </w:rPr>
      </w:pPr>
      <w:r w:rsidRPr="00B606EE">
        <w:rPr>
          <w:rFonts w:ascii="Arial" w:hAnsi="Arial" w:cs="Arial"/>
          <w:color w:val="0070C0"/>
        </w:rPr>
        <w:t>6</w:t>
      </w:r>
      <w:r w:rsidRPr="00B606EE" w:rsidR="009C7C85">
        <w:rPr>
          <w:rFonts w:ascii="Arial" w:hAnsi="Arial" w:cs="Arial"/>
          <w:color w:val="0070C0"/>
        </w:rPr>
        <w:t>.</w:t>
      </w:r>
      <w:r w:rsidRPr="00B606EE" w:rsidR="009C7C85">
        <w:rPr>
          <w:rFonts w:ascii="Arial" w:hAnsi="Arial" w:cs="Arial" w:eastAsiaTheme="minorEastAsia"/>
          <w:color w:val="0070C0"/>
          <w:kern w:val="24"/>
        </w:rPr>
        <w:t xml:space="preserve"> </w:t>
      </w:r>
      <w:r w:rsidRPr="00B606EE" w:rsidR="009C7C85">
        <w:rPr>
          <w:rFonts w:ascii="Arial" w:hAnsi="Arial" w:cs="Arial"/>
          <w:color w:val="0070C0"/>
        </w:rPr>
        <w:t xml:space="preserve">Pronajímateli musíme zaplatit na začátku pronájmu kauci ve výši jednoho nájmu. Je způsobilým výdajem? V případě, že ano, patří do PN nebo NN? Jak v souvislosti s kaucí postupovat při ukončení projektu? </w:t>
      </w:r>
    </w:p>
    <w:p w:rsidRPr="00B606EE" w:rsidR="009C7C85" w:rsidP="00B606EE" w:rsidRDefault="009C7C85" w14:paraId="1BA600BF" w14:textId="77777777">
      <w:pPr>
        <w:spacing w:line="240" w:lineRule="auto"/>
        <w:jc w:val="both"/>
        <w:rPr>
          <w:rFonts w:ascii="Arial" w:hAnsi="Arial" w:cs="Arial"/>
          <w:color w:val="FF0000"/>
        </w:rPr>
      </w:pPr>
      <w:r w:rsidRPr="00B606EE">
        <w:rPr>
          <w:rFonts w:ascii="Arial" w:hAnsi="Arial" w:cs="Arial"/>
          <w:color w:val="FF0000"/>
        </w:rPr>
        <w:lastRenderedPageBreak/>
        <w:t>Kauce je vratná záloha, tj. do výdajů nespadá, příjemce ji hradí z prostředků mimo projekt, její vrácení po ukončení používání prostor je také mimo výdaje projektu deklarované poskytovateli.</w:t>
      </w:r>
    </w:p>
    <w:p w:rsidR="009C7C85" w:rsidP="00120A5C" w:rsidRDefault="00B606EE" w14:paraId="1BA600C0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</w:t>
      </w:r>
    </w:p>
    <w:p w:rsidRPr="00B606EE" w:rsidR="00B606EE" w:rsidP="00B606EE" w:rsidRDefault="00B606EE" w14:paraId="1BA600C1" w14:textId="77777777">
      <w:pPr>
        <w:ind w:left="360"/>
        <w:jc w:val="both"/>
        <w:rPr>
          <w:rFonts w:ascii="Arial" w:hAnsi="Arial" w:cs="Arial"/>
          <w:b/>
          <w:sz w:val="24"/>
          <w:szCs w:val="24"/>
        </w:rPr>
      </w:pPr>
      <w:r w:rsidRPr="00B606EE">
        <w:rPr>
          <w:rFonts w:ascii="Arial" w:hAnsi="Arial" w:cs="Arial"/>
          <w:sz w:val="24"/>
          <w:szCs w:val="24"/>
        </w:rPr>
        <w:t xml:space="preserve">Pokud pracovník vykonává na základě popisu pracovní činnosti pouze činnosti pro projekt, které jsou spojené s přímými výdaji, pak není nutné dokládat pracovní výkaz. </w:t>
      </w:r>
      <w:r w:rsidRPr="00B606EE">
        <w:rPr>
          <w:rFonts w:ascii="Arial" w:hAnsi="Arial" w:cs="Arial"/>
          <w:b/>
          <w:sz w:val="24"/>
          <w:szCs w:val="24"/>
        </w:rPr>
        <w:t>Pracovní výkaz se dokládá pouze v případě, kdy pracovní náplň pracovníka kombinuje činnosti spadající do přímých a zároveň nepřímých výdajů</w:t>
      </w:r>
      <w:r w:rsidRPr="00B606EE">
        <w:rPr>
          <w:rFonts w:ascii="Arial" w:hAnsi="Arial" w:cs="Arial"/>
          <w:sz w:val="24"/>
          <w:szCs w:val="24"/>
        </w:rPr>
        <w:t xml:space="preserve"> (nebo v případě, že v rámci jednoho pracovně právního vztahu vykonává činnosti pro projekt i mimo projekt). </w:t>
      </w:r>
      <w:r w:rsidRPr="00B606EE">
        <w:rPr>
          <w:rFonts w:ascii="Arial" w:hAnsi="Arial" w:cs="Arial"/>
          <w:b/>
          <w:sz w:val="24"/>
          <w:szCs w:val="24"/>
        </w:rPr>
        <w:t>S ohledem na tuto skutečnost doporučuje ŘO OPZ zvolit jednotlivé pracovní pozice a jejich náplně.</w:t>
      </w:r>
    </w:p>
    <w:p w:rsidRPr="00B606EE" w:rsidR="00E8735A" w:rsidP="00B606EE" w:rsidRDefault="009E3665" w14:paraId="1BA600C2" w14:textId="77777777">
      <w:pPr>
        <w:ind w:left="360"/>
        <w:jc w:val="both"/>
        <w:rPr>
          <w:rFonts w:ascii="Arial" w:hAnsi="Arial" w:cs="Arial"/>
          <w:sz w:val="24"/>
          <w:szCs w:val="24"/>
        </w:rPr>
      </w:pPr>
      <w:r w:rsidRPr="00B606EE">
        <w:rPr>
          <w:rFonts w:ascii="Arial" w:hAnsi="Arial" w:cs="Arial"/>
          <w:b/>
          <w:bCs/>
          <w:sz w:val="24"/>
          <w:szCs w:val="24"/>
        </w:rPr>
        <w:t xml:space="preserve">Rozhodná je náplň práce, ne název pozice! </w:t>
      </w:r>
      <w:r w:rsidRPr="00B606EE">
        <w:rPr>
          <w:rFonts w:ascii="Arial" w:hAnsi="Arial" w:cs="Arial"/>
          <w:sz w:val="24"/>
          <w:szCs w:val="24"/>
        </w:rPr>
        <w:t>Pomůcka - pracovník nepracuje s cílovou skupinou nebo pro  ni nepřipravuje výstupy = NN</w:t>
      </w:r>
    </w:p>
    <w:p w:rsidR="00B606EE" w:rsidP="00120A5C" w:rsidRDefault="00B606EE" w14:paraId="1BA600C3" w14:textId="77777777">
      <w:pPr>
        <w:jc w:val="both"/>
        <w:rPr>
          <w:rFonts w:ascii="Arial" w:hAnsi="Arial" w:cs="Arial"/>
          <w:sz w:val="24"/>
          <w:szCs w:val="24"/>
        </w:rPr>
      </w:pPr>
      <w:r w:rsidRPr="00B606EE">
        <w:rPr>
          <w:rFonts w:ascii="Arial" w:hAnsi="Arial" w:cs="Arial"/>
          <w:noProof/>
          <w:sz w:val="24"/>
          <w:szCs w:val="24"/>
          <w:lang w:eastAsia="cs-CZ"/>
        </w:rPr>
        <w:drawing>
          <wp:inline distT="0" distB="0" distL="0" distR="0">
            <wp:extent cx="5760720" cy="3181074"/>
            <wp:effectExtent l="0" t="0" r="0" b="635"/>
            <wp:docPr id="3074" name="Picture 2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3074" name="Picture 2"/>
                    <pic:cNvPicPr>
                      <a:picLocks noChangeAspect="true" noChangeArrowheads="true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181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B606EE" w:rsidP="00120A5C" w:rsidRDefault="00B606EE" w14:paraId="1BA600C4" w14:textId="77777777">
      <w:pPr>
        <w:jc w:val="both"/>
        <w:rPr>
          <w:rFonts w:ascii="Arial" w:hAnsi="Arial" w:cs="Arial"/>
          <w:sz w:val="24"/>
          <w:szCs w:val="24"/>
        </w:rPr>
      </w:pPr>
    </w:p>
    <w:p w:rsidRPr="00B606EE" w:rsidR="00E8735A" w:rsidP="00B606EE" w:rsidRDefault="009E3665" w14:paraId="1BA600C5" w14:textId="77777777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B606EE">
        <w:rPr>
          <w:rFonts w:ascii="Arial" w:hAnsi="Arial" w:cs="Arial"/>
          <w:b/>
          <w:bCs/>
          <w:sz w:val="24"/>
          <w:szCs w:val="24"/>
        </w:rPr>
        <w:t xml:space="preserve">Pomůcka k identifikaci přímých a nepřímých nákladů </w:t>
      </w:r>
      <w:hyperlink w:history="true" r:id="rId10">
        <w:r w:rsidRPr="00B606EE">
          <w:rPr>
            <w:rStyle w:val="Hypertextovodkaz"/>
            <w:rFonts w:ascii="Arial" w:hAnsi="Arial" w:cs="Arial"/>
            <w:b/>
            <w:bCs/>
            <w:sz w:val="24"/>
            <w:szCs w:val="24"/>
          </w:rPr>
          <w:t>https</w:t>
        </w:r>
      </w:hyperlink>
      <w:hyperlink w:history="true" r:id="rId11">
        <w:r w:rsidRPr="00B606EE">
          <w:rPr>
            <w:rStyle w:val="Hypertextovodkaz"/>
            <w:rFonts w:ascii="Arial" w:hAnsi="Arial" w:cs="Arial"/>
            <w:b/>
            <w:bCs/>
            <w:sz w:val="24"/>
            <w:szCs w:val="24"/>
          </w:rPr>
          <w:t>://www.esfcr.cz/pravidla-pro-</w:t>
        </w:r>
      </w:hyperlink>
      <w:hyperlink w:history="true" r:id="rId12">
        <w:r w:rsidRPr="00B606EE">
          <w:rPr>
            <w:rStyle w:val="Hypertextovodkaz"/>
            <w:rFonts w:ascii="Arial" w:hAnsi="Arial" w:cs="Arial"/>
            <w:b/>
            <w:bCs/>
            <w:sz w:val="24"/>
            <w:szCs w:val="24"/>
          </w:rPr>
          <w:t>zadatele</w:t>
        </w:r>
      </w:hyperlink>
      <w:hyperlink w:history="true" r:id="rId13">
        <w:r w:rsidRPr="00B606EE">
          <w:rPr>
            <w:rStyle w:val="Hypertextovodkaz"/>
            <w:rFonts w:ascii="Arial" w:hAnsi="Arial" w:cs="Arial"/>
            <w:b/>
            <w:bCs/>
            <w:sz w:val="24"/>
            <w:szCs w:val="24"/>
          </w:rPr>
          <w:t>-a-</w:t>
        </w:r>
      </w:hyperlink>
      <w:hyperlink w:history="true" r:id="rId14">
        <w:r w:rsidRPr="00B606EE">
          <w:rPr>
            <w:rStyle w:val="Hypertextovodkaz"/>
            <w:rFonts w:ascii="Arial" w:hAnsi="Arial" w:cs="Arial"/>
            <w:b/>
            <w:bCs/>
            <w:sz w:val="24"/>
            <w:szCs w:val="24"/>
          </w:rPr>
          <w:t>prijemce</w:t>
        </w:r>
      </w:hyperlink>
      <w:hyperlink w:history="true" r:id="rId15">
        <w:r w:rsidRPr="00B606EE">
          <w:rPr>
            <w:rStyle w:val="Hypertextovodkaz"/>
            <w:rFonts w:ascii="Arial" w:hAnsi="Arial" w:cs="Arial"/>
            <w:b/>
            <w:bCs/>
            <w:sz w:val="24"/>
            <w:szCs w:val="24"/>
          </w:rPr>
          <w:t>-</w:t>
        </w:r>
      </w:hyperlink>
      <w:hyperlink w:history="true" r:id="rId16">
        <w:r w:rsidRPr="00B606EE">
          <w:rPr>
            <w:rStyle w:val="Hypertextovodkaz"/>
            <w:rFonts w:ascii="Arial" w:hAnsi="Arial" w:cs="Arial"/>
            <w:b/>
            <w:bCs/>
            <w:sz w:val="24"/>
            <w:szCs w:val="24"/>
          </w:rPr>
          <w:t>opz</w:t>
        </w:r>
      </w:hyperlink>
      <w:hyperlink w:history="true" r:id="rId17">
        <w:r w:rsidRPr="00B606EE">
          <w:rPr>
            <w:rStyle w:val="Hypertextovodkaz"/>
            <w:rFonts w:ascii="Arial" w:hAnsi="Arial" w:cs="Arial"/>
            <w:b/>
            <w:bCs/>
            <w:sz w:val="24"/>
            <w:szCs w:val="24"/>
          </w:rPr>
          <w:t>/-/</w:t>
        </w:r>
      </w:hyperlink>
      <w:hyperlink w:history="true" r:id="rId18">
        <w:r w:rsidRPr="00B606EE">
          <w:rPr>
            <w:rStyle w:val="Hypertextovodkaz"/>
            <w:rFonts w:ascii="Arial" w:hAnsi="Arial" w:cs="Arial"/>
            <w:b/>
            <w:bCs/>
            <w:sz w:val="24"/>
            <w:szCs w:val="24"/>
          </w:rPr>
          <w:t>dokument/797894</w:t>
        </w:r>
      </w:hyperlink>
    </w:p>
    <w:p w:rsidRPr="009C7C85" w:rsidR="00B606EE" w:rsidP="00120A5C" w:rsidRDefault="00B606EE" w14:paraId="1BA600C6" w14:textId="77777777">
      <w:pPr>
        <w:jc w:val="both"/>
        <w:rPr>
          <w:rFonts w:ascii="Arial" w:hAnsi="Arial" w:cs="Arial"/>
          <w:sz w:val="24"/>
          <w:szCs w:val="24"/>
        </w:rPr>
      </w:pPr>
    </w:p>
    <w:sectPr w:rsidRPr="009C7C85" w:rsidR="00B606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5C34B37"/>
    <w:multiLevelType w:val="hybridMultilevel"/>
    <w:tmpl w:val="7B5292FC"/>
    <w:lvl w:ilvl="0" w:tplc="57E6A02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7BD406D4" w:tentative="true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72AA6280" w:tentative="true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4828985E" w:tentative="true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E5EADE2E" w:tentative="true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3F56108E" w:tentative="true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5A4A5976" w:tentative="true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93E2A856" w:tentative="true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93D4D24E" w:tentative="true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>
    <w:nsid w:val="09B21F8B"/>
    <w:multiLevelType w:val="hybridMultilevel"/>
    <w:tmpl w:val="C1A6AEC8"/>
    <w:lvl w:ilvl="0" w:tplc="D598C0A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44B2B492" w:tentative="true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ECC00556" w:tentative="true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F95E1F7A" w:tentative="true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06CAAC66" w:tentative="true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560C9872" w:tentative="true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C8DE70E2" w:tentative="true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E6525DC4" w:tentative="true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7C9021B8" w:tentative="true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E9E"/>
    <w:rsid w:val="00120A5C"/>
    <w:rsid w:val="00653C9A"/>
    <w:rsid w:val="006E4E9E"/>
    <w:rsid w:val="009C7C85"/>
    <w:rsid w:val="009E3665"/>
    <w:rsid w:val="00B606EE"/>
    <w:rsid w:val="00D90149"/>
    <w:rsid w:val="00E87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4:docId w14:val="1BA600AE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9C7C85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606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B606E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B606EE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606EE"/>
    <w:rPr>
      <w:color w:val="800080" w:themeColor="followedHyperlink"/>
      <w:u w:val="single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Normlnweb" w:type="paragraph">
    <w:name w:val="Normal (Web)"/>
    <w:basedOn w:val="Normln"/>
    <w:uiPriority w:val="99"/>
    <w:semiHidden/>
    <w:unhideWhenUsed/>
    <w:rsid w:val="009C7C85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cs-CZ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B606EE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B606EE"/>
    <w:rPr>
      <w:rFonts w:ascii="Tahoma" w:cs="Tahoma" w:hAnsi="Tahoma"/>
      <w:sz w:val="16"/>
      <w:szCs w:val="16"/>
    </w:rPr>
  </w:style>
  <w:style w:styleId="Hypertextovodkaz" w:type="character">
    <w:name w:val="Hyperlink"/>
    <w:basedOn w:val="Standardnpsmoodstavce"/>
    <w:uiPriority w:val="99"/>
    <w:unhideWhenUsed/>
    <w:rsid w:val="00B606EE"/>
    <w:rPr>
      <w:color w:themeColor="hyperlink" w:val="0000FF"/>
      <w:u w:val="single"/>
    </w:rPr>
  </w:style>
  <w:style w:styleId="Sledovanodkaz" w:type="character">
    <w:name w:val="FollowedHyperlink"/>
    <w:basedOn w:val="Standardnpsmoodstavce"/>
    <w:uiPriority w:val="99"/>
    <w:semiHidden/>
    <w:unhideWhenUsed/>
    <w:rsid w:val="00B606EE"/>
    <w:rPr>
      <w:color w:themeColor="followedHyperlink" w:val="800080"/>
      <w:u w:val="single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6045102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680316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6261872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0170083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211382015">
          <w:marLeft w:val="677"/>
          <w:marRight w:val="0"/>
          <w:marTop w:val="120"/>
          <w:marBottom w:val="12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</w:divsChild>
    </w:div>
    <w:div w:id="54220880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62677343">
          <w:marLeft w:val="677"/>
          <w:marRight w:val="0"/>
          <w:marTop w:val="120"/>
          <w:marBottom w:val="12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</w:divsChild>
    </w:div>
    <w:div w:id="89643031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0231567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5041952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10318403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8"/>
    <Relationship TargetMode="External" Target="https://www.esfcr.cz/pravidla-pro-zadatele-a-prijemce-opz/-/dokument/797894" Type="http://schemas.openxmlformats.org/officeDocument/2006/relationships/hyperlink" Id="rId13"/>
    <Relationship TargetMode="External" Target="https://www.esfcr.cz/pravidla-pro-zadatele-a-prijemce-opz/-/dokument/797894" Type="http://schemas.openxmlformats.org/officeDocument/2006/relationships/hyperlink" Id="rId18"/>
    <Relationship Target="../customXml/item3.xml" Type="http://schemas.openxmlformats.org/officeDocument/2006/relationships/customXml" Id="rId3"/>
    <Relationship Target="settings.xml" Type="http://schemas.openxmlformats.org/officeDocument/2006/relationships/settings" Id="rId7"/>
    <Relationship TargetMode="External" Target="https://www.esfcr.cz/pravidla-pro-zadatele-a-prijemce-opz/-/dokument/797894" Type="http://schemas.openxmlformats.org/officeDocument/2006/relationships/hyperlink" Id="rId12"/>
    <Relationship TargetMode="External" Target="https://www.esfcr.cz/pravidla-pro-zadatele-a-prijemce-opz/-/dokument/797894" Type="http://schemas.openxmlformats.org/officeDocument/2006/relationships/hyperlink" Id="rId17"/>
    <Relationship Target="../customXml/item2.xml" Type="http://schemas.openxmlformats.org/officeDocument/2006/relationships/customXml" Id="rId2"/>
    <Relationship TargetMode="External" Target="https://www.esfcr.cz/pravidla-pro-zadatele-a-prijemce-opz/-/dokument/797894" Type="http://schemas.openxmlformats.org/officeDocument/2006/relationships/hyperlink" Id="rId16"/>
    <Relationship Target="theme/theme1.xml" Type="http://schemas.openxmlformats.org/officeDocument/2006/relationships/theme" Id="rId20"/>
    <Relationship Target="../customXml/item1.xml" Type="http://schemas.openxmlformats.org/officeDocument/2006/relationships/customXml" Id="rId1"/>
    <Relationship Target="stylesWithEffects.xml" Type="http://schemas.microsoft.com/office/2007/relationships/stylesWithEffects" Id="rId6"/>
    <Relationship TargetMode="External" Target="https://www.esfcr.cz/pravidla-pro-zadatele-a-prijemce-opz/-/dokument/797894" Type="http://schemas.openxmlformats.org/officeDocument/2006/relationships/hyperlink" Id="rId11"/>
    <Relationship Target="styles.xml" Type="http://schemas.openxmlformats.org/officeDocument/2006/relationships/styles" Id="rId5"/>
    <Relationship TargetMode="External" Target="https://www.esfcr.cz/pravidla-pro-zadatele-a-prijemce-opz/-/dokument/797894" Type="http://schemas.openxmlformats.org/officeDocument/2006/relationships/hyperlink" Id="rId15"/>
    <Relationship TargetMode="External" Target="https://www.esfcr.cz/pravidla-pro-zadatele-a-prijemce-opz/-/dokument/797894" Type="http://schemas.openxmlformats.org/officeDocument/2006/relationships/hyperlink" Id="rId10"/>
    <Relationship Target="fontTable.xml" Type="http://schemas.openxmlformats.org/officeDocument/2006/relationships/fontTable" Id="rId19"/>
    <Relationship Target="numbering.xml" Type="http://schemas.openxmlformats.org/officeDocument/2006/relationships/numbering" Id="rId4"/>
    <Relationship Target="media/image1.png" Type="http://schemas.openxmlformats.org/officeDocument/2006/relationships/image" Id="rId9"/>
    <Relationship TargetMode="External" Target="https://www.esfcr.cz/pravidla-pro-zadatele-a-prijemce-opz/-/dokument/797894" Type="http://schemas.openxmlformats.org/officeDocument/2006/relationships/hyperlink" Id="rId14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A2FCF9BCABF3854AAB137087829D63AA" ma:contentTypeName="Dokument" ma:contentTypeScope="" ma:contentTypeVersion="1" ma:versionID="90d0f886a6a62db89f06e3f9c0f44a4f">
  <xsd:schema xmlns:xsd="http://www.w3.org/2001/XMLSchema" xmlns:ns2="dfed548f-0517-4d39-90e3-3947398480c0" xmlns:p="http://schemas.microsoft.com/office/2006/metadata/properties" xmlns:xs="http://www.w3.org/2001/XMLSchema" ma:fieldsID="f5200e09a0b80cc5f374a0f883a2b740" ma:root="true" ns2:_="" targetNamespace="http://schemas.microsoft.com/office/2006/metadata/properties">
    <xsd:import namespace="dfed548f-0517-4d39-90e3-3947398480c0"/>
    <xsd:element name="properties">
      <xsd:complexType>
        <xsd:sequence>
          <xsd:element name="documentManagement">
            <xsd:complexType>
              <xsd:all>
                <xsd:element minOccurs="0" ref="ns2:AC_OriginalFileNam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fed548f-0517-4d39-90e3-3947398480c0">
    <xsd:import namespace="http://schemas.microsoft.com/office/2006/documentManagement/types"/>
    <xsd:import namespace="http://schemas.microsoft.com/office/infopath/2007/PartnerControls"/>
    <xsd:element ma:displayName="Original File Name" ma:index="8" ma:internalName="AC_OriginalFileName" name="AC_OriginalFileName" nillable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AC_OriginalFileName xmlns="dfed548f-0517-4d39-90e3-3947398480c0">W:\INTERNÍ\ODD_874\SC 2.2.1\výzva_transformace_03_15_037\07_Semináře\3_SEMINÁŘ pro příjemce\Seminář_1\Pomůcky odevzdané příjemcům\FAQ k NN.docx</AC_OriginalFileNam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6DBE5A-37D4-4413-8BC6-25FD2352E2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d548f-0517-4d39-90e3-394739848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3B33F5-7499-4305-9D65-CF570E4C2DA2}">
  <ds:schemaRefs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purl.org/dc/elements/1.1/"/>
    <ds:schemaRef ds:uri="http://schemas.microsoft.com/office/2006/documentManagement/types"/>
    <ds:schemaRef ds:uri="dfed548f-0517-4d39-90e3-3947398480c0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ECAA6B0-9AD5-483A-ADBB-7B29B2700DE7}">
  <ds:schemaRefs>
    <ds:schemaRef ds:uri="http://schemas.microsoft.com/sharepoint/v3/contenttype/forms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768</properties:Words>
  <properties:Characters>4535</properties:Characters>
  <properties:Lines>37</properties:Lines>
  <properties:Paragraphs>10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5293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2016-08-25T06:44:00Z</dcterms:created>
  <dc:creator/>
  <cp:lastModifiedBy/>
  <cp:lastPrinted>2016-08-25T06:10:00Z</cp:lastPrinted>
  <dcterms:modified xmlns:xsi="http://www.w3.org/2001/XMLSchema-instance" xsi:type="dcterms:W3CDTF">2018-01-09T07:52:00Z</dcterms:modified>
  <cp:revision>3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0x010100A2FCF9BCABF3854AAB137087829D63AA</vt:lpwstr>
  </prop:property>
</prop:Properties>
</file>