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E3" w:rsidRPr="00C266E3" w:rsidRDefault="00C266E3" w:rsidP="00C266E3">
      <w:pPr>
        <w:pStyle w:val="Zhlav"/>
        <w:rPr>
          <w:rFonts w:ascii="Arial" w:hAnsi="Arial" w:cs="Arial"/>
          <w:sz w:val="20"/>
          <w:szCs w:val="20"/>
        </w:rPr>
      </w:pPr>
      <w:r w:rsidRPr="00C266E3">
        <w:rPr>
          <w:rFonts w:ascii="Arial" w:hAnsi="Arial" w:cs="Arial"/>
          <w:sz w:val="20"/>
          <w:szCs w:val="20"/>
        </w:rPr>
        <w:t>Příloha č.6</w:t>
      </w:r>
      <w:r>
        <w:rPr>
          <w:rFonts w:ascii="Arial" w:hAnsi="Arial" w:cs="Arial"/>
          <w:sz w:val="20"/>
          <w:szCs w:val="20"/>
        </w:rPr>
        <w:t>b</w:t>
      </w:r>
      <w:r w:rsidRPr="00C266E3">
        <w:rPr>
          <w:rFonts w:ascii="Arial" w:hAnsi="Arial" w:cs="Arial"/>
          <w:sz w:val="20"/>
          <w:szCs w:val="20"/>
        </w:rPr>
        <w:t>- Kalkulace  nabídkové ceny</w:t>
      </w:r>
    </w:p>
    <w:p w:rsidR="00C266E3" w:rsidRPr="008E5685" w:rsidRDefault="00C266E3" w:rsidP="00C266E3">
      <w:pPr>
        <w:pStyle w:val="Zhlav"/>
        <w:rPr>
          <w:rFonts w:ascii="Arial Narrow" w:hAnsi="Arial Narrow"/>
          <w:sz w:val="20"/>
          <w:szCs w:val="20"/>
        </w:rPr>
      </w:pPr>
    </w:p>
    <w:p w:rsidR="00C10A9B" w:rsidRDefault="00C10A9B"/>
    <w:p w:rsidR="008E5685" w:rsidRPr="008E5685" w:rsidRDefault="008E5685" w:rsidP="008E5685">
      <w:pPr>
        <w:jc w:val="center"/>
        <w:rPr>
          <w:rFonts w:ascii="Arial Narrow" w:hAnsi="Arial Narrow"/>
          <w:b/>
          <w:sz w:val="32"/>
          <w:szCs w:val="32"/>
        </w:rPr>
      </w:pPr>
      <w:r w:rsidRPr="008E5685">
        <w:rPr>
          <w:rFonts w:ascii="Arial Narrow" w:hAnsi="Arial Narrow"/>
          <w:b/>
          <w:sz w:val="32"/>
          <w:szCs w:val="32"/>
        </w:rPr>
        <w:t>Kalkulace nabídkové ceny</w:t>
      </w:r>
      <w:r w:rsidR="005A65E2">
        <w:rPr>
          <w:rFonts w:ascii="Arial Narrow" w:hAnsi="Arial Narrow"/>
          <w:b/>
          <w:sz w:val="32"/>
          <w:szCs w:val="32"/>
        </w:rPr>
        <w:t xml:space="preserve"> část </w:t>
      </w:r>
      <w:r w:rsidR="00C266E3">
        <w:rPr>
          <w:rFonts w:ascii="Arial Narrow" w:hAnsi="Arial Narrow"/>
          <w:b/>
          <w:sz w:val="32"/>
          <w:szCs w:val="32"/>
        </w:rPr>
        <w:t>B</w:t>
      </w:r>
      <w:r w:rsidR="005A65E2">
        <w:rPr>
          <w:rFonts w:ascii="Arial Narrow" w:hAnsi="Arial Narrow"/>
          <w:b/>
          <w:sz w:val="32"/>
          <w:szCs w:val="32"/>
        </w:rPr>
        <w:t>- IT</w:t>
      </w:r>
      <w:r w:rsidR="00C266E3">
        <w:rPr>
          <w:rFonts w:ascii="Arial Narrow" w:hAnsi="Arial Narrow"/>
          <w:b/>
          <w:sz w:val="32"/>
          <w:szCs w:val="32"/>
        </w:rPr>
        <w:t xml:space="preserve"> kurzy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1471"/>
        <w:gridCol w:w="1276"/>
        <w:gridCol w:w="850"/>
        <w:gridCol w:w="1276"/>
        <w:gridCol w:w="1417"/>
        <w:gridCol w:w="1985"/>
        <w:gridCol w:w="1417"/>
        <w:gridCol w:w="1520"/>
      </w:tblGrid>
      <w:tr w:rsidR="00C266E3" w:rsidRPr="00C266E3" w:rsidTr="00C266E3">
        <w:trPr>
          <w:trHeight w:val="12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Vzdělávací kurz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Cílová skupina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Kurz / uzavřený či otevřený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Rozsah školení na 1 skupinu v hod.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Rozsah školení celkem za všechny skupiny v hod.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za školicí den bez DPH (8 hod.)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 bez DPH</w:t>
            </w:r>
          </w:p>
        </w:tc>
      </w:tr>
      <w:tr w:rsidR="00C266E3" w:rsidRPr="00C266E3" w:rsidTr="00C266E3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MS Word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nižší management, administrativa, THP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Uzavřený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66E3" w:rsidRPr="00C266E3" w:rsidTr="00C266E3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MS Excel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nižší management, administrativa, THP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Uzavřený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66E3" w:rsidRPr="00C266E3" w:rsidTr="00C266E3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Google </w:t>
            </w:r>
            <w:proofErr w:type="spellStart"/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Analytics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nižší management, administrativa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Uzavřený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66E3" w:rsidRPr="00C266E3" w:rsidTr="00C266E3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Administrace </w:t>
            </w:r>
            <w:proofErr w:type="spellStart"/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MySQL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66E3" w:rsidRPr="00C266E3" w:rsidTr="00C266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Principy počítačových sítí a TCP/IP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66E3" w:rsidRPr="00C266E3" w:rsidTr="00C266E3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Windows server 2012 - pokročilá správa serveru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66E3" w:rsidRPr="00C266E3" w:rsidTr="00C266E3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Administrace databázového serveru Microsoft SQL Server 2017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66E3" w:rsidRPr="00C266E3" w:rsidTr="00C266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Administrace Linuxu a Unixu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66E3" w:rsidRPr="00C266E3" w:rsidTr="00C266E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Tvorba T-SQL dotazů v databázovém serveru </w:t>
            </w:r>
            <w:proofErr w:type="spellStart"/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Microsft</w:t>
            </w:r>
            <w:proofErr w:type="spellEnd"/>
            <w:r w:rsidRPr="00C266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SQL Server2014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C266E3" w:rsidRPr="00C266E3" w:rsidRDefault="00C266E3" w:rsidP="00C26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266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8E5685" w:rsidRDefault="008E5685"/>
    <w:p w:rsidR="00A32CE8" w:rsidRDefault="00A32CE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3"/>
        <w:gridCol w:w="3651"/>
      </w:tblGrid>
      <w:tr w:rsidR="00A32CE8" w:rsidRPr="00A32CE8" w:rsidTr="00A32CE8">
        <w:tc>
          <w:tcPr>
            <w:tcW w:w="10343" w:type="dxa"/>
          </w:tcPr>
          <w:p w:rsidR="00A32CE8" w:rsidRPr="00A32CE8" w:rsidRDefault="00A32CE8">
            <w:pPr>
              <w:rPr>
                <w:rFonts w:ascii="Arial Narrow" w:hAnsi="Arial Narrow"/>
                <w:b/>
              </w:rPr>
            </w:pPr>
            <w:r w:rsidRPr="00A32CE8">
              <w:rPr>
                <w:rFonts w:ascii="Arial Narrow" w:hAnsi="Arial Narrow"/>
                <w:b/>
              </w:rPr>
              <w:t>Nabídková cena bez DPH</w:t>
            </w:r>
          </w:p>
        </w:tc>
        <w:tc>
          <w:tcPr>
            <w:tcW w:w="3651" w:type="dxa"/>
          </w:tcPr>
          <w:p w:rsidR="00A32CE8" w:rsidRPr="00A32CE8" w:rsidRDefault="00A32CE8">
            <w:pPr>
              <w:rPr>
                <w:rFonts w:ascii="Arial Narrow" w:hAnsi="Arial Narrow"/>
                <w:b/>
              </w:rPr>
            </w:pPr>
          </w:p>
        </w:tc>
      </w:tr>
      <w:tr w:rsidR="00A32CE8" w:rsidRPr="00A32CE8" w:rsidTr="00A32CE8">
        <w:tc>
          <w:tcPr>
            <w:tcW w:w="10343" w:type="dxa"/>
          </w:tcPr>
          <w:p w:rsidR="00A32CE8" w:rsidRPr="00A32CE8" w:rsidRDefault="00A32CE8">
            <w:pPr>
              <w:rPr>
                <w:rFonts w:ascii="Arial Narrow" w:hAnsi="Arial Narrow"/>
                <w:b/>
              </w:rPr>
            </w:pPr>
            <w:r w:rsidRPr="00A32CE8">
              <w:rPr>
                <w:rFonts w:ascii="Arial Narrow" w:hAnsi="Arial Narrow"/>
                <w:b/>
              </w:rPr>
              <w:t>DPH 21%</w:t>
            </w:r>
          </w:p>
        </w:tc>
        <w:tc>
          <w:tcPr>
            <w:tcW w:w="3651" w:type="dxa"/>
          </w:tcPr>
          <w:p w:rsidR="00A32CE8" w:rsidRPr="00A32CE8" w:rsidRDefault="00A32CE8">
            <w:pPr>
              <w:rPr>
                <w:rFonts w:ascii="Arial Narrow" w:hAnsi="Arial Narrow"/>
                <w:b/>
              </w:rPr>
            </w:pPr>
          </w:p>
        </w:tc>
      </w:tr>
      <w:tr w:rsidR="00A32CE8" w:rsidRPr="00A32CE8" w:rsidTr="00A32CE8">
        <w:tc>
          <w:tcPr>
            <w:tcW w:w="10343" w:type="dxa"/>
          </w:tcPr>
          <w:p w:rsidR="00A32CE8" w:rsidRPr="00A32CE8" w:rsidRDefault="00A32CE8">
            <w:pPr>
              <w:rPr>
                <w:rFonts w:ascii="Arial Narrow" w:hAnsi="Arial Narrow"/>
                <w:b/>
              </w:rPr>
            </w:pPr>
            <w:r w:rsidRPr="00A32CE8">
              <w:rPr>
                <w:rFonts w:ascii="Arial Narrow" w:hAnsi="Arial Narrow"/>
                <w:b/>
              </w:rPr>
              <w:t>Nabídková cena s DPH:</w:t>
            </w:r>
          </w:p>
        </w:tc>
        <w:tc>
          <w:tcPr>
            <w:tcW w:w="3651" w:type="dxa"/>
          </w:tcPr>
          <w:p w:rsidR="00A32CE8" w:rsidRPr="00A32CE8" w:rsidRDefault="00A32CE8">
            <w:pPr>
              <w:rPr>
                <w:rFonts w:ascii="Arial Narrow" w:hAnsi="Arial Narrow"/>
                <w:b/>
              </w:rPr>
            </w:pPr>
          </w:p>
        </w:tc>
      </w:tr>
    </w:tbl>
    <w:p w:rsidR="00A32CE8" w:rsidRPr="00A32CE8" w:rsidRDefault="00A32CE8">
      <w:pPr>
        <w:rPr>
          <w:rFonts w:ascii="Arial Narrow" w:hAnsi="Arial Narrow"/>
          <w:b/>
        </w:rPr>
      </w:pPr>
    </w:p>
    <w:sectPr w:rsidR="00A32CE8" w:rsidRPr="00A32CE8" w:rsidSect="008E568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B4" w:rsidRDefault="00B669B4" w:rsidP="008E5685">
      <w:pPr>
        <w:spacing w:after="0" w:line="240" w:lineRule="auto"/>
      </w:pPr>
      <w:r>
        <w:separator/>
      </w:r>
    </w:p>
  </w:endnote>
  <w:endnote w:type="continuationSeparator" w:id="0">
    <w:p w:rsidR="00B669B4" w:rsidRDefault="00B669B4" w:rsidP="008E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B4" w:rsidRDefault="00B669B4" w:rsidP="008E5685">
      <w:pPr>
        <w:spacing w:after="0" w:line="240" w:lineRule="auto"/>
      </w:pPr>
      <w:r>
        <w:separator/>
      </w:r>
    </w:p>
  </w:footnote>
  <w:footnote w:type="continuationSeparator" w:id="0">
    <w:p w:rsidR="00B669B4" w:rsidRDefault="00B669B4" w:rsidP="008E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85" w:rsidRPr="008E5685" w:rsidRDefault="008E5685">
    <w:pPr>
      <w:pStyle w:val="Zhlav"/>
      <w:rPr>
        <w:rFonts w:ascii="Arial Narrow" w:hAnsi="Arial Narrow"/>
        <w:sz w:val="20"/>
        <w:szCs w:val="20"/>
      </w:rPr>
    </w:pPr>
    <w:r w:rsidRPr="00FA3342">
      <w:rPr>
        <w:noProof/>
        <w:lang w:eastAsia="cs-CZ"/>
      </w:rPr>
      <w:drawing>
        <wp:inline distT="0" distB="0" distL="0" distR="0" wp14:anchorId="1E37D383" wp14:editId="5EBA0CEC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85"/>
    <w:rsid w:val="005A65E2"/>
    <w:rsid w:val="008E5685"/>
    <w:rsid w:val="00A32CE8"/>
    <w:rsid w:val="00B669B4"/>
    <w:rsid w:val="00C10A9B"/>
    <w:rsid w:val="00C266E3"/>
    <w:rsid w:val="00E4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46AD6-8F14-484E-9F09-8FB0E48B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685"/>
  </w:style>
  <w:style w:type="paragraph" w:styleId="Zpat">
    <w:name w:val="footer"/>
    <w:basedOn w:val="Normln"/>
    <w:link w:val="ZpatChar"/>
    <w:uiPriority w:val="99"/>
    <w:unhideWhenUsed/>
    <w:rsid w:val="008E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685"/>
  </w:style>
  <w:style w:type="table" w:styleId="Mkatabulky">
    <w:name w:val="Table Grid"/>
    <w:basedOn w:val="Normlntabulka"/>
    <w:uiPriority w:val="39"/>
    <w:rsid w:val="00A3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857</Characters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2018-01-20T20:37:00Z</dcterms:created>
  <dcterms:modified xsi:type="dcterms:W3CDTF">2018-01-20T20:37:00Z</dcterms:modified>
</cp:coreProperties>
</file>