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43BEE" w:rsidP="00443BEE" w:rsidRDefault="00443BEE">
      <w:pPr>
        <w:pStyle w:val="Nzev"/>
      </w:pPr>
      <w:r w:rsidRPr="00C90DA9">
        <w:t>POPIS PRODUKTU / VÝSTUPU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985"/>
        <w:gridCol w:w="7087"/>
      </w:tblGrid>
      <w:tr w:rsidRPr="00E77B3A" w:rsidR="00E77B3A" w:rsidTr="00E53B75">
        <w:trPr>
          <w:trHeight w:val="36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>Název projektu: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 xml:space="preserve">Projektová kancelář </w:t>
            </w:r>
            <w:proofErr w:type="gramStart"/>
            <w:r w:rsidRPr="00E77B3A">
              <w:rPr>
                <w:b/>
                <w:bCs/>
              </w:rPr>
              <w:t>v.2</w:t>
            </w:r>
            <w:proofErr w:type="gramEnd"/>
            <w:r w:rsidRPr="00E77B3A">
              <w:rPr>
                <w:b/>
                <w:bCs/>
              </w:rPr>
              <w:t> </w:t>
            </w:r>
          </w:p>
        </w:tc>
      </w:tr>
      <w:tr w:rsidRPr="00E77B3A" w:rsidR="00E77B3A" w:rsidTr="00E53B75">
        <w:trPr>
          <w:trHeight w:val="36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>Číslo projektu: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>CZ.03.4.74/0.0/0.0/15_025/0001940</w:t>
            </w:r>
          </w:p>
        </w:tc>
      </w:tr>
      <w:tr w:rsidRPr="00E77B3A" w:rsidR="00E77B3A" w:rsidTr="00E53B75">
        <w:trPr>
          <w:trHeight w:val="36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>Projektový manažer: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> RNDr. Petr Cabadaj</w:t>
            </w:r>
          </w:p>
        </w:tc>
      </w:tr>
      <w:tr w:rsidRPr="00E77B3A" w:rsidR="00E77B3A" w:rsidTr="00E53B75">
        <w:trPr>
          <w:trHeight w:val="36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>Hodnocená fáze: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>Zpráva o hodnocení metodiky</w:t>
            </w:r>
            <w:r w:rsidR="00FC3E75">
              <w:rPr>
                <w:b/>
                <w:bCs/>
              </w:rPr>
              <w:t xml:space="preserve"> a procesů řízení projektů na Ministerstvu financí</w:t>
            </w:r>
          </w:p>
        </w:tc>
      </w:tr>
      <w:tr w:rsidRPr="00E77B3A" w:rsidR="00E77B3A" w:rsidTr="00E53B75">
        <w:trPr>
          <w:trHeight w:val="36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>Důvod hodnocení: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77B3A" w:rsidR="00E77B3A" w:rsidP="00E77B3A" w:rsidRDefault="00E77B3A">
            <w:pPr>
              <w:rPr>
                <w:b/>
                <w:bCs/>
              </w:rPr>
            </w:pPr>
            <w:r w:rsidRPr="00E77B3A">
              <w:rPr>
                <w:b/>
                <w:bCs/>
              </w:rPr>
              <w:t> Závěrečná zpráva</w:t>
            </w:r>
          </w:p>
        </w:tc>
      </w:tr>
    </w:tbl>
    <w:p w:rsidR="00E77B3A" w:rsidP="00443BEE" w:rsidRDefault="00E77B3A"/>
    <w:p w:rsidR="00E77B3A" w:rsidP="00E53B75" w:rsidRDefault="00DA4C09">
      <w:pPr>
        <w:jc w:val="both"/>
        <w:rPr>
          <w:rFonts w:cstheme="minorHAnsi"/>
        </w:rPr>
      </w:pPr>
      <w:r w:rsidRPr="00DA4C09">
        <w:rPr>
          <w:rFonts w:cstheme="minorHAnsi"/>
        </w:rPr>
        <w:t>Dokument obsahuje zprávu o hodnocení metodiky a procesů řízení projektů na Ministerstvu financí „Projektov</w:t>
      </w:r>
      <w:r w:rsidR="00002A23">
        <w:rPr>
          <w:rFonts w:cstheme="minorHAnsi"/>
        </w:rPr>
        <w:t xml:space="preserve">á kancelář </w:t>
      </w:r>
      <w:proofErr w:type="gramStart"/>
      <w:r w:rsidR="00002A23">
        <w:rPr>
          <w:rFonts w:cstheme="minorHAnsi"/>
        </w:rPr>
        <w:t>v.2“ s</w:t>
      </w:r>
      <w:r w:rsidRPr="00DA4C09">
        <w:rPr>
          <w:rFonts w:cstheme="minorHAnsi"/>
        </w:rPr>
        <w:t xml:space="preserve"> registračním</w:t>
      </w:r>
      <w:proofErr w:type="gramEnd"/>
      <w:r w:rsidRPr="00DA4C09">
        <w:rPr>
          <w:rFonts w:cstheme="minorHAnsi"/>
        </w:rPr>
        <w:t xml:space="preserve"> číslem CZ.03.4.74/0.0/0.0/15_025/0001940. </w:t>
      </w:r>
      <w:r>
        <w:rPr>
          <w:rFonts w:cstheme="minorHAnsi"/>
        </w:rPr>
        <w:t>Jedná se</w:t>
      </w:r>
      <w:r w:rsidR="00E53B75">
        <w:rPr>
          <w:rFonts w:cstheme="minorHAnsi"/>
        </w:rPr>
        <w:t> </w:t>
      </w:r>
      <w:r>
        <w:rPr>
          <w:rFonts w:cstheme="minorHAnsi"/>
        </w:rPr>
        <w:t xml:space="preserve"> o</w:t>
      </w:r>
      <w:r w:rsidR="00E53B75">
        <w:rPr>
          <w:rFonts w:cstheme="minorHAnsi"/>
        </w:rPr>
        <w:t> </w:t>
      </w:r>
      <w:r>
        <w:rPr>
          <w:rFonts w:cstheme="minorHAnsi"/>
        </w:rPr>
        <w:t xml:space="preserve"> plnění indikátoru 8 05 00 „</w:t>
      </w:r>
      <w:r w:rsidR="00E40563">
        <w:rPr>
          <w:rFonts w:cstheme="minorHAnsi"/>
        </w:rPr>
        <w:t>Počet na</w:t>
      </w:r>
      <w:r>
        <w:rPr>
          <w:rFonts w:cstheme="minorHAnsi"/>
        </w:rPr>
        <w:t>psaných a zveřejněných analytických a strategických dokumentů“ k </w:t>
      </w:r>
      <w:proofErr w:type="gramStart"/>
      <w:r>
        <w:rPr>
          <w:rFonts w:cstheme="minorHAnsi"/>
        </w:rPr>
        <w:t>31.12.2021</w:t>
      </w:r>
      <w:proofErr w:type="gramEnd"/>
      <w:r>
        <w:rPr>
          <w:rFonts w:cstheme="minorHAnsi"/>
        </w:rPr>
        <w:t>.</w:t>
      </w:r>
    </w:p>
    <w:p w:rsidRPr="00DA4C09" w:rsidR="00FC3E75" w:rsidP="00E53B75" w:rsidRDefault="00FC3E75">
      <w:pPr>
        <w:jc w:val="both"/>
        <w:rPr>
          <w:rFonts w:cstheme="minorHAnsi"/>
        </w:rPr>
      </w:pPr>
      <w:r>
        <w:rPr>
          <w:rFonts w:cstheme="minorHAnsi"/>
        </w:rPr>
        <w:t>Zavedením metodiky „Projektového řízení“ došlo ke zkvalitnění procesů řízení p</w:t>
      </w:r>
      <w:r w:rsidR="00E40563">
        <w:rPr>
          <w:rFonts w:cstheme="minorHAnsi"/>
        </w:rPr>
        <w:t>rojektů na</w:t>
      </w:r>
      <w:r w:rsidR="00E53B75">
        <w:rPr>
          <w:rFonts w:cstheme="minorHAnsi"/>
        </w:rPr>
        <w:t> </w:t>
      </w:r>
      <w:r w:rsidR="00E40563">
        <w:rPr>
          <w:rFonts w:cstheme="minorHAnsi"/>
        </w:rPr>
        <w:t xml:space="preserve"> Ministerstvu financí, kdy je přesně definováno jak uvést projekt v „život“, </w:t>
      </w:r>
      <w:r w:rsidR="00FA08D7">
        <w:rPr>
          <w:rFonts w:cstheme="minorHAnsi"/>
        </w:rPr>
        <w:t xml:space="preserve">kdy jsou uvedené kroky při zahájení, realizaci a ukončení projektu, </w:t>
      </w:r>
      <w:r w:rsidR="00E40563">
        <w:rPr>
          <w:rFonts w:cstheme="minorHAnsi"/>
        </w:rPr>
        <w:t xml:space="preserve">zda </w:t>
      </w:r>
      <w:r w:rsidR="00FA08D7">
        <w:rPr>
          <w:rFonts w:cstheme="minorHAnsi"/>
        </w:rPr>
        <w:t xml:space="preserve">a jak </w:t>
      </w:r>
      <w:r w:rsidR="00E40563">
        <w:rPr>
          <w:rFonts w:cstheme="minorHAnsi"/>
        </w:rPr>
        <w:t xml:space="preserve">bude projekt dokončen, pokud v průběhu realizace se narazí na problémy, jak budou řešeny a zda budou zdrojem poučení. </w:t>
      </w:r>
    </w:p>
    <w:p w:rsidR="00E77B3A" w:rsidP="00E53B75" w:rsidRDefault="00E40563">
      <w:pPr>
        <w:jc w:val="both"/>
      </w:pPr>
      <w:r>
        <w:t>Nastavená metodika „Projektového řízení“ usnadňuje dokončení projektů v daném čase, nákladech a</w:t>
      </w:r>
      <w:r w:rsidR="00E53B75">
        <w:t> </w:t>
      </w:r>
      <w:r>
        <w:t xml:space="preserve"> kvalitě.</w:t>
      </w:r>
    </w:p>
    <w:p w:rsidR="003563B0" w:rsidP="00E53B75" w:rsidRDefault="003563B0">
      <w:pPr>
        <w:jc w:val="both"/>
      </w:pPr>
      <w:r>
        <w:t>Metodika „Projektového řízení“:</w:t>
      </w:r>
    </w:p>
    <w:p w:rsidR="003563B0" w:rsidP="00E53B75" w:rsidRDefault="00FA08D7">
      <w:pPr>
        <w:pStyle w:val="Odstavecseseznamem"/>
        <w:numPr>
          <w:ilvl w:val="0"/>
          <w:numId w:val="4"/>
        </w:numPr>
        <w:jc w:val="both"/>
      </w:pPr>
      <w:r>
        <w:t xml:space="preserve">slouží jako </w:t>
      </w:r>
      <w:r w:rsidR="004B4070">
        <w:t>v</w:t>
      </w:r>
      <w:r w:rsidR="003563B0">
        <w:t xml:space="preserve">odítko pro projektové manažery, </w:t>
      </w:r>
    </w:p>
    <w:p w:rsidR="003563B0" w:rsidP="00E53B75" w:rsidRDefault="004B4070">
      <w:pPr>
        <w:pStyle w:val="Odstavecseseznamem"/>
        <w:numPr>
          <w:ilvl w:val="0"/>
          <w:numId w:val="4"/>
        </w:numPr>
        <w:jc w:val="both"/>
      </w:pPr>
      <w:r>
        <w:t>d</w:t>
      </w:r>
      <w:r w:rsidR="003563B0">
        <w:t>efinuje zadavatele projektů, členy projektů a liniových vedoucích,</w:t>
      </w:r>
    </w:p>
    <w:p w:rsidR="003563B0" w:rsidP="00E53B75" w:rsidRDefault="004B4070">
      <w:pPr>
        <w:pStyle w:val="Odstavecseseznamem"/>
        <w:numPr>
          <w:ilvl w:val="0"/>
          <w:numId w:val="4"/>
        </w:numPr>
        <w:jc w:val="both"/>
      </w:pPr>
      <w:r>
        <w:t>u</w:t>
      </w:r>
      <w:r w:rsidR="003563B0">
        <w:t>možňuje řídit projekty v konfliktu s prací v rámci liniové organizační struktury,</w:t>
      </w:r>
    </w:p>
    <w:p w:rsidR="003563B0" w:rsidP="00E53B75" w:rsidRDefault="004B4070">
      <w:pPr>
        <w:pStyle w:val="Odstavecseseznamem"/>
        <w:numPr>
          <w:ilvl w:val="0"/>
          <w:numId w:val="4"/>
        </w:numPr>
        <w:jc w:val="both"/>
      </w:pPr>
      <w:r>
        <w:t>p</w:t>
      </w:r>
      <w:r w:rsidR="003563B0">
        <w:t>opisu</w:t>
      </w:r>
      <w:r w:rsidR="00FA08D7">
        <w:t>je,</w:t>
      </w:r>
      <w:r w:rsidR="003563B0">
        <w:t xml:space="preserve"> jak postupovat při vzniku konfliktů</w:t>
      </w:r>
      <w:r w:rsidR="00FA08D7">
        <w:t xml:space="preserve"> </w:t>
      </w:r>
      <w:r w:rsidR="003563B0">
        <w:t>/ rizik,</w:t>
      </w:r>
    </w:p>
    <w:p w:rsidR="003563B0" w:rsidP="00E53B75" w:rsidRDefault="004B4070">
      <w:pPr>
        <w:pStyle w:val="Odstavecseseznamem"/>
        <w:numPr>
          <w:ilvl w:val="0"/>
          <w:numId w:val="4"/>
        </w:numPr>
        <w:jc w:val="both"/>
      </w:pPr>
      <w:r>
        <w:t>u</w:t>
      </w:r>
      <w:r w:rsidR="003563B0">
        <w:t>přesňuje projektové role a jejich kompetence,</w:t>
      </w:r>
    </w:p>
    <w:p w:rsidR="003563B0" w:rsidP="00E53B75" w:rsidRDefault="004B4070">
      <w:pPr>
        <w:pStyle w:val="Odstavecseseznamem"/>
        <w:numPr>
          <w:ilvl w:val="0"/>
          <w:numId w:val="4"/>
        </w:numPr>
        <w:jc w:val="both"/>
      </w:pPr>
      <w:r>
        <w:t>n</w:t>
      </w:r>
      <w:r w:rsidR="003563B0">
        <w:t>astav</w:t>
      </w:r>
      <w:r w:rsidR="00634BE3">
        <w:t>uje</w:t>
      </w:r>
      <w:r w:rsidR="003563B0">
        <w:t xml:space="preserve"> role a působnost Projektové kanceláře,</w:t>
      </w:r>
    </w:p>
    <w:p w:rsidR="003563B0" w:rsidP="00E53B75" w:rsidRDefault="004B4070">
      <w:pPr>
        <w:pStyle w:val="Odstavecseseznamem"/>
        <w:numPr>
          <w:ilvl w:val="0"/>
          <w:numId w:val="4"/>
        </w:numPr>
        <w:jc w:val="both"/>
      </w:pPr>
      <w:r>
        <w:t>nastavuje kvalitativní parametry projektu,</w:t>
      </w:r>
    </w:p>
    <w:p w:rsidR="004B4070" w:rsidP="00E53B75" w:rsidRDefault="004B4070">
      <w:pPr>
        <w:pStyle w:val="Odstavecseseznamem"/>
        <w:numPr>
          <w:ilvl w:val="0"/>
          <w:numId w:val="4"/>
        </w:numPr>
        <w:jc w:val="both"/>
      </w:pPr>
      <w:r>
        <w:t>umožňuje neustálé zlepšování projektového řízení.</w:t>
      </w:r>
    </w:p>
    <w:p w:rsidR="004B4070" w:rsidP="00E53B75" w:rsidRDefault="004B4070">
      <w:pPr>
        <w:jc w:val="both"/>
      </w:pPr>
      <w:r>
        <w:t xml:space="preserve">Softwarový nástroj </w:t>
      </w:r>
      <w:r w:rsidR="00A20AE6">
        <w:t xml:space="preserve">Správa projektového portfolia </w:t>
      </w:r>
      <w:r>
        <w:t>umožňuje definovat a sdílet projektové šablony, řídí životní cyklus projektu a</w:t>
      </w:r>
      <w:r w:rsidR="00E53B75">
        <w:t> </w:t>
      </w:r>
      <w:r>
        <w:t xml:space="preserve"> konsoliduje informace o stavu projektu včetně možnosti projektového reportingu.</w:t>
      </w:r>
    </w:p>
    <w:p w:rsidR="00E77B3A" w:rsidP="00E53B75" w:rsidRDefault="00002A23">
      <w:pPr>
        <w:jc w:val="both"/>
      </w:pPr>
      <w:r>
        <w:t>Pro realizaci projektů je nastavena sada procesů řízení projektu:</w:t>
      </w:r>
    </w:p>
    <w:p w:rsidR="00002A23" w:rsidP="00E53B75" w:rsidRDefault="00002A23">
      <w:pPr>
        <w:pStyle w:val="Odstavecseseznamem"/>
        <w:numPr>
          <w:ilvl w:val="0"/>
          <w:numId w:val="4"/>
        </w:numPr>
        <w:jc w:val="both"/>
      </w:pPr>
      <w:r>
        <w:t>schválení – jaké dokumenty a informace jsou potřebné, kdo je schvaluje a za jakých podmínek</w:t>
      </w:r>
      <w:r w:rsidR="00002196">
        <w:t>,</w:t>
      </w:r>
    </w:p>
    <w:p w:rsidR="00002A23" w:rsidP="00E53B75" w:rsidRDefault="00002A23">
      <w:pPr>
        <w:pStyle w:val="Odstavecseseznamem"/>
        <w:numPr>
          <w:ilvl w:val="0"/>
          <w:numId w:val="4"/>
        </w:numPr>
        <w:jc w:val="both"/>
      </w:pPr>
      <w:r>
        <w:lastRenderedPageBreak/>
        <w:t>zpracování projektového záměru – kdo zpracovává</w:t>
      </w:r>
      <w:r w:rsidR="00002196">
        <w:t>,</w:t>
      </w:r>
    </w:p>
    <w:p w:rsidR="00002A23" w:rsidP="00E53B75" w:rsidRDefault="00002A23">
      <w:pPr>
        <w:pStyle w:val="Odstavecseseznamem"/>
        <w:numPr>
          <w:ilvl w:val="0"/>
          <w:numId w:val="4"/>
        </w:numPr>
        <w:jc w:val="both"/>
      </w:pPr>
      <w:r>
        <w:t>realizace projektu – nastavení projektu, rolí, harmonogramu, náklady, sledování stavu projektu</w:t>
      </w:r>
      <w:r w:rsidR="00002196">
        <w:t xml:space="preserve">, řešení priorit, konfliktů/ rizik, eskalace, </w:t>
      </w:r>
    </w:p>
    <w:p w:rsidR="00BC06F9" w:rsidP="00E53B75" w:rsidRDefault="00002196">
      <w:pPr>
        <w:pStyle w:val="Odstavecseseznamem"/>
        <w:numPr>
          <w:ilvl w:val="0"/>
          <w:numId w:val="4"/>
        </w:numPr>
        <w:jc w:val="both"/>
      </w:pPr>
      <w:r>
        <w:t>ukončení – ukončení projektu, vyhodnocen, poučení, archivace dokumentů atd.</w:t>
      </w:r>
    </w:p>
    <w:p w:rsidR="00E53B75" w:rsidP="00E53B75" w:rsidRDefault="00E53B75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3E24DD" w:rsidRDefault="00A20AE6">
      <w:pPr>
        <w:pStyle w:val="Odstavecseseznamem"/>
        <w:ind w:left="0"/>
        <w:jc w:val="both"/>
      </w:pPr>
      <w:r>
        <w:t>Grafické zpracování procesu řízení projektů je v následujících obrázcích:</w:t>
      </w: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9E1CFB" w:rsidP="00E53B75" w:rsidRDefault="009E1CFB">
      <w:pPr>
        <w:pStyle w:val="Odstavecseseznamem"/>
        <w:jc w:val="both"/>
      </w:pPr>
    </w:p>
    <w:p w:rsidR="00A03351" w:rsidP="00E53B75" w:rsidRDefault="00A03351">
      <w:pPr>
        <w:pStyle w:val="Odstavecseseznamem"/>
        <w:jc w:val="both"/>
        <w:sectPr w:rsidR="00A03351" w:rsidSect="00443BEE">
          <w:headerReference w:type="default" r:id="rId7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:rsidR="00405C21" w:rsidP="00405C21" w:rsidRDefault="00405C21">
      <w:bookmarkStart w:name="_GoBack" w:id="0"/>
      <w:bookmarkEnd w:id="0"/>
      <w:r>
        <w:lastRenderedPageBreak/>
        <w:t xml:space="preserve">obr. 1 – </w:t>
      </w:r>
      <w:r w:rsidR="00CC1D90">
        <w:t>p</w:t>
      </w:r>
      <w:r>
        <w:t xml:space="preserve">roces </w:t>
      </w:r>
      <w:r w:rsidR="00CC1D90">
        <w:t>„</w:t>
      </w:r>
      <w:r>
        <w:t>Projektového záměru</w:t>
      </w:r>
      <w:r w:rsidR="00CC1D90">
        <w:t>“</w:t>
      </w:r>
    </w:p>
    <w:p w:rsidRPr="00BC06F9" w:rsidR="00405C21" w:rsidP="00BC06F9" w:rsidRDefault="00CC1D90">
      <w:pPr>
        <w:rPr>
          <w:b/>
          <w:bCs/>
        </w:rPr>
      </w:pPr>
      <w:r w:rsidRPr="00CC1D90">
        <w:rPr>
          <w:b/>
          <w:bCs/>
          <w:noProof/>
          <w:lang w:eastAsia="cs-CZ"/>
        </w:rPr>
        <w:drawing>
          <wp:inline distT="0" distB="0" distL="0" distR="0">
            <wp:extent cx="7977600" cy="4860000"/>
            <wp:effectExtent l="0" t="0" r="4445" b="0"/>
            <wp:docPr id="25602" name="Picture 2"/>
            <wp:cNvGraphicFramePr>
              <a:graphicFrameLocks noGrp="true" noChangeAspect="true"/>
            </wp:cNvGraphicFramePr>
            <a:graphic>
              <a:graphicData uri="http://schemas.openxmlformats.org/drawingml/2006/picture">
                <pic:pic>
                  <pic:nvPicPr>
                    <pic:cNvPr id="25602" name="Picture 2"/>
                    <pic:cNvPicPr>
                      <a:picLocks noGrp="true"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6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1D90" w:rsidP="00BC06F9" w:rsidRDefault="00CC1D90">
      <w:r>
        <w:lastRenderedPageBreak/>
        <w:t>obr. 2 – proces „Příprava základního dokumentu projektu“</w:t>
      </w:r>
    </w:p>
    <w:p w:rsidR="00CC1D90" w:rsidP="00BC06F9" w:rsidRDefault="00CC1D90">
      <w:r w:rsidRPr="00CC1D90">
        <w:rPr>
          <w:noProof/>
          <w:lang w:eastAsia="cs-CZ"/>
        </w:rPr>
        <w:drawing>
          <wp:inline distT="0" distB="0" distL="0" distR="0">
            <wp:extent cx="8352928" cy="5067944"/>
            <wp:effectExtent l="0" t="0" r="0" b="0"/>
            <wp:docPr id="28674" name="Picture 2"/>
            <wp:cNvGraphicFramePr>
              <a:graphicFrameLocks noGrp="true" noChangeAspect="true"/>
            </wp:cNvGraphicFramePr>
            <a:graphic>
              <a:graphicData uri="http://schemas.openxmlformats.org/drawingml/2006/picture">
                <pic:pic>
                  <pic:nvPicPr>
                    <pic:cNvPr id="28674" name="Picture 2"/>
                    <pic:cNvPicPr>
                      <a:picLocks noGrp="true"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928" cy="50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>
                          <a:effectLst>
                            <a:outerShdw algn="ctr" dir="2700000" dist="35921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317C5" w:rsidP="00BC06F9" w:rsidRDefault="009E1CFB">
      <w:r>
        <w:lastRenderedPageBreak/>
        <w:t xml:space="preserve">obr. </w:t>
      </w:r>
      <w:r w:rsidR="00CC1D90">
        <w:t>3</w:t>
      </w:r>
      <w:r>
        <w:t xml:space="preserve"> – </w:t>
      </w:r>
      <w:r w:rsidR="00CC1D90">
        <w:t>p</w:t>
      </w:r>
      <w:r>
        <w:t xml:space="preserve">roces </w:t>
      </w:r>
      <w:r w:rsidR="00CC1D90">
        <w:t>„</w:t>
      </w:r>
      <w:r>
        <w:t>Realizace projektu</w:t>
      </w:r>
      <w:r w:rsidR="00CC1D90">
        <w:t>“</w:t>
      </w:r>
    </w:p>
    <w:p w:rsidR="003317C5" w:rsidP="00BC06F9" w:rsidRDefault="009E1CFB">
      <w:r w:rsidRPr="009E1CFB">
        <w:rPr>
          <w:noProof/>
          <w:lang w:eastAsia="cs-CZ"/>
        </w:rPr>
        <w:drawing>
          <wp:inline distT="0" distB="0" distL="0" distR="0">
            <wp:extent cx="8046000" cy="4989600"/>
            <wp:effectExtent l="0" t="0" r="0" b="1905"/>
            <wp:docPr id="26626" name="Picture 2"/>
            <wp:cNvGraphicFramePr>
              <a:graphicFrameLocks noGrp="true" noChangeAspect="true"/>
            </wp:cNvGraphicFramePr>
            <a:graphic>
              <a:graphicData uri="http://schemas.openxmlformats.org/drawingml/2006/picture">
                <pic:pic>
                  <pic:nvPicPr>
                    <pic:cNvPr id="26626" name="Picture 2"/>
                    <pic:cNvPicPr>
                      <a:picLocks noGrp="true"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00" cy="49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317C5" w:rsidP="00BC06F9" w:rsidRDefault="003317C5">
      <w:r>
        <w:lastRenderedPageBreak/>
        <w:t xml:space="preserve">Obr. </w:t>
      </w:r>
      <w:r w:rsidR="00CC1D90">
        <w:t>4</w:t>
      </w:r>
      <w:r>
        <w:t xml:space="preserve"> – proces </w:t>
      </w:r>
      <w:r w:rsidR="00CC1D90">
        <w:t>„</w:t>
      </w:r>
      <w:r>
        <w:t>Řízení problémů a změn</w:t>
      </w:r>
      <w:r w:rsidR="00CC1D90">
        <w:t>“</w:t>
      </w:r>
    </w:p>
    <w:p w:rsidR="003317C5" w:rsidP="00BC06F9" w:rsidRDefault="003317C5">
      <w:r w:rsidRPr="003317C5">
        <w:rPr>
          <w:noProof/>
          <w:lang w:eastAsia="cs-CZ"/>
        </w:rPr>
        <w:drawing>
          <wp:inline distT="0" distB="0" distL="0" distR="0">
            <wp:extent cx="8240400" cy="4842000"/>
            <wp:effectExtent l="0" t="0" r="8255" b="0"/>
            <wp:docPr id="30722" name="Picture 2"/>
            <wp:cNvGraphicFramePr>
              <a:graphicFrameLocks noGrp="true" noChangeAspect="true"/>
            </wp:cNvGraphicFramePr>
            <a:graphic>
              <a:graphicData uri="http://schemas.openxmlformats.org/drawingml/2006/picture">
                <pic:pic>
                  <pic:nvPicPr>
                    <pic:cNvPr id="30722" name="Picture 2"/>
                    <pic:cNvPicPr>
                      <a:picLocks noGrp="true"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400" cy="4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05C21" w:rsidP="00BC06F9" w:rsidRDefault="003317C5">
      <w:r>
        <w:lastRenderedPageBreak/>
        <w:t xml:space="preserve">Obr. </w:t>
      </w:r>
      <w:r w:rsidR="00CC1D90">
        <w:t>5 – p</w:t>
      </w:r>
      <w:r>
        <w:t xml:space="preserve">roces </w:t>
      </w:r>
      <w:r w:rsidR="00CC1D90">
        <w:t>„</w:t>
      </w:r>
      <w:r>
        <w:t>Ukončení projektu</w:t>
      </w:r>
      <w:r w:rsidR="00CC1D90">
        <w:t>“</w:t>
      </w:r>
    </w:p>
    <w:p w:rsidR="00CC1D90" w:rsidP="00BC06F9" w:rsidRDefault="003317C5">
      <w:pPr>
        <w:sectPr w:rsidR="00CC1D90" w:rsidSect="00A0335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317C5">
        <w:rPr>
          <w:noProof/>
          <w:lang w:eastAsia="cs-CZ"/>
        </w:rPr>
        <w:drawing>
          <wp:inline distT="0" distB="0" distL="0" distR="0">
            <wp:extent cx="8204400" cy="4852800"/>
            <wp:effectExtent l="0" t="0" r="6350" b="5080"/>
            <wp:docPr id="27650" name="Picture 2"/>
            <wp:cNvGraphicFramePr>
              <a:graphicFrameLocks noGrp="true" noChangeAspect="true"/>
            </wp:cNvGraphicFramePr>
            <a:graphic>
              <a:graphicData uri="http://schemas.openxmlformats.org/drawingml/2006/picture">
                <pic:pic>
                  <pic:nvPicPr>
                    <pic:cNvPr id="27650" name="Picture 2"/>
                    <pic:cNvPicPr>
                      <a:picLocks noGrp="true" noChangeAspect="true" noChangeArrowheads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400" cy="48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Pr="003E24DD" w:rsidR="00637E0E" w:rsidP="00002196" w:rsidRDefault="003222C3">
      <w:pPr>
        <w:rPr>
          <w:b/>
        </w:rPr>
      </w:pPr>
      <w:r w:rsidRPr="003E24DD">
        <w:rPr>
          <w:b/>
        </w:rPr>
        <w:lastRenderedPageBreak/>
        <w:t>Hodnocení metodiky a procesů řízení projektu:</w:t>
      </w:r>
    </w:p>
    <w:p w:rsidR="00A20AE6" w:rsidP="00002196" w:rsidRDefault="00A20AE6">
      <w:r>
        <w:t>Pro hodnocení konkrétních projektů je využívána níže uvedená šablona (tabulka):</w:t>
      </w:r>
    </w:p>
    <w:tbl>
      <w:tblPr>
        <w:tblW w:w="9654" w:type="dxa"/>
        <w:tblInd w:w="-356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51"/>
        <w:gridCol w:w="1701"/>
        <w:gridCol w:w="515"/>
        <w:gridCol w:w="2887"/>
        <w:gridCol w:w="709"/>
        <w:gridCol w:w="2268"/>
        <w:gridCol w:w="1223"/>
      </w:tblGrid>
      <w:tr w:rsidRPr="00637E0E" w:rsidR="00637E0E" w:rsidTr="008855D7">
        <w:trPr>
          <w:trHeight w:val="720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  <w:hideMark/>
          </w:tcPr>
          <w:p w:rsidRPr="00637E0E" w:rsidR="00637E0E" w:rsidP="00637E0E" w:rsidRDefault="00637E0E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ID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  <w:hideMark/>
          </w:tcPr>
          <w:p w:rsidRPr="00637E0E" w:rsidR="00637E0E" w:rsidP="00637E0E" w:rsidRDefault="00637E0E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Oblast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  <w:hideMark/>
          </w:tcPr>
          <w:p w:rsidRPr="00637E0E" w:rsidR="00637E0E" w:rsidP="00637E0E" w:rsidRDefault="00637E0E">
            <w:pPr>
              <w:rPr>
                <w:b/>
                <w:bCs/>
              </w:rPr>
            </w:pPr>
            <w:proofErr w:type="gramStart"/>
            <w:r w:rsidRPr="00637E0E">
              <w:rPr>
                <w:b/>
                <w:bCs/>
              </w:rPr>
              <w:t>P.č.</w:t>
            </w:r>
            <w:proofErr w:type="gramEnd"/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  <w:hideMark/>
          </w:tcPr>
          <w:p w:rsidRPr="00637E0E" w:rsidR="00637E0E" w:rsidP="00637E0E" w:rsidRDefault="00637E0E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Popis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  <w:hideMark/>
          </w:tcPr>
          <w:p w:rsidRPr="00637E0E" w:rsidR="00637E0E" w:rsidP="00637E0E" w:rsidRDefault="00637E0E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Hodnocení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  <w:hideMark/>
          </w:tcPr>
          <w:p w:rsidRPr="00637E0E" w:rsidR="00637E0E" w:rsidP="00637E0E" w:rsidRDefault="00637E0E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Popis nálezu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08080"/>
            <w:vAlign w:val="center"/>
            <w:hideMark/>
          </w:tcPr>
          <w:p w:rsidRPr="00637E0E" w:rsidR="00637E0E" w:rsidP="00637E0E" w:rsidRDefault="00637E0E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Navržené nápravné opatření</w:t>
            </w:r>
          </w:p>
        </w:tc>
      </w:tr>
      <w:tr w:rsidRPr="00637E0E" w:rsidR="00637E0E" w:rsidTr="008855D7">
        <w:trPr>
          <w:trHeight w:val="510"/>
        </w:trPr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A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Vedení prací na projektu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Jsou nastaveny role a</w:t>
            </w:r>
            <w:r w:rsidR="00686C53">
              <w:t> </w:t>
            </w:r>
            <w:r w:rsidRPr="00637E0E">
              <w:t xml:space="preserve"> odpovědnosti v projektu správně?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210DB9" w:rsidRDefault="00210DB9">
            <w:r>
              <w:t>Nastavení rolí je</w:t>
            </w:r>
            <w:r w:rsidR="00686C53">
              <w:t> </w:t>
            </w:r>
            <w:r>
              <w:t xml:space="preserve">  přesně vymezeno,</w:t>
            </w:r>
            <w:r w:rsidRPr="00637E0E" w:rsidR="00637E0E">
              <w:t xml:space="preserve"> </w:t>
            </w:r>
            <w:r>
              <w:t xml:space="preserve">rovněž </w:t>
            </w:r>
            <w:r w:rsidRPr="00637E0E" w:rsidR="00637E0E">
              <w:t xml:space="preserve">kompetence projektového týmu. 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51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Jsou změny projektu dostatečně řízeny, dokumentovány, schvalovány?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210DB9" w:rsidRDefault="00210DB9">
            <w:r>
              <w:t>Jsou</w:t>
            </w:r>
            <w:r w:rsidRPr="00637E0E" w:rsidR="00637E0E">
              <w:t xml:space="preserve"> </w:t>
            </w:r>
            <w:r>
              <w:t>nastaveny procesy, které projektový tým v pravidelných intervalech</w:t>
            </w:r>
            <w:r w:rsidRPr="00637E0E" w:rsidR="00637E0E">
              <w:t xml:space="preserve"> </w:t>
            </w:r>
            <w:r>
              <w:t>dokumentuje a řídí</w:t>
            </w:r>
            <w:r w:rsidRPr="00637E0E" w:rsidR="00637E0E">
              <w:t xml:space="preserve"> dle skutečných dopadů na</w:t>
            </w:r>
            <w:r w:rsidR="00686C53">
              <w:t> </w:t>
            </w:r>
            <w:r w:rsidRPr="00637E0E" w:rsidR="00637E0E">
              <w:t xml:space="preserve"> realizaci projektu. 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51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Je postupováno v souladu s</w:t>
            </w:r>
            <w:r w:rsidR="00686C53">
              <w:t> </w:t>
            </w:r>
            <w:r w:rsidRPr="00637E0E">
              <w:t xml:space="preserve"> metodikou projektového řízení MF ČR?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E207BD" w:rsidRDefault="00E207BD">
            <w:r>
              <w:t>Při realizaci p</w:t>
            </w:r>
            <w:r w:rsidRPr="00637E0E" w:rsidR="00637E0E">
              <w:t>rojekt</w:t>
            </w:r>
            <w:r>
              <w:t xml:space="preserve">u </w:t>
            </w:r>
            <w:r w:rsidR="00210DB9">
              <w:t>je</w:t>
            </w:r>
            <w:r w:rsidR="00686C53">
              <w:t> </w:t>
            </w:r>
            <w:r w:rsidRPr="00637E0E" w:rsidR="00637E0E">
              <w:t xml:space="preserve"> </w:t>
            </w:r>
            <w:r>
              <w:t>postupováno</w:t>
            </w:r>
            <w:r w:rsidRPr="00637E0E" w:rsidR="00637E0E">
              <w:t xml:space="preserve"> v souladu s metodikou projektového řízení MF.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51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Jsou případné odchylky od metodiky popsány a předem schváleny řídicím výborem projektu?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210DB9">
            <w:r>
              <w:t xml:space="preserve">Postup pro tento případ je jasně popsán </w:t>
            </w:r>
            <w:r w:rsidR="00E207BD">
              <w:t xml:space="preserve">v metodice projektového řízení </w:t>
            </w:r>
            <w:r>
              <w:t>a</w:t>
            </w:r>
            <w:r w:rsidR="00686C53">
              <w:t> </w:t>
            </w:r>
            <w:r>
              <w:t xml:space="preserve"> jsou definovány pracovní postupy</w:t>
            </w:r>
            <w:r w:rsidRPr="00637E0E" w:rsidR="00637E0E"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510"/>
        </w:trPr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B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Dokumentace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Je nastavená a dodržována jmenná konvence souborů?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Ano.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737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Jsou ukládány zdrojové soubory všech vytvářených dokumentů ukládány do</w:t>
            </w:r>
            <w:r w:rsidR="00686C53">
              <w:t> </w:t>
            </w:r>
            <w:r w:rsidRPr="00637E0E">
              <w:t xml:space="preserve"> doporučené struktury adresářů úložiště?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37E0E">
            <w:r w:rsidRPr="00637E0E">
              <w:t xml:space="preserve">Ano, zdrojové soubory </w:t>
            </w:r>
            <w:r w:rsidR="00626501">
              <w:t>jsou</w:t>
            </w:r>
            <w:r w:rsidRPr="00637E0E">
              <w:t xml:space="preserve"> ukládány v</w:t>
            </w:r>
            <w:r w:rsidR="00686C53">
              <w:t> </w:t>
            </w:r>
            <w:r w:rsidRPr="00637E0E">
              <w:t xml:space="preserve"> předem dané struk</w:t>
            </w:r>
            <w:r w:rsidR="00626501">
              <w:t>tuře. Tato struktura usnadňuje</w:t>
            </w:r>
            <w:r w:rsidRPr="00637E0E">
              <w:t xml:space="preserve"> rychlou orientaci i</w:t>
            </w:r>
            <w:r w:rsidR="00686C53">
              <w:t> </w:t>
            </w:r>
            <w:r w:rsidRPr="00637E0E">
              <w:t xml:space="preserve"> pro</w:t>
            </w:r>
            <w:r w:rsidR="00686C53">
              <w:t> </w:t>
            </w:r>
            <w:r w:rsidRPr="00637E0E">
              <w:t xml:space="preserve"> nově příchozí členy projektu a rovněž </w:t>
            </w:r>
            <w:r w:rsidRPr="00637E0E">
              <w:lastRenderedPageBreak/>
              <w:t>pro</w:t>
            </w:r>
            <w:r w:rsidR="00686C53">
              <w:t> </w:t>
            </w:r>
            <w:r w:rsidRPr="00637E0E">
              <w:t xml:space="preserve"> členy řídícího výboru.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lastRenderedPageBreak/>
              <w:t> </w:t>
            </w:r>
          </w:p>
        </w:tc>
      </w:tr>
      <w:tr w:rsidRPr="00637E0E" w:rsidR="00637E0E" w:rsidTr="008855D7">
        <w:trPr>
          <w:trHeight w:val="51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Jsou využívány šablony PK ke</w:t>
            </w:r>
            <w:r w:rsidR="00686C53">
              <w:t> </w:t>
            </w:r>
            <w:r w:rsidRPr="00637E0E">
              <w:t xml:space="preserve"> všem dokumentům, pro které existují?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37E0E">
            <w:r w:rsidRPr="00637E0E">
              <w:t xml:space="preserve">Ano, primárně </w:t>
            </w:r>
            <w:r w:rsidR="00626501">
              <w:t>jsou</w:t>
            </w:r>
            <w:r w:rsidRPr="00637E0E">
              <w:t xml:space="preserve"> využívány připravené šablony dokumentů dle PK, které </w:t>
            </w:r>
            <w:r w:rsidR="00626501">
              <w:t>jsou</w:t>
            </w:r>
            <w:r w:rsidRPr="00637E0E">
              <w:t xml:space="preserve"> přístupné v projektovém nástroji pro řízení projektů.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Jsou všechny dokumenty řízeny?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26501">
            <w:r>
              <w:t>Ano, probíhá</w:t>
            </w:r>
            <w:r w:rsidRPr="00637E0E" w:rsidR="00637E0E">
              <w:t xml:space="preserve"> pravidelná aktualizace dokumentů a </w:t>
            </w:r>
            <w:r>
              <w:t>jsou</w:t>
            </w:r>
            <w:r w:rsidRPr="00637E0E" w:rsidR="00637E0E">
              <w:t xml:space="preserve"> přístupné v projektovém nástroji.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510"/>
        </w:trPr>
        <w:tc>
          <w:tcPr>
            <w:tcW w:w="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Zainteresované strany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Jsou identifikovány všechny zainteresované strany a osoby (okruhy osob)?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Ano, v rámci daného projektu.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D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Lidské zdroje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Mají všechny role v rámci projektu popsánu svoji roli a odpovědnosti?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37E0E">
            <w:r w:rsidRPr="00637E0E">
              <w:t xml:space="preserve">Ano, role </w:t>
            </w:r>
            <w:r w:rsidR="00626501">
              <w:t>jsou</w:t>
            </w:r>
            <w:r w:rsidRPr="00637E0E">
              <w:t xml:space="preserve"> přesně definovány, </w:t>
            </w:r>
            <w:r w:rsidR="00626501">
              <w:t>je</w:t>
            </w:r>
            <w:r w:rsidRPr="00637E0E">
              <w:t xml:space="preserve"> rovněž nutné definovat okruh uživatelů rolí.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Všechny LZ převzaly jmenovací dekrety?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Ano.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Mají LZ v projektu dostatečné zkušenosti?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26501">
            <w:r>
              <w:t>V průběhu projektu dochází ke</w:t>
            </w:r>
            <w:r w:rsidRPr="00637E0E" w:rsidR="00637E0E">
              <w:t xml:space="preserve"> změnám ve</w:t>
            </w:r>
            <w:r w:rsidR="00686C53">
              <w:t> </w:t>
            </w:r>
            <w:r w:rsidRPr="00637E0E" w:rsidR="00637E0E">
              <w:t xml:space="preserve"> slo</w:t>
            </w:r>
            <w:r>
              <w:t>žení projektového týmu, vzniká</w:t>
            </w:r>
            <w:r w:rsidRPr="00637E0E" w:rsidR="00637E0E">
              <w:t xml:space="preserve"> nutnost nového zaškolovaní jeho členů a dalšímu zvyšování odbornosti u nových členů projektu.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LZ mají zástupy v případě neúčasti delší než 3 dny?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26501">
            <w:r>
              <w:t>Ne vždy dochází</w:t>
            </w:r>
            <w:r w:rsidRPr="00637E0E" w:rsidR="00637E0E">
              <w:t xml:space="preserve"> k zástupu člena projektového týmu. 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5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Jsou LZ uvolňovány z liniových aktivit?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 xml:space="preserve">Ano, nastavením dostatečných kompetencí, </w:t>
            </w:r>
            <w:r w:rsidRPr="00637E0E">
              <w:lastRenderedPageBreak/>
              <w:t>schválením výstupů projektu a strategie kvality projektu.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lastRenderedPageBreak/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6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637E0E" w:rsidP="00637E0E" w:rsidRDefault="00637E0E">
            <w:r w:rsidRPr="00637E0E">
              <w:t>Jsou dodavatelé aktivní součástí projektu?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26501">
            <w:r>
              <w:t>Ano</w:t>
            </w:r>
            <w:r w:rsidRPr="00637E0E" w:rsidR="00637E0E"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737"/>
        </w:trPr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E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Harmonogram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Je vypracován a schválen harmonogram projektu (podrobný na nejbližší fázi, rámcový do konce projektu)?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26501">
            <w:r>
              <w:t>Zpracovaný harmonogram je reálný a je</w:t>
            </w:r>
            <w:r w:rsidRPr="00637E0E" w:rsidR="00637E0E">
              <w:t xml:space="preserve"> dodržen.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Je harmonogram projektu pravidelně aktualizován?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26501">
            <w:r>
              <w:t>Harmonogram je</w:t>
            </w:r>
            <w:r w:rsidRPr="00637E0E" w:rsidR="00637E0E">
              <w:t xml:space="preserve"> v průběhu realizace projektu v zásadních </w:t>
            </w:r>
            <w:r>
              <w:t>parametrech dodržován. Dochází</w:t>
            </w:r>
            <w:r w:rsidRPr="00637E0E" w:rsidR="00637E0E">
              <w:t xml:space="preserve"> k pravidelnému vyhodnocování nastavených dílčích termínů a kontrole konečného termínu projektu.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48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Mají aktivity v harmonogramu definovány předchůdce a</w:t>
            </w:r>
            <w:r w:rsidR="00686C53">
              <w:t> </w:t>
            </w:r>
            <w:r w:rsidRPr="00637E0E">
              <w:t xml:space="preserve"> návaznosti?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37E0E">
            <w:r w:rsidRPr="00637E0E">
              <w:t xml:space="preserve">Ano, ve vytvořeném harmonogramu </w:t>
            </w:r>
            <w:r w:rsidR="00626501">
              <w:t>jsou</w:t>
            </w:r>
            <w:r w:rsidRPr="00637E0E">
              <w:t xml:space="preserve"> jednotlivé aktivity vzájemně provázány včetně stanovení milníků.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51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Mají jednotlivé úkoly v</w:t>
            </w:r>
            <w:r w:rsidR="00686C53">
              <w:t> </w:t>
            </w:r>
            <w:r w:rsidRPr="00637E0E">
              <w:t xml:space="preserve"> harmonogramu definované vlastníky?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37E0E">
            <w:r w:rsidRPr="00637E0E">
              <w:t xml:space="preserve">Ano, k jednotlivým úkolům </w:t>
            </w:r>
            <w:r w:rsidR="00626501">
              <w:t>jsou</w:t>
            </w:r>
            <w:r w:rsidRPr="00637E0E">
              <w:t xml:space="preserve"> definováni vlastníci.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51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5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Jsou jednotlivé výstupu/produkty součástí harmonogramu projektu?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26501">
            <w:r>
              <w:t>Výstupy produktu jsou</w:t>
            </w:r>
            <w:r w:rsidRPr="00637E0E" w:rsidR="00637E0E">
              <w:t xml:space="preserve"> částečně zahrnuty do</w:t>
            </w:r>
            <w:r w:rsidR="00686C53">
              <w:t> </w:t>
            </w:r>
            <w:r w:rsidRPr="00637E0E" w:rsidR="00637E0E">
              <w:t xml:space="preserve"> zpracovaného harmonogramu.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6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Je sledována kritická cesta projektu?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37E0E">
            <w:r w:rsidRPr="00637E0E">
              <w:t xml:space="preserve">Ano, kritická cesta </w:t>
            </w:r>
            <w:r w:rsidR="00626501">
              <w:t>je</w:t>
            </w:r>
            <w:r w:rsidR="00686C53">
              <w:t> </w:t>
            </w:r>
            <w:r w:rsidRPr="00637E0E">
              <w:t xml:space="preserve"> sledována v rámci harmonogramu, jelikož změ</w:t>
            </w:r>
            <w:r w:rsidR="00626501">
              <w:t>na úkolu na kritické cestě může</w:t>
            </w:r>
            <w:r w:rsidRPr="00637E0E">
              <w:t xml:space="preserve"> vést </w:t>
            </w:r>
            <w:r w:rsidRPr="00637E0E">
              <w:lastRenderedPageBreak/>
              <w:t>ke</w:t>
            </w:r>
            <w:r w:rsidR="00686C53">
              <w:t> </w:t>
            </w:r>
            <w:r w:rsidRPr="00637E0E">
              <w:t xml:space="preserve"> změně termínu dokončení projektu.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lastRenderedPageBreak/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F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Financování projektu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Jsou finanční prostředky řádně rozpočtovány?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26501">
            <w:r>
              <w:t>Ano, rozpočet projektu je dodržen, probíhají</w:t>
            </w:r>
            <w:r w:rsidRPr="00637E0E" w:rsidR="00637E0E">
              <w:t xml:space="preserve"> kontroly nákladů, aktualizace rozpočtu a</w:t>
            </w:r>
            <w:r w:rsidR="00686C53">
              <w:t> </w:t>
            </w:r>
            <w:r w:rsidRPr="00637E0E" w:rsidR="00637E0E">
              <w:t xml:space="preserve"> průběžné vyhodnocování.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 xml:space="preserve">Je schválen investiční záměr?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26501">
            <w:r>
              <w:t>Ano, investiční záměr je</w:t>
            </w:r>
            <w:r w:rsidR="00686C53">
              <w:t> </w:t>
            </w:r>
            <w:r w:rsidRPr="00637E0E" w:rsidR="00637E0E">
              <w:t xml:space="preserve"> schválen.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Dodržují se termíny splatnosti faktur?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37E0E">
            <w:r w:rsidRPr="00637E0E">
              <w:t xml:space="preserve">Ano, </w:t>
            </w:r>
            <w:r w:rsidR="00626501">
              <w:t>jsou</w:t>
            </w:r>
            <w:r w:rsidRPr="00637E0E">
              <w:t xml:space="preserve"> dodržovány termíny splatnosti faktur.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340"/>
        </w:trPr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G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Rizika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Má každé riziko určeného vlastníka?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37E0E">
            <w:r w:rsidRPr="00637E0E">
              <w:t xml:space="preserve">Projektová rizika </w:t>
            </w:r>
            <w:r w:rsidR="00626501">
              <w:t>jsou</w:t>
            </w:r>
            <w:r w:rsidRPr="00637E0E">
              <w:t xml:space="preserve"> řízena vedoucím projektu.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  <w:tr w:rsidRPr="00637E0E" w:rsidR="00637E0E" w:rsidTr="008855D7">
        <w:trPr>
          <w:trHeight w:val="1618"/>
        </w:trPr>
        <w:tc>
          <w:tcPr>
            <w:tcW w:w="35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17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7E0E" w:rsidR="00637E0E" w:rsidP="00637E0E" w:rsidRDefault="00637E0E"/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Je registr rizik pravidelně aktualizován?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37E0E" w:rsidR="00637E0E" w:rsidP="00637E0E" w:rsidRDefault="00637E0E">
            <w:r w:rsidRPr="00637E0E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26501" w:rsidRDefault="00637E0E">
            <w:r w:rsidRPr="00637E0E">
              <w:t xml:space="preserve">Rizika </w:t>
            </w:r>
            <w:r w:rsidR="00626501">
              <w:t>jsou</w:t>
            </w:r>
            <w:r w:rsidRPr="00637E0E">
              <w:t xml:space="preserve"> pravidelně aktualizována, tak aby došlo k včasnému a</w:t>
            </w:r>
            <w:r w:rsidR="00686C53">
              <w:t> </w:t>
            </w:r>
            <w:r w:rsidRPr="00637E0E">
              <w:t xml:space="preserve"> řádnému plnění daného projektu.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37E0E" w:rsidR="00637E0E" w:rsidP="00637E0E" w:rsidRDefault="00637E0E">
            <w:r w:rsidRPr="00637E0E">
              <w:t> </w:t>
            </w:r>
          </w:p>
        </w:tc>
      </w:tr>
    </w:tbl>
    <w:p w:rsidR="00637E0E" w:rsidP="00002196" w:rsidRDefault="00637E0E"/>
    <w:p w:rsidR="00002196" w:rsidP="00B44842" w:rsidRDefault="009438E5">
      <w:pPr>
        <w:jc w:val="both"/>
      </w:pPr>
      <w:r>
        <w:t>Zavedení metodiky pro projektové řízení je nekonečný proces, kdy je nutné pracovní postupy neustále upravovat a vylepšovat na základě zkušeností z průběhu realizace jednotlivých projektů. Cílem je</w:t>
      </w:r>
      <w:r w:rsidR="00B44842">
        <w:t> </w:t>
      </w:r>
      <w:r>
        <w:t xml:space="preserve"> umožnění dokončení projektů dle očekávaných parametrů, kdy výstup</w:t>
      </w:r>
      <w:r w:rsidR="00A20AE6">
        <w:t>y</w:t>
      </w:r>
      <w:r>
        <w:t xml:space="preserve"> jednotlivých projektů je</w:t>
      </w:r>
      <w:r w:rsidR="00B44842">
        <w:t> </w:t>
      </w:r>
      <w:r>
        <w:t xml:space="preserve"> realizována strategie firmy.</w:t>
      </w:r>
    </w:p>
    <w:p w:rsidR="00F27FB5" w:rsidP="00002196" w:rsidRDefault="00F27FB5"/>
    <w:tbl>
      <w:tblPr>
        <w:tblW w:w="9654" w:type="dxa"/>
        <w:tblInd w:w="-356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052"/>
        <w:gridCol w:w="3544"/>
        <w:gridCol w:w="4058"/>
      </w:tblGrid>
      <w:tr w:rsidRPr="00637E0E" w:rsidR="00F27FB5" w:rsidTr="001F1A74">
        <w:trPr>
          <w:trHeight w:val="462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F27FB5" w:rsidP="001F1A74" w:rsidRDefault="00F27FB5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Zpracoval:</w:t>
            </w:r>
          </w:p>
        </w:tc>
        <w:tc>
          <w:tcPr>
            <w:tcW w:w="7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F27FB5" w:rsidP="001F1A74" w:rsidRDefault="00F27FB5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 xml:space="preserve">Ing. Petr Bradáč </w:t>
            </w:r>
          </w:p>
        </w:tc>
      </w:tr>
      <w:tr w:rsidRPr="00637E0E" w:rsidR="00F27FB5" w:rsidTr="001F1A74">
        <w:trPr>
          <w:trHeight w:val="462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F27FB5" w:rsidP="001F1A74" w:rsidRDefault="00F27FB5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Projektový manažer:</w:t>
            </w:r>
          </w:p>
        </w:tc>
        <w:tc>
          <w:tcPr>
            <w:tcW w:w="7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37E0E" w:rsidR="00F27FB5" w:rsidP="001F1A74" w:rsidRDefault="00F27FB5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 RNDr. Petr Cabadaj</w:t>
            </w:r>
          </w:p>
        </w:tc>
      </w:tr>
      <w:tr w:rsidRPr="00637E0E" w:rsidR="00F27FB5" w:rsidTr="001F1A74">
        <w:trPr>
          <w:trHeight w:val="462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37E0E" w:rsidR="00F27FB5" w:rsidP="001F1A74" w:rsidRDefault="00F27FB5">
            <w:pPr>
              <w:rPr>
                <w:b/>
                <w:bCs/>
              </w:rPr>
            </w:pPr>
            <w:r w:rsidRPr="00637E0E">
              <w:rPr>
                <w:b/>
                <w:bCs/>
              </w:rPr>
              <w:t>Datum: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37E0E" w:rsidR="00F27FB5" w:rsidP="001F1A74" w:rsidRDefault="00F27FB5">
            <w:pPr>
              <w:rPr>
                <w:b/>
                <w:bCs/>
              </w:rPr>
            </w:pPr>
            <w:proofErr w:type="gramStart"/>
            <w:r w:rsidRPr="00637E0E">
              <w:rPr>
                <w:b/>
                <w:bCs/>
              </w:rPr>
              <w:t>31.12.2021</w:t>
            </w:r>
            <w:proofErr w:type="gramEnd"/>
            <w:r w:rsidRPr="00637E0E">
              <w:rPr>
                <w:b/>
                <w:bCs/>
              </w:rPr>
              <w:t> 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37E0E" w:rsidR="00F27FB5" w:rsidP="001F1A74" w:rsidRDefault="00F27FB5">
            <w:pPr>
              <w:rPr>
                <w:b/>
                <w:bCs/>
              </w:rPr>
            </w:pPr>
          </w:p>
        </w:tc>
      </w:tr>
    </w:tbl>
    <w:p w:rsidR="00F27FB5" w:rsidP="00002196" w:rsidRDefault="00F27FB5"/>
    <w:p w:rsidR="00126D18" w:rsidRDefault="00126D18"/>
    <w:sectPr w:rsidR="00126D18" w:rsidSect="00CC1D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D4BC2" w:rsidP="00FF1DBF" w:rsidRDefault="003D4BC2">
      <w:pPr>
        <w:spacing w:after="0" w:line="240" w:lineRule="auto"/>
      </w:pPr>
      <w:r>
        <w:separator/>
      </w:r>
    </w:p>
  </w:endnote>
  <w:endnote w:type="continuationSeparator" w:id="0">
    <w:p w:rsidR="003D4BC2" w:rsidP="00FF1DBF" w:rsidRDefault="003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D4BC2" w:rsidP="00FF1DBF" w:rsidRDefault="003D4BC2">
      <w:pPr>
        <w:spacing w:after="0" w:line="240" w:lineRule="auto"/>
      </w:pPr>
      <w:r>
        <w:separator/>
      </w:r>
    </w:p>
  </w:footnote>
  <w:footnote w:type="continuationSeparator" w:id="0">
    <w:p w:rsidR="003D4BC2" w:rsidP="00FF1DBF" w:rsidRDefault="003D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43BEE" w:rsidRDefault="00443BE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BEE" w:rsidRDefault="00443BE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D633BBD"/>
    <w:multiLevelType w:val="hybridMultilevel"/>
    <w:tmpl w:val="EF8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387C9F"/>
    <w:multiLevelType w:val="hybridMultilevel"/>
    <w:tmpl w:val="A3125150"/>
    <w:lvl w:ilvl="0" w:tplc="5EA6746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FA2482"/>
    <w:multiLevelType w:val="hybridMultilevel"/>
    <w:tmpl w:val="78442F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CE1"/>
    <w:multiLevelType w:val="hybridMultilevel"/>
    <w:tmpl w:val="2D242F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A5"/>
    <w:rsid w:val="00002196"/>
    <w:rsid w:val="00002A23"/>
    <w:rsid w:val="00040A78"/>
    <w:rsid w:val="000A7EF0"/>
    <w:rsid w:val="00126D18"/>
    <w:rsid w:val="00162E30"/>
    <w:rsid w:val="001662A5"/>
    <w:rsid w:val="0017366B"/>
    <w:rsid w:val="00190B0D"/>
    <w:rsid w:val="001C74C6"/>
    <w:rsid w:val="00210DB9"/>
    <w:rsid w:val="002F4E8E"/>
    <w:rsid w:val="003221BB"/>
    <w:rsid w:val="003222C3"/>
    <w:rsid w:val="003317C5"/>
    <w:rsid w:val="003563B0"/>
    <w:rsid w:val="003650E7"/>
    <w:rsid w:val="00385A5A"/>
    <w:rsid w:val="003D4BC2"/>
    <w:rsid w:val="003E24DD"/>
    <w:rsid w:val="00405C21"/>
    <w:rsid w:val="00420153"/>
    <w:rsid w:val="0042221E"/>
    <w:rsid w:val="00443BEE"/>
    <w:rsid w:val="004B4070"/>
    <w:rsid w:val="004B6B73"/>
    <w:rsid w:val="004B7CFE"/>
    <w:rsid w:val="004D3D14"/>
    <w:rsid w:val="005B7637"/>
    <w:rsid w:val="005C050F"/>
    <w:rsid w:val="005C56EC"/>
    <w:rsid w:val="005E2100"/>
    <w:rsid w:val="00606DCD"/>
    <w:rsid w:val="00623A6E"/>
    <w:rsid w:val="00626501"/>
    <w:rsid w:val="00634BE3"/>
    <w:rsid w:val="00637E0E"/>
    <w:rsid w:val="00686C53"/>
    <w:rsid w:val="006B7620"/>
    <w:rsid w:val="006C11EA"/>
    <w:rsid w:val="008170FE"/>
    <w:rsid w:val="008855D7"/>
    <w:rsid w:val="008F0421"/>
    <w:rsid w:val="00942B22"/>
    <w:rsid w:val="009438E5"/>
    <w:rsid w:val="009A3DAD"/>
    <w:rsid w:val="009A7AA6"/>
    <w:rsid w:val="009E1CFB"/>
    <w:rsid w:val="00A03351"/>
    <w:rsid w:val="00A20AE6"/>
    <w:rsid w:val="00AF7D1A"/>
    <w:rsid w:val="00B44842"/>
    <w:rsid w:val="00B47B4D"/>
    <w:rsid w:val="00B81D38"/>
    <w:rsid w:val="00BA00B3"/>
    <w:rsid w:val="00BC06F9"/>
    <w:rsid w:val="00BD38FB"/>
    <w:rsid w:val="00BE0E1B"/>
    <w:rsid w:val="00BE79A1"/>
    <w:rsid w:val="00C10076"/>
    <w:rsid w:val="00C90DA9"/>
    <w:rsid w:val="00C95C29"/>
    <w:rsid w:val="00CB5F58"/>
    <w:rsid w:val="00CC1D90"/>
    <w:rsid w:val="00D557F3"/>
    <w:rsid w:val="00DA4C09"/>
    <w:rsid w:val="00E00EEB"/>
    <w:rsid w:val="00E207BD"/>
    <w:rsid w:val="00E40563"/>
    <w:rsid w:val="00E43878"/>
    <w:rsid w:val="00E53B75"/>
    <w:rsid w:val="00E72B61"/>
    <w:rsid w:val="00E77B3A"/>
    <w:rsid w:val="00E82352"/>
    <w:rsid w:val="00EE489F"/>
    <w:rsid w:val="00F27FB5"/>
    <w:rsid w:val="00FA08D7"/>
    <w:rsid w:val="00FC3E75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C5E505E"/>
  <w15:docId w15:val="{36CD3BDF-7C57-457F-9959-D54B3126E7F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62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blText" w:customStyle="true">
    <w:name w:val="Tbl_Text"/>
    <w:basedOn w:val="Normln"/>
    <w:rsid w:val="00126D18"/>
    <w:pPr>
      <w:spacing w:after="0" w:line="240" w:lineRule="auto"/>
      <w:jc w:val="both"/>
    </w:pPr>
    <w:rPr>
      <w:rFonts w:ascii="Arial" w:hAnsi="Arial" w:eastAsia="Times New Roman" w:cs="Arial"/>
      <w:sz w:val="20"/>
      <w:szCs w:val="20"/>
      <w:lang w:val="en-US"/>
    </w:rPr>
  </w:style>
  <w:style w:type="character" w:styleId="datalabel" w:customStyle="true">
    <w:name w:val="datalabel"/>
    <w:basedOn w:val="Standardnpsmoodstavce"/>
    <w:rsid w:val="00040A78"/>
  </w:style>
  <w:style w:type="paragraph" w:styleId="Zhlav">
    <w:name w:val="header"/>
    <w:basedOn w:val="Normln"/>
    <w:link w:val="ZhlavChar"/>
    <w:uiPriority w:val="99"/>
    <w:unhideWhenUsed/>
    <w:rsid w:val="00FF1DB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F1DBF"/>
  </w:style>
  <w:style w:type="paragraph" w:styleId="Zpat">
    <w:name w:val="footer"/>
    <w:basedOn w:val="Normln"/>
    <w:link w:val="ZpatChar"/>
    <w:uiPriority w:val="99"/>
    <w:unhideWhenUsed/>
    <w:rsid w:val="00FF1DB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F1DBF"/>
  </w:style>
  <w:style w:type="paragraph" w:styleId="Textbubliny">
    <w:name w:val="Balloon Text"/>
    <w:basedOn w:val="Normln"/>
    <w:link w:val="TextbublinyChar"/>
    <w:uiPriority w:val="99"/>
    <w:semiHidden/>
    <w:unhideWhenUsed/>
    <w:rsid w:val="00FF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F1DBF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F1DBF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FF1DBF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A7AA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443B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media/image6.png" Type="http://schemas.openxmlformats.org/officeDocument/2006/relationships/imag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media/image5.png" Type="http://schemas.openxmlformats.org/officeDocument/2006/relationships/image" Id="rId11"/>
    <Relationship Target="footnotes.xml" Type="http://schemas.openxmlformats.org/officeDocument/2006/relationships/footnotes" Id="rId5"/>
    <Relationship Target="media/image4.png" Type="http://schemas.openxmlformats.org/officeDocument/2006/relationships/image" Id="rId10"/>
    <Relationship Target="webSettings.xml" Type="http://schemas.openxmlformats.org/officeDocument/2006/relationships/webSettings" Id="rId4"/>
    <Relationship Target="media/image3.png" Type="http://schemas.openxmlformats.org/officeDocument/2006/relationships/image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Ministerstvo financí</properties:Company>
  <properties:Pages>11</properties:Pages>
  <properties:Words>1031</properties:Words>
  <properties:Characters>6087</properties:Characters>
  <properties:Lines>50</properties:Lines>
  <properties:Paragraphs>14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7104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2022-05-13T04:28:00Z</dcterms:created>
  <dc:creator/>
  <cp:lastModifiedBy/>
  <dcterms:modified xmlns:xsi="http://www.w3.org/2001/XMLSchema-instance" xsi:type="dcterms:W3CDTF">2022-05-13T05:53:00Z</dcterms:modified>
  <cp:revision>3</cp:revision>
</cp:coreProperties>
</file>