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D04A0" w:rsidR="00155240" w:rsidP="000D04A0" w:rsidRDefault="00155240" w14:paraId="0A438BC7" w14:textId="77777777">
      <w:pPr>
        <w:pStyle w:val="Bezmezer"/>
        <w:jc w:val="center"/>
        <w:rPr>
          <w:b/>
          <w:szCs w:val="24"/>
          <w:lang w:val="cs-CZ"/>
        </w:rPr>
      </w:pPr>
      <w:bookmarkStart w:name="_GoBack" w:id="0"/>
      <w:bookmarkEnd w:id="0"/>
    </w:p>
    <w:p w:rsidRPr="000D04A0" w:rsidR="00155240" w:rsidP="000D04A0" w:rsidRDefault="00155240" w14:paraId="5C561746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6DC7CB4B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24CEE78C" w14:textId="77777777">
      <w:pPr>
        <w:pStyle w:val="Bezmezer"/>
        <w:jc w:val="center"/>
        <w:rPr>
          <w:szCs w:val="24"/>
          <w:lang w:val="cs-CZ"/>
        </w:rPr>
      </w:pPr>
      <w:r w:rsidRPr="000D04A0">
        <w:rPr>
          <w:b/>
          <w:szCs w:val="24"/>
          <w:lang w:val="cs-CZ"/>
        </w:rPr>
        <w:t>NÁRODNÍ ÚSTAV DUŠEVNÍHO ZDRAVÍ</w:t>
      </w:r>
      <w:r w:rsidRPr="000D04A0">
        <w:rPr>
          <w:szCs w:val="24"/>
          <w:lang w:val="cs-CZ"/>
        </w:rPr>
        <w:t>, příspěvková organizace</w:t>
      </w:r>
    </w:p>
    <w:p w:rsidRPr="000D04A0" w:rsidR="00155240" w:rsidP="000D04A0" w:rsidRDefault="00155240" w14:paraId="30959D88" w14:textId="77777777">
      <w:pPr>
        <w:pStyle w:val="Bezmezer"/>
        <w:jc w:val="center"/>
        <w:rPr>
          <w:szCs w:val="24"/>
          <w:lang w:val="cs-CZ"/>
        </w:rPr>
      </w:pPr>
      <w:r w:rsidRPr="000D04A0">
        <w:rPr>
          <w:szCs w:val="24"/>
          <w:lang w:val="cs-CZ"/>
        </w:rPr>
        <w:t>IČ: 00023752</w:t>
      </w:r>
    </w:p>
    <w:p w:rsidRPr="000D04A0" w:rsidR="00155240" w:rsidP="000D04A0" w:rsidRDefault="00155240" w14:paraId="76C942AB" w14:textId="77777777">
      <w:pPr>
        <w:pStyle w:val="Bezmezer"/>
        <w:jc w:val="center"/>
        <w:rPr>
          <w:szCs w:val="24"/>
          <w:lang w:val="cs-CZ"/>
        </w:rPr>
      </w:pPr>
      <w:r w:rsidRPr="000D04A0">
        <w:rPr>
          <w:szCs w:val="24"/>
          <w:lang w:val="cs-CZ"/>
        </w:rPr>
        <w:t>se sídlem Topolová 748, 250 67 Klecany</w:t>
      </w:r>
    </w:p>
    <w:p w:rsidRPr="000D04A0" w:rsidR="00155240" w:rsidP="000D04A0" w:rsidRDefault="00155240" w14:paraId="220F9947" w14:textId="77777777">
      <w:pPr>
        <w:pStyle w:val="Bezmezer"/>
        <w:jc w:val="center"/>
        <w:rPr>
          <w:szCs w:val="24"/>
          <w:lang w:val="cs-CZ"/>
        </w:rPr>
      </w:pPr>
      <w:r w:rsidRPr="000D04A0">
        <w:rPr>
          <w:szCs w:val="24"/>
          <w:lang w:val="cs-CZ"/>
        </w:rPr>
        <w:t xml:space="preserve">zastoupena prof. MUDr. Cyrilem </w:t>
      </w:r>
      <w:proofErr w:type="spellStart"/>
      <w:r w:rsidRPr="000D04A0">
        <w:rPr>
          <w:szCs w:val="24"/>
          <w:lang w:val="cs-CZ"/>
        </w:rPr>
        <w:t>Höschlem</w:t>
      </w:r>
      <w:proofErr w:type="spellEnd"/>
      <w:r w:rsidRPr="000D04A0">
        <w:rPr>
          <w:szCs w:val="24"/>
          <w:lang w:val="cs-CZ"/>
        </w:rPr>
        <w:t xml:space="preserve">, DrSc. </w:t>
      </w:r>
      <w:proofErr w:type="spellStart"/>
      <w:r w:rsidRPr="000D04A0">
        <w:rPr>
          <w:szCs w:val="24"/>
          <w:lang w:val="cs-CZ"/>
        </w:rPr>
        <w:t>FRCPsych</w:t>
      </w:r>
      <w:proofErr w:type="spellEnd"/>
      <w:r w:rsidRPr="000D04A0">
        <w:rPr>
          <w:szCs w:val="24"/>
          <w:lang w:val="cs-CZ"/>
        </w:rPr>
        <w:t>., ředitelem</w:t>
      </w:r>
    </w:p>
    <w:p w:rsidRPr="000D04A0" w:rsidR="00155240" w:rsidP="000D04A0" w:rsidRDefault="00155240" w14:paraId="4B77F5B6" w14:textId="77777777">
      <w:pPr>
        <w:pStyle w:val="Bezmezer"/>
        <w:jc w:val="center"/>
        <w:rPr>
          <w:bCs/>
          <w:iCs/>
          <w:szCs w:val="24"/>
          <w:lang w:val="cs-CZ"/>
        </w:rPr>
      </w:pPr>
    </w:p>
    <w:p w:rsidRPr="000D04A0" w:rsidR="00155240" w:rsidP="00F04736" w:rsidRDefault="00F04736" w14:paraId="541A1471" w14:textId="77777777">
      <w:pPr>
        <w:pStyle w:val="Bezmezer"/>
        <w:tabs>
          <w:tab w:val="center" w:pos="4536"/>
        </w:tabs>
        <w:jc w:val="both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ab/>
      </w:r>
      <w:r w:rsidRPr="000D04A0" w:rsidR="00155240">
        <w:rPr>
          <w:bCs/>
          <w:iCs/>
          <w:szCs w:val="24"/>
          <w:lang w:val="cs-CZ"/>
        </w:rPr>
        <w:t xml:space="preserve">dále jen </w:t>
      </w:r>
      <w:r w:rsidRPr="000D04A0" w:rsidR="00155240">
        <w:rPr>
          <w:b/>
          <w:bCs/>
          <w:iCs/>
          <w:szCs w:val="24"/>
          <w:lang w:val="cs-CZ"/>
        </w:rPr>
        <w:t xml:space="preserve">„Objednatel“ </w:t>
      </w:r>
      <w:r w:rsidRPr="000D04A0" w:rsidR="00155240">
        <w:rPr>
          <w:bCs/>
          <w:iCs/>
          <w:szCs w:val="24"/>
          <w:lang w:val="cs-CZ"/>
        </w:rPr>
        <w:t>na straně jedné</w:t>
      </w:r>
    </w:p>
    <w:p w:rsidRPr="000D04A0" w:rsidR="00155240" w:rsidP="000D04A0" w:rsidRDefault="00155240" w14:paraId="078F1E47" w14:textId="77777777">
      <w:pPr>
        <w:pStyle w:val="Bezmezer"/>
        <w:jc w:val="center"/>
        <w:rPr>
          <w:bCs/>
          <w:iCs/>
          <w:szCs w:val="24"/>
          <w:lang w:val="cs-CZ"/>
        </w:rPr>
      </w:pPr>
    </w:p>
    <w:p w:rsidRPr="000D04A0" w:rsidR="00155240" w:rsidP="000D04A0" w:rsidRDefault="00155240" w14:paraId="18893A80" w14:textId="77777777">
      <w:pPr>
        <w:pStyle w:val="Bezmezer"/>
        <w:jc w:val="center"/>
        <w:rPr>
          <w:bCs/>
          <w:iCs/>
          <w:szCs w:val="24"/>
          <w:lang w:val="cs-CZ"/>
        </w:rPr>
      </w:pPr>
    </w:p>
    <w:p w:rsidRPr="000D04A0" w:rsidR="00155240" w:rsidP="000D04A0" w:rsidRDefault="00155240" w14:paraId="6395F685" w14:textId="77777777">
      <w:pPr>
        <w:pStyle w:val="Bezmezer"/>
        <w:jc w:val="center"/>
        <w:rPr>
          <w:bCs/>
          <w:iCs/>
          <w:szCs w:val="24"/>
          <w:lang w:val="cs-CZ"/>
        </w:rPr>
      </w:pPr>
      <w:r w:rsidRPr="000D04A0">
        <w:rPr>
          <w:bCs/>
          <w:iCs/>
          <w:szCs w:val="24"/>
          <w:lang w:val="cs-CZ"/>
        </w:rPr>
        <w:t>a</w:t>
      </w:r>
    </w:p>
    <w:p w:rsidRPr="000D04A0" w:rsidR="00155240" w:rsidP="000D04A0" w:rsidRDefault="00155240" w14:paraId="0B1F4B19" w14:textId="77777777">
      <w:pPr>
        <w:pStyle w:val="Bezmezer"/>
        <w:jc w:val="center"/>
        <w:rPr>
          <w:b/>
          <w:bCs/>
          <w:iCs/>
          <w:szCs w:val="24"/>
          <w:lang w:val="cs-CZ"/>
        </w:rPr>
      </w:pPr>
    </w:p>
    <w:p w:rsidRPr="000D04A0" w:rsidR="00F94F22" w:rsidP="000D04A0" w:rsidRDefault="00F94F22" w14:paraId="4A90BE72" w14:textId="77777777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0D04A0">
        <w:rPr>
          <w:bCs/>
          <w:iCs/>
          <w:szCs w:val="24"/>
          <w:lang w:val="cs-CZ"/>
        </w:rPr>
        <w:t xml:space="preserve">Uchazeč: </w:t>
      </w:r>
      <w:r w:rsidRPr="000D04A0">
        <w:rPr>
          <w:bCs/>
          <w:iCs/>
          <w:szCs w:val="24"/>
          <w:highlight w:val="yellow"/>
          <w:lang w:val="cs-CZ"/>
        </w:rPr>
        <w:t>_____________________________________________</w:t>
      </w:r>
    </w:p>
    <w:p w:rsidRPr="000D04A0" w:rsidR="00F94F22" w:rsidP="000D04A0" w:rsidRDefault="00F94F22" w14:paraId="2DE6F661" w14:textId="411F5F31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0D04A0">
        <w:rPr>
          <w:bCs/>
          <w:iCs/>
          <w:szCs w:val="24"/>
          <w:lang w:val="cs-CZ"/>
        </w:rPr>
        <w:t xml:space="preserve">(IČ, </w:t>
      </w:r>
      <w:r w:rsidR="00C74F6E">
        <w:rPr>
          <w:bCs/>
          <w:iCs/>
          <w:szCs w:val="24"/>
          <w:lang w:val="cs-CZ"/>
        </w:rPr>
        <w:t xml:space="preserve">DIČ, </w:t>
      </w:r>
      <w:r w:rsidRPr="000D04A0">
        <w:rPr>
          <w:bCs/>
          <w:iCs/>
          <w:szCs w:val="24"/>
          <w:lang w:val="cs-CZ"/>
        </w:rPr>
        <w:t>sídlo, osoba oprávněná jednat)</w:t>
      </w:r>
    </w:p>
    <w:p w:rsidRPr="000D04A0" w:rsidR="00F94F22" w:rsidP="000D04A0" w:rsidRDefault="00F94F22" w14:paraId="1086AE59" w14:textId="77777777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:rsidRPr="000D04A0" w:rsidR="00F94F22" w:rsidP="000D04A0" w:rsidRDefault="00F94F22" w14:paraId="19DB4E46" w14:textId="77777777">
      <w:pPr>
        <w:pStyle w:val="NoSpacing1"/>
        <w:ind w:left="142"/>
        <w:jc w:val="center"/>
        <w:rPr>
          <w:bCs/>
          <w:iCs/>
          <w:szCs w:val="24"/>
          <w:highlight w:val="yellow"/>
          <w:lang w:val="cs-CZ"/>
        </w:rPr>
      </w:pPr>
      <w:r w:rsidRPr="000D04A0">
        <w:rPr>
          <w:bCs/>
          <w:iCs/>
          <w:szCs w:val="24"/>
          <w:highlight w:val="yellow"/>
          <w:lang w:val="cs-CZ"/>
        </w:rPr>
        <w:t>_____________________________________________________</w:t>
      </w:r>
    </w:p>
    <w:p w:rsidRPr="000D04A0" w:rsidR="00F94F22" w:rsidP="000D04A0" w:rsidRDefault="00F94F22" w14:paraId="0D5680EA" w14:textId="77777777">
      <w:pPr>
        <w:pStyle w:val="NoSpacing1"/>
        <w:ind w:left="142"/>
        <w:jc w:val="center"/>
        <w:rPr>
          <w:szCs w:val="24"/>
          <w:highlight w:val="green"/>
          <w:lang w:val="cs-CZ"/>
        </w:rPr>
      </w:pPr>
    </w:p>
    <w:p w:rsidRPr="000D04A0" w:rsidR="00F94F22" w:rsidP="000D04A0" w:rsidRDefault="00F94F22" w14:paraId="4A9C4E4D" w14:textId="77777777">
      <w:pPr>
        <w:pStyle w:val="NoSpacing1"/>
        <w:ind w:left="142"/>
        <w:jc w:val="center"/>
        <w:rPr>
          <w:bCs/>
          <w:iCs/>
          <w:szCs w:val="24"/>
          <w:highlight w:val="yellow"/>
          <w:lang w:val="cs-CZ"/>
        </w:rPr>
      </w:pPr>
      <w:r w:rsidRPr="000D04A0">
        <w:rPr>
          <w:bCs/>
          <w:iCs/>
          <w:szCs w:val="24"/>
          <w:highlight w:val="yellow"/>
          <w:lang w:val="cs-CZ"/>
        </w:rPr>
        <w:t>_____________________________________________________</w:t>
      </w:r>
    </w:p>
    <w:p w:rsidRPr="000D04A0" w:rsidR="00F94F22" w:rsidP="000D04A0" w:rsidRDefault="00F94F22" w14:paraId="6974A9C6" w14:textId="77777777">
      <w:pPr>
        <w:pStyle w:val="NoSpacing1"/>
        <w:ind w:left="142"/>
        <w:jc w:val="center"/>
        <w:rPr>
          <w:szCs w:val="24"/>
          <w:highlight w:val="yellow"/>
          <w:lang w:val="cs-CZ"/>
        </w:rPr>
      </w:pPr>
    </w:p>
    <w:p w:rsidRPr="000D04A0" w:rsidR="00F94F22" w:rsidP="000D04A0" w:rsidRDefault="00F94F22" w14:paraId="3BA20DE9" w14:textId="77777777">
      <w:pPr>
        <w:pStyle w:val="NoSpacing1"/>
        <w:ind w:left="142"/>
        <w:jc w:val="center"/>
        <w:rPr>
          <w:bCs/>
          <w:iCs/>
          <w:szCs w:val="24"/>
          <w:highlight w:val="green"/>
          <w:lang w:val="cs-CZ"/>
        </w:rPr>
      </w:pPr>
      <w:r w:rsidRPr="000D04A0">
        <w:rPr>
          <w:bCs/>
          <w:iCs/>
          <w:szCs w:val="24"/>
          <w:highlight w:val="yellow"/>
          <w:lang w:val="cs-CZ"/>
        </w:rPr>
        <w:t>_____________________________________________________</w:t>
      </w:r>
    </w:p>
    <w:p w:rsidRPr="000D04A0" w:rsidR="00155240" w:rsidP="000D04A0" w:rsidRDefault="00155240" w14:paraId="52FC7C95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3B445145" w14:textId="77777777">
      <w:pPr>
        <w:pStyle w:val="Bezmezer"/>
        <w:jc w:val="center"/>
        <w:rPr>
          <w:bCs/>
          <w:iCs/>
          <w:szCs w:val="24"/>
          <w:lang w:val="cs-CZ"/>
        </w:rPr>
      </w:pPr>
      <w:r w:rsidRPr="000D04A0">
        <w:rPr>
          <w:bCs/>
          <w:iCs/>
          <w:szCs w:val="24"/>
          <w:lang w:val="cs-CZ"/>
        </w:rPr>
        <w:t xml:space="preserve">dále jen </w:t>
      </w:r>
      <w:r w:rsidRPr="000D04A0">
        <w:rPr>
          <w:b/>
          <w:bCs/>
          <w:iCs/>
          <w:szCs w:val="24"/>
          <w:lang w:val="cs-CZ"/>
        </w:rPr>
        <w:t xml:space="preserve">„Poskytovatel“ </w:t>
      </w:r>
      <w:r w:rsidRPr="000D04A0">
        <w:rPr>
          <w:bCs/>
          <w:iCs/>
          <w:szCs w:val="24"/>
          <w:lang w:val="cs-CZ"/>
        </w:rPr>
        <w:t>na straně druhé</w:t>
      </w:r>
    </w:p>
    <w:p w:rsidRPr="000D04A0" w:rsidR="00155240" w:rsidP="000D04A0" w:rsidRDefault="00155240" w14:paraId="46EEA88C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4CC4CC97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34E98C81" w14:textId="77777777">
      <w:pPr>
        <w:pStyle w:val="Bezmezer"/>
        <w:jc w:val="center"/>
        <w:rPr>
          <w:szCs w:val="24"/>
          <w:lang w:val="cs-CZ"/>
        </w:rPr>
      </w:pPr>
      <w:r w:rsidRPr="000D04A0">
        <w:rPr>
          <w:szCs w:val="24"/>
          <w:lang w:val="cs-CZ"/>
        </w:rPr>
        <w:t xml:space="preserve">uzavřeli níže uvedeného dne tuto </w:t>
      </w:r>
    </w:p>
    <w:p w:rsidRPr="000D04A0" w:rsidR="00155240" w:rsidP="000D04A0" w:rsidRDefault="00155240" w14:paraId="7EC00DEC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28E30781" w14:textId="77777777">
      <w:pPr>
        <w:pStyle w:val="Bezmezer"/>
        <w:jc w:val="center"/>
        <w:rPr>
          <w:b/>
          <w:sz w:val="36"/>
          <w:szCs w:val="24"/>
          <w:lang w:val="cs-CZ"/>
        </w:rPr>
      </w:pPr>
      <w:r w:rsidRPr="000D04A0">
        <w:rPr>
          <w:b/>
          <w:sz w:val="36"/>
          <w:szCs w:val="24"/>
          <w:lang w:val="cs-CZ"/>
        </w:rPr>
        <w:t>Smlouv</w:t>
      </w:r>
      <w:r w:rsidRPr="000D04A0" w:rsidR="00F94F22">
        <w:rPr>
          <w:b/>
          <w:sz w:val="36"/>
          <w:szCs w:val="24"/>
          <w:lang w:val="cs-CZ"/>
        </w:rPr>
        <w:t>u</w:t>
      </w:r>
      <w:r w:rsidRPr="000D04A0">
        <w:rPr>
          <w:b/>
          <w:sz w:val="36"/>
          <w:szCs w:val="24"/>
          <w:lang w:val="cs-CZ"/>
        </w:rPr>
        <w:t xml:space="preserve"> o zajištění pravidelného monitoringu médií</w:t>
      </w:r>
    </w:p>
    <w:p w:rsidRPr="000D04A0" w:rsidR="00155240" w:rsidP="000D04A0" w:rsidRDefault="00155240" w14:paraId="28A3A194" w14:textId="77777777">
      <w:pPr>
        <w:pStyle w:val="Bezmezer"/>
        <w:jc w:val="center"/>
        <w:rPr>
          <w:szCs w:val="24"/>
          <w:lang w:val="cs-CZ"/>
        </w:rPr>
      </w:pPr>
      <w:r w:rsidRPr="000D04A0">
        <w:rPr>
          <w:szCs w:val="24"/>
          <w:lang w:val="cs-CZ"/>
        </w:rPr>
        <w:t>(uzavřena na základě §1746 odst. 2 zákona č. 89/2012 Sb., občanského zákoníku)</w:t>
      </w:r>
    </w:p>
    <w:p w:rsidRPr="000D04A0" w:rsidR="00155240" w:rsidP="000D04A0" w:rsidRDefault="00155240" w14:paraId="287A69B5" w14:textId="77777777">
      <w:pPr>
        <w:pStyle w:val="Bezmezer"/>
        <w:rPr>
          <w:rFonts w:eastAsia="Times New Roman"/>
          <w:szCs w:val="24"/>
          <w:lang w:val="cs-CZ"/>
        </w:rPr>
      </w:pPr>
      <w:r w:rsidRPr="000D04A0">
        <w:rPr>
          <w:rFonts w:eastAsia="Times New Roman"/>
          <w:szCs w:val="24"/>
          <w:lang w:val="cs-CZ"/>
        </w:rPr>
        <w:br/>
      </w:r>
    </w:p>
    <w:p w:rsidRPr="000D04A0" w:rsidR="00155240" w:rsidP="000D04A0" w:rsidRDefault="00155240" w14:paraId="7B360E68" w14:textId="77777777">
      <w:pPr>
        <w:pStyle w:val="Bezmezer"/>
        <w:jc w:val="center"/>
        <w:rPr>
          <w:rFonts w:eastAsia="Times New Roman"/>
          <w:szCs w:val="24"/>
          <w:lang w:val="cs-CZ"/>
        </w:rPr>
      </w:pPr>
    </w:p>
    <w:p w:rsidRPr="000D04A0" w:rsidR="00155240" w:rsidP="000D04A0" w:rsidRDefault="00155240" w14:paraId="63D39AD3" w14:textId="77777777">
      <w:pPr>
        <w:pStyle w:val="Bezmezer"/>
        <w:jc w:val="center"/>
        <w:rPr>
          <w:rFonts w:eastAsia="Times New Roman"/>
          <w:szCs w:val="24"/>
          <w:lang w:val="cs-CZ"/>
        </w:rPr>
      </w:pPr>
    </w:p>
    <w:p w:rsidRPr="000D04A0" w:rsidR="00155240" w:rsidP="000D04A0" w:rsidRDefault="00155240" w14:paraId="47E771FC" w14:textId="77777777">
      <w:pPr>
        <w:pStyle w:val="Bezmezer"/>
        <w:rPr>
          <w:szCs w:val="24"/>
          <w:lang w:val="cs-CZ"/>
        </w:rPr>
      </w:pPr>
    </w:p>
    <w:p w:rsidRPr="000D04A0" w:rsidR="00155240" w:rsidP="000D04A0" w:rsidRDefault="00155240" w14:paraId="150CA884" w14:textId="77777777">
      <w:pPr>
        <w:pStyle w:val="Bezmezer"/>
        <w:jc w:val="center"/>
        <w:rPr>
          <w:szCs w:val="24"/>
          <w:lang w:val="cs-CZ"/>
        </w:rPr>
      </w:pPr>
    </w:p>
    <w:p w:rsidRPr="000D04A0" w:rsidR="006F2A40" w:rsidP="000D04A0" w:rsidRDefault="006F2A40" w14:paraId="21A98CDF" w14:textId="77777777">
      <w:pPr>
        <w:pStyle w:val="Bezmezer"/>
        <w:jc w:val="center"/>
        <w:rPr>
          <w:szCs w:val="24"/>
          <w:lang w:val="cs-CZ"/>
        </w:rPr>
      </w:pPr>
    </w:p>
    <w:p w:rsidRPr="000D04A0" w:rsidR="006F2A40" w:rsidP="000D04A0" w:rsidRDefault="006F2A40" w14:paraId="008E1458" w14:textId="77777777">
      <w:pPr>
        <w:pStyle w:val="Bezmezer"/>
        <w:jc w:val="center"/>
        <w:rPr>
          <w:szCs w:val="24"/>
          <w:lang w:val="cs-CZ"/>
        </w:rPr>
      </w:pPr>
    </w:p>
    <w:p w:rsidRPr="000D04A0" w:rsidR="00155240" w:rsidP="000D04A0" w:rsidRDefault="00155240" w14:paraId="65AF1276" w14:textId="77777777">
      <w:pPr>
        <w:rPr>
          <w:szCs w:val="24"/>
        </w:rPr>
      </w:pPr>
    </w:p>
    <w:p w:rsidRPr="000D04A0" w:rsidR="00FB09A9" w:rsidP="000D04A0" w:rsidRDefault="00FB09A9" w14:paraId="0864364D" w14:textId="77777777">
      <w:pPr>
        <w:rPr>
          <w:szCs w:val="24"/>
        </w:rPr>
      </w:pPr>
    </w:p>
    <w:p w:rsidRPr="000D04A0" w:rsidR="00FB09A9" w:rsidP="000D04A0" w:rsidRDefault="00FB09A9" w14:paraId="0783E977" w14:textId="77777777">
      <w:pPr>
        <w:rPr>
          <w:szCs w:val="24"/>
        </w:rPr>
      </w:pPr>
    </w:p>
    <w:p w:rsidRPr="000D04A0" w:rsidR="00FB09A9" w:rsidP="000D04A0" w:rsidRDefault="00FB09A9" w14:paraId="6AA02443" w14:textId="77777777">
      <w:pPr>
        <w:rPr>
          <w:szCs w:val="24"/>
        </w:rPr>
      </w:pPr>
    </w:p>
    <w:p w:rsidRPr="000D04A0" w:rsidR="000D04A0" w:rsidP="000D04A0" w:rsidRDefault="000D04A0" w14:paraId="1C9C1AB9" w14:textId="77777777">
      <w:pPr>
        <w:rPr>
          <w:szCs w:val="24"/>
        </w:rPr>
      </w:pPr>
    </w:p>
    <w:p w:rsidRPr="000D04A0" w:rsidR="000D04A0" w:rsidP="000D04A0" w:rsidRDefault="000D04A0" w14:paraId="2BB9F2C4" w14:textId="77777777">
      <w:pPr>
        <w:rPr>
          <w:szCs w:val="24"/>
        </w:rPr>
      </w:pPr>
    </w:p>
    <w:p w:rsidRPr="000D04A0" w:rsidR="000D04A0" w:rsidP="000D04A0" w:rsidRDefault="000D04A0" w14:paraId="17A30E97" w14:textId="77777777">
      <w:pPr>
        <w:rPr>
          <w:szCs w:val="24"/>
        </w:rPr>
      </w:pPr>
    </w:p>
    <w:p w:rsidRPr="000D04A0" w:rsidR="000D04A0" w:rsidP="000D04A0" w:rsidRDefault="000D04A0" w14:paraId="657371F9" w14:textId="77777777">
      <w:pPr>
        <w:rPr>
          <w:szCs w:val="24"/>
        </w:rPr>
      </w:pPr>
    </w:p>
    <w:p w:rsidRPr="000D04A0" w:rsidR="00FB09A9" w:rsidP="000D04A0" w:rsidRDefault="00FB09A9" w14:paraId="18E8435D" w14:textId="77777777">
      <w:pPr>
        <w:rPr>
          <w:szCs w:val="24"/>
        </w:rPr>
      </w:pPr>
    </w:p>
    <w:p w:rsidRPr="000D04A0" w:rsidR="00FB09A9" w:rsidP="000D04A0" w:rsidRDefault="00FB09A9" w14:paraId="216CFB76" w14:textId="77777777">
      <w:pPr>
        <w:rPr>
          <w:szCs w:val="24"/>
        </w:rPr>
      </w:pPr>
    </w:p>
    <w:p w:rsidRPr="000D04A0" w:rsidR="00155240" w:rsidP="000D04A0" w:rsidRDefault="00155240" w14:paraId="6CF7ABF1" w14:textId="77777777">
      <w:pPr>
        <w:rPr>
          <w:szCs w:val="24"/>
        </w:rPr>
      </w:pPr>
    </w:p>
    <w:p w:rsidRPr="000D04A0" w:rsidR="00155240" w:rsidP="000D04A0" w:rsidRDefault="00155240" w14:paraId="748C20BA" w14:textId="77777777">
      <w:pPr>
        <w:rPr>
          <w:szCs w:val="24"/>
        </w:rPr>
      </w:pPr>
    </w:p>
    <w:p w:rsidRPr="000D04A0" w:rsidR="00155240" w:rsidP="000D04A0" w:rsidRDefault="00155240" w14:paraId="3ED07A3A" w14:textId="77777777">
      <w:pPr>
        <w:rPr>
          <w:szCs w:val="24"/>
        </w:rPr>
      </w:pPr>
    </w:p>
    <w:p w:rsidRPr="000D04A0" w:rsidR="00AB303A" w:rsidP="000D04A0" w:rsidRDefault="00353F2A" w14:paraId="5EEDEA3F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I</w:t>
      </w:r>
      <w:r w:rsidRPr="000D04A0" w:rsidR="00AB303A">
        <w:rPr>
          <w:b/>
          <w:szCs w:val="24"/>
        </w:rPr>
        <w:t>.</w:t>
      </w:r>
      <w:r w:rsidRPr="000D04A0">
        <w:rPr>
          <w:b/>
          <w:szCs w:val="24"/>
        </w:rPr>
        <w:t xml:space="preserve"> </w:t>
      </w:r>
    </w:p>
    <w:p w:rsidRPr="000D04A0" w:rsidR="00353F2A" w:rsidP="000D04A0" w:rsidRDefault="00353F2A" w14:paraId="6840514B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Úvodní ustanovení</w:t>
      </w:r>
    </w:p>
    <w:p w:rsidRPr="000D04A0" w:rsidR="003861DE" w:rsidP="000D04A0" w:rsidRDefault="003861DE" w14:paraId="067BA55B" w14:textId="77777777">
      <w:pPr>
        <w:jc w:val="center"/>
        <w:rPr>
          <w:b/>
          <w:szCs w:val="24"/>
        </w:rPr>
      </w:pPr>
    </w:p>
    <w:p w:rsidRPr="000D04A0" w:rsidR="00155240" w:rsidP="000D04A0" w:rsidRDefault="00353F2A" w14:paraId="5083583E" w14:textId="77777777">
      <w:pPr>
        <w:pStyle w:val="Odstavecseseznamem"/>
        <w:numPr>
          <w:ilvl w:val="0"/>
          <w:numId w:val="1"/>
        </w:numPr>
        <w:ind w:left="567" w:hanging="567"/>
        <w:rPr>
          <w:szCs w:val="24"/>
        </w:rPr>
      </w:pPr>
      <w:r w:rsidRPr="000D04A0">
        <w:rPr>
          <w:szCs w:val="24"/>
        </w:rPr>
        <w:t xml:space="preserve">Na základě zadávacího řízení na veřejnou zakázku zadávanou v otevřeném podlimitním řízení pod názvem „Monitoring médií pro projekt </w:t>
      </w:r>
      <w:proofErr w:type="spellStart"/>
      <w:r w:rsidRPr="000D04A0">
        <w:rPr>
          <w:szCs w:val="24"/>
        </w:rPr>
        <w:t>Destigmatizace</w:t>
      </w:r>
      <w:proofErr w:type="spellEnd"/>
      <w:r w:rsidRPr="000D04A0">
        <w:rPr>
          <w:szCs w:val="24"/>
        </w:rPr>
        <w:t xml:space="preserve">“ pro příspěvkovou organizaci Národní ústav duševního zdraví Poskytovatel předložil, v souladu s podmínkami veřejné zakázky, </w:t>
      </w:r>
      <w:r w:rsidRPr="000D04A0" w:rsidR="003861DE">
        <w:rPr>
          <w:szCs w:val="24"/>
        </w:rPr>
        <w:t xml:space="preserve">nabídku a tato byla pro plnění veřejné zakázky v souladu se základním hodnotícím kritériem nejnižší nabídkové ceny vybrána jako nejvhodnější. V návaznosti na výběrové řízení smluvní strany uzavírají tuto smlouvu. </w:t>
      </w:r>
    </w:p>
    <w:p w:rsidRPr="000D04A0" w:rsidR="00684B69" w:rsidP="000D04A0" w:rsidRDefault="00684B69" w14:paraId="59DD279A" w14:textId="77777777">
      <w:pPr>
        <w:ind w:left="567" w:hanging="567"/>
        <w:rPr>
          <w:szCs w:val="24"/>
        </w:rPr>
      </w:pPr>
    </w:p>
    <w:p w:rsidRPr="000D04A0" w:rsidR="00684B69" w:rsidP="000D04A0" w:rsidRDefault="00684B69" w14:paraId="14451A10" w14:textId="77777777">
      <w:pPr>
        <w:pStyle w:val="Odstavecseseznamem"/>
        <w:numPr>
          <w:ilvl w:val="0"/>
          <w:numId w:val="1"/>
        </w:numPr>
        <w:ind w:left="567" w:hanging="567"/>
        <w:rPr>
          <w:szCs w:val="24"/>
        </w:rPr>
      </w:pPr>
      <w:r w:rsidRPr="000D04A0">
        <w:rPr>
          <w:szCs w:val="24"/>
        </w:rPr>
        <w:t>Poskytovatel prohlašuje, že je odborně způsobilý k předmětu plnění dle této smlouvy a má oprávnění na území České republiky poskytovat za úplatu všechny služby, jejichž poskytnutí je předmětem této smlouvy.</w:t>
      </w:r>
    </w:p>
    <w:p w:rsidRPr="000D04A0" w:rsidR="00684B69" w:rsidP="000D04A0" w:rsidRDefault="00684B69" w14:paraId="3A05867E" w14:textId="77777777">
      <w:pPr>
        <w:ind w:left="567" w:hanging="567"/>
        <w:rPr>
          <w:szCs w:val="24"/>
        </w:rPr>
      </w:pPr>
    </w:p>
    <w:p w:rsidRPr="000D04A0" w:rsidR="00171FC6" w:rsidP="000D04A0" w:rsidRDefault="00684B69" w14:paraId="01056FD6" w14:textId="77777777">
      <w:pPr>
        <w:pStyle w:val="Odstavecseseznamem"/>
        <w:numPr>
          <w:ilvl w:val="0"/>
          <w:numId w:val="1"/>
        </w:numPr>
        <w:ind w:left="567" w:hanging="567"/>
        <w:rPr>
          <w:szCs w:val="24"/>
        </w:rPr>
      </w:pPr>
      <w:r w:rsidRPr="000D04A0">
        <w:rPr>
          <w:szCs w:val="24"/>
        </w:rPr>
        <w:t>Poskytovatel prohlašuje, že bude při plnění dle této smlouvy postupovat v soula</w:t>
      </w:r>
      <w:r w:rsidRPr="000D04A0" w:rsidR="003A523D">
        <w:rPr>
          <w:szCs w:val="24"/>
        </w:rPr>
        <w:t>du s platnými právními předpisy a pokyny Objednatele</w:t>
      </w:r>
      <w:r w:rsidRPr="000D04A0" w:rsidR="00FB09A9">
        <w:rPr>
          <w:szCs w:val="24"/>
        </w:rPr>
        <w:t>.</w:t>
      </w:r>
    </w:p>
    <w:p w:rsidRPr="000D04A0" w:rsidR="00FB09A9" w:rsidP="000D04A0" w:rsidRDefault="00FB09A9" w14:paraId="48A012F9" w14:textId="77777777">
      <w:pPr>
        <w:rPr>
          <w:szCs w:val="24"/>
        </w:rPr>
      </w:pPr>
    </w:p>
    <w:p w:rsidRPr="000D04A0" w:rsidR="00B27554" w:rsidP="000D04A0" w:rsidRDefault="0022382A" w14:paraId="4004B712" w14:textId="77777777">
      <w:pPr>
        <w:pStyle w:val="Odstavecseseznamem"/>
        <w:numPr>
          <w:ilvl w:val="0"/>
          <w:numId w:val="1"/>
        </w:numPr>
        <w:ind w:left="567" w:hanging="567"/>
        <w:rPr>
          <w:szCs w:val="24"/>
        </w:rPr>
      </w:pPr>
      <w:r w:rsidRPr="000D04A0">
        <w:rPr>
          <w:szCs w:val="24"/>
        </w:rPr>
        <w:t xml:space="preserve">Poskytovatel prohlašuje, že si je plně vědom vázanosti této Smlouvy na trvání projektu </w:t>
      </w:r>
      <w:proofErr w:type="spellStart"/>
      <w:r w:rsidRPr="000D04A0">
        <w:rPr>
          <w:szCs w:val="24"/>
        </w:rPr>
        <w:t>Destigmatizace</w:t>
      </w:r>
      <w:proofErr w:type="spellEnd"/>
      <w:r w:rsidRPr="000D04A0" w:rsidR="00171FC6">
        <w:rPr>
          <w:szCs w:val="24"/>
        </w:rPr>
        <w:t xml:space="preserve"> financovaného z Operačního programu Zaměstnanost v plánované délce trvání 2017 až 2022. </w:t>
      </w:r>
    </w:p>
    <w:p w:rsidRPr="000D04A0" w:rsidR="00AB303A" w:rsidP="000D04A0" w:rsidRDefault="00B27554" w14:paraId="0FEFFFF7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II.</w:t>
      </w:r>
    </w:p>
    <w:p w:rsidRPr="000D04A0" w:rsidR="00B27554" w:rsidP="000D04A0" w:rsidRDefault="00B27554" w14:paraId="053B52B8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Předmět smlouvy</w:t>
      </w:r>
    </w:p>
    <w:p w:rsidRPr="000D04A0" w:rsidR="00C34AE0" w:rsidP="000D04A0" w:rsidRDefault="00C34AE0" w14:paraId="4FE101DC" w14:textId="77777777">
      <w:pPr>
        <w:rPr>
          <w:szCs w:val="24"/>
        </w:rPr>
      </w:pPr>
    </w:p>
    <w:p w:rsidRPr="000D04A0" w:rsidR="00C34AE0" w:rsidP="000D04A0" w:rsidRDefault="00C34AE0" w14:paraId="0611246D" w14:textId="0CF03E53">
      <w:pPr>
        <w:pStyle w:val="Odstavecseseznamem"/>
        <w:numPr>
          <w:ilvl w:val="0"/>
          <w:numId w:val="6"/>
        </w:numPr>
        <w:ind w:left="567" w:hanging="567"/>
        <w:rPr>
          <w:szCs w:val="24"/>
        </w:rPr>
      </w:pPr>
      <w:r w:rsidRPr="000D04A0">
        <w:rPr>
          <w:szCs w:val="24"/>
        </w:rPr>
        <w:t xml:space="preserve">Předmětem této smlouvy je závazek Poskytovatele zajistit pro Objednatele denní monitoring tištěných, elektronických, televizních a rozhlasových médií </w:t>
      </w:r>
      <w:r w:rsidR="007D64BF">
        <w:rPr>
          <w:szCs w:val="24"/>
        </w:rPr>
        <w:t xml:space="preserve">a dále monitoring sociálních médií v rozsahu stanoveném touto smlouvou, </w:t>
      </w:r>
      <w:r w:rsidRPr="000D04A0">
        <w:rPr>
          <w:szCs w:val="24"/>
        </w:rPr>
        <w:t>a to</w:t>
      </w:r>
      <w:r w:rsidR="007D64BF">
        <w:rPr>
          <w:szCs w:val="24"/>
        </w:rPr>
        <w:t xml:space="preserve"> vše</w:t>
      </w:r>
      <w:r w:rsidRPr="000D04A0">
        <w:rPr>
          <w:szCs w:val="24"/>
        </w:rPr>
        <w:t xml:space="preserve"> na základě klíčových slov uvedených </w:t>
      </w:r>
      <w:r w:rsidRPr="000D04A0" w:rsidR="00FB09A9">
        <w:rPr>
          <w:szCs w:val="24"/>
        </w:rPr>
        <w:t xml:space="preserve">Objednatelem </w:t>
      </w:r>
      <w:r w:rsidRPr="000D04A0">
        <w:rPr>
          <w:szCs w:val="24"/>
        </w:rPr>
        <w:t>a závazek Objednatele zaplatit Poskytovateli odměnu v</w:t>
      </w:r>
      <w:r w:rsidRPr="000D04A0" w:rsidR="00F0271B">
        <w:rPr>
          <w:szCs w:val="24"/>
        </w:rPr>
        <w:t> </w:t>
      </w:r>
      <w:r w:rsidRPr="000D04A0">
        <w:rPr>
          <w:szCs w:val="24"/>
        </w:rPr>
        <w:t>souladu</w:t>
      </w:r>
      <w:r w:rsidRPr="000D04A0" w:rsidR="00F0271B">
        <w:rPr>
          <w:szCs w:val="24"/>
        </w:rPr>
        <w:t xml:space="preserve"> zejména</w:t>
      </w:r>
      <w:r w:rsidRPr="000D04A0">
        <w:rPr>
          <w:szCs w:val="24"/>
        </w:rPr>
        <w:t xml:space="preserve"> s ustanovením této Smlouvy. </w:t>
      </w:r>
      <w:r w:rsidRPr="000D04A0" w:rsidR="0032334A">
        <w:rPr>
          <w:szCs w:val="24"/>
        </w:rPr>
        <w:t>Bližší specifikace předmětu plnění včetně seznamu klíčových slov a seznamu monitorovaných médií je uvedena v Příloze č. 1 této Smlouvy.</w:t>
      </w:r>
    </w:p>
    <w:p w:rsidRPr="000D04A0" w:rsidR="006E03B7" w:rsidP="000D04A0" w:rsidRDefault="006E03B7" w14:paraId="5AAF125B" w14:textId="77777777">
      <w:pPr>
        <w:pStyle w:val="Odstavecseseznamem"/>
        <w:ind w:left="567"/>
        <w:rPr>
          <w:szCs w:val="24"/>
        </w:rPr>
      </w:pPr>
    </w:p>
    <w:p w:rsidR="00170736" w:rsidP="000D04A0" w:rsidRDefault="006E03B7" w14:paraId="09602612" w14:textId="77777777">
      <w:pPr>
        <w:pStyle w:val="Odstavecseseznamem"/>
        <w:numPr>
          <w:ilvl w:val="0"/>
          <w:numId w:val="6"/>
        </w:numPr>
        <w:ind w:left="567" w:hanging="567"/>
        <w:rPr>
          <w:szCs w:val="24"/>
        </w:rPr>
      </w:pPr>
      <w:r w:rsidRPr="000D04A0">
        <w:rPr>
          <w:szCs w:val="24"/>
        </w:rPr>
        <w:t>Cílem monitoringu je sledovat jakým způsobem se o problematice duševního zdraví a nemoci v médiích píše a mluví, dále sledovat mediální obraz duševní nemoci – negativní i pozitivní vykreslení, mediální obraz profesionálů poskytujících péči o duševní zdraví, mediální obraz reformy psychiatrické péče a center duševního zdraví.</w:t>
      </w:r>
    </w:p>
    <w:p w:rsidR="007D64BF" w:rsidP="00E80845" w:rsidRDefault="007D64BF" w14:paraId="6961861E" w14:textId="77777777">
      <w:pPr>
        <w:rPr>
          <w:szCs w:val="24"/>
        </w:rPr>
      </w:pPr>
    </w:p>
    <w:p w:rsidR="007D64BF" w:rsidP="00E80845" w:rsidRDefault="007D64BF" w14:paraId="7804CC64" w14:textId="1B843533">
      <w:pPr>
        <w:ind w:left="567"/>
        <w:rPr>
          <w:szCs w:val="24"/>
        </w:rPr>
      </w:pPr>
      <w:r>
        <w:rPr>
          <w:szCs w:val="24"/>
        </w:rPr>
        <w:t>Tento monitoring bude probíhat:</w:t>
      </w:r>
    </w:p>
    <w:p w:rsidR="007D64BF" w:rsidP="00E80845" w:rsidRDefault="007D64BF" w14:paraId="0F50A90C" w14:textId="77777777">
      <w:pPr>
        <w:rPr>
          <w:szCs w:val="24"/>
        </w:rPr>
      </w:pPr>
    </w:p>
    <w:p w:rsidR="007D64BF" w:rsidP="00E80845" w:rsidRDefault="007D64BF" w14:paraId="37946931" w14:textId="51CEB50F">
      <w:pPr>
        <w:pStyle w:val="Odstavecseseznamem"/>
        <w:numPr>
          <w:ilvl w:val="0"/>
          <w:numId w:val="21"/>
        </w:numPr>
        <w:rPr>
          <w:szCs w:val="24"/>
        </w:rPr>
      </w:pPr>
      <w:r w:rsidRPr="00E80845">
        <w:rPr>
          <w:szCs w:val="24"/>
        </w:rPr>
        <w:t>v případě tištěných, elektronických, televizních a rozhlasových médií každý měsíc po dobu trvání této smlouvy;</w:t>
      </w:r>
    </w:p>
    <w:p w:rsidR="007D64BF" w:rsidP="00E80845" w:rsidRDefault="007D64BF" w14:paraId="5690E291" w14:textId="77777777">
      <w:pPr>
        <w:pStyle w:val="Odstavecseseznamem"/>
        <w:ind w:left="1287"/>
        <w:rPr>
          <w:szCs w:val="24"/>
        </w:rPr>
      </w:pPr>
    </w:p>
    <w:p w:rsidRPr="00E80845" w:rsidR="007D64BF" w:rsidP="00E80845" w:rsidRDefault="007D64BF" w14:paraId="51369849" w14:textId="0E5BE25D">
      <w:pPr>
        <w:pStyle w:val="Odstavecseseznamem"/>
        <w:numPr>
          <w:ilvl w:val="0"/>
          <w:numId w:val="21"/>
        </w:numPr>
        <w:rPr>
          <w:szCs w:val="24"/>
        </w:rPr>
      </w:pPr>
      <w:r>
        <w:rPr>
          <w:szCs w:val="24"/>
        </w:rPr>
        <w:t>v případě sociálních médií vždy jeden měsíc v každém kalendářním roce trvání této smlouvy, přičemž konkrétní měsíc bude určen vždy na základě pokynu Objednatele a to v dostatečném předstihu; tento průzkum sociálních sítí bude proveden i v prvním roce trvání této smlouvy, a to bez ohledu na to, že Smlouva je uzavírána již v průběhu tohoto roku.</w:t>
      </w:r>
    </w:p>
    <w:p w:rsidRPr="000D04A0" w:rsidR="00EA0D74" w:rsidP="000D04A0" w:rsidRDefault="00EA0D74" w14:paraId="48A1416D" w14:textId="77777777">
      <w:pPr>
        <w:rPr>
          <w:szCs w:val="24"/>
        </w:rPr>
      </w:pPr>
    </w:p>
    <w:p w:rsidRPr="000D04A0" w:rsidR="00B27554" w:rsidP="000D04A0" w:rsidRDefault="009E4351" w14:paraId="6D57D7F9" w14:textId="77777777">
      <w:pPr>
        <w:pStyle w:val="Odstavecseseznamem"/>
        <w:numPr>
          <w:ilvl w:val="0"/>
          <w:numId w:val="6"/>
        </w:numPr>
        <w:ind w:left="567" w:hanging="567"/>
        <w:rPr>
          <w:szCs w:val="24"/>
        </w:rPr>
      </w:pPr>
      <w:r w:rsidRPr="000D04A0">
        <w:rPr>
          <w:szCs w:val="24"/>
        </w:rPr>
        <w:t>Seznam klíčových slov je Objednatel oprávněn aktualizovat.</w:t>
      </w:r>
      <w:r w:rsidRPr="000D04A0" w:rsidR="00247E4D">
        <w:rPr>
          <w:szCs w:val="24"/>
        </w:rPr>
        <w:t xml:space="preserve"> Pro takovou aktualizaci není třeba provádět změnu této Smlo</w:t>
      </w:r>
      <w:r w:rsidRPr="000D04A0" w:rsidR="003F6565">
        <w:rPr>
          <w:szCs w:val="24"/>
        </w:rPr>
        <w:t>u</w:t>
      </w:r>
      <w:r w:rsidRPr="000D04A0" w:rsidR="00247E4D">
        <w:rPr>
          <w:szCs w:val="24"/>
        </w:rPr>
        <w:t>vy.</w:t>
      </w:r>
      <w:r w:rsidRPr="000D04A0">
        <w:rPr>
          <w:szCs w:val="24"/>
        </w:rPr>
        <w:t xml:space="preserve"> V případě aktualizace klíčových slov se </w:t>
      </w:r>
      <w:r w:rsidRPr="000D04A0">
        <w:rPr>
          <w:szCs w:val="24"/>
        </w:rPr>
        <w:lastRenderedPageBreak/>
        <w:t>Poskytovatel zavazuje provádět denní monitoring médií na základě klíčových slov aktualizovaných Objednatelem nejpozději od dne</w:t>
      </w:r>
      <w:r w:rsidRPr="000D04A0" w:rsidR="00E914AA">
        <w:rPr>
          <w:szCs w:val="24"/>
        </w:rPr>
        <w:t xml:space="preserve"> následujícího po dni</w:t>
      </w:r>
      <w:r w:rsidRPr="000D04A0">
        <w:rPr>
          <w:szCs w:val="24"/>
        </w:rPr>
        <w:t xml:space="preserve"> doručení aktualizovaného seznamu. </w:t>
      </w:r>
      <w:r w:rsidRPr="000D04A0" w:rsidR="00247E4D">
        <w:rPr>
          <w:szCs w:val="24"/>
        </w:rPr>
        <w:t xml:space="preserve">Pro Poskytovatele je závazný seznam klíčových slov, který mu byl doručen nejpozději. </w:t>
      </w:r>
      <w:r w:rsidRPr="000D04A0">
        <w:rPr>
          <w:szCs w:val="24"/>
        </w:rPr>
        <w:t xml:space="preserve"> </w:t>
      </w:r>
    </w:p>
    <w:p w:rsidRPr="000D04A0" w:rsidR="00247E4D" w:rsidP="000D04A0" w:rsidRDefault="00247E4D" w14:paraId="5E056271" w14:textId="77777777">
      <w:pPr>
        <w:ind w:left="567" w:hanging="360"/>
        <w:rPr>
          <w:szCs w:val="24"/>
        </w:rPr>
      </w:pPr>
    </w:p>
    <w:p w:rsidRPr="000D04A0" w:rsidR="000D04A0" w:rsidP="00E80845" w:rsidRDefault="00247E4D" w14:paraId="39A888C1" w14:textId="737DDA3C">
      <w:pPr>
        <w:pStyle w:val="Odstavecseseznamem"/>
        <w:numPr>
          <w:ilvl w:val="0"/>
          <w:numId w:val="6"/>
        </w:numPr>
        <w:ind w:left="567" w:hanging="567"/>
      </w:pPr>
      <w:r w:rsidRPr="000D04A0">
        <w:rPr>
          <w:szCs w:val="24"/>
        </w:rPr>
        <w:t>Seznam m</w:t>
      </w:r>
      <w:r w:rsidRPr="000D04A0" w:rsidR="00E914AA">
        <w:rPr>
          <w:szCs w:val="24"/>
        </w:rPr>
        <w:t xml:space="preserve">onitorovaných médií uvedený v </w:t>
      </w:r>
      <w:r w:rsidRPr="000D04A0">
        <w:rPr>
          <w:szCs w:val="24"/>
        </w:rPr>
        <w:t>příloze č.</w:t>
      </w:r>
      <w:r w:rsidRPr="000D04A0" w:rsidR="00E914AA">
        <w:rPr>
          <w:szCs w:val="24"/>
        </w:rPr>
        <w:t xml:space="preserve"> 1</w:t>
      </w:r>
      <w:r w:rsidRPr="000D04A0">
        <w:rPr>
          <w:szCs w:val="24"/>
        </w:rPr>
        <w:t xml:space="preserve"> této Sml</w:t>
      </w:r>
      <w:r w:rsidRPr="000D04A0" w:rsidR="003F6565">
        <w:rPr>
          <w:szCs w:val="24"/>
        </w:rPr>
        <w:t xml:space="preserve">ouvy lze měnit pouze formou číslovaných písemných dodatků této smlouvy. </w:t>
      </w:r>
    </w:p>
    <w:p w:rsidRPr="000D04A0" w:rsidR="000D04A0" w:rsidP="000D04A0" w:rsidRDefault="000D04A0" w14:paraId="119313BB" w14:textId="77777777">
      <w:pPr>
        <w:jc w:val="center"/>
        <w:rPr>
          <w:b/>
          <w:szCs w:val="24"/>
        </w:rPr>
      </w:pPr>
    </w:p>
    <w:p w:rsidRPr="000D04A0" w:rsidR="00AB303A" w:rsidP="000D04A0" w:rsidRDefault="00B27554" w14:paraId="5268A893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III.</w:t>
      </w:r>
    </w:p>
    <w:p w:rsidRPr="000D04A0" w:rsidR="00B0350A" w:rsidP="000D04A0" w:rsidRDefault="008D593A" w14:paraId="1417FFB9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Odměna</w:t>
      </w:r>
      <w:r w:rsidRPr="000D04A0" w:rsidR="00B27554">
        <w:rPr>
          <w:b/>
          <w:szCs w:val="24"/>
        </w:rPr>
        <w:t xml:space="preserve"> a platební podmínky</w:t>
      </w:r>
    </w:p>
    <w:p w:rsidRPr="000D04A0" w:rsidR="00965696" w:rsidP="000D04A0" w:rsidRDefault="00965696" w14:paraId="77BA1A65" w14:textId="77777777">
      <w:pPr>
        <w:jc w:val="center"/>
        <w:rPr>
          <w:b/>
          <w:szCs w:val="24"/>
        </w:rPr>
      </w:pPr>
    </w:p>
    <w:p w:rsidR="00F94F22" w:rsidP="000D04A0" w:rsidRDefault="00F94F22" w14:paraId="39938BC1" w14:textId="3E2A3851">
      <w:pPr>
        <w:pStyle w:val="OdstavceSmlouva"/>
        <w:keepNext/>
        <w:numPr>
          <w:ilvl w:val="0"/>
          <w:numId w:val="8"/>
        </w:numPr>
        <w:ind w:left="567" w:hanging="567"/>
      </w:pPr>
      <w:r w:rsidRPr="000D04A0">
        <w:t xml:space="preserve">Smluvní strany se dohodly na měsíční odměně za řádné a včasné plnění dle této Smlouvy </w:t>
      </w:r>
      <w:r w:rsidR="00480714">
        <w:t>v následující</w:t>
      </w:r>
      <w:r w:rsidRPr="000D04A0" w:rsidR="00480714">
        <w:t xml:space="preserve"> </w:t>
      </w:r>
      <w:r w:rsidRPr="000D04A0">
        <w:t xml:space="preserve">výši: </w:t>
      </w:r>
    </w:p>
    <w:p w:rsidR="00480714" w:rsidP="00E80845" w:rsidRDefault="00480714" w14:paraId="7E33FD35" w14:textId="77777777">
      <w:pPr>
        <w:pStyle w:val="OdstavceSmlouva"/>
        <w:keepNext/>
        <w:numPr>
          <w:ilvl w:val="0"/>
          <w:numId w:val="0"/>
        </w:numPr>
        <w:ind w:left="567"/>
      </w:pPr>
    </w:p>
    <w:p w:rsidRPr="000D04A0" w:rsidR="00480714" w:rsidP="00E80845" w:rsidRDefault="00480714" w14:paraId="2B85D2BD" w14:textId="00941023">
      <w:pPr>
        <w:pStyle w:val="OdstavceSmlouva"/>
        <w:keepNext/>
        <w:numPr>
          <w:ilvl w:val="0"/>
          <w:numId w:val="0"/>
        </w:numPr>
        <w:ind w:left="567"/>
      </w:pPr>
      <w:r>
        <w:t xml:space="preserve">a) za každý měsíc provádění monitoringu </w:t>
      </w:r>
      <w:r w:rsidRPr="00F93A91">
        <w:t>tištěných, elektronických, televizních a rozhlasových médií</w:t>
      </w:r>
      <w:r>
        <w:t xml:space="preserve"> v souladu s čl. II. odst. 2.2 písm. a) této Smlouvy:</w:t>
      </w:r>
    </w:p>
    <w:p w:rsidRPr="000D04A0" w:rsidR="00F94F22" w:rsidP="000D04A0" w:rsidRDefault="00F94F22" w14:paraId="6C6536B7" w14:textId="77777777">
      <w:pPr>
        <w:pStyle w:val="OdstavceSmlouva"/>
        <w:keepNext/>
        <w:numPr>
          <w:ilvl w:val="0"/>
          <w:numId w:val="0"/>
        </w:numPr>
        <w:ind w:left="720"/>
      </w:pPr>
      <w:r w:rsidRPr="000D04A0">
        <w:rPr>
          <w:highlight w:val="yellow"/>
        </w:rPr>
        <w:t xml:space="preserve">___________,- </w:t>
      </w:r>
      <w:r w:rsidRPr="000D04A0">
        <w:t>Kč bez DPH za měsíc;</w:t>
      </w:r>
    </w:p>
    <w:p w:rsidRPr="000D04A0" w:rsidR="00F94F22" w:rsidP="000D04A0" w:rsidRDefault="00F94F22" w14:paraId="01F0EEE3" w14:textId="77777777">
      <w:pPr>
        <w:pStyle w:val="OdstavceSmlouva"/>
        <w:keepNext/>
        <w:numPr>
          <w:ilvl w:val="0"/>
          <w:numId w:val="0"/>
        </w:numPr>
        <w:ind w:left="720"/>
      </w:pPr>
      <w:r w:rsidRPr="000D04A0">
        <w:rPr>
          <w:highlight w:val="yellow"/>
        </w:rPr>
        <w:t xml:space="preserve">___________,- </w:t>
      </w:r>
      <w:r w:rsidRPr="000D04A0">
        <w:t xml:space="preserve">Kč odpovídající DPH v zákonné výši </w:t>
      </w:r>
    </w:p>
    <w:p w:rsidR="00F94F22" w:rsidP="000D04A0" w:rsidRDefault="00F94F22" w14:paraId="13093D3B" w14:textId="77777777">
      <w:pPr>
        <w:pStyle w:val="OdstavceSmlouva"/>
        <w:keepNext/>
        <w:numPr>
          <w:ilvl w:val="0"/>
          <w:numId w:val="0"/>
        </w:numPr>
        <w:ind w:left="720"/>
      </w:pPr>
      <w:r w:rsidRPr="000D04A0">
        <w:rPr>
          <w:highlight w:val="yellow"/>
        </w:rPr>
        <w:t xml:space="preserve">___________,- </w:t>
      </w:r>
      <w:r w:rsidRPr="000D04A0">
        <w:t xml:space="preserve">včetně DPH za měsíc. </w:t>
      </w:r>
    </w:p>
    <w:p w:rsidR="00480714" w:rsidP="000D04A0" w:rsidRDefault="00480714" w14:paraId="3D24042A" w14:textId="77777777">
      <w:pPr>
        <w:pStyle w:val="OdstavceSmlouva"/>
        <w:keepNext/>
        <w:numPr>
          <w:ilvl w:val="0"/>
          <w:numId w:val="0"/>
        </w:numPr>
        <w:ind w:left="720"/>
      </w:pPr>
    </w:p>
    <w:p w:rsidRPr="000D04A0" w:rsidR="00480714" w:rsidP="00480714" w:rsidRDefault="00480714" w14:paraId="5CBB45E2" w14:textId="3BB93285">
      <w:pPr>
        <w:pStyle w:val="OdstavceSmlouva"/>
        <w:keepNext/>
        <w:numPr>
          <w:ilvl w:val="0"/>
          <w:numId w:val="0"/>
        </w:numPr>
        <w:ind w:left="567"/>
      </w:pPr>
      <w:r>
        <w:t xml:space="preserve">b) za každý měsíc provádění monitoringu </w:t>
      </w:r>
      <w:r w:rsidRPr="00F93A91">
        <w:t>tištěných, elektronických, televizních a rozhlasových médií</w:t>
      </w:r>
      <w:r>
        <w:t xml:space="preserve"> v souladu s čl. II. odst. 2.2 písm. a) této Smlouvy, ve kterém bude zároveň proveden monitoring sociálních médií v souladu s čl. II. odst. 2.2 písm. b) této Smlouvy:</w:t>
      </w:r>
    </w:p>
    <w:p w:rsidRPr="000D04A0" w:rsidR="00480714" w:rsidP="00480714" w:rsidRDefault="00480714" w14:paraId="1774CC9D" w14:textId="77777777">
      <w:pPr>
        <w:pStyle w:val="OdstavceSmlouva"/>
        <w:keepNext/>
        <w:numPr>
          <w:ilvl w:val="0"/>
          <w:numId w:val="0"/>
        </w:numPr>
        <w:ind w:left="720"/>
      </w:pPr>
      <w:r w:rsidRPr="000D04A0">
        <w:rPr>
          <w:highlight w:val="yellow"/>
        </w:rPr>
        <w:t xml:space="preserve">___________,- </w:t>
      </w:r>
      <w:r w:rsidRPr="000D04A0">
        <w:t>Kč bez DPH za měsíc;</w:t>
      </w:r>
    </w:p>
    <w:p w:rsidRPr="000D04A0" w:rsidR="00480714" w:rsidP="00480714" w:rsidRDefault="00480714" w14:paraId="76DA70E2" w14:textId="77777777">
      <w:pPr>
        <w:pStyle w:val="OdstavceSmlouva"/>
        <w:keepNext/>
        <w:numPr>
          <w:ilvl w:val="0"/>
          <w:numId w:val="0"/>
        </w:numPr>
        <w:ind w:left="720"/>
      </w:pPr>
      <w:r w:rsidRPr="000D04A0">
        <w:rPr>
          <w:highlight w:val="yellow"/>
        </w:rPr>
        <w:t xml:space="preserve">___________,- </w:t>
      </w:r>
      <w:r w:rsidRPr="000D04A0">
        <w:t xml:space="preserve">Kč odpovídající DPH v zákonné výši </w:t>
      </w:r>
    </w:p>
    <w:p w:rsidR="00480714" w:rsidRDefault="00480714" w14:paraId="29C09906" w14:textId="53D8F432">
      <w:pPr>
        <w:pStyle w:val="OdstavceSmlouva"/>
        <w:keepNext/>
        <w:numPr>
          <w:ilvl w:val="0"/>
          <w:numId w:val="0"/>
        </w:numPr>
        <w:ind w:left="720"/>
      </w:pPr>
      <w:r w:rsidRPr="000D04A0">
        <w:rPr>
          <w:highlight w:val="yellow"/>
        </w:rPr>
        <w:t xml:space="preserve">___________,- </w:t>
      </w:r>
      <w:r w:rsidRPr="000D04A0">
        <w:t xml:space="preserve">včetně DPH za měsíc. </w:t>
      </w:r>
    </w:p>
    <w:p w:rsidR="00480714" w:rsidP="00E80845" w:rsidRDefault="00480714" w14:paraId="02F9CFAE" w14:textId="77777777">
      <w:pPr>
        <w:pStyle w:val="OdstavceSmlouva"/>
        <w:keepNext/>
        <w:numPr>
          <w:ilvl w:val="0"/>
          <w:numId w:val="0"/>
        </w:numPr>
        <w:ind w:left="480" w:hanging="480"/>
      </w:pPr>
    </w:p>
    <w:p w:rsidRPr="000D04A0" w:rsidR="00480714" w:rsidP="00E80845" w:rsidRDefault="00480714" w14:paraId="44A0EC80" w14:textId="66B8CD05">
      <w:pPr>
        <w:pStyle w:val="OdstavceSmlouva"/>
        <w:keepNext/>
        <w:numPr>
          <w:ilvl w:val="0"/>
          <w:numId w:val="0"/>
        </w:numPr>
        <w:ind w:left="567" w:hanging="567"/>
      </w:pPr>
      <w:r>
        <w:tab/>
        <w:t>Smluvní strany pro účely právní jistoty sjednávají, že v případě, že bude za příslušný měsíc uhrazena odměna dle písm. b) tohoto odstavce, zaniká tím ve vztahu k příslušnému měsíci Poskytovateli právo na úhradu odměny dle písm. a) tohoto odstavce.</w:t>
      </w:r>
    </w:p>
    <w:p w:rsidRPr="000D04A0" w:rsidR="009B51FD" w:rsidP="000D04A0" w:rsidRDefault="009B51FD" w14:paraId="647EADD7" w14:textId="77777777">
      <w:pPr>
        <w:pStyle w:val="Odstavecseseznamem"/>
        <w:ind w:left="567"/>
        <w:rPr>
          <w:szCs w:val="24"/>
        </w:rPr>
      </w:pPr>
    </w:p>
    <w:p w:rsidRPr="000D04A0" w:rsidR="00B0350A" w:rsidP="000D04A0" w:rsidRDefault="00B0350A" w14:paraId="6AE004CB" w14:textId="77777777">
      <w:pPr>
        <w:pStyle w:val="Odstavecseseznamem"/>
        <w:numPr>
          <w:ilvl w:val="0"/>
          <w:numId w:val="8"/>
        </w:numPr>
        <w:ind w:left="567" w:hanging="567"/>
        <w:rPr>
          <w:szCs w:val="24"/>
        </w:rPr>
      </w:pPr>
      <w:r w:rsidRPr="000D04A0">
        <w:rPr>
          <w:szCs w:val="24"/>
        </w:rPr>
        <w:t xml:space="preserve">Takto sjednaná odměna je konečná, zahrnující veškeré náklady spojené s plněním této smlouvy Poskytovatelem a nemůže být ze strany Poskytovatele jednostranně navyšována. Cena se zvýší pouze v případě změny sazby DPH a to ve výši odpovídající změně této sazby. </w:t>
      </w:r>
    </w:p>
    <w:p w:rsidRPr="000D04A0" w:rsidR="00227A0F" w:rsidP="000D04A0" w:rsidRDefault="00227A0F" w14:paraId="2F24CAF8" w14:textId="77777777">
      <w:pPr>
        <w:ind w:left="567" w:hanging="567"/>
        <w:rPr>
          <w:szCs w:val="24"/>
        </w:rPr>
      </w:pPr>
    </w:p>
    <w:p w:rsidRPr="000D04A0" w:rsidR="00227A0F" w:rsidP="000D04A0" w:rsidRDefault="00227A0F" w14:paraId="318B633D" w14:textId="77777777">
      <w:pPr>
        <w:pStyle w:val="Odstavecseseznamem"/>
        <w:numPr>
          <w:ilvl w:val="0"/>
          <w:numId w:val="8"/>
        </w:numPr>
        <w:ind w:left="567" w:hanging="567"/>
        <w:rPr>
          <w:szCs w:val="24"/>
        </w:rPr>
      </w:pPr>
      <w:r w:rsidRPr="000D04A0">
        <w:rPr>
          <w:szCs w:val="24"/>
        </w:rPr>
        <w:t xml:space="preserve">Odměna bude placena na základě daňových dokladů – faktur. Poskytovatel je oprávněn vystavit Objednateli fakturu vždy zpětně za příslušný kalendářní měsíc zajišťování plnění. </w:t>
      </w:r>
    </w:p>
    <w:p w:rsidRPr="000D04A0" w:rsidR="00227A0F" w:rsidP="000D04A0" w:rsidRDefault="00227A0F" w14:paraId="4B6AD827" w14:textId="77777777">
      <w:pPr>
        <w:ind w:left="567" w:hanging="567"/>
        <w:rPr>
          <w:szCs w:val="24"/>
        </w:rPr>
      </w:pPr>
    </w:p>
    <w:p w:rsidRPr="000D04A0" w:rsidR="00227A0F" w:rsidP="000D04A0" w:rsidRDefault="00951CAC" w14:paraId="5CF32476" w14:textId="77777777">
      <w:pPr>
        <w:pStyle w:val="Odstavecseseznamem"/>
        <w:numPr>
          <w:ilvl w:val="0"/>
          <w:numId w:val="8"/>
        </w:numPr>
        <w:ind w:left="567" w:hanging="567"/>
        <w:rPr>
          <w:szCs w:val="24"/>
        </w:rPr>
      </w:pPr>
      <w:r w:rsidRPr="000D04A0">
        <w:rPr>
          <w:szCs w:val="24"/>
        </w:rPr>
        <w:t>Poskytovatel je povinen poskytovat plnění dle této Smlouvy řádně a včas</w:t>
      </w:r>
      <w:r w:rsidRPr="000D04A0" w:rsidR="003A471F">
        <w:rPr>
          <w:szCs w:val="24"/>
        </w:rPr>
        <w:t xml:space="preserve"> po celou dobu trvání této Smlouvy</w:t>
      </w:r>
      <w:r w:rsidRPr="000D04A0" w:rsidR="00227A0F">
        <w:rPr>
          <w:szCs w:val="24"/>
        </w:rPr>
        <w:t xml:space="preserve">. </w:t>
      </w:r>
      <w:r w:rsidRPr="000D04A0" w:rsidR="003A471F">
        <w:rPr>
          <w:szCs w:val="24"/>
        </w:rPr>
        <w:t xml:space="preserve">V případě, že </w:t>
      </w:r>
      <w:r w:rsidRPr="000D04A0" w:rsidR="00F94F22">
        <w:rPr>
          <w:szCs w:val="24"/>
        </w:rPr>
        <w:t>P</w:t>
      </w:r>
      <w:r w:rsidRPr="000D04A0" w:rsidR="003A471F">
        <w:rPr>
          <w:szCs w:val="24"/>
        </w:rPr>
        <w:t>oskytovatel tuto svou povinnost nesplní, náleží mu pouze odměna poměrně snížená.</w:t>
      </w:r>
    </w:p>
    <w:p w:rsidRPr="000D04A0" w:rsidR="00227A0F" w:rsidP="000D04A0" w:rsidRDefault="00227A0F" w14:paraId="76CAA9F7" w14:textId="77777777">
      <w:pPr>
        <w:ind w:left="567" w:hanging="567"/>
        <w:rPr>
          <w:szCs w:val="24"/>
        </w:rPr>
      </w:pPr>
    </w:p>
    <w:p w:rsidRPr="000D04A0" w:rsidR="000A554D" w:rsidP="000D04A0" w:rsidRDefault="00227A0F" w14:paraId="57E76689" w14:textId="77777777">
      <w:pPr>
        <w:pStyle w:val="Bezmezer"/>
        <w:numPr>
          <w:ilvl w:val="0"/>
          <w:numId w:val="8"/>
        </w:numPr>
        <w:ind w:left="567" w:hanging="567"/>
        <w:jc w:val="both"/>
        <w:rPr>
          <w:szCs w:val="24"/>
          <w:lang w:val="cs-CZ"/>
        </w:rPr>
      </w:pPr>
      <w:r w:rsidRPr="000D04A0">
        <w:rPr>
          <w:szCs w:val="24"/>
          <w:lang w:val="cs-CZ"/>
        </w:rPr>
        <w:lastRenderedPageBreak/>
        <w:t xml:space="preserve">Splatnost faktury je 20 (slovy: dvacet) dnů ode dne doručení faktury Objednateli. </w:t>
      </w:r>
    </w:p>
    <w:p w:rsidRPr="000D04A0" w:rsidR="000A554D" w:rsidP="000D04A0" w:rsidRDefault="000A554D" w14:paraId="63556EB5" w14:textId="77777777">
      <w:pPr>
        <w:pStyle w:val="Bezmezer"/>
        <w:ind w:left="567"/>
        <w:jc w:val="both"/>
        <w:rPr>
          <w:szCs w:val="24"/>
          <w:lang w:val="cs-CZ"/>
        </w:rPr>
      </w:pPr>
    </w:p>
    <w:p w:rsidRPr="000D04A0" w:rsidR="000A554D" w:rsidP="000D04A0" w:rsidRDefault="00227A0F" w14:paraId="5F8506E5" w14:textId="77777777">
      <w:pPr>
        <w:pStyle w:val="Bezmezer"/>
        <w:numPr>
          <w:ilvl w:val="0"/>
          <w:numId w:val="8"/>
        </w:numPr>
        <w:ind w:left="567" w:hanging="567"/>
        <w:jc w:val="both"/>
        <w:rPr>
          <w:szCs w:val="24"/>
          <w:lang w:val="cs-CZ"/>
        </w:rPr>
      </w:pPr>
      <w:r w:rsidRPr="000D04A0">
        <w:rPr>
          <w:szCs w:val="24"/>
          <w:lang w:val="cs-CZ"/>
        </w:rPr>
        <w:t>Faktura musí obsahovat veškeré zákonné náležitosti, tj. zejména název a sídlo Objednatele, daňové identifikační číslo Objednatele, název a sídlo Poskytovatele, daňové identifikační číslo Poskytovatele, evidenční číslo daňového dokladu, rozsah a předmět plnění, datum vystavení daňového dokladu, datum uskutečnění plnění nebo datum přijetí úplaty (a to den, který nastane dříve), jednotkovou cenu bez DPH, celkovou cenu bez DPH a včetně DPH,</w:t>
      </w:r>
      <w:r w:rsidRPr="000D04A0" w:rsidR="000A554D">
        <w:rPr>
          <w:szCs w:val="24"/>
          <w:lang w:val="cs-CZ"/>
        </w:rPr>
        <w:t xml:space="preserve"> prohlášení, že účtované plnění je poskytováno pro účely projektu „</w:t>
      </w:r>
      <w:r w:rsidRPr="000D04A0" w:rsidR="000A554D">
        <w:rPr>
          <w:szCs w:val="24"/>
          <w:lang w:val="cs-CZ" w:eastAsia="cs-CZ"/>
        </w:rPr>
        <w:t xml:space="preserve"> </w:t>
      </w:r>
      <w:proofErr w:type="spellStart"/>
      <w:r w:rsidRPr="000D04A0" w:rsidR="000A554D">
        <w:rPr>
          <w:szCs w:val="24"/>
          <w:lang w:val="cs-CZ" w:eastAsia="cs-CZ"/>
        </w:rPr>
        <w:t>Destigmatizace</w:t>
      </w:r>
      <w:proofErr w:type="spellEnd"/>
      <w:r w:rsidRPr="000D04A0" w:rsidR="000A554D">
        <w:rPr>
          <w:szCs w:val="24"/>
          <w:lang w:val="cs-CZ" w:eastAsia="cs-CZ"/>
        </w:rPr>
        <w:t xml:space="preserve"> lidí s duševním onemocněním v ČR zkráceně </w:t>
      </w:r>
      <w:proofErr w:type="spellStart"/>
      <w:r w:rsidRPr="000D04A0" w:rsidR="000A554D">
        <w:rPr>
          <w:szCs w:val="24"/>
          <w:lang w:val="cs-CZ" w:eastAsia="cs-CZ"/>
        </w:rPr>
        <w:t>Destigmatizace</w:t>
      </w:r>
      <w:proofErr w:type="spellEnd"/>
      <w:r w:rsidRPr="000D04A0" w:rsidR="000A554D">
        <w:rPr>
          <w:szCs w:val="24"/>
          <w:lang w:val="cs-CZ"/>
        </w:rPr>
        <w:t xml:space="preserve">, </w:t>
      </w:r>
      <w:r w:rsidRPr="000D04A0" w:rsidR="000A554D">
        <w:rPr>
          <w:szCs w:val="24"/>
          <w:lang w:val="cs-CZ" w:eastAsia="cs-CZ"/>
        </w:rPr>
        <w:t>CZ.03.2.63/0.0/0.0/15_039/0007276</w:t>
      </w:r>
      <w:r w:rsidRPr="000D04A0" w:rsidR="000A554D">
        <w:rPr>
          <w:szCs w:val="24"/>
          <w:lang w:val="cs-CZ"/>
        </w:rPr>
        <w:t>, v rámci Operačního programu zaměstnanost (dále jen „OP Z“).</w:t>
      </w:r>
    </w:p>
    <w:p w:rsidRPr="000D04A0" w:rsidR="000A554D" w:rsidP="000D04A0" w:rsidRDefault="000A554D" w14:paraId="0D6663AC" w14:textId="77777777">
      <w:pPr>
        <w:pStyle w:val="Bezmezer"/>
        <w:ind w:left="567"/>
        <w:jc w:val="both"/>
        <w:rPr>
          <w:szCs w:val="24"/>
          <w:lang w:val="cs-CZ"/>
        </w:rPr>
      </w:pPr>
    </w:p>
    <w:p w:rsidRPr="000D04A0" w:rsidR="00227A0F" w:rsidP="00E80845" w:rsidRDefault="00227A0F" w14:paraId="2C0A8737" w14:textId="74BF5377">
      <w:pPr>
        <w:pStyle w:val="Bezmezer"/>
        <w:ind w:left="567"/>
        <w:jc w:val="both"/>
        <w:rPr>
          <w:szCs w:val="24"/>
          <w:lang w:val="cs-CZ"/>
        </w:rPr>
      </w:pPr>
      <w:r w:rsidRPr="000D04A0">
        <w:rPr>
          <w:szCs w:val="24"/>
          <w:lang w:val="cs-CZ"/>
        </w:rPr>
        <w:t>jakož i další povinné náležitosti stanovené v ustanovení § 29 zákona č. 235/2004 Sb., o dani z přidané hodnoty, ve znění pozdějších předpisů.</w:t>
      </w:r>
    </w:p>
    <w:p w:rsidRPr="000D04A0" w:rsidR="00227A0F" w:rsidP="000D04A0" w:rsidRDefault="00227A0F" w14:paraId="2AF218A1" w14:textId="77777777">
      <w:pPr>
        <w:pStyle w:val="Bezmezer"/>
        <w:ind w:left="567" w:hanging="567"/>
        <w:jc w:val="both"/>
        <w:rPr>
          <w:szCs w:val="24"/>
          <w:lang w:val="cs-CZ"/>
        </w:rPr>
      </w:pPr>
    </w:p>
    <w:p w:rsidRPr="000D04A0" w:rsidR="00582331" w:rsidP="000D04A0" w:rsidRDefault="00227A0F" w14:paraId="24A7B58D" w14:textId="77777777">
      <w:pPr>
        <w:pStyle w:val="Bezmezer"/>
        <w:numPr>
          <w:ilvl w:val="0"/>
          <w:numId w:val="8"/>
        </w:numPr>
        <w:ind w:left="567" w:hanging="567"/>
        <w:jc w:val="both"/>
        <w:rPr>
          <w:rFonts w:eastAsia="Times New Roman"/>
          <w:szCs w:val="24"/>
          <w:lang w:val="cs-CZ"/>
        </w:rPr>
      </w:pPr>
      <w:r w:rsidRPr="000D04A0">
        <w:rPr>
          <w:rFonts w:eastAsia="Times New Roman"/>
          <w:szCs w:val="24"/>
          <w:lang w:val="cs-CZ"/>
        </w:rPr>
        <w:t xml:space="preserve">Nebude-li faktura obsahovat zákonem stanovené náležitosti, nebo v ní nebudou dané údaje uvedeny správně, je Objednatel oprávněn ji </w:t>
      </w:r>
      <w:r w:rsidRPr="000D04A0">
        <w:rPr>
          <w:szCs w:val="24"/>
          <w:lang w:val="cs-CZ"/>
        </w:rPr>
        <w:t xml:space="preserve">Poskytovateli </w:t>
      </w:r>
      <w:r w:rsidRPr="000D04A0">
        <w:rPr>
          <w:rFonts w:eastAsia="Times New Roman"/>
          <w:szCs w:val="24"/>
          <w:lang w:val="cs-CZ"/>
        </w:rPr>
        <w:t>ve lhůtě splatnosti vrátit s uvedením chybějících náležitostí nebo nesprávných údajů. V takovém případě se přeruší běh lhůty splatnosti a nová lhůta splatnosti počne běžet doručením opravené faktury.</w:t>
      </w:r>
    </w:p>
    <w:p w:rsidRPr="000D04A0" w:rsidR="00AB303A" w:rsidP="000D04A0" w:rsidRDefault="00227A0F" w14:paraId="50ECACA0" w14:textId="77777777">
      <w:pPr>
        <w:pStyle w:val="Bezmezer"/>
        <w:jc w:val="center"/>
        <w:rPr>
          <w:rFonts w:eastAsia="Times New Roman"/>
          <w:b/>
          <w:szCs w:val="24"/>
          <w:lang w:val="cs-CZ"/>
        </w:rPr>
      </w:pPr>
      <w:r w:rsidRPr="000D04A0">
        <w:rPr>
          <w:rFonts w:eastAsia="Times New Roman"/>
          <w:b/>
          <w:szCs w:val="24"/>
          <w:lang w:val="cs-CZ"/>
        </w:rPr>
        <w:t>IV.</w:t>
      </w:r>
    </w:p>
    <w:p w:rsidRPr="000D04A0" w:rsidR="00227A0F" w:rsidP="000D04A0" w:rsidRDefault="00086C88" w14:paraId="22A75E21" w14:textId="77777777">
      <w:pPr>
        <w:pStyle w:val="Bezmezer"/>
        <w:jc w:val="center"/>
        <w:rPr>
          <w:rFonts w:eastAsia="Times New Roman"/>
          <w:b/>
          <w:szCs w:val="24"/>
          <w:lang w:val="cs-CZ"/>
        </w:rPr>
      </w:pPr>
      <w:r w:rsidRPr="000D04A0">
        <w:rPr>
          <w:rFonts w:eastAsia="Times New Roman"/>
          <w:b/>
          <w:szCs w:val="24"/>
          <w:lang w:val="cs-CZ"/>
        </w:rPr>
        <w:t>Místo a doba</w:t>
      </w:r>
      <w:r w:rsidRPr="000D04A0" w:rsidR="00227A0F">
        <w:rPr>
          <w:rFonts w:eastAsia="Times New Roman"/>
          <w:b/>
          <w:szCs w:val="24"/>
          <w:lang w:val="cs-CZ"/>
        </w:rPr>
        <w:t xml:space="preserve"> plnění</w:t>
      </w:r>
    </w:p>
    <w:p w:rsidRPr="000D04A0" w:rsidR="00227A0F" w:rsidP="000D04A0" w:rsidRDefault="00227A0F" w14:paraId="09D2CFF7" w14:textId="77777777">
      <w:pPr>
        <w:pStyle w:val="Bezmezer"/>
        <w:jc w:val="both"/>
        <w:rPr>
          <w:szCs w:val="24"/>
          <w:lang w:val="cs-CZ"/>
        </w:rPr>
      </w:pPr>
    </w:p>
    <w:p w:rsidRPr="000D04A0" w:rsidR="00CD00F2" w:rsidP="000D04A0" w:rsidRDefault="00CD00F2" w14:paraId="7780DE24" w14:textId="77777777">
      <w:pPr>
        <w:pStyle w:val="Bezmezer"/>
        <w:numPr>
          <w:ilvl w:val="0"/>
          <w:numId w:val="10"/>
        </w:numPr>
        <w:ind w:left="567" w:hanging="567"/>
        <w:jc w:val="both"/>
        <w:rPr>
          <w:szCs w:val="24"/>
          <w:lang w:val="cs-CZ"/>
        </w:rPr>
      </w:pPr>
      <w:r w:rsidRPr="000D04A0">
        <w:rPr>
          <w:szCs w:val="24"/>
          <w:lang w:val="cs-CZ"/>
        </w:rPr>
        <w:t xml:space="preserve">Tato smlouva se uzavírá na dobu pěti let </w:t>
      </w:r>
      <w:r w:rsidRPr="000D04A0" w:rsidR="006F2A40">
        <w:rPr>
          <w:szCs w:val="24"/>
          <w:lang w:val="cs-CZ"/>
        </w:rPr>
        <w:t xml:space="preserve">(60 měsíců) </w:t>
      </w:r>
      <w:r w:rsidRPr="000D04A0">
        <w:rPr>
          <w:szCs w:val="24"/>
          <w:lang w:val="cs-CZ"/>
        </w:rPr>
        <w:t>ode dne účinnosti této Smlouvy.</w:t>
      </w:r>
      <w:r w:rsidRPr="000D04A0" w:rsidR="0022382A">
        <w:rPr>
          <w:szCs w:val="24"/>
          <w:lang w:val="cs-CZ"/>
        </w:rPr>
        <w:t xml:space="preserve"> Plnění z této Smlouvy je funkčně vázáno na trvání projektu </w:t>
      </w:r>
      <w:proofErr w:type="spellStart"/>
      <w:r w:rsidRPr="000D04A0" w:rsidR="0022382A">
        <w:rPr>
          <w:szCs w:val="24"/>
          <w:lang w:val="cs-CZ"/>
        </w:rPr>
        <w:t>Destigmatizace</w:t>
      </w:r>
      <w:proofErr w:type="spellEnd"/>
      <w:r w:rsidRPr="000D04A0" w:rsidR="0022382A">
        <w:rPr>
          <w:szCs w:val="24"/>
          <w:lang w:val="cs-CZ"/>
        </w:rPr>
        <w:t>, a proto v případě,</w:t>
      </w:r>
      <w:r w:rsidRPr="000D04A0" w:rsidR="00171FC6">
        <w:rPr>
          <w:szCs w:val="24"/>
          <w:lang w:val="cs-CZ"/>
        </w:rPr>
        <w:t xml:space="preserve"> že </w:t>
      </w:r>
      <w:r w:rsidRPr="000D04A0" w:rsidR="0022382A">
        <w:rPr>
          <w:szCs w:val="24"/>
          <w:lang w:val="cs-CZ"/>
        </w:rPr>
        <w:t xml:space="preserve">dojde k ukončení tohoto projektu před uplynutím doby uvedené ve větě předchozí, </w:t>
      </w:r>
      <w:r w:rsidRPr="000D04A0" w:rsidR="00F94F22">
        <w:rPr>
          <w:szCs w:val="24"/>
          <w:lang w:val="cs-CZ"/>
        </w:rPr>
        <w:t>má Objednatel právo tuto smlouvu písemně vypovědět, a to s okamžitou účinností.</w:t>
      </w:r>
    </w:p>
    <w:p w:rsidRPr="000D04A0" w:rsidR="00227A0F" w:rsidP="000D04A0" w:rsidRDefault="00227A0F" w14:paraId="25D6F9C0" w14:textId="77777777">
      <w:pPr>
        <w:ind w:left="567" w:hanging="567"/>
        <w:rPr>
          <w:szCs w:val="24"/>
        </w:rPr>
      </w:pPr>
    </w:p>
    <w:p w:rsidRPr="000D04A0" w:rsidR="00227A0F" w:rsidP="000D04A0" w:rsidRDefault="006F2A40" w14:paraId="4337F92A" w14:textId="77777777">
      <w:pPr>
        <w:pStyle w:val="Odstavecseseznamem"/>
        <w:numPr>
          <w:ilvl w:val="0"/>
          <w:numId w:val="10"/>
        </w:numPr>
        <w:ind w:left="567" w:hanging="567"/>
        <w:rPr>
          <w:szCs w:val="24"/>
        </w:rPr>
      </w:pPr>
      <w:r w:rsidRPr="000D04A0">
        <w:rPr>
          <w:szCs w:val="24"/>
        </w:rPr>
        <w:t>Poskytovatel bude plnění dle této Smlouvy provádět ze svého sídla</w:t>
      </w:r>
      <w:r w:rsidRPr="000D04A0" w:rsidR="00AB55EC">
        <w:rPr>
          <w:szCs w:val="24"/>
        </w:rPr>
        <w:t xml:space="preserve">. </w:t>
      </w:r>
      <w:r w:rsidRPr="000D04A0" w:rsidR="00F94F22">
        <w:rPr>
          <w:szCs w:val="24"/>
        </w:rPr>
        <w:t>Plnění dle této smlouvy</w:t>
      </w:r>
      <w:r w:rsidRPr="000D04A0" w:rsidR="00AB55EC">
        <w:rPr>
          <w:szCs w:val="24"/>
        </w:rPr>
        <w:t xml:space="preserve"> </w:t>
      </w:r>
      <w:r w:rsidRPr="000D04A0">
        <w:rPr>
          <w:szCs w:val="24"/>
        </w:rPr>
        <w:t xml:space="preserve">bude zasílat na e-mailové adresy Objednatelem určené. </w:t>
      </w:r>
    </w:p>
    <w:p w:rsidRPr="000D04A0" w:rsidR="00256C14" w:rsidP="000D04A0" w:rsidRDefault="00256C14" w14:paraId="555EA5DC" w14:textId="77777777">
      <w:pPr>
        <w:rPr>
          <w:szCs w:val="24"/>
        </w:rPr>
      </w:pPr>
    </w:p>
    <w:p w:rsidRPr="000D04A0" w:rsidR="00AB303A" w:rsidP="000D04A0" w:rsidRDefault="00B0350A" w14:paraId="2B0DCE74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V.</w:t>
      </w:r>
    </w:p>
    <w:p w:rsidRPr="000D04A0" w:rsidR="00256C14" w:rsidP="000D04A0" w:rsidRDefault="00B0350A" w14:paraId="4BB5F056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Autorská práva</w:t>
      </w:r>
    </w:p>
    <w:p w:rsidRPr="000D04A0" w:rsidR="00256C14" w:rsidP="000D04A0" w:rsidRDefault="00256C14" w14:paraId="1DD1F5ED" w14:textId="77777777">
      <w:pPr>
        <w:rPr>
          <w:szCs w:val="24"/>
        </w:rPr>
      </w:pPr>
    </w:p>
    <w:p w:rsidRPr="000D04A0" w:rsidR="004F2CA0" w:rsidP="000D04A0" w:rsidRDefault="00583366" w14:paraId="1AD4410B" w14:textId="77777777">
      <w:pPr>
        <w:ind w:left="567" w:hanging="567"/>
        <w:rPr>
          <w:szCs w:val="24"/>
        </w:rPr>
      </w:pPr>
      <w:r w:rsidRPr="000D04A0">
        <w:rPr>
          <w:szCs w:val="24"/>
        </w:rPr>
        <w:t>5</w:t>
      </w:r>
      <w:r w:rsidRPr="000D04A0" w:rsidR="00A85C2B">
        <w:rPr>
          <w:szCs w:val="24"/>
        </w:rPr>
        <w:t>.1</w:t>
      </w:r>
      <w:r w:rsidRPr="000D04A0" w:rsidR="00BA0FCA">
        <w:rPr>
          <w:szCs w:val="24"/>
        </w:rPr>
        <w:tab/>
      </w:r>
      <w:r w:rsidRPr="000D04A0" w:rsidR="00256C14">
        <w:rPr>
          <w:szCs w:val="24"/>
        </w:rPr>
        <w:t xml:space="preserve">Smluvní strany se dohodly, že touto smlouvou poskytuje Poskytovatel Objednateli výhradní licenci </w:t>
      </w:r>
      <w:r w:rsidRPr="000D04A0" w:rsidR="00F94F22">
        <w:rPr>
          <w:szCs w:val="24"/>
        </w:rPr>
        <w:t>k veškerým dílům vytvořeným na základě</w:t>
      </w:r>
      <w:r w:rsidRPr="000D04A0" w:rsidR="00256C14">
        <w:rPr>
          <w:szCs w:val="24"/>
        </w:rPr>
        <w:t xml:space="preserve"> této smlouvy. Objednatel je na základě této licence oprávněn užívat </w:t>
      </w:r>
      <w:r w:rsidRPr="000D04A0" w:rsidR="00F94F22">
        <w:rPr>
          <w:szCs w:val="24"/>
        </w:rPr>
        <w:t>tato díla</w:t>
      </w:r>
      <w:r w:rsidRPr="000D04A0" w:rsidR="00AB55EC">
        <w:rPr>
          <w:szCs w:val="24"/>
        </w:rPr>
        <w:t xml:space="preserve"> </w:t>
      </w:r>
      <w:r w:rsidRPr="000D04A0" w:rsidR="00256C14">
        <w:rPr>
          <w:szCs w:val="24"/>
        </w:rPr>
        <w:t xml:space="preserve">všemi možnými způsoby, jež jejich povaha připouští a v nejširším rozsahu, jaký umožňují předpisy České republiky a případně též aplikovatelné předpisy mezinárodního práva, a to v původní nebo zpracované, či jinak změněné podobě. Objednatel bude oprávněn </w:t>
      </w:r>
      <w:r w:rsidRPr="000D04A0" w:rsidR="00F94F22">
        <w:rPr>
          <w:szCs w:val="24"/>
        </w:rPr>
        <w:t>díla</w:t>
      </w:r>
      <w:r w:rsidRPr="000D04A0" w:rsidR="00AB55EC">
        <w:rPr>
          <w:szCs w:val="24"/>
        </w:rPr>
        <w:t xml:space="preserve"> </w:t>
      </w:r>
      <w:r w:rsidRPr="000D04A0" w:rsidR="00256C14">
        <w:rPr>
          <w:szCs w:val="24"/>
        </w:rPr>
        <w:t xml:space="preserve">užívat jakýmkoliv způsobem uvedeným v § 12-23 zákona č. 121/2000 Sb., autorského zákona, zejména </w:t>
      </w:r>
      <w:r w:rsidRPr="000D04A0" w:rsidR="000C1118">
        <w:rPr>
          <w:szCs w:val="24"/>
        </w:rPr>
        <w:t>je</w:t>
      </w:r>
      <w:r w:rsidRPr="000D04A0" w:rsidR="00AB55EC">
        <w:rPr>
          <w:szCs w:val="24"/>
        </w:rPr>
        <w:t xml:space="preserve"> </w:t>
      </w:r>
      <w:r w:rsidRPr="000D04A0" w:rsidR="00256C14">
        <w:rPr>
          <w:szCs w:val="24"/>
        </w:rPr>
        <w:t>rozmnožovat, rozšiřovat, rozvíjet, upravovat, zasahovat do jejich obsahu a celkově je užívat jakýmkoli dalším způsobem, včetně účelů propagačních, přičemž tato licence se bude vztahovat rovněž na užití ve všech jazykových mutacích.</w:t>
      </w:r>
    </w:p>
    <w:p w:rsidRPr="000D04A0" w:rsidR="004F2CA0" w:rsidP="000D04A0" w:rsidRDefault="004F2CA0" w14:paraId="5BD00276" w14:textId="77777777">
      <w:pPr>
        <w:rPr>
          <w:szCs w:val="24"/>
        </w:rPr>
      </w:pPr>
    </w:p>
    <w:p w:rsidRPr="000D04A0" w:rsidR="004F2CA0" w:rsidP="000D04A0" w:rsidRDefault="00583366" w14:paraId="55FB3CF0" w14:textId="77777777">
      <w:pPr>
        <w:ind w:left="567" w:hanging="567"/>
        <w:rPr>
          <w:szCs w:val="24"/>
        </w:rPr>
      </w:pPr>
      <w:r w:rsidRPr="000D04A0">
        <w:rPr>
          <w:szCs w:val="24"/>
        </w:rPr>
        <w:t>5</w:t>
      </w:r>
      <w:r w:rsidRPr="000D04A0" w:rsidR="00A85C2B">
        <w:rPr>
          <w:szCs w:val="24"/>
        </w:rPr>
        <w:t>.2</w:t>
      </w:r>
      <w:r w:rsidRPr="000D04A0" w:rsidR="00BA0FCA">
        <w:rPr>
          <w:szCs w:val="24"/>
        </w:rPr>
        <w:tab/>
      </w:r>
      <w:r w:rsidRPr="000D04A0" w:rsidR="004F2CA0">
        <w:rPr>
          <w:szCs w:val="24"/>
        </w:rPr>
        <w:t xml:space="preserve">Odměna za udělení této výhradní licence je zahrnuta v </w:t>
      </w:r>
      <w:r w:rsidRPr="000D04A0" w:rsidR="000C1118">
        <w:rPr>
          <w:szCs w:val="24"/>
        </w:rPr>
        <w:t>odměně</w:t>
      </w:r>
      <w:r w:rsidRPr="000D04A0" w:rsidR="004F2CA0">
        <w:rPr>
          <w:szCs w:val="24"/>
        </w:rPr>
        <w:t xml:space="preserve"> uvedené v čl. III. této smlouvy.</w:t>
      </w:r>
    </w:p>
    <w:p w:rsidRPr="000D04A0" w:rsidR="004F2CA0" w:rsidP="000D04A0" w:rsidRDefault="004F2CA0" w14:paraId="225D9563" w14:textId="77777777">
      <w:pPr>
        <w:rPr>
          <w:szCs w:val="24"/>
        </w:rPr>
      </w:pPr>
    </w:p>
    <w:p w:rsidRPr="000D04A0" w:rsidR="004F2CA0" w:rsidP="000D04A0" w:rsidRDefault="00583366" w14:paraId="7B38B467" w14:textId="77777777">
      <w:pPr>
        <w:ind w:left="567" w:hanging="567"/>
        <w:rPr>
          <w:szCs w:val="24"/>
        </w:rPr>
      </w:pPr>
      <w:r w:rsidRPr="000D04A0">
        <w:rPr>
          <w:szCs w:val="24"/>
        </w:rPr>
        <w:t>5</w:t>
      </w:r>
      <w:r w:rsidRPr="000D04A0" w:rsidR="00A85C2B">
        <w:rPr>
          <w:szCs w:val="24"/>
        </w:rPr>
        <w:t>.3</w:t>
      </w:r>
      <w:r w:rsidRPr="000D04A0" w:rsidR="00BA0FCA">
        <w:rPr>
          <w:szCs w:val="24"/>
        </w:rPr>
        <w:tab/>
      </w:r>
      <w:r w:rsidRPr="000D04A0" w:rsidR="004F2CA0">
        <w:rPr>
          <w:szCs w:val="24"/>
        </w:rPr>
        <w:t>Poskytovatel odpovídá za veškeré porušení práv duševního vlastnictví jakýchkoli třetích osob vzniklá v souvislosti s plněním dle této smlouvy</w:t>
      </w:r>
      <w:r w:rsidRPr="000D04A0" w:rsidR="000C1118">
        <w:rPr>
          <w:szCs w:val="24"/>
        </w:rPr>
        <w:t>.</w:t>
      </w:r>
    </w:p>
    <w:p w:rsidRPr="000D04A0" w:rsidR="003A523D" w:rsidP="000D04A0" w:rsidRDefault="003A523D" w14:paraId="496DD186" w14:textId="77777777">
      <w:pPr>
        <w:rPr>
          <w:b/>
          <w:szCs w:val="24"/>
        </w:rPr>
      </w:pPr>
    </w:p>
    <w:p w:rsidR="00480714" w:rsidP="000D04A0" w:rsidRDefault="00480714" w14:paraId="7FA2CD27" w14:textId="77777777">
      <w:pPr>
        <w:jc w:val="center"/>
        <w:rPr>
          <w:b/>
          <w:szCs w:val="24"/>
        </w:rPr>
      </w:pPr>
    </w:p>
    <w:p w:rsidR="00480714" w:rsidP="000D04A0" w:rsidRDefault="00480714" w14:paraId="23A5557E" w14:textId="77777777">
      <w:pPr>
        <w:jc w:val="center"/>
        <w:rPr>
          <w:b/>
          <w:szCs w:val="24"/>
        </w:rPr>
      </w:pPr>
    </w:p>
    <w:p w:rsidR="00480714" w:rsidP="000D04A0" w:rsidRDefault="00480714" w14:paraId="18CD9439" w14:textId="77777777">
      <w:pPr>
        <w:jc w:val="center"/>
        <w:rPr>
          <w:b/>
          <w:szCs w:val="24"/>
        </w:rPr>
      </w:pPr>
    </w:p>
    <w:p w:rsidRPr="000D04A0" w:rsidR="00AB303A" w:rsidP="000D04A0" w:rsidRDefault="00F94F22" w14:paraId="150BD022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V</w:t>
      </w:r>
      <w:r w:rsidRPr="000D04A0" w:rsidR="00567632">
        <w:rPr>
          <w:b/>
          <w:szCs w:val="24"/>
        </w:rPr>
        <w:t>I.</w:t>
      </w:r>
    </w:p>
    <w:p w:rsidRPr="000D04A0" w:rsidR="00567632" w:rsidP="000D04A0" w:rsidRDefault="00567632" w14:paraId="013C62A6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Součinnost a komunikace smluvních stran</w:t>
      </w:r>
    </w:p>
    <w:p w:rsidRPr="000D04A0" w:rsidR="00987483" w:rsidP="000D04A0" w:rsidRDefault="00987483" w14:paraId="04A139EC" w14:textId="77777777">
      <w:pPr>
        <w:rPr>
          <w:szCs w:val="24"/>
        </w:rPr>
      </w:pPr>
    </w:p>
    <w:p w:rsidRPr="000D04A0" w:rsidR="00567632" w:rsidP="000D04A0" w:rsidRDefault="00583366" w14:paraId="3837CE61" w14:textId="77777777">
      <w:pPr>
        <w:ind w:left="567" w:hanging="567"/>
        <w:rPr>
          <w:szCs w:val="24"/>
        </w:rPr>
      </w:pPr>
      <w:r w:rsidRPr="000D04A0">
        <w:rPr>
          <w:szCs w:val="24"/>
        </w:rPr>
        <w:t>6</w:t>
      </w:r>
      <w:r w:rsidRPr="000D04A0" w:rsidR="00BA0FCA">
        <w:rPr>
          <w:szCs w:val="24"/>
        </w:rPr>
        <w:t>.1</w:t>
      </w:r>
      <w:r w:rsidRPr="000D04A0" w:rsidR="00BA0FCA">
        <w:rPr>
          <w:szCs w:val="24"/>
        </w:rPr>
        <w:tab/>
      </w:r>
      <w:r w:rsidRPr="000D04A0" w:rsidR="0086757F">
        <w:rPr>
          <w:szCs w:val="24"/>
        </w:rPr>
        <w:t>Poskytovatel se zavazuje poskytnou</w:t>
      </w:r>
      <w:r w:rsidRPr="000D04A0" w:rsidR="00AB6440">
        <w:rPr>
          <w:szCs w:val="24"/>
        </w:rPr>
        <w:t>t</w:t>
      </w:r>
      <w:r w:rsidRPr="000D04A0" w:rsidR="0086757F">
        <w:rPr>
          <w:szCs w:val="24"/>
        </w:rPr>
        <w:t xml:space="preserve"> </w:t>
      </w:r>
      <w:r w:rsidRPr="000D04A0" w:rsidR="000C1118">
        <w:rPr>
          <w:szCs w:val="24"/>
        </w:rPr>
        <w:t>nezbytnou</w:t>
      </w:r>
      <w:r w:rsidRPr="000D04A0" w:rsidR="0086757F">
        <w:rPr>
          <w:szCs w:val="24"/>
        </w:rPr>
        <w:t xml:space="preserve"> součinnost v souv</w:t>
      </w:r>
      <w:r w:rsidRPr="000D04A0" w:rsidR="000C1118">
        <w:rPr>
          <w:szCs w:val="24"/>
        </w:rPr>
        <w:t>islosti s plněním této Smlouvy.</w:t>
      </w:r>
    </w:p>
    <w:p w:rsidRPr="000D04A0" w:rsidR="003A523D" w:rsidP="000D04A0" w:rsidRDefault="003A523D" w14:paraId="4FF534B0" w14:textId="77777777">
      <w:pPr>
        <w:rPr>
          <w:szCs w:val="24"/>
        </w:rPr>
      </w:pPr>
    </w:p>
    <w:p w:rsidRPr="000D04A0" w:rsidR="000C1118" w:rsidP="000D04A0" w:rsidRDefault="00583366" w14:paraId="0CF32F8A" w14:textId="77777777">
      <w:pPr>
        <w:ind w:left="567" w:hanging="567"/>
        <w:rPr>
          <w:szCs w:val="24"/>
        </w:rPr>
      </w:pPr>
      <w:r w:rsidRPr="000D04A0">
        <w:rPr>
          <w:szCs w:val="24"/>
        </w:rPr>
        <w:t>6</w:t>
      </w:r>
      <w:r w:rsidRPr="000D04A0" w:rsidR="00BA0FCA">
        <w:rPr>
          <w:szCs w:val="24"/>
        </w:rPr>
        <w:t>.2</w:t>
      </w:r>
      <w:r w:rsidRPr="000D04A0" w:rsidR="00BA0FCA">
        <w:rPr>
          <w:szCs w:val="24"/>
        </w:rPr>
        <w:tab/>
      </w:r>
      <w:r w:rsidRPr="000D04A0" w:rsidR="003A523D">
        <w:rPr>
          <w:szCs w:val="24"/>
        </w:rPr>
        <w:t xml:space="preserve">Objednatel je oprávněn provést kontrolu plnění dle této Smlouvy kdykoliv po celou dobu jejího trvání. </w:t>
      </w:r>
    </w:p>
    <w:p w:rsidRPr="000D04A0" w:rsidR="000C1118" w:rsidP="000D04A0" w:rsidRDefault="000C1118" w14:paraId="68736E50" w14:textId="77777777">
      <w:pPr>
        <w:ind w:left="567" w:hanging="567"/>
        <w:rPr>
          <w:szCs w:val="24"/>
        </w:rPr>
      </w:pPr>
    </w:p>
    <w:p w:rsidRPr="000D04A0" w:rsidR="000C1118" w:rsidP="000D04A0" w:rsidRDefault="00583366" w14:paraId="2F5BE135" w14:textId="77777777">
      <w:pPr>
        <w:ind w:left="567" w:hanging="567"/>
        <w:rPr>
          <w:szCs w:val="24"/>
        </w:rPr>
      </w:pPr>
      <w:r w:rsidRPr="000D04A0">
        <w:rPr>
          <w:szCs w:val="24"/>
        </w:rPr>
        <w:t>6.</w:t>
      </w:r>
      <w:r w:rsidRPr="000D04A0" w:rsidR="000C1118">
        <w:rPr>
          <w:szCs w:val="24"/>
        </w:rPr>
        <w:t>3</w:t>
      </w:r>
      <w:r w:rsidRPr="000D04A0" w:rsidR="000C1118">
        <w:rPr>
          <w:szCs w:val="24"/>
        </w:rPr>
        <w:tab/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:rsidRPr="000D04A0" w:rsidR="000C1118" w:rsidP="000D04A0" w:rsidRDefault="000C1118" w14:paraId="72DB888A" w14:textId="77777777">
      <w:pPr>
        <w:rPr>
          <w:szCs w:val="24"/>
        </w:rPr>
      </w:pPr>
    </w:p>
    <w:p w:rsidRPr="000D04A0" w:rsidR="000C1118" w:rsidP="000D04A0" w:rsidRDefault="00583366" w14:paraId="6B12119D" w14:textId="77777777">
      <w:pPr>
        <w:ind w:left="567" w:hanging="567"/>
        <w:rPr>
          <w:szCs w:val="24"/>
        </w:rPr>
      </w:pPr>
      <w:r w:rsidRPr="000D04A0">
        <w:rPr>
          <w:szCs w:val="24"/>
        </w:rPr>
        <w:t>6</w:t>
      </w:r>
      <w:r w:rsidRPr="000D04A0" w:rsidR="000C1118">
        <w:rPr>
          <w:szCs w:val="24"/>
        </w:rPr>
        <w:t>.4</w:t>
      </w:r>
      <w:r w:rsidRPr="000D04A0" w:rsidR="000C1118">
        <w:rPr>
          <w:szCs w:val="24"/>
        </w:rPr>
        <w:tab/>
        <w:t xml:space="preserve">Smluvní strany tímto dále sjednávají, že v případech kdy bude komunikace mezi stranami probíhat e-mailovou formou, budou jednotlivé e-mailové zprávy zasílány na e-mailové adresy smluvních stran uvedené v odst. 6 tohoto článku. </w:t>
      </w:r>
    </w:p>
    <w:p w:rsidRPr="000D04A0" w:rsidR="000C1118" w:rsidP="000D04A0" w:rsidRDefault="000C1118" w14:paraId="2F3A9B10" w14:textId="77777777">
      <w:pPr>
        <w:rPr>
          <w:szCs w:val="24"/>
        </w:rPr>
      </w:pPr>
    </w:p>
    <w:p w:rsidRPr="000D04A0" w:rsidR="000C1118" w:rsidP="000D04A0" w:rsidRDefault="00583366" w14:paraId="765B855C" w14:textId="77777777">
      <w:pPr>
        <w:ind w:left="567" w:hanging="567"/>
        <w:rPr>
          <w:szCs w:val="24"/>
        </w:rPr>
      </w:pPr>
      <w:r w:rsidRPr="000D04A0">
        <w:rPr>
          <w:szCs w:val="24"/>
        </w:rPr>
        <w:t>6</w:t>
      </w:r>
      <w:r w:rsidRPr="000D04A0" w:rsidR="000C1118">
        <w:rPr>
          <w:szCs w:val="24"/>
        </w:rPr>
        <w:t>.5</w:t>
      </w:r>
      <w:r w:rsidRPr="000D04A0" w:rsidR="000C1118">
        <w:rPr>
          <w:szCs w:val="24"/>
        </w:rPr>
        <w:tab/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:rsidRPr="000D04A0" w:rsidR="000C1118" w:rsidP="000D04A0" w:rsidRDefault="000C1118" w14:paraId="3017FE61" w14:textId="77777777">
      <w:pPr>
        <w:ind w:left="567" w:hanging="567"/>
        <w:rPr>
          <w:szCs w:val="24"/>
        </w:rPr>
      </w:pPr>
    </w:p>
    <w:p w:rsidRPr="000D04A0" w:rsidR="000C1118" w:rsidP="000D04A0" w:rsidRDefault="00583366" w14:paraId="23868EB4" w14:textId="77777777">
      <w:pPr>
        <w:ind w:left="567" w:hanging="567"/>
        <w:rPr>
          <w:szCs w:val="24"/>
        </w:rPr>
      </w:pPr>
      <w:r w:rsidRPr="000D04A0">
        <w:rPr>
          <w:szCs w:val="24"/>
        </w:rPr>
        <w:t>6</w:t>
      </w:r>
      <w:r w:rsidRPr="000D04A0" w:rsidR="000C1118">
        <w:rPr>
          <w:szCs w:val="24"/>
        </w:rPr>
        <w:t>.6</w:t>
      </w:r>
      <w:r w:rsidRPr="000D04A0" w:rsidR="000C1118">
        <w:rPr>
          <w:szCs w:val="24"/>
        </w:rPr>
        <w:tab/>
      </w:r>
      <w:r w:rsidRPr="000D04A0" w:rsidR="000C1118">
        <w:rPr>
          <w:iCs/>
          <w:szCs w:val="24"/>
        </w:rPr>
        <w:t xml:space="preserve">Pro účely elektronické komunikace označují strany tyto kontaktní emailové adresy: </w:t>
      </w:r>
    </w:p>
    <w:p w:rsidRPr="000D04A0" w:rsidR="000C1118" w:rsidP="000D04A0" w:rsidRDefault="000C1118" w14:paraId="7C1D6375" w14:textId="77777777">
      <w:pPr>
        <w:pStyle w:val="ListParagraph1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Pr="000D04A0" w:rsidR="000C1118" w:rsidP="000D04A0" w:rsidRDefault="000C1118" w14:paraId="0E7D7811" w14:textId="77777777">
      <w:pPr>
        <w:pStyle w:val="ListParagraph1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D04A0">
        <w:rPr>
          <w:rFonts w:ascii="Times New Roman" w:hAnsi="Times New Roman"/>
          <w:iCs/>
          <w:sz w:val="24"/>
          <w:szCs w:val="24"/>
        </w:rPr>
        <w:t xml:space="preserve">Objednatel </w:t>
      </w:r>
      <w:r w:rsidRPr="000D04A0" w:rsidR="00965696">
        <w:rPr>
          <w:rFonts w:ascii="Times New Roman" w:hAnsi="Times New Roman"/>
          <w:iCs/>
          <w:sz w:val="24"/>
          <w:szCs w:val="24"/>
        </w:rPr>
        <w:tab/>
      </w:r>
      <w:r w:rsidRPr="000D04A0">
        <w:rPr>
          <w:rFonts w:ascii="Times New Roman" w:hAnsi="Times New Roman"/>
          <w:iCs/>
          <w:sz w:val="24"/>
          <w:szCs w:val="24"/>
          <w:highlight w:val="yellow"/>
        </w:rPr>
        <w:t>____________________</w:t>
      </w:r>
    </w:p>
    <w:p w:rsidRPr="000D04A0" w:rsidR="000C1118" w:rsidP="000D04A0" w:rsidRDefault="000C1118" w14:paraId="7E73E1B0" w14:textId="77777777">
      <w:pPr>
        <w:pStyle w:val="ListParagraph1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D04A0">
        <w:rPr>
          <w:rFonts w:ascii="Times New Roman" w:hAnsi="Times New Roman"/>
          <w:iCs/>
          <w:sz w:val="24"/>
          <w:szCs w:val="24"/>
        </w:rPr>
        <w:t xml:space="preserve">Poskytovatel </w:t>
      </w:r>
      <w:r w:rsidRPr="000D04A0" w:rsidR="00965696">
        <w:rPr>
          <w:rFonts w:ascii="Times New Roman" w:hAnsi="Times New Roman"/>
          <w:iCs/>
          <w:sz w:val="24"/>
          <w:szCs w:val="24"/>
        </w:rPr>
        <w:tab/>
      </w:r>
      <w:r w:rsidRPr="000D04A0">
        <w:rPr>
          <w:rFonts w:ascii="Times New Roman" w:hAnsi="Times New Roman"/>
          <w:iCs/>
          <w:sz w:val="24"/>
          <w:szCs w:val="24"/>
          <w:highlight w:val="yellow"/>
        </w:rPr>
        <w:t>____________________</w:t>
      </w:r>
    </w:p>
    <w:p w:rsidRPr="000D04A0" w:rsidR="002C6FE4" w:rsidP="000D04A0" w:rsidRDefault="002C6FE4" w14:paraId="3EA62203" w14:textId="77777777">
      <w:pPr>
        <w:rPr>
          <w:b/>
          <w:szCs w:val="24"/>
        </w:rPr>
      </w:pPr>
    </w:p>
    <w:p w:rsidRPr="000D04A0" w:rsidR="00AB303A" w:rsidP="000D04A0" w:rsidRDefault="00F94F22" w14:paraId="06739759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VI</w:t>
      </w:r>
      <w:r w:rsidRPr="000D04A0" w:rsidR="00626B2B">
        <w:rPr>
          <w:b/>
          <w:szCs w:val="24"/>
        </w:rPr>
        <w:t>I</w:t>
      </w:r>
      <w:r w:rsidRPr="000D04A0" w:rsidR="00567632">
        <w:rPr>
          <w:b/>
          <w:szCs w:val="24"/>
        </w:rPr>
        <w:t>.</w:t>
      </w:r>
    </w:p>
    <w:p w:rsidRPr="000D04A0" w:rsidR="0086757F" w:rsidP="000D04A0" w:rsidRDefault="004625F5" w14:paraId="1B81E509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U</w:t>
      </w:r>
      <w:r w:rsidRPr="000D04A0" w:rsidR="00567632">
        <w:rPr>
          <w:b/>
          <w:szCs w:val="24"/>
        </w:rPr>
        <w:t>končení smlouvy</w:t>
      </w:r>
    </w:p>
    <w:p w:rsidRPr="000D04A0" w:rsidR="0086757F" w:rsidP="000D04A0" w:rsidRDefault="0086757F" w14:paraId="613C4A7B" w14:textId="77777777">
      <w:pPr>
        <w:rPr>
          <w:szCs w:val="24"/>
        </w:rPr>
      </w:pPr>
    </w:p>
    <w:p w:rsidRPr="000D04A0" w:rsidR="004625F5" w:rsidP="000D04A0" w:rsidRDefault="00583366" w14:paraId="61024412" w14:textId="77777777">
      <w:pPr>
        <w:ind w:left="567" w:hanging="567"/>
        <w:rPr>
          <w:szCs w:val="24"/>
        </w:rPr>
      </w:pPr>
      <w:r w:rsidRPr="000D04A0">
        <w:rPr>
          <w:szCs w:val="24"/>
        </w:rPr>
        <w:t>7</w:t>
      </w:r>
      <w:r w:rsidRPr="000D04A0" w:rsidR="00BA0FCA">
        <w:rPr>
          <w:szCs w:val="24"/>
        </w:rPr>
        <w:t>.1</w:t>
      </w:r>
      <w:r w:rsidRPr="000D04A0" w:rsidR="00BA0FCA">
        <w:rPr>
          <w:szCs w:val="24"/>
        </w:rPr>
        <w:tab/>
      </w:r>
      <w:r w:rsidRPr="000D04A0" w:rsidR="0098642D">
        <w:rPr>
          <w:szCs w:val="24"/>
        </w:rPr>
        <w:t xml:space="preserve">Objednatel je oprávněn tuto Smlouvu vypovědět a to bez udání důvodu písemnou výpovědí doručenou Poskytovateli. </w:t>
      </w:r>
      <w:r w:rsidRPr="000D04A0" w:rsidR="002C6FE4">
        <w:rPr>
          <w:szCs w:val="24"/>
        </w:rPr>
        <w:t xml:space="preserve">Výpověď nabývá účinnosti okamžikem doručení druhé smluvní straně. </w:t>
      </w:r>
    </w:p>
    <w:p w:rsidRPr="000D04A0" w:rsidR="0098642D" w:rsidP="000D04A0" w:rsidRDefault="0098642D" w14:paraId="2EFA5C41" w14:textId="77777777">
      <w:pPr>
        <w:rPr>
          <w:szCs w:val="24"/>
        </w:rPr>
      </w:pPr>
    </w:p>
    <w:p w:rsidRPr="000D04A0" w:rsidR="0098642D" w:rsidP="000D04A0" w:rsidRDefault="00583366" w14:paraId="55B1EACD" w14:textId="77777777">
      <w:pPr>
        <w:ind w:left="567" w:hanging="567"/>
        <w:rPr>
          <w:szCs w:val="24"/>
        </w:rPr>
      </w:pPr>
      <w:r w:rsidRPr="000D04A0">
        <w:rPr>
          <w:szCs w:val="24"/>
        </w:rPr>
        <w:t>7</w:t>
      </w:r>
      <w:r w:rsidRPr="000D04A0" w:rsidR="00BA0FCA">
        <w:rPr>
          <w:szCs w:val="24"/>
        </w:rPr>
        <w:t>.2</w:t>
      </w:r>
      <w:r w:rsidRPr="000D04A0" w:rsidR="00BA0FCA">
        <w:rPr>
          <w:szCs w:val="24"/>
        </w:rPr>
        <w:tab/>
      </w:r>
      <w:r w:rsidRPr="000D04A0" w:rsidR="0098642D">
        <w:rPr>
          <w:szCs w:val="24"/>
        </w:rPr>
        <w:t xml:space="preserve">Poskytovatel je oprávněn tuto Smlouvu vypovědět v případě podstatného porušení Smlouvy ze strany Objednatele. V takovém případě je Poskytovatel oprávněn vypovědět Smlouvu písemnou výpovědí doručenou Objednateli. Výpovědní doba činí tři měsíce a počíná běžet první den měsíce následujícího po dni doručení výpovědi. </w:t>
      </w:r>
    </w:p>
    <w:p w:rsidRPr="000D04A0" w:rsidR="0098642D" w:rsidP="000D04A0" w:rsidRDefault="0098642D" w14:paraId="2589955D" w14:textId="77777777">
      <w:pPr>
        <w:rPr>
          <w:szCs w:val="24"/>
        </w:rPr>
      </w:pPr>
    </w:p>
    <w:p w:rsidRPr="000D04A0" w:rsidR="0098642D" w:rsidP="000D04A0" w:rsidRDefault="00583366" w14:paraId="2A33D0ED" w14:textId="77777777">
      <w:pPr>
        <w:ind w:left="567" w:hanging="567"/>
        <w:rPr>
          <w:szCs w:val="24"/>
        </w:rPr>
      </w:pPr>
      <w:r w:rsidRPr="000D04A0">
        <w:rPr>
          <w:szCs w:val="24"/>
        </w:rPr>
        <w:t>7</w:t>
      </w:r>
      <w:r w:rsidRPr="000D04A0" w:rsidR="00BA0FCA">
        <w:rPr>
          <w:szCs w:val="24"/>
        </w:rPr>
        <w:t>.3</w:t>
      </w:r>
      <w:r w:rsidRPr="000D04A0" w:rsidR="00BA0FCA">
        <w:rPr>
          <w:szCs w:val="24"/>
        </w:rPr>
        <w:tab/>
      </w:r>
      <w:r w:rsidRPr="000D04A0" w:rsidR="0098642D">
        <w:rPr>
          <w:szCs w:val="24"/>
        </w:rPr>
        <w:t xml:space="preserve">Podstatným porušením smlouvy ze strany </w:t>
      </w:r>
      <w:r w:rsidRPr="000D04A0" w:rsidR="00E4497A">
        <w:rPr>
          <w:szCs w:val="24"/>
        </w:rPr>
        <w:t>O</w:t>
      </w:r>
      <w:r w:rsidRPr="000D04A0" w:rsidR="0098642D">
        <w:rPr>
          <w:szCs w:val="24"/>
        </w:rPr>
        <w:t xml:space="preserve">bjednatele </w:t>
      </w:r>
      <w:r w:rsidRPr="000D04A0" w:rsidR="00E4497A">
        <w:rPr>
          <w:szCs w:val="24"/>
        </w:rPr>
        <w:t>se rozumí prodlení</w:t>
      </w:r>
      <w:r w:rsidRPr="000D04A0" w:rsidR="0098642D">
        <w:rPr>
          <w:szCs w:val="24"/>
        </w:rPr>
        <w:t xml:space="preserve"> v zaplacení faktury delším než 30 dní, a to i přes opako</w:t>
      </w:r>
      <w:r w:rsidRPr="000D04A0" w:rsidR="00AB303A">
        <w:rPr>
          <w:szCs w:val="24"/>
        </w:rPr>
        <w:t>vanou písemnou výzvu Poskytovatele</w:t>
      </w:r>
      <w:r w:rsidRPr="000D04A0" w:rsidR="0098642D">
        <w:rPr>
          <w:szCs w:val="24"/>
        </w:rPr>
        <w:t xml:space="preserve"> k zaplacení. </w:t>
      </w:r>
      <w:r w:rsidRPr="000D04A0" w:rsidR="00AB303A">
        <w:rPr>
          <w:szCs w:val="24"/>
        </w:rPr>
        <w:t>Výzva Poskytovatele k zaplacení vyžaduje písemnou formu a musí být doručena Objednateli, jinak je pro účely tohoto článku neúčinná.</w:t>
      </w:r>
    </w:p>
    <w:p w:rsidRPr="000D04A0" w:rsidR="00AB303A" w:rsidP="000D04A0" w:rsidRDefault="00AB303A" w14:paraId="20E2DA28" w14:textId="77777777">
      <w:pPr>
        <w:rPr>
          <w:szCs w:val="24"/>
        </w:rPr>
      </w:pPr>
    </w:p>
    <w:p w:rsidRPr="000D04A0" w:rsidR="00AB303A" w:rsidP="000D04A0" w:rsidRDefault="00583366" w14:paraId="39D80401" w14:textId="77777777">
      <w:pPr>
        <w:ind w:left="567" w:hanging="567"/>
        <w:rPr>
          <w:szCs w:val="24"/>
        </w:rPr>
      </w:pPr>
      <w:r w:rsidRPr="000D04A0">
        <w:rPr>
          <w:szCs w:val="24"/>
        </w:rPr>
        <w:t>7</w:t>
      </w:r>
      <w:r w:rsidRPr="000D04A0" w:rsidR="00BA0FCA">
        <w:rPr>
          <w:szCs w:val="24"/>
        </w:rPr>
        <w:t>.4</w:t>
      </w:r>
      <w:r w:rsidRPr="000D04A0" w:rsidR="00BA0FCA">
        <w:rPr>
          <w:szCs w:val="24"/>
        </w:rPr>
        <w:tab/>
      </w:r>
      <w:r w:rsidRPr="000D04A0" w:rsidR="00AB303A">
        <w:rPr>
          <w:szCs w:val="24"/>
        </w:rPr>
        <w:t xml:space="preserve">Každá ze smluvních stran je oprávněna smlouvu vypovědět bylo-li zahájeno insolvenční řízení </w:t>
      </w:r>
      <w:r w:rsidRPr="000D04A0" w:rsidR="00E4497A">
        <w:rPr>
          <w:szCs w:val="24"/>
        </w:rPr>
        <w:t>proti druhé smluvní straně</w:t>
      </w:r>
      <w:r w:rsidRPr="000D04A0" w:rsidR="00AB303A">
        <w:rPr>
          <w:szCs w:val="24"/>
        </w:rPr>
        <w:t>, podle zákona č. 182/2006 Sb., insolvenční zákon, ve znění pozdějších předpisů.</w:t>
      </w:r>
    </w:p>
    <w:p w:rsidRPr="000D04A0" w:rsidR="00AB303A" w:rsidP="000D04A0" w:rsidRDefault="00AB303A" w14:paraId="2F1E5B2D" w14:textId="77777777">
      <w:pPr>
        <w:rPr>
          <w:szCs w:val="24"/>
        </w:rPr>
      </w:pPr>
    </w:p>
    <w:p w:rsidRPr="000D04A0" w:rsidR="00AB303A" w:rsidP="000D04A0" w:rsidRDefault="00583366" w14:paraId="3A9CABC2" w14:textId="77777777">
      <w:pPr>
        <w:ind w:left="567" w:hanging="567"/>
        <w:rPr>
          <w:szCs w:val="24"/>
        </w:rPr>
      </w:pPr>
      <w:r w:rsidRPr="000D04A0">
        <w:rPr>
          <w:szCs w:val="24"/>
        </w:rPr>
        <w:t>7</w:t>
      </w:r>
      <w:r w:rsidRPr="000D04A0" w:rsidR="00BA0FCA">
        <w:rPr>
          <w:szCs w:val="24"/>
        </w:rPr>
        <w:t>.5</w:t>
      </w:r>
      <w:r w:rsidRPr="000D04A0" w:rsidR="00BA0FCA">
        <w:rPr>
          <w:szCs w:val="24"/>
        </w:rPr>
        <w:tab/>
      </w:r>
      <w:r w:rsidRPr="000D04A0" w:rsidR="00AB303A">
        <w:rPr>
          <w:szCs w:val="24"/>
        </w:rPr>
        <w:t xml:space="preserve">Výpovědí kterékoliv ze smluvních stran nejsou dotčena ustanovení týkající se smluvních pokut, úroků z prodlení a ustanovení týkající se těch práv a povinností, z jejichž povahy vyplývá, že mají trvat i po ukončení smluvního vztahu založeného touto Smlouvou. </w:t>
      </w:r>
    </w:p>
    <w:p w:rsidRPr="000D04A0" w:rsidR="00AB303A" w:rsidP="000D04A0" w:rsidRDefault="00AB303A" w14:paraId="27760639" w14:textId="77777777">
      <w:pPr>
        <w:rPr>
          <w:szCs w:val="24"/>
        </w:rPr>
      </w:pPr>
    </w:p>
    <w:p w:rsidRPr="000D04A0" w:rsidR="00AB303A" w:rsidP="000D04A0" w:rsidRDefault="00583366" w14:paraId="75D97CE4" w14:textId="77777777">
      <w:pPr>
        <w:ind w:left="567" w:hanging="567"/>
        <w:rPr>
          <w:szCs w:val="24"/>
        </w:rPr>
      </w:pPr>
      <w:r w:rsidRPr="000D04A0">
        <w:rPr>
          <w:szCs w:val="24"/>
        </w:rPr>
        <w:t>7</w:t>
      </w:r>
      <w:r w:rsidRPr="000D04A0" w:rsidR="00BA0FCA">
        <w:rPr>
          <w:szCs w:val="24"/>
        </w:rPr>
        <w:t>.6</w:t>
      </w:r>
      <w:r w:rsidRPr="000D04A0" w:rsidR="00BA0FCA">
        <w:rPr>
          <w:szCs w:val="24"/>
        </w:rPr>
        <w:tab/>
      </w:r>
      <w:r w:rsidRPr="000D04A0" w:rsidR="00AB303A">
        <w:rPr>
          <w:szCs w:val="24"/>
        </w:rPr>
        <w:t xml:space="preserve">Smlouva může být ukončena písemnou dohodou smluvních stran. </w:t>
      </w:r>
    </w:p>
    <w:p w:rsidRPr="000D04A0" w:rsidR="00053D25" w:rsidP="000D04A0" w:rsidRDefault="00053D25" w14:paraId="33991BE8" w14:textId="77777777">
      <w:pPr>
        <w:jc w:val="center"/>
        <w:rPr>
          <w:b/>
          <w:szCs w:val="24"/>
        </w:rPr>
      </w:pPr>
    </w:p>
    <w:p w:rsidRPr="000D04A0" w:rsidR="00053D25" w:rsidP="000D04A0" w:rsidRDefault="00F94F22" w14:paraId="13D06E79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VIII</w:t>
      </w:r>
      <w:r w:rsidRPr="000D04A0" w:rsidR="00053D25">
        <w:rPr>
          <w:b/>
          <w:szCs w:val="24"/>
        </w:rPr>
        <w:t>.</w:t>
      </w:r>
    </w:p>
    <w:p w:rsidRPr="000D04A0" w:rsidR="00AB303A" w:rsidP="000D04A0" w:rsidRDefault="00840A81" w14:paraId="3E2ACD9B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 xml:space="preserve">Ostatní ujednání </w:t>
      </w:r>
    </w:p>
    <w:p w:rsidRPr="000D04A0" w:rsidR="00A85C2B" w:rsidP="000D04A0" w:rsidRDefault="00A85C2B" w14:paraId="0B1E8F40" w14:textId="77777777">
      <w:pPr>
        <w:rPr>
          <w:szCs w:val="24"/>
        </w:rPr>
      </w:pPr>
    </w:p>
    <w:p w:rsidRPr="000D04A0" w:rsidR="00A85C2B" w:rsidP="000D04A0" w:rsidRDefault="00583366" w14:paraId="2E6A38DB" w14:textId="77777777">
      <w:pPr>
        <w:ind w:left="567" w:hanging="567"/>
        <w:rPr>
          <w:szCs w:val="24"/>
        </w:rPr>
      </w:pPr>
      <w:r w:rsidRPr="000D04A0">
        <w:rPr>
          <w:szCs w:val="24"/>
        </w:rPr>
        <w:t>8</w:t>
      </w:r>
      <w:r w:rsidRPr="000D04A0" w:rsidR="00BA0FCA">
        <w:rPr>
          <w:szCs w:val="24"/>
        </w:rPr>
        <w:t>.1</w:t>
      </w:r>
      <w:r w:rsidRPr="000D04A0" w:rsidR="00BA0FCA">
        <w:rPr>
          <w:szCs w:val="24"/>
        </w:rPr>
        <w:tab/>
      </w:r>
      <w:r w:rsidRPr="000D04A0" w:rsidR="00A85C2B">
        <w:rPr>
          <w:szCs w:val="24"/>
        </w:rPr>
        <w:t>Poskytovatel se zavazuje poskytovat plněné dle této Smlouvy svědomitě, řádně, s odbornou péčí a potřebnými odbornými znalostmi.</w:t>
      </w:r>
    </w:p>
    <w:p w:rsidRPr="000D04A0" w:rsidR="00840A81" w:rsidP="000D04A0" w:rsidRDefault="00840A81" w14:paraId="3C1402A6" w14:textId="77777777">
      <w:pPr>
        <w:rPr>
          <w:b/>
          <w:szCs w:val="24"/>
        </w:rPr>
      </w:pPr>
    </w:p>
    <w:p w:rsidRPr="000D04A0" w:rsidR="00840A81" w:rsidP="000D04A0" w:rsidRDefault="00583366" w14:paraId="66B67305" w14:textId="77777777">
      <w:pPr>
        <w:ind w:left="567" w:hanging="567"/>
        <w:rPr>
          <w:szCs w:val="24"/>
        </w:rPr>
      </w:pPr>
      <w:r w:rsidRPr="000D04A0">
        <w:rPr>
          <w:szCs w:val="24"/>
        </w:rPr>
        <w:t>8</w:t>
      </w:r>
      <w:r w:rsidRPr="000D04A0" w:rsidR="00BA0FCA">
        <w:rPr>
          <w:szCs w:val="24"/>
        </w:rPr>
        <w:t>.2</w:t>
      </w:r>
      <w:r w:rsidRPr="000D04A0" w:rsidR="00BA0FCA">
        <w:rPr>
          <w:szCs w:val="24"/>
        </w:rPr>
        <w:tab/>
      </w:r>
      <w:r w:rsidRPr="000D04A0" w:rsidR="00840A81">
        <w:rPr>
          <w:szCs w:val="24"/>
        </w:rPr>
        <w:t xml:space="preserve">Poskytovatel se zavazuje, že zachová jako citlivé veškeré informace, o kterých se v souvislosti s poskytováním plnění dle této Smlouvy dozví. </w:t>
      </w:r>
    </w:p>
    <w:p w:rsidRPr="000D04A0" w:rsidR="00840A81" w:rsidP="000D04A0" w:rsidRDefault="00840A81" w14:paraId="0067630F" w14:textId="77777777">
      <w:pPr>
        <w:rPr>
          <w:szCs w:val="24"/>
        </w:rPr>
      </w:pPr>
    </w:p>
    <w:p w:rsidRPr="000D04A0" w:rsidR="00840A81" w:rsidP="000D04A0" w:rsidRDefault="00583366" w14:paraId="194FDA91" w14:textId="77777777">
      <w:pPr>
        <w:ind w:left="567" w:hanging="567"/>
        <w:rPr>
          <w:szCs w:val="24"/>
        </w:rPr>
      </w:pPr>
      <w:r w:rsidRPr="000D04A0">
        <w:rPr>
          <w:szCs w:val="24"/>
        </w:rPr>
        <w:t>8</w:t>
      </w:r>
      <w:r w:rsidRPr="000D04A0" w:rsidR="00BA0FCA">
        <w:rPr>
          <w:szCs w:val="24"/>
        </w:rPr>
        <w:t>.3</w:t>
      </w:r>
      <w:r w:rsidRPr="000D04A0" w:rsidR="00BA0FCA">
        <w:rPr>
          <w:szCs w:val="24"/>
        </w:rPr>
        <w:tab/>
      </w:r>
      <w:r w:rsidRPr="000D04A0" w:rsidR="00840A81">
        <w:rPr>
          <w:szCs w:val="24"/>
        </w:rPr>
        <w:t xml:space="preserve">Poskytovatel se zavazuje, že neuvolní, nesdělí ani nezpřístupní jakékoliv třetí osobě informace získané od Objednatele bez jeho předchozího písemného souhlasu. Závazek mlčenlivosti Poskytovatele zůstává v platnosti i po ukončení této Smlouvy. </w:t>
      </w:r>
    </w:p>
    <w:p w:rsidRPr="000D04A0" w:rsidR="00840A81" w:rsidP="000D04A0" w:rsidRDefault="00840A81" w14:paraId="2780B549" w14:textId="77777777">
      <w:pPr>
        <w:rPr>
          <w:szCs w:val="24"/>
        </w:rPr>
      </w:pPr>
    </w:p>
    <w:p w:rsidRPr="000D04A0" w:rsidR="00D22C86" w:rsidP="000D04A0" w:rsidRDefault="00583366" w14:paraId="0FB773BE" w14:textId="77777777">
      <w:pPr>
        <w:ind w:left="567" w:hanging="567"/>
        <w:rPr>
          <w:szCs w:val="24"/>
        </w:rPr>
      </w:pPr>
      <w:r w:rsidRPr="000D04A0">
        <w:rPr>
          <w:szCs w:val="24"/>
        </w:rPr>
        <w:t>8</w:t>
      </w:r>
      <w:r w:rsidRPr="000D04A0" w:rsidR="00BA0FCA">
        <w:rPr>
          <w:szCs w:val="24"/>
        </w:rPr>
        <w:t>.4</w:t>
      </w:r>
      <w:r w:rsidRPr="000D04A0" w:rsidR="00BA0FCA">
        <w:rPr>
          <w:szCs w:val="24"/>
        </w:rPr>
        <w:tab/>
      </w:r>
      <w:r w:rsidRPr="000D04A0" w:rsidR="00D22C86">
        <w:rPr>
          <w:szCs w:val="24"/>
        </w:rPr>
        <w:t>Poskytovatel je na základě této smlouvy dále podle ustanovení § 2 písm. e) zákona č. 320/2001 Sb., o finanční kontrole ve veřejné správě o změně některých zákonů, ve znění pozdějších předpisů, osobou povinou spolupůsobit při výkonu finanční kontroly prováděné v souvislosti s úhradou zboží nebo služeb z veřejných výdajů, tj. poskytovatel je povinen poskytnout požadované informace a dokumentaci zaměstnancům nebo zmocněncům pověřených orgánů (MPSV, Ministerstvo financí, Evropské komise, Evropského účetního dvora, Nejvyššího kontrolního úřadu příslušného finančního úřadu a dalších oprávněných orgánů státní správy) a vytvořit výše uvedeným orgánům podmínky k provedení kontroly vztahující se k předmětu d</w:t>
      </w:r>
      <w:r w:rsidRPr="000D04A0" w:rsidR="000D04A0">
        <w:rPr>
          <w:szCs w:val="24"/>
        </w:rPr>
        <w:t xml:space="preserve">íla s poskytnout jim součinnost. Dále je povinen </w:t>
      </w:r>
      <w:r w:rsidRPr="000D04A0" w:rsidR="00D22C86">
        <w:rPr>
          <w:szCs w:val="24"/>
        </w:rPr>
        <w:t>poskytnout veškeré doklady související s realizací projektu a plněním monitorovacích ukazatelů, které si mohou vyžádat zejména následující kontrolní orgány: Evropský účetní dvůr, Evropské komise, Nejvyšší kontrolní úřad, Auditní orgán, Územní finanční orgán, Platební a certifikační orgán, popř. jimi určení zmocněnci a další kontrolní orgány dle předpisů ČR a předpisů ES. Těmto orgánům je poskytovatel dále povinen poskytnout součinnost při kontrolách minimálně ve stejném rozsahu jako poskytovateli nebo jim pověřeným osobám</w:t>
      </w:r>
      <w:r w:rsidRPr="000D04A0" w:rsidR="000D04A0">
        <w:rPr>
          <w:szCs w:val="24"/>
        </w:rPr>
        <w:t>. Tyto</w:t>
      </w:r>
      <w:r w:rsidRPr="000D04A0" w:rsidR="00D22C86">
        <w:rPr>
          <w:szCs w:val="24"/>
        </w:rPr>
        <w:t xml:space="preserve"> povinnosti musí </w:t>
      </w:r>
      <w:r w:rsidRPr="000D04A0" w:rsidR="000D04A0">
        <w:rPr>
          <w:szCs w:val="24"/>
        </w:rPr>
        <w:t xml:space="preserve">poskytovatel </w:t>
      </w:r>
      <w:r w:rsidRPr="000D04A0" w:rsidR="00D22C86">
        <w:rPr>
          <w:szCs w:val="24"/>
        </w:rPr>
        <w:t>smluvně delegovat i na své případné poddodavatele.</w:t>
      </w:r>
    </w:p>
    <w:p w:rsidRPr="000D04A0" w:rsidR="00840A81" w:rsidP="000D04A0" w:rsidRDefault="00840A81" w14:paraId="0BDFEAE3" w14:textId="77777777">
      <w:pPr>
        <w:rPr>
          <w:szCs w:val="24"/>
        </w:rPr>
      </w:pPr>
    </w:p>
    <w:p w:rsidRPr="000D04A0" w:rsidR="00AF2982" w:rsidP="000D04A0" w:rsidRDefault="00583366" w14:paraId="2842B60C" w14:textId="77777777">
      <w:pPr>
        <w:pStyle w:val="Bezmezer"/>
        <w:ind w:left="567" w:hanging="567"/>
        <w:jc w:val="both"/>
        <w:rPr>
          <w:rFonts w:eastAsia="Times New Roman"/>
          <w:szCs w:val="24"/>
          <w:lang w:val="cs-CZ"/>
        </w:rPr>
      </w:pPr>
      <w:r w:rsidRPr="000D04A0">
        <w:rPr>
          <w:rFonts w:eastAsia="Times New Roman"/>
          <w:szCs w:val="24"/>
          <w:lang w:val="cs-CZ"/>
        </w:rPr>
        <w:t>8</w:t>
      </w:r>
      <w:r w:rsidRPr="000D04A0" w:rsidR="00BA0FCA">
        <w:rPr>
          <w:rFonts w:eastAsia="Times New Roman"/>
          <w:szCs w:val="24"/>
          <w:lang w:val="cs-CZ"/>
        </w:rPr>
        <w:t>.5</w:t>
      </w:r>
      <w:r w:rsidRPr="000D04A0" w:rsidR="00BA0FCA">
        <w:rPr>
          <w:rFonts w:eastAsia="Times New Roman"/>
          <w:szCs w:val="24"/>
          <w:lang w:val="cs-CZ"/>
        </w:rPr>
        <w:tab/>
      </w:r>
      <w:r w:rsidRPr="000D04A0" w:rsidR="00840A81">
        <w:rPr>
          <w:rFonts w:eastAsia="Times New Roman"/>
          <w:szCs w:val="24"/>
          <w:lang w:val="cs-CZ"/>
        </w:rPr>
        <w:t>Poskytovatel tímto vyjadřuje svůj souhlas s uveřejněním této smlouvy v souladu se zákonem č. 340/2015 Sb., o zvláštních podmínkách účinnosti některých smluv, uveřejňování těchto smluv a o registru smluv (zákon o registru smluv).</w:t>
      </w:r>
    </w:p>
    <w:p w:rsidRPr="000D04A0" w:rsidR="00AF2982" w:rsidP="000D04A0" w:rsidRDefault="00AF2982" w14:paraId="224EAAF3" w14:textId="77777777">
      <w:pPr>
        <w:pStyle w:val="Bezmezer"/>
        <w:ind w:left="567" w:hanging="567"/>
        <w:jc w:val="both"/>
        <w:rPr>
          <w:rFonts w:eastAsia="Times New Roman"/>
          <w:szCs w:val="24"/>
          <w:lang w:val="cs-CZ"/>
        </w:rPr>
      </w:pPr>
    </w:p>
    <w:p w:rsidRPr="000D04A0" w:rsidR="00AF2982" w:rsidP="000D04A0" w:rsidRDefault="00AF2982" w14:paraId="3F00F5C8" w14:textId="77777777">
      <w:pPr>
        <w:pStyle w:val="Bezmezer"/>
        <w:ind w:left="567" w:hanging="567"/>
        <w:jc w:val="both"/>
        <w:rPr>
          <w:rFonts w:eastAsia="Times New Roman"/>
          <w:szCs w:val="24"/>
          <w:lang w:val="cs-CZ"/>
        </w:rPr>
      </w:pPr>
      <w:r w:rsidRPr="000D04A0">
        <w:rPr>
          <w:rFonts w:eastAsia="Times New Roman"/>
          <w:szCs w:val="24"/>
          <w:lang w:val="cs-CZ"/>
        </w:rPr>
        <w:t>8.6</w:t>
      </w:r>
      <w:r w:rsidRPr="000D04A0">
        <w:rPr>
          <w:rFonts w:eastAsia="Times New Roman"/>
          <w:szCs w:val="24"/>
          <w:lang w:val="cs-CZ"/>
        </w:rPr>
        <w:tab/>
        <w:t xml:space="preserve">Poskytovatel </w:t>
      </w:r>
      <w:r w:rsidRPr="000D04A0">
        <w:rPr>
          <w:szCs w:val="24"/>
          <w:lang w:val="cs-CZ"/>
        </w:rPr>
        <w:t xml:space="preserve">je povinen dodržovat požadavky na povinnou publicitu v rámci programů strukturálních fondů stanovené v Pravidlech pro publicitu v rámci OP </w:t>
      </w:r>
      <w:r w:rsidRPr="000D04A0" w:rsidR="00D22C86">
        <w:rPr>
          <w:szCs w:val="24"/>
          <w:lang w:val="cs-CZ"/>
        </w:rPr>
        <w:t>Z</w:t>
      </w:r>
      <w:r w:rsidRPr="000D04A0">
        <w:rPr>
          <w:szCs w:val="24"/>
          <w:lang w:val="cs-CZ"/>
        </w:rPr>
        <w:t>, a to ve všech relevantní ch dokum</w:t>
      </w:r>
      <w:r w:rsidRPr="000D04A0" w:rsidR="00D22C86">
        <w:rPr>
          <w:szCs w:val="24"/>
          <w:lang w:val="cs-CZ"/>
        </w:rPr>
        <w:t>entech týkajících se daného výb</w:t>
      </w:r>
      <w:r w:rsidRPr="000D04A0">
        <w:rPr>
          <w:szCs w:val="24"/>
          <w:lang w:val="cs-CZ"/>
        </w:rPr>
        <w:t xml:space="preserve">ěrového řízení či postupu a ve všech smlouvách a dalších dokumentech vztahujících se k dané zakázce. </w:t>
      </w:r>
    </w:p>
    <w:p w:rsidRPr="000D04A0" w:rsidR="00840A81" w:rsidP="000D04A0" w:rsidRDefault="00840A81" w14:paraId="22E1DAC4" w14:textId="77777777">
      <w:pPr>
        <w:rPr>
          <w:b/>
          <w:szCs w:val="24"/>
        </w:rPr>
      </w:pPr>
    </w:p>
    <w:p w:rsidRPr="000D04A0" w:rsidR="00AB303A" w:rsidP="000D04A0" w:rsidRDefault="00F94F22" w14:paraId="4D925443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I</w:t>
      </w:r>
      <w:r w:rsidRPr="000D04A0" w:rsidR="0086757F">
        <w:rPr>
          <w:b/>
          <w:szCs w:val="24"/>
        </w:rPr>
        <w:t>X.</w:t>
      </w:r>
    </w:p>
    <w:p w:rsidRPr="000D04A0" w:rsidR="00567632" w:rsidP="000D04A0" w:rsidRDefault="0086757F" w14:paraId="01B77DFD" w14:textId="77777777">
      <w:pPr>
        <w:jc w:val="center"/>
        <w:rPr>
          <w:b/>
          <w:szCs w:val="24"/>
        </w:rPr>
      </w:pPr>
      <w:r w:rsidRPr="000D04A0">
        <w:rPr>
          <w:b/>
          <w:szCs w:val="24"/>
        </w:rPr>
        <w:t>Závěrečná ustanovení</w:t>
      </w:r>
    </w:p>
    <w:p w:rsidRPr="000D04A0" w:rsidR="0086757F" w:rsidP="000D04A0" w:rsidRDefault="0086757F" w14:paraId="7768F8BF" w14:textId="77777777">
      <w:pPr>
        <w:rPr>
          <w:szCs w:val="24"/>
        </w:rPr>
      </w:pPr>
    </w:p>
    <w:p w:rsidRPr="000D04A0" w:rsidR="0086757F" w:rsidP="000D04A0" w:rsidRDefault="000C1118" w14:paraId="111BAD2E" w14:textId="77777777">
      <w:pPr>
        <w:ind w:left="567" w:hanging="567"/>
        <w:rPr>
          <w:szCs w:val="24"/>
        </w:rPr>
      </w:pPr>
      <w:r w:rsidRPr="000D04A0">
        <w:rPr>
          <w:szCs w:val="24"/>
        </w:rPr>
        <w:t>9</w:t>
      </w:r>
      <w:r w:rsidRPr="000D04A0" w:rsidR="0062212C">
        <w:rPr>
          <w:szCs w:val="24"/>
        </w:rPr>
        <w:t>.1</w:t>
      </w:r>
      <w:r w:rsidRPr="000D04A0" w:rsidR="0062212C">
        <w:rPr>
          <w:szCs w:val="24"/>
        </w:rPr>
        <w:tab/>
      </w:r>
      <w:r w:rsidRPr="000D04A0" w:rsidR="0086757F">
        <w:rPr>
          <w:szCs w:val="24"/>
        </w:rPr>
        <w:t>Otázky neupravené touto smlouvou se řídí českým právním řádem, zejména zákonem č. 89/2012 Sb. občanským zákoníkem, ve znění pozdějších předpisů.</w:t>
      </w:r>
    </w:p>
    <w:p w:rsidRPr="000D04A0" w:rsidR="0086757F" w:rsidP="000D04A0" w:rsidRDefault="0086757F" w14:paraId="6DCF7694" w14:textId="77777777">
      <w:pPr>
        <w:rPr>
          <w:szCs w:val="24"/>
        </w:rPr>
      </w:pPr>
    </w:p>
    <w:p w:rsidRPr="000D04A0" w:rsidR="0086757F" w:rsidP="000D04A0" w:rsidRDefault="000C1118" w14:paraId="4B0506CC" w14:textId="77777777">
      <w:pPr>
        <w:ind w:left="567" w:hanging="567"/>
        <w:rPr>
          <w:szCs w:val="24"/>
        </w:rPr>
      </w:pPr>
      <w:r w:rsidRPr="000D04A0">
        <w:rPr>
          <w:szCs w:val="24"/>
        </w:rPr>
        <w:t>9</w:t>
      </w:r>
      <w:r w:rsidRPr="000D04A0" w:rsidR="0062212C">
        <w:rPr>
          <w:szCs w:val="24"/>
        </w:rPr>
        <w:t>.2</w:t>
      </w:r>
      <w:r w:rsidRPr="000D04A0" w:rsidR="0062212C">
        <w:rPr>
          <w:szCs w:val="24"/>
        </w:rPr>
        <w:tab/>
      </w:r>
      <w:r w:rsidRPr="000D04A0" w:rsidR="0086757F">
        <w:rPr>
          <w:szCs w:val="24"/>
        </w:rPr>
        <w:t>Veškeré změny či doplňky této smlouvy musí být provedeny písemnými číslovanými dodatky podepsanými oprávněnými zástupci smluvních stran.</w:t>
      </w:r>
    </w:p>
    <w:p w:rsidRPr="000D04A0" w:rsidR="0086757F" w:rsidP="000D04A0" w:rsidRDefault="0086757F" w14:paraId="1AE2A3D7" w14:textId="77777777">
      <w:pPr>
        <w:rPr>
          <w:szCs w:val="24"/>
        </w:rPr>
      </w:pPr>
    </w:p>
    <w:p w:rsidRPr="000D04A0" w:rsidR="0086757F" w:rsidP="00E80845" w:rsidRDefault="000C1118" w14:paraId="35036D3C" w14:textId="5D23C609">
      <w:pPr>
        <w:pStyle w:val="OdstavceSmlouva"/>
        <w:numPr>
          <w:ilvl w:val="0"/>
          <w:numId w:val="0"/>
        </w:numPr>
        <w:ind w:left="480" w:hanging="480"/>
      </w:pPr>
      <w:r w:rsidRPr="000D04A0">
        <w:t>9</w:t>
      </w:r>
      <w:r w:rsidRPr="000D04A0" w:rsidR="0062212C">
        <w:t>.3</w:t>
      </w:r>
      <w:r w:rsidRPr="000D04A0" w:rsidR="0062212C">
        <w:tab/>
      </w:r>
      <w:r w:rsidRPr="000D04A0">
        <w:rPr>
          <w:iCs/>
        </w:rPr>
        <w:t>Tato smlouva je vyhotovena ve čtyřech vyhotoveních, přičemž každá smluvní strana obdrží po dvou z nich.</w:t>
      </w:r>
    </w:p>
    <w:p w:rsidRPr="000D04A0" w:rsidR="0086757F" w:rsidP="000D04A0" w:rsidRDefault="0086757F" w14:paraId="5F82701C" w14:textId="77777777">
      <w:pPr>
        <w:rPr>
          <w:szCs w:val="24"/>
        </w:rPr>
      </w:pPr>
    </w:p>
    <w:p w:rsidRPr="000D04A0" w:rsidR="00AB303A" w:rsidP="000D04A0" w:rsidRDefault="000C1118" w14:paraId="2A13CFCB" w14:textId="77777777">
      <w:pPr>
        <w:ind w:left="567" w:hanging="567"/>
        <w:rPr>
          <w:szCs w:val="24"/>
        </w:rPr>
      </w:pPr>
      <w:r w:rsidRPr="000D04A0">
        <w:rPr>
          <w:szCs w:val="24"/>
        </w:rPr>
        <w:t>9</w:t>
      </w:r>
      <w:r w:rsidRPr="000D04A0" w:rsidR="0062212C">
        <w:rPr>
          <w:szCs w:val="24"/>
        </w:rPr>
        <w:t>.4</w:t>
      </w:r>
      <w:r w:rsidRPr="000D04A0" w:rsidR="0062212C">
        <w:rPr>
          <w:szCs w:val="24"/>
        </w:rPr>
        <w:tab/>
      </w:r>
      <w:r w:rsidRPr="000D04A0" w:rsidR="0086757F">
        <w:rPr>
          <w:szCs w:val="24"/>
        </w:rPr>
        <w:t>Tato smlouva nabývá platnosti dnem jejího podpisu oběma smluvními stranami a účinnosti nabývá dnem jejího zveřejnění v registru smluv.</w:t>
      </w:r>
    </w:p>
    <w:p w:rsidRPr="000D04A0" w:rsidR="00AB303A" w:rsidP="000D04A0" w:rsidRDefault="00AB303A" w14:paraId="55176E9E" w14:textId="77777777">
      <w:pPr>
        <w:rPr>
          <w:szCs w:val="24"/>
        </w:rPr>
      </w:pPr>
    </w:p>
    <w:p w:rsidRPr="000D04A0" w:rsidR="00582331" w:rsidP="000D04A0" w:rsidRDefault="00582331" w14:paraId="7EFB955C" w14:textId="77777777">
      <w:pPr>
        <w:rPr>
          <w:szCs w:val="24"/>
        </w:rPr>
      </w:pPr>
    </w:p>
    <w:p w:rsidRPr="000D04A0" w:rsidR="00AB303A" w:rsidP="000D04A0" w:rsidRDefault="00582331" w14:paraId="149DF531" w14:textId="77777777">
      <w:pPr>
        <w:rPr>
          <w:szCs w:val="24"/>
        </w:rPr>
      </w:pPr>
      <w:r w:rsidRPr="000D04A0">
        <w:rPr>
          <w:szCs w:val="24"/>
        </w:rPr>
        <w:t>Přílohy: Příloha č. 1 Specifikace předmětu plnění, klíčová slova</w:t>
      </w:r>
    </w:p>
    <w:p w:rsidRPr="000D04A0" w:rsidR="00582331" w:rsidP="000D04A0" w:rsidRDefault="00582331" w14:paraId="0AD41B91" w14:textId="77777777">
      <w:pPr>
        <w:rPr>
          <w:szCs w:val="24"/>
        </w:rPr>
      </w:pPr>
      <w:r w:rsidRPr="000D04A0">
        <w:rPr>
          <w:szCs w:val="24"/>
        </w:rPr>
        <w:tab/>
        <w:t xml:space="preserve">  </w:t>
      </w:r>
    </w:p>
    <w:p w:rsidRPr="000D04A0" w:rsidR="00AB303A" w:rsidP="000D04A0" w:rsidRDefault="00AB303A" w14:paraId="06323716" w14:textId="77777777">
      <w:pPr>
        <w:rPr>
          <w:szCs w:val="24"/>
        </w:rPr>
      </w:pPr>
    </w:p>
    <w:p w:rsidRPr="000D04A0" w:rsidR="00965696" w:rsidP="000D04A0" w:rsidRDefault="00965696" w14:paraId="4F77FD51" w14:textId="77777777">
      <w:pPr>
        <w:rPr>
          <w:szCs w:val="24"/>
        </w:rPr>
      </w:pPr>
    </w:p>
    <w:p w:rsidRPr="000D04A0" w:rsidR="00965696" w:rsidP="000D04A0" w:rsidRDefault="00965696" w14:paraId="493DDA5A" w14:textId="77777777">
      <w:pPr>
        <w:rPr>
          <w:szCs w:val="24"/>
        </w:rPr>
      </w:pPr>
      <w:r w:rsidRPr="000D04A0">
        <w:rPr>
          <w:szCs w:val="24"/>
        </w:rPr>
        <w:t>V Klecanech dne …………</w:t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  <w:t xml:space="preserve">V ………… dne </w:t>
      </w:r>
    </w:p>
    <w:p w:rsidRPr="000D04A0" w:rsidR="00965696" w:rsidP="000D04A0" w:rsidRDefault="00965696" w14:paraId="64EE84F0" w14:textId="77777777">
      <w:pPr>
        <w:rPr>
          <w:szCs w:val="24"/>
        </w:rPr>
      </w:pPr>
    </w:p>
    <w:p w:rsidRPr="000D04A0" w:rsidR="00965696" w:rsidP="000D04A0" w:rsidRDefault="00965696" w14:paraId="2D6EC7A7" w14:textId="77777777">
      <w:pPr>
        <w:rPr>
          <w:szCs w:val="24"/>
        </w:rPr>
      </w:pPr>
    </w:p>
    <w:p w:rsidRPr="000D04A0" w:rsidR="00965696" w:rsidP="000D04A0" w:rsidRDefault="00965696" w14:paraId="0DEE0AB1" w14:textId="77777777">
      <w:pPr>
        <w:rPr>
          <w:szCs w:val="24"/>
        </w:rPr>
      </w:pPr>
      <w:r w:rsidRPr="000D04A0">
        <w:rPr>
          <w:szCs w:val="24"/>
        </w:rPr>
        <w:t>……………………….</w:t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  <w:t>………………………….</w:t>
      </w:r>
    </w:p>
    <w:p w:rsidRPr="000D04A0" w:rsidR="0086757F" w:rsidP="000D04A0" w:rsidRDefault="00965696" w14:paraId="001CE48C" w14:textId="77777777">
      <w:pPr>
        <w:rPr>
          <w:szCs w:val="24"/>
        </w:rPr>
      </w:pPr>
      <w:r w:rsidRPr="000D04A0">
        <w:rPr>
          <w:szCs w:val="24"/>
        </w:rPr>
        <w:t>Poskytovatel</w:t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Pr="000D04A0">
        <w:rPr>
          <w:szCs w:val="24"/>
        </w:rPr>
        <w:tab/>
      </w:r>
      <w:r w:rsidR="000D04A0">
        <w:rPr>
          <w:szCs w:val="24"/>
        </w:rPr>
        <w:t>Objednatel</w:t>
      </w:r>
    </w:p>
    <w:sectPr w:rsidRPr="000D04A0" w:rsidR="008675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147A6" w:rsidP="00155240" w:rsidRDefault="00B147A6" w14:paraId="58992866" w14:textId="77777777">
      <w:r>
        <w:separator/>
      </w:r>
    </w:p>
  </w:endnote>
  <w:endnote w:type="continuationSeparator" w:id="0">
    <w:p w:rsidR="00B147A6" w:rsidP="00155240" w:rsidRDefault="00B147A6" w14:paraId="1F3B625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986967231"/>
      <w:docPartObj>
        <w:docPartGallery w:val="Page Numbers (Bottom of Page)"/>
        <w:docPartUnique/>
      </w:docPartObj>
    </w:sdtPr>
    <w:sdtEndPr/>
    <w:sdtContent>
      <w:p w:rsidR="00155240" w:rsidRDefault="00155240" w14:paraId="2C06A75B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45">
          <w:rPr>
            <w:noProof/>
          </w:rPr>
          <w:t>7</w:t>
        </w:r>
        <w:r>
          <w:fldChar w:fldCharType="end"/>
        </w:r>
      </w:p>
    </w:sdtContent>
  </w:sdt>
  <w:p w:rsidR="00155240" w:rsidRDefault="00155240" w14:paraId="164F0DA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147A6" w:rsidP="00155240" w:rsidRDefault="00B147A6" w14:paraId="610D3BF0" w14:textId="77777777">
      <w:r>
        <w:separator/>
      </w:r>
    </w:p>
  </w:footnote>
  <w:footnote w:type="continuationSeparator" w:id="0">
    <w:p w:rsidR="00B147A6" w:rsidP="00155240" w:rsidRDefault="00B147A6" w14:paraId="38043B3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04736" w:rsidP="00F04736" w:rsidRDefault="00F04736" w14:paraId="27C12713" w14:textId="77777777">
    <w:pPr>
      <w:pStyle w:val="Zhlav"/>
      <w:tabs>
        <w:tab w:val="clear" w:pos="4536"/>
        <w:tab w:val="clear" w:pos="9072"/>
        <w:tab w:val="left" w:pos="1875"/>
      </w:tabs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12DB"/>
    <w:multiLevelType w:val="hybridMultilevel"/>
    <w:tmpl w:val="0000153C"/>
    <w:lvl w:ilvl="0" w:tplc="00007E8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E12"/>
    <w:multiLevelType w:val="hybridMultilevel"/>
    <w:tmpl w:val="00001A49"/>
    <w:lvl w:ilvl="0" w:tplc="00005F32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DE2D6D"/>
    <w:multiLevelType w:val="hybridMultilevel"/>
    <w:tmpl w:val="1E0050EE"/>
    <w:lvl w:ilvl="0" w:tplc="0D328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ED64E3"/>
    <w:multiLevelType w:val="hybridMultilevel"/>
    <w:tmpl w:val="484CE268"/>
    <w:lvl w:ilvl="0" w:tplc="D7DA74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747E"/>
    <w:multiLevelType w:val="hybridMultilevel"/>
    <w:tmpl w:val="89DAD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D1E"/>
    <w:multiLevelType w:val="hybridMultilevel"/>
    <w:tmpl w:val="A26C8810"/>
    <w:lvl w:ilvl="0" w:tplc="CA304D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149C"/>
    <w:multiLevelType w:val="hybridMultilevel"/>
    <w:tmpl w:val="EF40160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1F4669FF"/>
    <w:multiLevelType w:val="hybridMultilevel"/>
    <w:tmpl w:val="2FBA4AEE"/>
    <w:lvl w:ilvl="0" w:tplc="CA304D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F7D82"/>
    <w:multiLevelType w:val="multilevel"/>
    <w:tmpl w:val="08669C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1EC6796"/>
    <w:multiLevelType w:val="hybridMultilevel"/>
    <w:tmpl w:val="71400E4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844B99"/>
    <w:multiLevelType w:val="hybridMultilevel"/>
    <w:tmpl w:val="301E3880"/>
    <w:lvl w:ilvl="0" w:tplc="46CEC4A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60038"/>
    <w:multiLevelType w:val="hybridMultilevel"/>
    <w:tmpl w:val="55841DCC"/>
    <w:lvl w:ilvl="0" w:tplc="C6F8B224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D7026DC"/>
    <w:multiLevelType w:val="hybridMultilevel"/>
    <w:tmpl w:val="1B306674"/>
    <w:lvl w:ilvl="0" w:tplc="5AF8720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AF7581"/>
    <w:multiLevelType w:val="hybridMultilevel"/>
    <w:tmpl w:val="1944A4E4"/>
    <w:lvl w:ilvl="0" w:tplc="24BEFAE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972948"/>
    <w:multiLevelType w:val="hybridMultilevel"/>
    <w:tmpl w:val="C6565204"/>
    <w:lvl w:ilvl="0" w:tplc="600E74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A1BFF"/>
    <w:multiLevelType w:val="hybridMultilevel"/>
    <w:tmpl w:val="80641932"/>
    <w:lvl w:ilvl="0" w:tplc="5AF8720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91A12"/>
    <w:multiLevelType w:val="hybridMultilevel"/>
    <w:tmpl w:val="B426CAEC"/>
    <w:lvl w:ilvl="0" w:tplc="D7DA74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42E9"/>
    <w:multiLevelType w:val="hybridMultilevel"/>
    <w:tmpl w:val="50CC05E8"/>
    <w:lvl w:ilvl="0" w:tplc="600E747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E7516"/>
    <w:multiLevelType w:val="multilevel"/>
    <w:tmpl w:val="A880C5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9"/>
  </w:num>
  <w:num w:numId="10">
    <w:abstractNumId w:val="18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  <w:num w:numId="16">
    <w:abstractNumId w:val="20"/>
  </w:num>
  <w:num w:numId="17">
    <w:abstractNumId w:val="1"/>
  </w:num>
  <w:num w:numId="18">
    <w:abstractNumId w:val="3"/>
  </w:num>
  <w:num w:numId="19">
    <w:abstractNumId w:val="2"/>
  </w:num>
  <w:num w:numId="20">
    <w:abstractNumId w:val="13"/>
  </w:num>
  <w:num w:numId="2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5A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885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D25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6C88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54D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1118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4A0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240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736"/>
    <w:rsid w:val="00170CD6"/>
    <w:rsid w:val="00170D7B"/>
    <w:rsid w:val="001714FC"/>
    <w:rsid w:val="00171FC6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8B2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28AD"/>
    <w:rsid w:val="001E36B3"/>
    <w:rsid w:val="001E3B2A"/>
    <w:rsid w:val="001E48F7"/>
    <w:rsid w:val="001E4CE5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82A"/>
    <w:rsid w:val="00223C72"/>
    <w:rsid w:val="00225400"/>
    <w:rsid w:val="00225C68"/>
    <w:rsid w:val="00225F2B"/>
    <w:rsid w:val="00226182"/>
    <w:rsid w:val="00226BBE"/>
    <w:rsid w:val="00227525"/>
    <w:rsid w:val="00227643"/>
    <w:rsid w:val="00227A0F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6F5F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47E4D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14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6FE4"/>
    <w:rsid w:val="002C757C"/>
    <w:rsid w:val="002C7C4C"/>
    <w:rsid w:val="002C7D2B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34A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3F2A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1D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471F"/>
    <w:rsid w:val="003A523D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069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65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17F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5F5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714"/>
    <w:rsid w:val="00480A4E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4D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CA0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3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32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331"/>
    <w:rsid w:val="00582A37"/>
    <w:rsid w:val="005832B1"/>
    <w:rsid w:val="005832E0"/>
    <w:rsid w:val="00583366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12C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B2B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3F3C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B78"/>
    <w:rsid w:val="00682EE7"/>
    <w:rsid w:val="0068327F"/>
    <w:rsid w:val="00683FDF"/>
    <w:rsid w:val="00684497"/>
    <w:rsid w:val="00684B69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3B7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A40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276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0F5A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04BE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4BF"/>
    <w:rsid w:val="007D6EC9"/>
    <w:rsid w:val="007D72C8"/>
    <w:rsid w:val="007D7444"/>
    <w:rsid w:val="007D74E1"/>
    <w:rsid w:val="007D76E8"/>
    <w:rsid w:val="007D782A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A81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57F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5F3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93A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5F73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B0D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0C3E"/>
    <w:rsid w:val="00951C8A"/>
    <w:rsid w:val="00951CAC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96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42D"/>
    <w:rsid w:val="00986DA1"/>
    <w:rsid w:val="00987117"/>
    <w:rsid w:val="00987414"/>
    <w:rsid w:val="00987483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1F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351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5C4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5C2B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03A"/>
    <w:rsid w:val="00AB3477"/>
    <w:rsid w:val="00AB3728"/>
    <w:rsid w:val="00AB379C"/>
    <w:rsid w:val="00AB3B3E"/>
    <w:rsid w:val="00AB3FAC"/>
    <w:rsid w:val="00AB406E"/>
    <w:rsid w:val="00AB48BD"/>
    <w:rsid w:val="00AB55EC"/>
    <w:rsid w:val="00AB6440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209"/>
    <w:rsid w:val="00AE7738"/>
    <w:rsid w:val="00AF0634"/>
    <w:rsid w:val="00AF1859"/>
    <w:rsid w:val="00AF1F40"/>
    <w:rsid w:val="00AF2472"/>
    <w:rsid w:val="00AF2936"/>
    <w:rsid w:val="00AF2982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BF5"/>
    <w:rsid w:val="00B0350A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7A6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554"/>
    <w:rsid w:val="00B276C3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65F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0FCA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E23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1A3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4AE0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5C64"/>
    <w:rsid w:val="00C6696A"/>
    <w:rsid w:val="00C66A5A"/>
    <w:rsid w:val="00C66B36"/>
    <w:rsid w:val="00C66C72"/>
    <w:rsid w:val="00C66D7F"/>
    <w:rsid w:val="00C66EBF"/>
    <w:rsid w:val="00C673C2"/>
    <w:rsid w:val="00C67635"/>
    <w:rsid w:val="00C7036B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4F6E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7D7B"/>
    <w:rsid w:val="00CC7DF6"/>
    <w:rsid w:val="00CD00F2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3F0B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2C86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3C56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D7A7C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84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FAB"/>
    <w:rsid w:val="00E440F8"/>
    <w:rsid w:val="00E44666"/>
    <w:rsid w:val="00E4497A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48A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845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4AA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0D74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71B"/>
    <w:rsid w:val="00F02A8D"/>
    <w:rsid w:val="00F02EB1"/>
    <w:rsid w:val="00F04736"/>
    <w:rsid w:val="00F04820"/>
    <w:rsid w:val="00F051C6"/>
    <w:rsid w:val="00F060D6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3663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22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9A9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696467D9"/>
  <w15:docId w15:val="{A2FE6E82-F29E-471A-AFCF-C0B1C820DD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55240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55240"/>
    <w:pPr>
      <w:spacing w:after="0" w:line="240" w:lineRule="auto"/>
    </w:pPr>
    <w:rPr>
      <w:rFonts w:ascii="Times New Roman" w:hAnsi="Times New Roman" w:eastAsia="Calibri" w:cs="Times New Roman"/>
      <w:sz w:val="24"/>
      <w:lang w:val="en-US"/>
    </w:rPr>
  </w:style>
  <w:style w:type="character" w:styleId="BezmezerChar" w:customStyle="true">
    <w:name w:val="Bez mezer Char"/>
    <w:link w:val="Bezmezer"/>
    <w:uiPriority w:val="1"/>
    <w:rsid w:val="00155240"/>
    <w:rPr>
      <w:rFonts w:ascii="Times New Roman" w:hAnsi="Times New Roman" w:eastAsia="Calibri" w:cs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5524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55240"/>
    <w:rPr>
      <w:rFonts w:ascii="Times New Roman" w:hAnsi="Times New Roman" w:eastAsia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5524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55240"/>
    <w:rPr>
      <w:rFonts w:ascii="Times New Roman" w:hAnsi="Times New Roman" w:eastAsia="Times New Roman" w:cs="Times New Roman"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275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6440"/>
    <w:rPr>
      <w:color w:val="0563C1" w:themeColor="hyperlink"/>
      <w:u w:val="single"/>
    </w:rPr>
  </w:style>
  <w:style w:type="paragraph" w:styleId="NoSpacing1" w:customStyle="true">
    <w:name w:val="No Spacing1"/>
    <w:uiPriority w:val="1"/>
    <w:qFormat/>
    <w:rsid w:val="00F94F22"/>
    <w:pPr>
      <w:spacing w:after="0" w:line="240" w:lineRule="auto"/>
    </w:pPr>
    <w:rPr>
      <w:rFonts w:ascii="Times New Roman" w:hAnsi="Times New Roman" w:eastAsia="Calibri" w:cs="Times New Roman"/>
      <w:sz w:val="24"/>
      <w:lang w:val="en-US"/>
    </w:rPr>
  </w:style>
  <w:style w:type="paragraph" w:styleId="OdstavceSmlouva" w:customStyle="true">
    <w:name w:val="Odstavce Smlouva"/>
    <w:basedOn w:val="Bezmezer"/>
    <w:link w:val="OdstavceSmlouvaChar"/>
    <w:qFormat/>
    <w:rsid w:val="00F94F22"/>
    <w:pPr>
      <w:numPr>
        <w:ilvl w:val="1"/>
        <w:numId w:val="13"/>
      </w:numPr>
      <w:jc w:val="both"/>
    </w:pPr>
    <w:rPr>
      <w:szCs w:val="24"/>
      <w:lang w:val="cs-CZ"/>
    </w:rPr>
  </w:style>
  <w:style w:type="character" w:styleId="OdstavceSmlouvaChar" w:customStyle="true">
    <w:name w:val="Odstavce Smlouva Char"/>
    <w:link w:val="OdstavceSmlouva"/>
    <w:rsid w:val="00F94F22"/>
    <w:rPr>
      <w:rFonts w:ascii="Times New Roman" w:hAnsi="Times New Roman" w:eastAsia="Calibri" w:cs="Times New Roman"/>
      <w:sz w:val="24"/>
      <w:szCs w:val="24"/>
    </w:rPr>
  </w:style>
  <w:style w:type="paragraph" w:styleId="ListParagraph1" w:customStyle="true">
    <w:name w:val="List Paragraph1"/>
    <w:basedOn w:val="Normln"/>
    <w:rsid w:val="000C1118"/>
    <w:pPr>
      <w:suppressAutoHyphens/>
      <w:overflowPunct/>
      <w:autoSpaceDE/>
      <w:autoSpaceDN/>
      <w:adjustRightInd/>
      <w:spacing w:after="200" w:line="276" w:lineRule="auto"/>
      <w:ind w:left="708"/>
      <w:jc w:val="left"/>
      <w:textAlignment w:val="auto"/>
    </w:pPr>
    <w:rPr>
      <w:rFonts w:ascii="Calibri" w:hAnsi="Calibri" w:eastAsia="Calibri"/>
      <w:kern w:val="1"/>
      <w:sz w:val="22"/>
      <w:szCs w:val="22"/>
      <w:lang w:eastAsia="ar-SA"/>
    </w:rPr>
  </w:style>
  <w:style w:type="character" w:styleId="OdstavecseseznamemChar" w:customStyle="true">
    <w:name w:val="Odstavec se seznamem Char"/>
    <w:link w:val="Odstavecseseznamem"/>
    <w:uiPriority w:val="34"/>
    <w:rsid w:val="00D22C86"/>
    <w:rPr>
      <w:rFonts w:ascii="Times New Roman" w:hAnsi="Times New Roman" w:eastAsia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B0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1A3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01A3"/>
    <w:rPr>
      <w:rFonts w:ascii="Times New Roman" w:hAnsi="Times New Roman"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A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01A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A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01A3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30E12-F711-490A-ACBB-5250C54A8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AE37F-7EBA-4386-AA86-4FB896D3914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9ECBEF63-573F-4287-9D54-EF1287EF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ŘLP ČR, s.p., Navigační 787, Jeneč</properties:Company>
  <properties:Pages>7</properties:Pages>
  <properties:Words>2078</properties:Words>
  <properties:Characters>12265</properties:Characters>
  <properties:Lines>102</properties:Lines>
  <properties:Paragraphs>28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2018-03-23T14:35:00Z</dcterms:created>
  <dc:creator/>
  <cp:lastModifiedBy/>
  <dcterms:modified xmlns:xsi="http://www.w3.org/2001/XMLSchema-instance" xsi:type="dcterms:W3CDTF">2018-03-26T05:31:00Z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