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716E1D" w:rsidR="00AE47CA" w:rsidP="00AE47CA" w:rsidRDefault="00AE47CA" w14:paraId="7F639517" w14:textId="77777777">
      <w:pPr>
        <w:jc w:val="center"/>
        <w:rPr>
          <w:rFonts w:ascii="Arial" w:hAnsi="Arial" w:cs="Arial"/>
          <w:b/>
          <w:sz w:val="28"/>
          <w:szCs w:val="28"/>
        </w:rPr>
      </w:pPr>
      <w:r w:rsidRPr="00716E1D">
        <w:rPr>
          <w:rFonts w:ascii="Arial" w:hAnsi="Arial" w:cs="Arial"/>
          <w:b/>
          <w:sz w:val="28"/>
          <w:szCs w:val="28"/>
        </w:rPr>
        <w:t>Smlouva o realizaci vzdělávání v rámci projektu</w:t>
      </w:r>
    </w:p>
    <w:p w:rsidRPr="00716E1D" w:rsidR="00AE47CA" w:rsidP="00AE47CA" w:rsidRDefault="00AE47CA" w14:paraId="2A5B8C37" w14:textId="77777777">
      <w:pPr>
        <w:spacing w:before="60" w:after="60"/>
        <w:jc w:val="center"/>
        <w:rPr>
          <w:rFonts w:ascii="Arial" w:hAnsi="Arial" w:cs="Arial"/>
          <w:b/>
          <w:sz w:val="28"/>
          <w:szCs w:val="28"/>
        </w:rPr>
      </w:pPr>
      <w:r w:rsidRPr="00716E1D">
        <w:rPr>
          <w:rFonts w:ascii="Arial" w:hAnsi="Arial" w:cs="Arial"/>
          <w:b/>
          <w:sz w:val="28"/>
          <w:szCs w:val="28"/>
        </w:rPr>
        <w:t>„</w:t>
      </w:r>
      <w:r w:rsidRPr="00EE3479">
        <w:rPr>
          <w:rFonts w:ascii="Arial" w:hAnsi="Arial" w:cs="Arial"/>
          <w:b/>
          <w:sz w:val="28"/>
          <w:szCs w:val="28"/>
        </w:rPr>
        <w:t xml:space="preserve">Vzdělávání zaměstnanců Sophia </w:t>
      </w:r>
      <w:proofErr w:type="spellStart"/>
      <w:r w:rsidRPr="00EE3479">
        <w:rPr>
          <w:rFonts w:ascii="Arial" w:hAnsi="Arial" w:cs="Arial"/>
          <w:b/>
          <w:sz w:val="28"/>
          <w:szCs w:val="28"/>
        </w:rPr>
        <w:t>Solutions</w:t>
      </w:r>
      <w:proofErr w:type="spellEnd"/>
      <w:r w:rsidRPr="00EE3479">
        <w:rPr>
          <w:rFonts w:ascii="Arial" w:hAnsi="Arial" w:cs="Arial"/>
          <w:b/>
          <w:sz w:val="28"/>
          <w:szCs w:val="28"/>
        </w:rPr>
        <w:t>, s.r.o.</w:t>
      </w:r>
      <w:r>
        <w:rPr>
          <w:rFonts w:ascii="Arial" w:hAnsi="Arial" w:cs="Arial"/>
          <w:b/>
          <w:sz w:val="28"/>
          <w:szCs w:val="28"/>
        </w:rPr>
        <w:t>“</w:t>
      </w:r>
    </w:p>
    <w:p w:rsidRPr="00313EE4" w:rsidR="00AE47CA" w:rsidP="00AE47CA" w:rsidRDefault="00AE47CA" w14:paraId="151EF35F" w14:textId="7C68B5C7">
      <w:pPr>
        <w:jc w:val="center"/>
        <w:rPr>
          <w:rFonts w:ascii="Arial" w:hAnsi="Arial" w:cs="Arial"/>
          <w:b/>
          <w:szCs w:val="28"/>
        </w:rPr>
      </w:pPr>
      <w:proofErr w:type="spellStart"/>
      <w:r w:rsidRPr="00313EE4">
        <w:rPr>
          <w:rFonts w:ascii="Arial" w:hAnsi="Arial" w:cs="Arial"/>
          <w:b/>
          <w:szCs w:val="28"/>
        </w:rPr>
        <w:t>reg</w:t>
      </w:r>
      <w:proofErr w:type="spellEnd"/>
      <w:r w:rsidRPr="00313EE4">
        <w:rPr>
          <w:rFonts w:ascii="Arial" w:hAnsi="Arial" w:cs="Arial"/>
          <w:b/>
          <w:szCs w:val="28"/>
        </w:rPr>
        <w:t xml:space="preserve">. </w:t>
      </w:r>
      <w:proofErr w:type="gramStart"/>
      <w:r w:rsidRPr="00313EE4">
        <w:rPr>
          <w:rFonts w:ascii="Arial" w:hAnsi="Arial" w:cs="Arial"/>
          <w:b/>
          <w:szCs w:val="28"/>
        </w:rPr>
        <w:t>č.</w:t>
      </w:r>
      <w:proofErr w:type="gramEnd"/>
      <w:r w:rsidRPr="00313EE4">
        <w:rPr>
          <w:rFonts w:ascii="Arial" w:hAnsi="Arial" w:cs="Arial"/>
          <w:b/>
          <w:szCs w:val="28"/>
        </w:rPr>
        <w:t xml:space="preserve"> </w:t>
      </w:r>
      <w:r w:rsidRPr="00EE3479">
        <w:rPr>
          <w:rFonts w:ascii="Arial" w:hAnsi="Arial" w:cs="Arial"/>
          <w:b/>
          <w:szCs w:val="28"/>
        </w:rPr>
        <w:t>CZ.03.1.</w:t>
      </w:r>
      <w:r w:rsidR="00F75185">
        <w:rPr>
          <w:rFonts w:ascii="Arial" w:hAnsi="Arial" w:cs="Arial"/>
          <w:b/>
          <w:szCs w:val="28"/>
        </w:rPr>
        <w:t>52</w:t>
      </w:r>
      <w:r w:rsidRPr="00EE3479">
        <w:rPr>
          <w:rFonts w:ascii="Arial" w:hAnsi="Arial" w:cs="Arial"/>
          <w:b/>
          <w:szCs w:val="28"/>
        </w:rPr>
        <w:t>/0.0/0.0/16_043/0005200</w:t>
      </w:r>
    </w:p>
    <w:p w:rsidRPr="00BD7A0E" w:rsidR="00AE47CA" w:rsidP="00AE47CA" w:rsidRDefault="00AE47CA" w14:paraId="5F6B51BC" w14:textId="77777777">
      <w:pPr>
        <w:spacing w:before="120" w:after="80"/>
        <w:jc w:val="center"/>
        <w:rPr>
          <w:rFonts w:ascii="Arial" w:hAnsi="Arial" w:cs="Arial"/>
          <w:b/>
          <w:i/>
          <w:szCs w:val="28"/>
        </w:rPr>
      </w:pPr>
      <w:r w:rsidRPr="00BD7A0E">
        <w:rPr>
          <w:rFonts w:ascii="Arial" w:hAnsi="Arial" w:cs="Arial"/>
          <w:b/>
          <w:i/>
          <w:szCs w:val="28"/>
        </w:rPr>
        <w:t xml:space="preserve">Aktivita </w:t>
      </w:r>
      <w:r>
        <w:rPr>
          <w:rFonts w:ascii="Arial" w:hAnsi="Arial" w:cs="Arial"/>
          <w:b/>
          <w:i/>
          <w:szCs w:val="28"/>
        </w:rPr>
        <w:t>„</w:t>
      </w:r>
      <w:r w:rsidRPr="00EE3479">
        <w:rPr>
          <w:rFonts w:ascii="Arial" w:hAnsi="Arial" w:cs="Arial"/>
          <w:b/>
          <w:i/>
          <w:szCs w:val="28"/>
        </w:rPr>
        <w:t>Vzdělávání zaměstnanců – Specializované IT</w:t>
      </w:r>
      <w:r>
        <w:rPr>
          <w:rFonts w:ascii="Arial" w:hAnsi="Arial" w:cs="Arial"/>
          <w:b/>
          <w:i/>
          <w:szCs w:val="28"/>
        </w:rPr>
        <w:t>“</w:t>
      </w:r>
    </w:p>
    <w:p w:rsidRPr="0093667D" w:rsidR="00DB39AC" w:rsidP="00DB39AC" w:rsidRDefault="001734C6" w14:paraId="0D89DF4F" w14:textId="77777777">
      <w:pPr>
        <w:rPr>
          <w:rFonts w:asciiTheme="minorHAnsi" w:hAnsiTheme="minorHAnsi" w:cstheme="minorHAnsi"/>
          <w:b/>
          <w:bCs/>
          <w:sz w:val="22"/>
          <w:szCs w:val="22"/>
        </w:rPr>
      </w:pPr>
      <w:r w:rsidRPr="0093667D">
        <w:rPr>
          <w:rFonts w:asciiTheme="minorHAnsi" w:hAnsiTheme="minorHAnsi" w:cstheme="minorHAnsi"/>
          <w:b/>
          <w:bCs/>
          <w:noProof/>
          <w:sz w:val="22"/>
          <w:szCs w:val="22"/>
        </w:rPr>
        <mc:AlternateContent>
          <mc:Choice Requires="wps">
            <w:drawing>
              <wp:anchor distT="0" distB="0" distL="114300" distR="114300" simplePos="false" relativeHeight="251657728" behindDoc="false" locked="false" layoutInCell="true" allowOverlap="true" wp14:anchorId="3F4F9573" wp14:editId="6B252634">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93667D" w:rsidR="00CA5EAE" w:rsidP="00C86CCD" w:rsidRDefault="00DB39AC" w14:paraId="7D489005" w14:textId="77777777">
      <w:pPr>
        <w:jc w:val="center"/>
        <w:rPr>
          <w:rFonts w:asciiTheme="minorHAnsi" w:hAnsiTheme="minorHAnsi" w:cstheme="minorHAnsi"/>
          <w:sz w:val="22"/>
          <w:szCs w:val="22"/>
        </w:rPr>
      </w:pPr>
      <w:r w:rsidRPr="0093667D">
        <w:rPr>
          <w:rFonts w:asciiTheme="minorHAnsi" w:hAnsiTheme="minorHAnsi" w:cstheme="minorHAnsi"/>
          <w:sz w:val="22"/>
          <w:szCs w:val="22"/>
        </w:rPr>
        <w:t xml:space="preserve">kterou v souladu s § </w:t>
      </w:r>
      <w:r w:rsidRPr="0093667D" w:rsidR="00A9407C">
        <w:rPr>
          <w:rFonts w:asciiTheme="minorHAnsi" w:hAnsiTheme="minorHAnsi" w:cstheme="minorHAnsi"/>
          <w:sz w:val="22"/>
          <w:szCs w:val="22"/>
        </w:rPr>
        <w:t>1746</w:t>
      </w:r>
      <w:r w:rsidRPr="0093667D" w:rsidR="005136CF">
        <w:rPr>
          <w:rFonts w:asciiTheme="minorHAnsi" w:hAnsiTheme="minorHAnsi" w:cstheme="minorHAnsi"/>
          <w:sz w:val="22"/>
          <w:szCs w:val="22"/>
        </w:rPr>
        <w:t xml:space="preserve"> odst. 2</w:t>
      </w:r>
      <w:r w:rsidRPr="0093667D">
        <w:rPr>
          <w:rFonts w:asciiTheme="minorHAnsi" w:hAnsiTheme="minorHAnsi" w:cstheme="minorHAnsi"/>
          <w:sz w:val="22"/>
          <w:szCs w:val="22"/>
        </w:rPr>
        <w:t xml:space="preserve"> zákona č. </w:t>
      </w:r>
      <w:r w:rsidRPr="0093667D" w:rsidR="00A9407C">
        <w:rPr>
          <w:rFonts w:asciiTheme="minorHAnsi" w:hAnsiTheme="minorHAnsi" w:cstheme="minorHAnsi"/>
          <w:sz w:val="22"/>
          <w:szCs w:val="22"/>
        </w:rPr>
        <w:t>89</w:t>
      </w:r>
      <w:r w:rsidRPr="0093667D">
        <w:rPr>
          <w:rFonts w:asciiTheme="minorHAnsi" w:hAnsiTheme="minorHAnsi" w:cstheme="minorHAnsi"/>
          <w:sz w:val="22"/>
          <w:szCs w:val="22"/>
        </w:rPr>
        <w:t>/</w:t>
      </w:r>
      <w:r w:rsidRPr="0093667D" w:rsidR="00A9407C">
        <w:rPr>
          <w:rFonts w:asciiTheme="minorHAnsi" w:hAnsiTheme="minorHAnsi" w:cstheme="minorHAnsi"/>
          <w:sz w:val="22"/>
          <w:szCs w:val="22"/>
        </w:rPr>
        <w:t>2012</w:t>
      </w:r>
      <w:r w:rsidRPr="0093667D">
        <w:rPr>
          <w:rFonts w:asciiTheme="minorHAnsi" w:hAnsiTheme="minorHAnsi" w:cstheme="minorHAnsi"/>
          <w:sz w:val="22"/>
          <w:szCs w:val="22"/>
        </w:rPr>
        <w:t xml:space="preserve"> Sb., </w:t>
      </w:r>
      <w:r w:rsidRPr="0093667D" w:rsidR="00A9407C">
        <w:rPr>
          <w:rFonts w:asciiTheme="minorHAnsi" w:hAnsiTheme="minorHAnsi" w:cstheme="minorHAnsi"/>
          <w:sz w:val="22"/>
          <w:szCs w:val="22"/>
        </w:rPr>
        <w:t>občanský zákoník, ve znění pozdějších předpisů</w:t>
      </w:r>
      <w:r w:rsidRPr="0093667D">
        <w:rPr>
          <w:rFonts w:asciiTheme="minorHAnsi" w:hAnsiTheme="minorHAnsi" w:cstheme="minorHAnsi"/>
          <w:sz w:val="22"/>
          <w:szCs w:val="22"/>
        </w:rPr>
        <w:t>, dnešního dne, měsíce a roku uzavřel</w:t>
      </w:r>
      <w:r w:rsidRPr="0093667D" w:rsidR="00953B2F">
        <w:rPr>
          <w:rFonts w:asciiTheme="minorHAnsi" w:hAnsiTheme="minorHAnsi" w:cstheme="minorHAnsi"/>
          <w:sz w:val="22"/>
          <w:szCs w:val="22"/>
        </w:rPr>
        <w:t>y</w:t>
      </w:r>
      <w:r w:rsidRPr="0093667D">
        <w:rPr>
          <w:rFonts w:asciiTheme="minorHAnsi" w:hAnsiTheme="minorHAnsi" w:cstheme="minorHAnsi"/>
          <w:sz w:val="22"/>
          <w:szCs w:val="22"/>
        </w:rPr>
        <w:t>:</w:t>
      </w:r>
    </w:p>
    <w:p w:rsidRPr="0093667D" w:rsidR="00CA5EAE" w:rsidP="00CA5EAE" w:rsidRDefault="00CA5EAE" w14:paraId="63CA041A" w14:textId="77777777">
      <w:pPr>
        <w:jc w:val="both"/>
        <w:rPr>
          <w:rFonts w:asciiTheme="minorHAnsi" w:hAnsiTheme="minorHAnsi" w:cstheme="minorHAnsi"/>
          <w:sz w:val="22"/>
          <w:szCs w:val="22"/>
        </w:rPr>
      </w:pPr>
      <w:r w:rsidRPr="0093667D">
        <w:rPr>
          <w:rFonts w:asciiTheme="minorHAnsi" w:hAnsiTheme="minorHAnsi" w:cstheme="minorHAnsi"/>
          <w:sz w:val="22"/>
          <w:szCs w:val="22"/>
        </w:rPr>
        <w:t xml:space="preserve">               </w:t>
      </w:r>
    </w:p>
    <w:p w:rsidRPr="0093667D" w:rsidR="00A9407C" w:rsidP="00A9407C" w:rsidRDefault="00A9407C" w14:paraId="580C560D" w14:textId="77777777">
      <w:pPr>
        <w:jc w:val="both"/>
        <w:rPr>
          <w:rFonts w:asciiTheme="minorHAnsi" w:hAnsiTheme="minorHAnsi" w:cstheme="minorHAnsi"/>
          <w:sz w:val="22"/>
          <w:szCs w:val="22"/>
        </w:rPr>
      </w:pPr>
    </w:p>
    <w:p w:rsidRPr="0093667D" w:rsidR="002B20BE" w:rsidP="002B20BE" w:rsidRDefault="002B20BE" w14:paraId="6C4E0D2F" w14:textId="28902D7D">
      <w:pPr>
        <w:jc w:val="both"/>
        <w:rPr>
          <w:rFonts w:asciiTheme="minorHAnsi" w:hAnsiTheme="minorHAnsi" w:cstheme="minorHAnsi"/>
          <w:sz w:val="22"/>
          <w:szCs w:val="22"/>
        </w:rPr>
      </w:pPr>
      <w:r w:rsidRPr="0093667D">
        <w:rPr>
          <w:rFonts w:asciiTheme="minorHAnsi" w:hAnsiTheme="minorHAnsi" w:cstheme="minorHAnsi"/>
          <w:sz w:val="22"/>
          <w:szCs w:val="22"/>
        </w:rPr>
        <w:t>Objednatel: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00AE47CA">
        <w:rPr>
          <w:rFonts w:asciiTheme="minorHAnsi" w:hAnsiTheme="minorHAnsi" w:cstheme="minorHAnsi"/>
          <w:sz w:val="22"/>
          <w:szCs w:val="22"/>
        </w:rPr>
        <w:t xml:space="preserve">Sophia </w:t>
      </w:r>
      <w:proofErr w:type="spellStart"/>
      <w:r w:rsidR="00AE47CA">
        <w:rPr>
          <w:rFonts w:asciiTheme="minorHAnsi" w:hAnsiTheme="minorHAnsi" w:cstheme="minorHAnsi"/>
          <w:sz w:val="22"/>
          <w:szCs w:val="22"/>
        </w:rPr>
        <w:t>Solutions</w:t>
      </w:r>
      <w:proofErr w:type="spellEnd"/>
      <w:r w:rsidR="00AE47CA">
        <w:rPr>
          <w:rFonts w:asciiTheme="minorHAnsi" w:hAnsiTheme="minorHAnsi" w:cstheme="minorHAnsi"/>
          <w:sz w:val="22"/>
          <w:szCs w:val="22"/>
        </w:rPr>
        <w:t>, s.r.o.</w:t>
      </w:r>
    </w:p>
    <w:p w:rsidRPr="0093667D" w:rsidR="002B20BE" w:rsidP="002B20BE" w:rsidRDefault="002B20BE" w14:paraId="095CA376" w14:textId="7B808A4C">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AE47CA" w:rsidR="00AE47CA">
        <w:rPr>
          <w:rFonts w:eastAsia="Calibri" w:asciiTheme="minorHAnsi" w:hAnsiTheme="minorHAnsi" w:cstheme="minorHAnsi"/>
          <w:sz w:val="22"/>
          <w:szCs w:val="22"/>
        </w:rPr>
        <w:t>Evropská 2588/33a, 160 00 Praha 6</w:t>
      </w:r>
    </w:p>
    <w:p w:rsidRPr="0093667D" w:rsidR="002B20BE" w:rsidP="002B20BE" w:rsidRDefault="002B20BE" w14:paraId="41F7A22F" w14:textId="447082B6">
      <w:pPr>
        <w:jc w:val="both"/>
        <w:rPr>
          <w:rFonts w:eastAsia="Calibri"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AE47CA" w:rsidR="00AE47CA">
        <w:rPr>
          <w:rFonts w:eastAsia="Calibri" w:asciiTheme="minorHAnsi" w:hAnsiTheme="minorHAnsi" w:cstheme="minorHAnsi"/>
          <w:sz w:val="22"/>
          <w:szCs w:val="22"/>
        </w:rPr>
        <w:t>2673 6471</w:t>
      </w:r>
    </w:p>
    <w:p w:rsidRPr="0093667D" w:rsidR="00FB2FC9" w:rsidP="002B20BE" w:rsidRDefault="00FB2FC9" w14:paraId="1F6F88E7" w14:textId="5FD296AF">
      <w:pPr>
        <w:jc w:val="both"/>
        <w:rPr>
          <w:rFonts w:asciiTheme="minorHAnsi" w:hAnsiTheme="minorHAnsi" w:cstheme="minorHAnsi"/>
          <w:sz w:val="22"/>
          <w:szCs w:val="22"/>
        </w:rPr>
      </w:pPr>
      <w:r w:rsidRPr="0093667D">
        <w:rPr>
          <w:rFonts w:eastAsia="Calibri" w:asciiTheme="minorHAnsi" w:hAnsiTheme="minorHAnsi" w:cstheme="minorHAnsi"/>
          <w:sz w:val="22"/>
          <w:szCs w:val="22"/>
        </w:rPr>
        <w:t>DIČ:</w:t>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r>
      <w:r w:rsidRPr="00AE47CA" w:rsidR="00AE47CA">
        <w:rPr>
          <w:rFonts w:eastAsia="Calibri" w:asciiTheme="minorHAnsi" w:hAnsiTheme="minorHAnsi" w:cstheme="minorHAnsi"/>
          <w:sz w:val="22"/>
          <w:szCs w:val="22"/>
        </w:rPr>
        <w:t>CZ2673 6471</w:t>
      </w:r>
    </w:p>
    <w:p w:rsidRPr="0093667D" w:rsidR="00A9407C" w:rsidP="002B20BE" w:rsidRDefault="006F3954" w14:paraId="628EBA10" w14:textId="45698C4F">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EA371E">
        <w:rPr>
          <w:rFonts w:asciiTheme="minorHAnsi" w:hAnsiTheme="minorHAnsi" w:cstheme="minorHAnsi"/>
          <w:sz w:val="22"/>
          <w:szCs w:val="22"/>
        </w:rPr>
        <w:t>:</w:t>
      </w:r>
      <w:r w:rsidRPr="0093667D" w:rsidR="00EA371E">
        <w:rPr>
          <w:rFonts w:asciiTheme="minorHAnsi" w:hAnsiTheme="minorHAnsi" w:cstheme="minorHAnsi"/>
          <w:sz w:val="22"/>
          <w:szCs w:val="22"/>
        </w:rPr>
        <w:tab/>
      </w:r>
      <w:r w:rsidRPr="0093667D" w:rsidR="00EA371E">
        <w:rPr>
          <w:rFonts w:asciiTheme="minorHAnsi" w:hAnsiTheme="minorHAnsi" w:cstheme="minorHAnsi"/>
          <w:sz w:val="22"/>
          <w:szCs w:val="22"/>
        </w:rPr>
        <w:tab/>
      </w:r>
      <w:r w:rsidRPr="00AE47CA" w:rsidR="00AE47CA">
        <w:rPr>
          <w:rFonts w:asciiTheme="minorHAnsi" w:hAnsiTheme="minorHAnsi" w:cstheme="minorHAnsi"/>
          <w:sz w:val="22"/>
          <w:szCs w:val="22"/>
        </w:rPr>
        <w:t>Ing. Jaromírem Lukášem, jednatelem</w:t>
      </w:r>
    </w:p>
    <w:p w:rsidRPr="0093667D" w:rsidR="00A9407C" w:rsidP="00A9407C" w:rsidRDefault="00A9407C" w14:paraId="1884F240" w14:textId="77777777">
      <w:pPr>
        <w:jc w:val="both"/>
        <w:rPr>
          <w:rFonts w:asciiTheme="minorHAnsi" w:hAnsiTheme="minorHAnsi" w:cstheme="minorHAnsi"/>
          <w:sz w:val="22"/>
          <w:szCs w:val="22"/>
        </w:rPr>
      </w:pPr>
    </w:p>
    <w:p w:rsidRPr="0093667D" w:rsidR="00AE47CA" w:rsidP="00CA5EAE" w:rsidRDefault="00AE47CA" w14:paraId="6E59D856" w14:textId="07CD3AEE">
      <w:pPr>
        <w:jc w:val="both"/>
        <w:rPr>
          <w:rFonts w:asciiTheme="minorHAnsi" w:hAnsiTheme="minorHAnsi" w:cstheme="minorHAnsi"/>
          <w:sz w:val="22"/>
          <w:szCs w:val="22"/>
        </w:rPr>
      </w:pPr>
      <w:r w:rsidRPr="00AE47CA">
        <w:rPr>
          <w:rFonts w:asciiTheme="minorHAnsi" w:hAnsiTheme="minorHAnsi" w:cstheme="minorHAnsi"/>
          <w:sz w:val="22"/>
          <w:szCs w:val="22"/>
        </w:rPr>
        <w:t xml:space="preserve">Společnost Sophia </w:t>
      </w:r>
      <w:proofErr w:type="spellStart"/>
      <w:r w:rsidRPr="00AE47CA">
        <w:rPr>
          <w:rFonts w:asciiTheme="minorHAnsi" w:hAnsiTheme="minorHAnsi" w:cstheme="minorHAnsi"/>
          <w:sz w:val="22"/>
          <w:szCs w:val="22"/>
        </w:rPr>
        <w:t>Solutions,s.r.o</w:t>
      </w:r>
      <w:proofErr w:type="spellEnd"/>
      <w:r w:rsidRPr="00AE47CA">
        <w:rPr>
          <w:rFonts w:asciiTheme="minorHAnsi" w:hAnsiTheme="minorHAnsi" w:cstheme="minorHAnsi"/>
          <w:sz w:val="22"/>
          <w:szCs w:val="22"/>
        </w:rPr>
        <w:t>. je zapsána do OR vedeného Městským soudem v Praze oddíl C, vložka 90534</w:t>
      </w:r>
    </w:p>
    <w:p w:rsidRPr="0093667D" w:rsidR="00CA5EAE" w:rsidP="00CA5EAE" w:rsidRDefault="00CA5EAE" w14:paraId="4FE11411"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w:t>
      </w:r>
      <w:r w:rsidRPr="0093667D" w:rsidR="00476B43">
        <w:rPr>
          <w:rFonts w:asciiTheme="minorHAnsi" w:hAnsiTheme="minorHAnsi" w:cstheme="minorHAnsi"/>
          <w:sz w:val="22"/>
          <w:szCs w:val="22"/>
        </w:rPr>
        <w:t>objednatel</w:t>
      </w:r>
      <w:r w:rsidRPr="0093667D">
        <w:rPr>
          <w:rFonts w:asciiTheme="minorHAnsi" w:hAnsiTheme="minorHAnsi" w:cstheme="minorHAnsi"/>
          <w:sz w:val="22"/>
          <w:szCs w:val="22"/>
        </w:rPr>
        <w:t>“)</w:t>
      </w:r>
      <w:r w:rsidRPr="0093667D" w:rsidR="0030509B">
        <w:rPr>
          <w:rFonts w:asciiTheme="minorHAnsi" w:hAnsiTheme="minorHAnsi" w:cstheme="minorHAnsi"/>
          <w:sz w:val="22"/>
          <w:szCs w:val="22"/>
        </w:rPr>
        <w:t xml:space="preserve"> na straně jedné</w:t>
      </w:r>
    </w:p>
    <w:p w:rsidRPr="0093667D" w:rsidR="00CA5EAE" w:rsidP="00CA5EAE" w:rsidRDefault="00CA5EAE" w14:paraId="08CB9E8E" w14:textId="77777777">
      <w:pPr>
        <w:jc w:val="both"/>
        <w:rPr>
          <w:rFonts w:asciiTheme="minorHAnsi" w:hAnsiTheme="minorHAnsi" w:cstheme="minorHAnsi"/>
          <w:sz w:val="22"/>
          <w:szCs w:val="22"/>
        </w:rPr>
      </w:pPr>
    </w:p>
    <w:p w:rsidRPr="0093667D" w:rsidR="00CA5EAE" w:rsidP="00CA5EAE" w:rsidRDefault="00CA5EAE" w14:paraId="068E60EA" w14:textId="77777777">
      <w:pPr>
        <w:jc w:val="center"/>
        <w:rPr>
          <w:rFonts w:asciiTheme="minorHAnsi" w:hAnsiTheme="minorHAnsi" w:cstheme="minorHAnsi"/>
          <w:b/>
          <w:sz w:val="22"/>
          <w:szCs w:val="22"/>
        </w:rPr>
      </w:pPr>
      <w:r w:rsidRPr="0093667D">
        <w:rPr>
          <w:rFonts w:asciiTheme="minorHAnsi" w:hAnsiTheme="minorHAnsi" w:cstheme="minorHAnsi"/>
          <w:b/>
          <w:sz w:val="22"/>
          <w:szCs w:val="22"/>
        </w:rPr>
        <w:t>a</w:t>
      </w:r>
    </w:p>
    <w:p w:rsidRPr="0093667D" w:rsidR="00F97E54" w:rsidP="00F200BB" w:rsidRDefault="00F97E54" w14:paraId="1F28B4BF" w14:textId="77777777">
      <w:pPr>
        <w:rPr>
          <w:rFonts w:asciiTheme="minorHAnsi" w:hAnsiTheme="minorHAnsi" w:cstheme="minorHAnsi"/>
          <w:b/>
          <w:sz w:val="22"/>
          <w:szCs w:val="22"/>
        </w:rPr>
      </w:pPr>
    </w:p>
    <w:p w:rsidRPr="0093667D" w:rsidR="00A9407C" w:rsidP="00A9407C" w:rsidRDefault="00A9407C" w14:paraId="77AABEA7" w14:textId="77777777">
      <w:pPr>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highlight w:val="yellow"/>
        </w:rPr>
        <w:t>„DOPLNIT“</w:t>
      </w:r>
    </w:p>
    <w:p w:rsidRPr="0093667D" w:rsidR="00A9407C" w:rsidP="00A9407C" w:rsidRDefault="00A9407C" w14:paraId="6C610081" w14:textId="3AC6A99D">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092AE8" w14:paraId="605D4E2C" w14:textId="43A76818">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A9407C">
        <w:rPr>
          <w:rFonts w:asciiTheme="minorHAnsi" w:hAnsiTheme="minorHAnsi" w:cstheme="minorHAnsi"/>
          <w:sz w:val="22"/>
          <w:szCs w:val="22"/>
        </w:rPr>
        <w:t>:</w:t>
      </w:r>
      <w:r w:rsidRPr="0093667D" w:rsidR="00A9407C">
        <w:rPr>
          <w:rFonts w:asciiTheme="minorHAnsi" w:hAnsiTheme="minorHAnsi" w:cstheme="minorHAnsi"/>
          <w:sz w:val="22"/>
          <w:szCs w:val="22"/>
        </w:rPr>
        <w:tab/>
      </w:r>
      <w:r w:rsidRPr="0093667D" w:rsidR="00A9407C">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768CCAD1" w14:textId="2D2F696B">
      <w:pPr>
        <w:jc w:val="both"/>
        <w:rPr>
          <w:rFonts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124DB627" w14:textId="0E867316">
      <w:pPr>
        <w:jc w:val="both"/>
        <w:rPr>
          <w:rFonts w:asciiTheme="minorHAnsi" w:hAnsiTheme="minorHAnsi" w:cstheme="minorHAnsi"/>
          <w:sz w:val="22"/>
          <w:szCs w:val="22"/>
        </w:rPr>
      </w:pPr>
      <w:r w:rsidRPr="0093667D">
        <w:rPr>
          <w:rFonts w:asciiTheme="minorHAnsi" w:hAnsiTheme="minorHAnsi" w:cstheme="minorHAnsi"/>
          <w:sz w:val="22"/>
          <w:szCs w:val="22"/>
        </w:rPr>
        <w:t>DIČ: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176F03" w:rsidP="00A9407C" w:rsidRDefault="00A9407C" w14:paraId="64B6D3CA" w14:textId="77777777">
      <w:pPr>
        <w:jc w:val="both"/>
        <w:rPr>
          <w:rFonts w:asciiTheme="minorHAnsi" w:hAnsiTheme="minorHAnsi" w:cstheme="minorHAnsi"/>
          <w:sz w:val="22"/>
          <w:szCs w:val="22"/>
        </w:rPr>
      </w:pPr>
      <w:r w:rsidRPr="0093667D">
        <w:rPr>
          <w:rFonts w:asciiTheme="minorHAnsi" w:hAnsiTheme="minorHAnsi" w:cstheme="minorHAnsi"/>
          <w:sz w:val="22"/>
          <w:szCs w:val="22"/>
        </w:rPr>
        <w:t>Bankovní spojení:</w:t>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3DE54293" w14:textId="78F6DD05">
      <w:pPr>
        <w:jc w:val="both"/>
        <w:rPr>
          <w:rFonts w:asciiTheme="minorHAnsi" w:hAnsiTheme="minorHAnsi" w:cstheme="minorHAnsi"/>
          <w:sz w:val="22"/>
          <w:szCs w:val="22"/>
        </w:rPr>
      </w:pPr>
      <w:r w:rsidRPr="0093667D">
        <w:rPr>
          <w:rFonts w:asciiTheme="minorHAnsi" w:hAnsiTheme="minorHAnsi" w:cstheme="minorHAnsi"/>
          <w:sz w:val="22"/>
          <w:szCs w:val="22"/>
        </w:rPr>
        <w:t>číslo účtu:</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5E5928" w:rsidRDefault="00A9407C" w14:paraId="1F37D181" w14:textId="77777777">
      <w:pPr>
        <w:widowControl w:val="false"/>
        <w:spacing w:line="300" w:lineRule="atLeast"/>
        <w:rPr>
          <w:rFonts w:asciiTheme="minorHAnsi" w:hAnsiTheme="minorHAnsi" w:cstheme="minorHAnsi"/>
          <w:sz w:val="22"/>
          <w:szCs w:val="22"/>
        </w:rPr>
      </w:pPr>
    </w:p>
    <w:p w:rsidRPr="0093667D" w:rsidR="005E5928" w:rsidP="005E5928" w:rsidRDefault="00176F03" w14:paraId="3B6CFC02" w14:textId="70FB4D32">
      <w:pPr>
        <w:widowControl w:val="false"/>
        <w:spacing w:line="300" w:lineRule="atLeast"/>
        <w:rPr>
          <w:rFonts w:eastAsia="HG Mincho Light J" w:asciiTheme="minorHAnsi" w:hAnsiTheme="minorHAnsi" w:cstheme="minorHAnsi"/>
          <w:color w:val="000000"/>
          <w:sz w:val="22"/>
          <w:szCs w:val="22"/>
        </w:rPr>
      </w:pP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je zapsaná v obchodním rejstříku vedeném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soudem v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oddíl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vložka </w:t>
      </w:r>
      <w:r w:rsidRPr="0093667D">
        <w:rPr>
          <w:rFonts w:asciiTheme="minorHAnsi" w:hAnsiTheme="minorHAnsi" w:cstheme="minorHAnsi"/>
          <w:sz w:val="22"/>
          <w:szCs w:val="22"/>
          <w:highlight w:val="yellow"/>
        </w:rPr>
        <w:t>„DOPLNIT“</w:t>
      </w:r>
    </w:p>
    <w:p w:rsidRPr="0093667D" w:rsidR="00A337F7" w:rsidP="00A337F7" w:rsidRDefault="00A337F7" w14:paraId="5F0CB0C4" w14:textId="77777777">
      <w:pPr>
        <w:jc w:val="both"/>
        <w:rPr>
          <w:rFonts w:asciiTheme="minorHAnsi" w:hAnsiTheme="minorHAnsi" w:cstheme="minorHAnsi"/>
          <w:sz w:val="22"/>
          <w:szCs w:val="22"/>
        </w:rPr>
      </w:pPr>
    </w:p>
    <w:p w:rsidRPr="0093667D" w:rsidR="00823ECF" w:rsidP="00823ECF" w:rsidRDefault="00823ECF" w14:paraId="04E63975"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„dodavatel“)</w:t>
      </w:r>
      <w:r w:rsidRPr="0093667D" w:rsidR="005E5928">
        <w:rPr>
          <w:rFonts w:asciiTheme="minorHAnsi" w:hAnsiTheme="minorHAnsi" w:cstheme="minorHAnsi"/>
          <w:sz w:val="22"/>
          <w:szCs w:val="22"/>
        </w:rPr>
        <w:t xml:space="preserve"> na straně druhé</w:t>
      </w:r>
    </w:p>
    <w:p w:rsidRPr="0093667D" w:rsidR="005E5928" w:rsidP="00823ECF" w:rsidRDefault="005E5928" w14:paraId="0F36E059" w14:textId="77777777">
      <w:pPr>
        <w:jc w:val="both"/>
        <w:rPr>
          <w:rFonts w:asciiTheme="minorHAnsi" w:hAnsiTheme="minorHAnsi" w:cstheme="minorHAnsi"/>
          <w:sz w:val="22"/>
          <w:szCs w:val="22"/>
        </w:rPr>
      </w:pPr>
    </w:p>
    <w:p w:rsidRPr="0093667D" w:rsidR="005E5928" w:rsidP="00823ECF" w:rsidRDefault="005E5928" w14:paraId="47497B91" w14:textId="77777777">
      <w:pPr>
        <w:jc w:val="both"/>
        <w:rPr>
          <w:rFonts w:asciiTheme="minorHAnsi" w:hAnsiTheme="minorHAnsi" w:cstheme="minorHAnsi"/>
          <w:sz w:val="22"/>
          <w:szCs w:val="22"/>
        </w:rPr>
      </w:pPr>
    </w:p>
    <w:p w:rsidRPr="0093667D" w:rsidR="005E5928" w:rsidP="00823ECF" w:rsidRDefault="005E5928" w14:paraId="69163D38" w14:textId="77777777">
      <w:pPr>
        <w:jc w:val="both"/>
        <w:rPr>
          <w:rFonts w:asciiTheme="minorHAnsi" w:hAnsiTheme="minorHAnsi" w:cstheme="minorHAnsi"/>
          <w:sz w:val="22"/>
          <w:szCs w:val="22"/>
        </w:rPr>
      </w:pPr>
      <w:r w:rsidRPr="0093667D">
        <w:rPr>
          <w:rFonts w:asciiTheme="minorHAnsi" w:hAnsiTheme="minorHAnsi" w:cstheme="minorHAnsi"/>
          <w:sz w:val="22"/>
          <w:szCs w:val="22"/>
        </w:rPr>
        <w:t>společně též jako „smluvní strany“ nebo samostatně jako „smluvní strana“.</w:t>
      </w:r>
    </w:p>
    <w:p w:rsidRPr="0093667D" w:rsidR="001B5F11" w:rsidP="00823ECF" w:rsidRDefault="001B5F11" w14:paraId="15377B7E" w14:textId="77777777">
      <w:pPr>
        <w:jc w:val="both"/>
        <w:rPr>
          <w:rFonts w:asciiTheme="minorHAnsi" w:hAnsiTheme="minorHAnsi" w:cstheme="minorHAnsi"/>
          <w:sz w:val="22"/>
          <w:szCs w:val="22"/>
        </w:rPr>
      </w:pPr>
    </w:p>
    <w:p w:rsidRPr="0093667D" w:rsidR="00AB4FC4" w:rsidP="00823ECF" w:rsidRDefault="00AB4FC4" w14:paraId="0C8944B4" w14:textId="77777777">
      <w:pPr>
        <w:jc w:val="both"/>
        <w:rPr>
          <w:rFonts w:asciiTheme="minorHAnsi" w:hAnsiTheme="minorHAnsi" w:cstheme="minorHAnsi"/>
          <w:sz w:val="22"/>
          <w:szCs w:val="22"/>
        </w:rPr>
      </w:pPr>
    </w:p>
    <w:p w:rsidRPr="0093667D" w:rsidR="001B5F11" w:rsidP="00823ECF" w:rsidRDefault="001B5F11" w14:paraId="091D5C26" w14:textId="77777777">
      <w:pPr>
        <w:jc w:val="both"/>
        <w:rPr>
          <w:rFonts w:asciiTheme="minorHAnsi" w:hAnsiTheme="minorHAnsi" w:cstheme="minorHAnsi"/>
          <w:sz w:val="22"/>
          <w:szCs w:val="22"/>
        </w:rPr>
      </w:pPr>
    </w:p>
    <w:p w:rsidRPr="0093667D" w:rsidR="00171FE0" w:rsidP="006E65D1" w:rsidRDefault="00171FE0" w14:paraId="4664DE78" w14:textId="70D174B2">
      <w:pPr>
        <w:jc w:val="center"/>
        <w:rPr>
          <w:rFonts w:asciiTheme="minorHAnsi" w:hAnsiTheme="minorHAnsi" w:cstheme="minorHAnsi"/>
          <w:sz w:val="22"/>
          <w:szCs w:val="22"/>
        </w:rPr>
      </w:pPr>
      <w:r w:rsidRPr="0093667D">
        <w:rPr>
          <w:rFonts w:asciiTheme="minorHAnsi" w:hAnsiTheme="minorHAnsi" w:cstheme="minorHAnsi"/>
          <w:sz w:val="22"/>
          <w:szCs w:val="22"/>
        </w:rPr>
        <w:t xml:space="preserve">t a </w:t>
      </w:r>
      <w:r w:rsidR="004B2EC2">
        <w:rPr>
          <w:rFonts w:asciiTheme="minorHAnsi" w:hAnsiTheme="minorHAnsi" w:cstheme="minorHAnsi"/>
          <w:sz w:val="22"/>
          <w:szCs w:val="22"/>
        </w:rPr>
        <w:t>k t o</w:t>
      </w:r>
      <w:r w:rsidRPr="0093667D">
        <w:rPr>
          <w:rFonts w:asciiTheme="minorHAnsi" w:hAnsiTheme="minorHAnsi" w:cstheme="minorHAnsi"/>
          <w:sz w:val="22"/>
          <w:szCs w:val="22"/>
        </w:rPr>
        <w:t>:</w:t>
      </w:r>
    </w:p>
    <w:p w:rsidRPr="0093667D" w:rsidR="005E5928" w:rsidP="006E65D1" w:rsidRDefault="005E5928" w14:paraId="26B77212" w14:textId="77777777">
      <w:pPr>
        <w:jc w:val="center"/>
        <w:rPr>
          <w:rFonts w:asciiTheme="minorHAnsi" w:hAnsiTheme="minorHAnsi" w:cstheme="minorHAnsi"/>
          <w:sz w:val="22"/>
          <w:szCs w:val="22"/>
        </w:rPr>
      </w:pPr>
    </w:p>
    <w:p w:rsidRPr="0093667D" w:rsidR="005E5928" w:rsidP="006E65D1" w:rsidRDefault="005E5928" w14:paraId="669FD329" w14:textId="77777777">
      <w:pPr>
        <w:jc w:val="center"/>
        <w:rPr>
          <w:rFonts w:asciiTheme="minorHAnsi" w:hAnsiTheme="minorHAnsi" w:cstheme="minorHAnsi"/>
          <w:sz w:val="22"/>
          <w:szCs w:val="22"/>
        </w:rPr>
      </w:pPr>
    </w:p>
    <w:p w:rsidRPr="0093667D" w:rsidR="005E5928" w:rsidP="006E65D1" w:rsidRDefault="005E5928" w14:paraId="1C74B5B2" w14:textId="77777777">
      <w:pPr>
        <w:jc w:val="center"/>
        <w:rPr>
          <w:rFonts w:asciiTheme="minorHAnsi" w:hAnsiTheme="minorHAnsi" w:cstheme="minorHAnsi"/>
          <w:sz w:val="22"/>
          <w:szCs w:val="22"/>
        </w:rPr>
      </w:pPr>
    </w:p>
    <w:p w:rsidRPr="0093667D" w:rsidR="005E5928" w:rsidP="006E65D1" w:rsidRDefault="005E5928" w14:paraId="446B336C" w14:textId="77777777">
      <w:pPr>
        <w:jc w:val="center"/>
        <w:rPr>
          <w:rFonts w:asciiTheme="minorHAnsi" w:hAnsiTheme="minorHAnsi" w:cstheme="minorHAnsi"/>
          <w:sz w:val="22"/>
          <w:szCs w:val="22"/>
        </w:rPr>
      </w:pPr>
    </w:p>
    <w:p w:rsidRPr="0093667D" w:rsidR="005E5928" w:rsidP="006E65D1" w:rsidRDefault="005E5928" w14:paraId="5FA09431" w14:textId="77777777">
      <w:pPr>
        <w:jc w:val="center"/>
        <w:rPr>
          <w:rFonts w:asciiTheme="minorHAnsi" w:hAnsiTheme="minorHAnsi" w:cstheme="minorHAnsi"/>
          <w:sz w:val="22"/>
          <w:szCs w:val="22"/>
        </w:rPr>
      </w:pPr>
    </w:p>
    <w:p w:rsidRPr="0093667D" w:rsidR="005E5928" w:rsidP="006E65D1" w:rsidRDefault="005E5928" w14:paraId="2E621376" w14:textId="77777777">
      <w:pPr>
        <w:jc w:val="center"/>
        <w:rPr>
          <w:rFonts w:asciiTheme="minorHAnsi" w:hAnsiTheme="minorHAnsi" w:cstheme="minorHAnsi"/>
          <w:sz w:val="22"/>
          <w:szCs w:val="22"/>
        </w:rPr>
      </w:pPr>
    </w:p>
    <w:p w:rsidRPr="0093667D" w:rsidR="00A9407C" w:rsidP="00AE47CA" w:rsidRDefault="00A9407C" w14:paraId="5C599801" w14:textId="77777777">
      <w:pPr>
        <w:rPr>
          <w:rFonts w:asciiTheme="minorHAnsi" w:hAnsiTheme="minorHAnsi" w:cstheme="minorHAnsi"/>
          <w:sz w:val="22"/>
          <w:szCs w:val="22"/>
        </w:rPr>
      </w:pPr>
    </w:p>
    <w:p w:rsidRPr="0093667D" w:rsidR="0081589F" w:rsidP="00F75185" w:rsidRDefault="0081589F" w14:paraId="742945E9" w14:textId="77777777">
      <w:pPr>
        <w:ind w:firstLine="708"/>
        <w:jc w:val="both"/>
        <w:rPr>
          <w:rFonts w:asciiTheme="minorHAnsi" w:hAnsiTheme="minorHAnsi" w:cstheme="minorHAnsi"/>
          <w:sz w:val="22"/>
          <w:szCs w:val="22"/>
        </w:rPr>
      </w:pPr>
    </w:p>
    <w:p w:rsidRPr="0093667D" w:rsidR="002C0F21" w:rsidP="00DF41C6" w:rsidRDefault="002C0F21" w14:paraId="6E6BFCE5" w14:textId="77777777">
      <w:pPr>
        <w:jc w:val="center"/>
        <w:rPr>
          <w:rFonts w:asciiTheme="minorHAnsi" w:hAnsiTheme="minorHAnsi" w:cstheme="minorHAnsi"/>
          <w:b/>
          <w:sz w:val="22"/>
          <w:szCs w:val="22"/>
        </w:rPr>
      </w:pPr>
    </w:p>
    <w:p w:rsidRPr="0093667D" w:rsidR="00DF41C6" w:rsidP="00DF41C6" w:rsidRDefault="00476B43" w14:paraId="3FD1C3C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 Článek </w:t>
      </w:r>
      <w:r w:rsidRPr="0093667D" w:rsidR="00DF41C6">
        <w:rPr>
          <w:rFonts w:asciiTheme="minorHAnsi" w:hAnsiTheme="minorHAnsi" w:cstheme="minorHAnsi"/>
          <w:b/>
          <w:i/>
          <w:sz w:val="22"/>
          <w:szCs w:val="22"/>
        </w:rPr>
        <w:t>I.</w:t>
      </w:r>
    </w:p>
    <w:p w:rsidRPr="0093667D" w:rsidR="00396081" w:rsidP="00BC61D3" w:rsidRDefault="005565E1" w14:paraId="6D5029AA"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Úvodní ustanovení</w:t>
      </w:r>
    </w:p>
    <w:p w:rsidRPr="0093667D" w:rsidR="00D75680" w:rsidP="00356AA2" w:rsidRDefault="00D75680" w14:paraId="375B5B70" w14:textId="6BE6487B">
      <w:pPr>
        <w:spacing w:before="120" w:after="120" w:line="288" w:lineRule="auto"/>
        <w:ind w:left="539"/>
        <w:jc w:val="both"/>
        <w:rPr>
          <w:rFonts w:asciiTheme="minorHAnsi" w:hAnsiTheme="minorHAnsi" w:cstheme="minorHAnsi"/>
          <w:sz w:val="22"/>
          <w:szCs w:val="22"/>
        </w:rPr>
      </w:pPr>
      <w:r w:rsidRPr="0093667D">
        <w:rPr>
          <w:rFonts w:asciiTheme="minorHAnsi" w:hAnsiTheme="minorHAnsi" w:cstheme="minorHAnsi"/>
          <w:sz w:val="22"/>
          <w:szCs w:val="22"/>
        </w:rPr>
        <w:t xml:space="preserve">Tuto smlouvu </w:t>
      </w:r>
      <w:r w:rsidRPr="0093667D" w:rsidR="00DF3BF3">
        <w:rPr>
          <w:rFonts w:asciiTheme="minorHAnsi" w:hAnsiTheme="minorHAnsi" w:cstheme="minorHAnsi"/>
          <w:sz w:val="22"/>
          <w:szCs w:val="22"/>
        </w:rPr>
        <w:t xml:space="preserve">o realizaci </w:t>
      </w:r>
      <w:r w:rsidR="002273E3">
        <w:rPr>
          <w:rFonts w:asciiTheme="minorHAnsi" w:hAnsiTheme="minorHAnsi" w:cstheme="minorHAnsi"/>
          <w:sz w:val="22"/>
          <w:szCs w:val="22"/>
        </w:rPr>
        <w:t xml:space="preserve">projektu </w:t>
      </w:r>
      <w:r w:rsidR="00AE47CA">
        <w:rPr>
          <w:rFonts w:asciiTheme="minorHAnsi" w:hAnsiTheme="minorHAnsi" w:cstheme="minorHAnsi"/>
          <w:sz w:val="22"/>
          <w:szCs w:val="22"/>
        </w:rPr>
        <w:t>„</w:t>
      </w:r>
      <w:r w:rsidRPr="00AE47CA" w:rsidR="00AE47CA">
        <w:rPr>
          <w:rFonts w:asciiTheme="minorHAnsi" w:hAnsiTheme="minorHAnsi" w:cstheme="minorHAnsi"/>
          <w:b/>
          <w:sz w:val="22"/>
          <w:szCs w:val="22"/>
        </w:rPr>
        <w:t xml:space="preserve">Vzdělávání zaměstnanců Sophia </w:t>
      </w:r>
      <w:proofErr w:type="spellStart"/>
      <w:r w:rsidRPr="00AE47CA" w:rsidR="00AE47CA">
        <w:rPr>
          <w:rFonts w:asciiTheme="minorHAnsi" w:hAnsiTheme="minorHAnsi" w:cstheme="minorHAnsi"/>
          <w:b/>
          <w:sz w:val="22"/>
          <w:szCs w:val="22"/>
        </w:rPr>
        <w:t>Solutions</w:t>
      </w:r>
      <w:proofErr w:type="spellEnd"/>
      <w:r w:rsidRPr="00AE47CA" w:rsidR="00AE47CA">
        <w:rPr>
          <w:rFonts w:asciiTheme="minorHAnsi" w:hAnsiTheme="minorHAnsi" w:cstheme="minorHAnsi"/>
          <w:b/>
          <w:sz w:val="22"/>
          <w:szCs w:val="22"/>
        </w:rPr>
        <w:t>, s.r.</w:t>
      </w:r>
      <w:proofErr w:type="gramStart"/>
      <w:r w:rsidRPr="00AE47CA" w:rsidR="00AE47CA">
        <w:rPr>
          <w:rFonts w:asciiTheme="minorHAnsi" w:hAnsiTheme="minorHAnsi" w:cstheme="minorHAnsi"/>
          <w:b/>
          <w:sz w:val="22"/>
          <w:szCs w:val="22"/>
        </w:rPr>
        <w:t>o.“</w:t>
      </w:r>
      <w:r w:rsidR="00AE47CA">
        <w:rPr>
          <w:rFonts w:asciiTheme="minorHAnsi" w:hAnsiTheme="minorHAnsi" w:cstheme="minorHAnsi"/>
          <w:b/>
          <w:sz w:val="22"/>
          <w:szCs w:val="22"/>
        </w:rPr>
        <w:t xml:space="preserve"> </w:t>
      </w:r>
      <w:r w:rsidRPr="0093667D" w:rsidR="002B20BE">
        <w:rPr>
          <w:rFonts w:asciiTheme="minorHAnsi" w:hAnsiTheme="minorHAnsi" w:cstheme="minorHAnsi"/>
          <w:sz w:val="22"/>
          <w:szCs w:val="22"/>
        </w:rPr>
        <w:t xml:space="preserve"> </w:t>
      </w:r>
      <w:r w:rsidRPr="0093667D" w:rsidR="00DF3BF3">
        <w:rPr>
          <w:rFonts w:asciiTheme="minorHAnsi" w:hAnsiTheme="minorHAnsi" w:cstheme="minorHAnsi"/>
          <w:sz w:val="22"/>
          <w:szCs w:val="22"/>
        </w:rPr>
        <w:t>(dále</w:t>
      </w:r>
      <w:proofErr w:type="gramEnd"/>
      <w:r w:rsidRPr="0093667D" w:rsidR="00DF3BF3">
        <w:rPr>
          <w:rFonts w:asciiTheme="minorHAnsi" w:hAnsiTheme="minorHAnsi" w:cstheme="minorHAnsi"/>
          <w:sz w:val="22"/>
          <w:szCs w:val="22"/>
        </w:rPr>
        <w:t xml:space="preserve"> jen „smlouva“) </w:t>
      </w:r>
      <w:r w:rsidRPr="0093667D">
        <w:rPr>
          <w:rFonts w:asciiTheme="minorHAnsi" w:hAnsiTheme="minorHAnsi" w:cstheme="minorHAnsi"/>
          <w:sz w:val="22"/>
          <w:szCs w:val="22"/>
        </w:rPr>
        <w:t>uzavřely smluvní strany na základě úplného konsensu o níže uvedených ustanoveních</w:t>
      </w:r>
      <w:r w:rsidRPr="0093667D" w:rsidR="00DF3BF3">
        <w:rPr>
          <w:rFonts w:asciiTheme="minorHAnsi" w:hAnsiTheme="minorHAnsi" w:cstheme="minorHAnsi"/>
          <w:sz w:val="22"/>
          <w:szCs w:val="22"/>
        </w:rPr>
        <w:t>,</w:t>
      </w:r>
      <w:r w:rsidRPr="0093667D">
        <w:rPr>
          <w:rFonts w:asciiTheme="minorHAnsi" w:hAnsiTheme="minorHAnsi" w:cstheme="minorHAnsi"/>
          <w:sz w:val="22"/>
          <w:szCs w:val="22"/>
        </w:rPr>
        <w:t xml:space="preserve"> v souladu s příslušnými ustanoveními obecně závazných právních předpisů, a to zejména zák. č. </w:t>
      </w:r>
      <w:r w:rsidRPr="0093667D" w:rsidR="00BC61D3">
        <w:rPr>
          <w:rFonts w:asciiTheme="minorHAnsi" w:hAnsiTheme="minorHAnsi" w:cstheme="minorHAnsi"/>
          <w:sz w:val="22"/>
          <w:szCs w:val="22"/>
        </w:rPr>
        <w:t>89/2012 Sb., občanský zákoník, ve znění pozdějších předpisů (dále jen „občanský zákoník“)</w:t>
      </w:r>
      <w:r w:rsidRPr="0093667D">
        <w:rPr>
          <w:rFonts w:asciiTheme="minorHAnsi" w:hAnsiTheme="minorHAnsi" w:cstheme="minorHAnsi"/>
          <w:sz w:val="22"/>
          <w:szCs w:val="22"/>
        </w:rPr>
        <w:t>.</w:t>
      </w:r>
    </w:p>
    <w:p w:rsidRPr="0093667D" w:rsidR="00AB4FC4" w:rsidP="00396081" w:rsidRDefault="00AB4FC4" w14:paraId="46CFBB1E" w14:textId="77777777">
      <w:pPr>
        <w:spacing w:line="288" w:lineRule="auto"/>
        <w:jc w:val="both"/>
        <w:rPr>
          <w:rFonts w:asciiTheme="minorHAnsi" w:hAnsiTheme="minorHAnsi" w:cstheme="minorHAnsi"/>
          <w:sz w:val="22"/>
          <w:szCs w:val="22"/>
        </w:rPr>
      </w:pPr>
    </w:p>
    <w:p w:rsidRPr="0093667D" w:rsidR="005565E1" w:rsidP="005565E1" w:rsidRDefault="005565E1" w14:paraId="2A4A492A"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53165E">
        <w:rPr>
          <w:rFonts w:asciiTheme="minorHAnsi" w:hAnsiTheme="minorHAnsi" w:cstheme="minorHAnsi"/>
          <w:b/>
          <w:i/>
          <w:sz w:val="22"/>
          <w:szCs w:val="22"/>
        </w:rPr>
        <w:t>I</w:t>
      </w:r>
      <w:r w:rsidRPr="0093667D">
        <w:rPr>
          <w:rFonts w:asciiTheme="minorHAnsi" w:hAnsiTheme="minorHAnsi" w:cstheme="minorHAnsi"/>
          <w:b/>
          <w:i/>
          <w:sz w:val="22"/>
          <w:szCs w:val="22"/>
        </w:rPr>
        <w:t>I.</w:t>
      </w:r>
    </w:p>
    <w:p w:rsidRPr="0093667D" w:rsidR="00DF41C6" w:rsidP="00BC61D3" w:rsidRDefault="00DF41C6" w14:paraId="7EE58CDF"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smlouvy</w:t>
      </w:r>
    </w:p>
    <w:p w:rsidRPr="0093667D" w:rsidR="00F97E54" w:rsidP="00356AA2" w:rsidRDefault="00F97E54" w14:paraId="475A4531" w14:textId="0E0754DB">
      <w:pPr>
        <w:numPr>
          <w:ilvl w:val="3"/>
          <w:numId w:val="1"/>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Předmětem této smlouvy je </w:t>
      </w:r>
      <w:r w:rsidRPr="0093667D" w:rsidR="007E0094">
        <w:rPr>
          <w:rFonts w:asciiTheme="minorHAnsi" w:hAnsiTheme="minorHAnsi" w:cstheme="minorHAnsi"/>
          <w:sz w:val="22"/>
          <w:szCs w:val="22"/>
        </w:rPr>
        <w:t>závazek dodavatele, že pro objednatele zrealizuje</w:t>
      </w:r>
      <w:r w:rsidRPr="0093667D" w:rsidR="00842D7C">
        <w:rPr>
          <w:rFonts w:asciiTheme="minorHAnsi" w:hAnsiTheme="minorHAnsi" w:cstheme="minorHAnsi"/>
          <w:sz w:val="22"/>
          <w:szCs w:val="22"/>
        </w:rPr>
        <w:t xml:space="preserve"> </w:t>
      </w:r>
      <w:r w:rsidRPr="0093667D" w:rsidR="008370C6">
        <w:rPr>
          <w:rStyle w:val="slostrnky"/>
          <w:rFonts w:asciiTheme="minorHAnsi" w:hAnsiTheme="minorHAnsi" w:cstheme="minorHAnsi"/>
          <w:sz w:val="22"/>
          <w:szCs w:val="22"/>
        </w:rPr>
        <w:t>veřejnou zakázku</w:t>
      </w:r>
      <w:r w:rsidRPr="0093667D" w:rsidR="00842D7C">
        <w:rPr>
          <w:rFonts w:asciiTheme="minorHAnsi" w:hAnsiTheme="minorHAnsi" w:cstheme="minorHAnsi"/>
          <w:sz w:val="22"/>
          <w:szCs w:val="22"/>
        </w:rPr>
        <w:t xml:space="preserve"> </w:t>
      </w:r>
      <w:r w:rsidR="008A58AB">
        <w:rPr>
          <w:rFonts w:asciiTheme="minorHAnsi" w:hAnsiTheme="minorHAnsi" w:cstheme="minorHAnsi"/>
          <w:sz w:val="22"/>
          <w:szCs w:val="22"/>
        </w:rPr>
        <w:t xml:space="preserve">Vzdělávání zaměstnanců - </w:t>
      </w:r>
      <w:r w:rsidR="00897025">
        <w:rPr>
          <w:rFonts w:asciiTheme="minorHAnsi" w:hAnsiTheme="minorHAnsi" w:cstheme="minorHAnsi"/>
          <w:sz w:val="22"/>
          <w:szCs w:val="22"/>
        </w:rPr>
        <w:t>Specializované IT</w:t>
      </w:r>
      <w:r w:rsidRPr="0093667D" w:rsidR="006D3A1B">
        <w:rPr>
          <w:rFonts w:asciiTheme="minorHAnsi" w:hAnsiTheme="minorHAnsi" w:cstheme="minorHAnsi"/>
          <w:sz w:val="22"/>
          <w:szCs w:val="22"/>
        </w:rPr>
        <w:t xml:space="preserve"> </w:t>
      </w:r>
      <w:r w:rsidRPr="0093667D" w:rsidR="008370C6">
        <w:rPr>
          <w:rFonts w:asciiTheme="minorHAnsi" w:hAnsiTheme="minorHAnsi" w:cstheme="minorHAnsi"/>
          <w:sz w:val="22"/>
          <w:szCs w:val="22"/>
        </w:rPr>
        <w:t xml:space="preserve">(dále jen </w:t>
      </w:r>
      <w:r w:rsidRPr="0093667D" w:rsidR="003D0EBB">
        <w:rPr>
          <w:rFonts w:asciiTheme="minorHAnsi" w:hAnsiTheme="minorHAnsi" w:cstheme="minorHAnsi"/>
          <w:sz w:val="22"/>
          <w:szCs w:val="22"/>
        </w:rPr>
        <w:t xml:space="preserve">„veřejná zakázka“ či </w:t>
      </w:r>
      <w:r w:rsidRPr="0093667D" w:rsidR="008370C6">
        <w:rPr>
          <w:rFonts w:asciiTheme="minorHAnsi" w:hAnsiTheme="minorHAnsi" w:cstheme="minorHAnsi"/>
          <w:sz w:val="22"/>
          <w:szCs w:val="22"/>
        </w:rPr>
        <w:t>„</w:t>
      </w:r>
      <w:r w:rsidRPr="0093667D" w:rsidR="00E95182">
        <w:rPr>
          <w:rFonts w:asciiTheme="minorHAnsi" w:hAnsiTheme="minorHAnsi" w:cstheme="minorHAnsi"/>
          <w:sz w:val="22"/>
          <w:szCs w:val="22"/>
        </w:rPr>
        <w:t>projekt</w:t>
      </w:r>
      <w:r w:rsidRPr="0093667D" w:rsidR="008370C6">
        <w:rPr>
          <w:rFonts w:asciiTheme="minorHAnsi" w:hAnsiTheme="minorHAnsi" w:cstheme="minorHAnsi"/>
          <w:sz w:val="22"/>
          <w:szCs w:val="22"/>
        </w:rPr>
        <w:t>“)</w:t>
      </w:r>
      <w:r w:rsidRPr="0093667D" w:rsidR="00842D7C">
        <w:rPr>
          <w:rFonts w:asciiTheme="minorHAnsi" w:hAnsiTheme="minorHAnsi" w:cstheme="minorHAnsi"/>
          <w:sz w:val="22"/>
          <w:szCs w:val="22"/>
        </w:rPr>
        <w:t xml:space="preserve"> v rozsahu </w:t>
      </w:r>
      <w:r w:rsidRPr="0093667D" w:rsidR="007E0094">
        <w:rPr>
          <w:rFonts w:asciiTheme="minorHAnsi" w:hAnsiTheme="minorHAnsi" w:cstheme="minorHAnsi"/>
          <w:sz w:val="22"/>
          <w:szCs w:val="22"/>
        </w:rPr>
        <w:t xml:space="preserve">stanoveném </w:t>
      </w:r>
      <w:r w:rsidRPr="0093667D" w:rsidR="00555B8A">
        <w:rPr>
          <w:rFonts w:asciiTheme="minorHAnsi" w:hAnsiTheme="minorHAnsi" w:cstheme="minorHAnsi"/>
          <w:sz w:val="22"/>
          <w:szCs w:val="22"/>
        </w:rPr>
        <w:t>výzvou</w:t>
      </w:r>
      <w:r w:rsidRPr="0093667D" w:rsidR="00771123">
        <w:rPr>
          <w:rFonts w:asciiTheme="minorHAnsi" w:hAnsiTheme="minorHAnsi" w:cstheme="minorHAnsi"/>
          <w:sz w:val="22"/>
          <w:szCs w:val="22"/>
        </w:rPr>
        <w:t xml:space="preserve"> </w:t>
      </w:r>
      <w:r w:rsidRPr="0093667D" w:rsidR="00555B8A">
        <w:rPr>
          <w:rFonts w:asciiTheme="minorHAnsi" w:hAnsiTheme="minorHAnsi" w:cstheme="minorHAnsi"/>
          <w:sz w:val="22"/>
          <w:szCs w:val="22"/>
        </w:rPr>
        <w:t>k podání nabídek</w:t>
      </w:r>
      <w:r w:rsidRPr="0093667D" w:rsidR="00771123">
        <w:rPr>
          <w:rFonts w:asciiTheme="minorHAnsi" w:hAnsiTheme="minorHAnsi" w:cstheme="minorHAnsi"/>
          <w:sz w:val="22"/>
          <w:szCs w:val="22"/>
        </w:rPr>
        <w:t xml:space="preserve"> (d</w:t>
      </w:r>
      <w:r w:rsidRPr="0093667D" w:rsidR="004964A1">
        <w:rPr>
          <w:rFonts w:asciiTheme="minorHAnsi" w:hAnsiTheme="minorHAnsi" w:cstheme="minorHAnsi"/>
          <w:sz w:val="22"/>
          <w:szCs w:val="22"/>
        </w:rPr>
        <w:t>ále jen „</w:t>
      </w:r>
      <w:r w:rsidRPr="0093667D" w:rsidR="00555B8A">
        <w:rPr>
          <w:rFonts w:asciiTheme="minorHAnsi" w:hAnsiTheme="minorHAnsi" w:cstheme="minorHAnsi"/>
          <w:sz w:val="22"/>
          <w:szCs w:val="22"/>
        </w:rPr>
        <w:t>výzva</w:t>
      </w:r>
      <w:r w:rsidRPr="0093667D" w:rsidR="004964A1">
        <w:rPr>
          <w:rFonts w:asciiTheme="minorHAnsi" w:hAnsiTheme="minorHAnsi" w:cstheme="minorHAnsi"/>
          <w:sz w:val="22"/>
          <w:szCs w:val="22"/>
        </w:rPr>
        <w:t>“)</w:t>
      </w:r>
      <w:r w:rsidRPr="0093667D" w:rsidR="007515D1">
        <w:rPr>
          <w:rFonts w:asciiTheme="minorHAnsi" w:hAnsiTheme="minorHAnsi" w:cstheme="minorHAnsi"/>
          <w:sz w:val="22"/>
          <w:szCs w:val="22"/>
        </w:rPr>
        <w:t xml:space="preserve"> </w:t>
      </w:r>
      <w:r w:rsidRPr="0093667D" w:rsidR="0053165E">
        <w:rPr>
          <w:rFonts w:asciiTheme="minorHAnsi" w:hAnsiTheme="minorHAnsi" w:cstheme="minorHAnsi"/>
          <w:sz w:val="22"/>
          <w:szCs w:val="22"/>
        </w:rPr>
        <w:t xml:space="preserve">a nabídkou dodavatele na realizaci </w:t>
      </w:r>
      <w:r w:rsidRPr="0093667D" w:rsidR="00E016CD">
        <w:rPr>
          <w:rFonts w:asciiTheme="minorHAnsi" w:hAnsiTheme="minorHAnsi" w:cstheme="minorHAnsi"/>
          <w:sz w:val="22"/>
          <w:szCs w:val="22"/>
        </w:rPr>
        <w:t>p</w:t>
      </w:r>
      <w:r w:rsidRPr="0093667D" w:rsidR="0053165E">
        <w:rPr>
          <w:rFonts w:asciiTheme="minorHAnsi" w:hAnsiTheme="minorHAnsi" w:cstheme="minorHAnsi"/>
          <w:sz w:val="22"/>
          <w:szCs w:val="22"/>
        </w:rPr>
        <w:t>rojektu (dále jen „nabídka“)</w:t>
      </w:r>
      <w:r w:rsidRPr="0093667D" w:rsidR="00823ECF">
        <w:rPr>
          <w:rFonts w:asciiTheme="minorHAnsi" w:hAnsiTheme="minorHAnsi" w:cstheme="minorHAnsi"/>
          <w:sz w:val="22"/>
          <w:szCs w:val="22"/>
        </w:rPr>
        <w:t>.</w:t>
      </w:r>
    </w:p>
    <w:p w:rsidRPr="0093667D" w:rsidR="00577347" w:rsidP="00577347" w:rsidRDefault="00D75680" w14:paraId="53077B1E" w14:textId="24A92192">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53165E">
        <w:rPr>
          <w:rFonts w:asciiTheme="minorHAnsi" w:hAnsiTheme="minorHAnsi" w:cstheme="minorHAnsi"/>
          <w:sz w:val="22"/>
          <w:szCs w:val="22"/>
        </w:rPr>
        <w:t xml:space="preserve"> prohlašuj</w:t>
      </w:r>
      <w:r w:rsidRPr="0093667D">
        <w:rPr>
          <w:rFonts w:asciiTheme="minorHAnsi" w:hAnsiTheme="minorHAnsi" w:cstheme="minorHAnsi"/>
          <w:sz w:val="22"/>
          <w:szCs w:val="22"/>
        </w:rPr>
        <w:t>e</w:t>
      </w:r>
      <w:r w:rsidRPr="0093667D" w:rsidR="0053165E">
        <w:rPr>
          <w:rFonts w:asciiTheme="minorHAnsi" w:hAnsiTheme="minorHAnsi" w:cstheme="minorHAnsi"/>
          <w:sz w:val="22"/>
          <w:szCs w:val="22"/>
        </w:rPr>
        <w:t xml:space="preserve">, že </w:t>
      </w:r>
      <w:r w:rsidRPr="0093667D">
        <w:rPr>
          <w:rFonts w:asciiTheme="minorHAnsi" w:hAnsiTheme="minorHAnsi" w:cstheme="minorHAnsi"/>
          <w:sz w:val="22"/>
          <w:szCs w:val="22"/>
        </w:rPr>
        <w:t xml:space="preserve">má </w:t>
      </w:r>
      <w:r w:rsidRPr="0093667D" w:rsidR="0053165E">
        <w:rPr>
          <w:rFonts w:asciiTheme="minorHAnsi" w:hAnsiTheme="minorHAnsi" w:cstheme="minorHAnsi"/>
          <w:sz w:val="22"/>
          <w:szCs w:val="22"/>
        </w:rPr>
        <w:t xml:space="preserve">odbornou způsobilost pro splnění předmětu této smlouvy, kterou doložil v nabídce. Odborná způsobilost musí být platná po celou dobu trvání </w:t>
      </w:r>
      <w:r w:rsidRPr="0093667D" w:rsidR="00883F1F">
        <w:rPr>
          <w:rFonts w:asciiTheme="minorHAnsi" w:hAnsiTheme="minorHAnsi" w:cstheme="minorHAnsi"/>
          <w:sz w:val="22"/>
          <w:szCs w:val="22"/>
        </w:rPr>
        <w:t>veřejné zakázky</w:t>
      </w:r>
      <w:r w:rsidRPr="0093667D" w:rsidR="0053165E">
        <w:rPr>
          <w:rFonts w:asciiTheme="minorHAnsi" w:hAnsiTheme="minorHAnsi" w:cstheme="minorHAnsi"/>
          <w:sz w:val="22"/>
          <w:szCs w:val="22"/>
        </w:rPr>
        <w:t>.</w:t>
      </w:r>
    </w:p>
    <w:p w:rsidRPr="0093667D" w:rsidR="00577347" w:rsidP="00577347" w:rsidRDefault="00577347" w14:paraId="19073F88" w14:textId="2ED20E9D">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 podmínek uvedených ve smlouvě a jejích přílohách zavazuje zejména k plnění aktivit, které jsou popsány v příloze č. 1 této smlouvy.</w:t>
      </w:r>
    </w:p>
    <w:p w:rsidRPr="0093667D" w:rsidR="00577347" w:rsidP="00577347" w:rsidRDefault="00577347" w14:paraId="52D73850" w14:textId="77777777">
      <w:pPr>
        <w:spacing w:before="120" w:after="120" w:line="288" w:lineRule="auto"/>
        <w:jc w:val="both"/>
        <w:rPr>
          <w:rFonts w:asciiTheme="minorHAnsi" w:hAnsiTheme="minorHAnsi" w:cstheme="minorHAnsi"/>
          <w:sz w:val="22"/>
          <w:szCs w:val="22"/>
        </w:rPr>
      </w:pPr>
    </w:p>
    <w:p w:rsidRPr="0093667D" w:rsidR="002F07F4" w:rsidP="00DF41C6" w:rsidRDefault="002F07F4" w14:paraId="2FDC225A" w14:textId="77777777">
      <w:pPr>
        <w:jc w:val="center"/>
        <w:rPr>
          <w:rFonts w:asciiTheme="minorHAnsi" w:hAnsiTheme="minorHAnsi" w:cstheme="minorHAnsi"/>
          <w:b/>
          <w:sz w:val="22"/>
          <w:szCs w:val="22"/>
        </w:rPr>
      </w:pPr>
    </w:p>
    <w:p w:rsidRPr="0093667D" w:rsidR="00DF41C6" w:rsidP="00DF41C6" w:rsidRDefault="003C4657" w14:paraId="2B1E9C61"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53165E">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53165E" w14:paraId="50620C3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plnění</w:t>
      </w:r>
    </w:p>
    <w:p w:rsidRPr="0093667D" w:rsidR="003D0EBB" w:rsidP="00356AA2" w:rsidRDefault="00D75680" w14:paraId="5C7C08DA" w14:textId="75F9FC62">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1176E5">
        <w:rPr>
          <w:rFonts w:asciiTheme="minorHAnsi" w:hAnsiTheme="minorHAnsi" w:cstheme="minorHAnsi"/>
          <w:sz w:val="22"/>
          <w:szCs w:val="22"/>
        </w:rPr>
        <w:t xml:space="preserve"> se za podmínek uvedených ve smlouvě a jejích přílohách zavazuj</w:t>
      </w:r>
      <w:r w:rsidRPr="0093667D">
        <w:rPr>
          <w:rFonts w:asciiTheme="minorHAnsi" w:hAnsiTheme="minorHAnsi" w:cstheme="minorHAnsi"/>
          <w:sz w:val="22"/>
          <w:szCs w:val="22"/>
        </w:rPr>
        <w:t>e</w:t>
      </w:r>
      <w:r w:rsidRPr="0093667D" w:rsidR="00034DFD">
        <w:rPr>
          <w:rFonts w:asciiTheme="minorHAnsi" w:hAnsiTheme="minorHAnsi" w:cstheme="minorHAnsi"/>
          <w:sz w:val="22"/>
          <w:szCs w:val="22"/>
        </w:rPr>
        <w:t xml:space="preserve"> </w:t>
      </w:r>
      <w:r w:rsidRPr="0093667D" w:rsidR="004924CC">
        <w:rPr>
          <w:rFonts w:asciiTheme="minorHAnsi" w:hAnsiTheme="minorHAnsi" w:cstheme="minorHAnsi"/>
          <w:sz w:val="22"/>
          <w:szCs w:val="22"/>
        </w:rPr>
        <w:t xml:space="preserve">zejména </w:t>
      </w:r>
      <w:r w:rsidRPr="0093667D" w:rsidR="00034DFD">
        <w:rPr>
          <w:rFonts w:asciiTheme="minorHAnsi" w:hAnsiTheme="minorHAnsi" w:cstheme="minorHAnsi"/>
          <w:sz w:val="22"/>
          <w:szCs w:val="22"/>
        </w:rPr>
        <w:t>k</w:t>
      </w:r>
      <w:r w:rsidRPr="0093667D" w:rsidR="00D321D1">
        <w:rPr>
          <w:rFonts w:asciiTheme="minorHAnsi" w:hAnsiTheme="minorHAnsi" w:cstheme="minorHAnsi"/>
          <w:sz w:val="22"/>
          <w:szCs w:val="22"/>
        </w:rPr>
        <w:t> </w:t>
      </w:r>
      <w:r w:rsidRPr="0093667D" w:rsidR="00034DFD">
        <w:rPr>
          <w:rFonts w:asciiTheme="minorHAnsi" w:hAnsiTheme="minorHAnsi" w:cstheme="minorHAnsi"/>
          <w:sz w:val="22"/>
          <w:szCs w:val="22"/>
        </w:rPr>
        <w:t>plnění</w:t>
      </w:r>
      <w:r w:rsidRPr="0093667D" w:rsidR="001176E5">
        <w:rPr>
          <w:rFonts w:asciiTheme="minorHAnsi" w:hAnsiTheme="minorHAnsi" w:cstheme="minorHAnsi"/>
          <w:sz w:val="22"/>
          <w:szCs w:val="22"/>
        </w:rPr>
        <w:t xml:space="preserve"> </w:t>
      </w:r>
      <w:r w:rsidRPr="0093667D" w:rsidR="00773D88">
        <w:rPr>
          <w:rFonts w:asciiTheme="minorHAnsi" w:hAnsiTheme="minorHAnsi" w:cstheme="minorHAnsi"/>
          <w:sz w:val="22"/>
          <w:szCs w:val="22"/>
        </w:rPr>
        <w:t>aktivit</w:t>
      </w:r>
      <w:r w:rsidRPr="0093667D" w:rsidR="004924CC">
        <w:rPr>
          <w:rFonts w:asciiTheme="minorHAnsi" w:hAnsiTheme="minorHAnsi" w:cstheme="minorHAnsi"/>
          <w:sz w:val="22"/>
          <w:szCs w:val="22"/>
        </w:rPr>
        <w:t>, které jsou popsány</w:t>
      </w:r>
      <w:r w:rsidRPr="0093667D" w:rsidR="002E76B1">
        <w:rPr>
          <w:rFonts w:asciiTheme="minorHAnsi" w:hAnsiTheme="minorHAnsi" w:cstheme="minorHAnsi"/>
          <w:sz w:val="22"/>
          <w:szCs w:val="22"/>
        </w:rPr>
        <w:t xml:space="preserve"> v příloze č. 1</w:t>
      </w:r>
      <w:r w:rsidRPr="0093667D" w:rsidR="003D0EBB">
        <w:rPr>
          <w:rFonts w:asciiTheme="minorHAnsi" w:hAnsiTheme="minorHAnsi" w:cstheme="minorHAnsi"/>
          <w:sz w:val="22"/>
          <w:szCs w:val="22"/>
        </w:rPr>
        <w:t xml:space="preserve"> této smlouvy.</w:t>
      </w:r>
    </w:p>
    <w:p w:rsidRPr="0093667D" w:rsidR="003D0EBB" w:rsidP="00356AA2" w:rsidRDefault="003D0EBB" w14:paraId="1D6C6FBC" w14:textId="77777777">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Jednotlivé </w:t>
      </w:r>
      <w:r w:rsidRPr="0093667D" w:rsidR="0047046C">
        <w:rPr>
          <w:rFonts w:asciiTheme="minorHAnsi" w:hAnsiTheme="minorHAnsi" w:cstheme="minorHAnsi"/>
          <w:sz w:val="22"/>
          <w:szCs w:val="22"/>
        </w:rPr>
        <w:t>aktivity</w:t>
      </w:r>
      <w:r w:rsidRPr="0093667D">
        <w:rPr>
          <w:rFonts w:asciiTheme="minorHAnsi" w:hAnsiTheme="minorHAnsi" w:cstheme="minorHAnsi"/>
          <w:sz w:val="22"/>
          <w:szCs w:val="22"/>
        </w:rPr>
        <w:t xml:space="preserve"> budou prováděny dle harmonogramu plnění.</w:t>
      </w:r>
    </w:p>
    <w:p w:rsidRPr="0093667D" w:rsidR="00726768" w:rsidP="0018720D" w:rsidRDefault="00726768" w14:paraId="64073F49" w14:textId="77777777">
      <w:pPr>
        <w:tabs>
          <w:tab w:val="num" w:pos="540"/>
        </w:tabs>
        <w:spacing w:line="288" w:lineRule="auto"/>
        <w:jc w:val="both"/>
        <w:rPr>
          <w:rFonts w:asciiTheme="minorHAnsi" w:hAnsiTheme="minorHAnsi" w:cstheme="minorHAnsi"/>
          <w:sz w:val="22"/>
          <w:szCs w:val="22"/>
        </w:rPr>
      </w:pPr>
    </w:p>
    <w:p w:rsidRPr="0093667D" w:rsidR="00DF41C6" w:rsidP="00DF41C6" w:rsidRDefault="00D43C79" w14:paraId="0513B202"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FB2013">
        <w:rPr>
          <w:rFonts w:asciiTheme="minorHAnsi" w:hAnsiTheme="minorHAnsi" w:cstheme="minorHAnsi"/>
          <w:b/>
          <w:i/>
          <w:sz w:val="22"/>
          <w:szCs w:val="22"/>
        </w:rPr>
        <w:t>V</w:t>
      </w:r>
      <w:r w:rsidRPr="0093667D" w:rsidR="00DF41C6">
        <w:rPr>
          <w:rFonts w:asciiTheme="minorHAnsi" w:hAnsiTheme="minorHAnsi" w:cstheme="minorHAnsi"/>
          <w:b/>
          <w:i/>
          <w:sz w:val="22"/>
          <w:szCs w:val="22"/>
        </w:rPr>
        <w:t>.</w:t>
      </w:r>
    </w:p>
    <w:p w:rsidRPr="0093667D" w:rsidR="00DF41C6" w:rsidP="00BC61D3" w:rsidRDefault="00DF41C6" w14:paraId="5FA0AC13"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objednatele</w:t>
      </w:r>
    </w:p>
    <w:p w:rsidRPr="0093667D" w:rsidR="0047046C" w:rsidP="00356AA2" w:rsidRDefault="005E34F1" w14:paraId="31F63B55"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povinen poskytovat dodavatel</w:t>
      </w:r>
      <w:r w:rsidRPr="0093667D" w:rsidR="00D75680">
        <w:rPr>
          <w:rFonts w:asciiTheme="minorHAnsi" w:hAnsiTheme="minorHAnsi" w:cstheme="minorHAnsi"/>
          <w:sz w:val="22"/>
          <w:szCs w:val="22"/>
        </w:rPr>
        <w:t>i</w:t>
      </w:r>
      <w:r w:rsidRPr="0093667D">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rsidRPr="0093667D" w:rsidR="00FB2013" w:rsidP="00356AA2" w:rsidRDefault="0047046C" w14:paraId="4E4EEAF8"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Objednatel je povinen dodavateli hradit za plnění předmětu této smlouvy sjednanou cenu (viz </w:t>
      </w:r>
      <w:r w:rsidRPr="0093667D" w:rsidR="0013545B">
        <w:rPr>
          <w:rFonts w:asciiTheme="minorHAnsi" w:hAnsiTheme="minorHAnsi" w:cstheme="minorHAnsi"/>
          <w:sz w:val="22"/>
          <w:szCs w:val="22"/>
        </w:rPr>
        <w:t>čl</w:t>
      </w:r>
      <w:r w:rsidRPr="0093667D">
        <w:rPr>
          <w:rFonts w:asciiTheme="minorHAnsi" w:hAnsiTheme="minorHAnsi" w:cstheme="minorHAnsi"/>
          <w:sz w:val="22"/>
          <w:szCs w:val="22"/>
        </w:rPr>
        <w:t>. VIII.) za podmínek sjednaných v</w:t>
      </w:r>
      <w:r w:rsidRPr="0093667D" w:rsidR="0013545B">
        <w:rPr>
          <w:rFonts w:asciiTheme="minorHAnsi" w:hAnsiTheme="minorHAnsi" w:cstheme="minorHAnsi"/>
          <w:sz w:val="22"/>
          <w:szCs w:val="22"/>
        </w:rPr>
        <w:t> čl.</w:t>
      </w:r>
      <w:r w:rsidRPr="0093667D">
        <w:rPr>
          <w:rFonts w:asciiTheme="minorHAnsi" w:hAnsiTheme="minorHAnsi" w:cstheme="minorHAnsi"/>
          <w:sz w:val="22"/>
          <w:szCs w:val="22"/>
        </w:rPr>
        <w:t xml:space="preserve"> X</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této smlouvy. </w:t>
      </w:r>
    </w:p>
    <w:p w:rsidRPr="0093667D" w:rsidR="009E1114" w:rsidP="00356AA2" w:rsidRDefault="009E1114" w14:paraId="449903AF" w14:textId="6EDD8152">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Objednatel je oprávněn měnit pořadí jednotlivých vzdělávacích aktivit. V případě změny pořadí jednotlivých vzdělávacích aktivit se objednatel zavazuje tuto skutečnost dodavateli oznámit </w:t>
      </w:r>
      <w:r w:rsidRPr="0093667D">
        <w:rPr>
          <w:rFonts w:asciiTheme="minorHAnsi" w:hAnsiTheme="minorHAnsi" w:cstheme="minorHAnsi"/>
          <w:b/>
          <w:sz w:val="22"/>
          <w:szCs w:val="22"/>
        </w:rPr>
        <w:t xml:space="preserve">minimálně </w:t>
      </w:r>
      <w:r w:rsidR="00AD6509">
        <w:rPr>
          <w:rFonts w:asciiTheme="minorHAnsi" w:hAnsiTheme="minorHAnsi" w:cstheme="minorHAnsi"/>
          <w:b/>
          <w:sz w:val="22"/>
          <w:szCs w:val="22"/>
        </w:rPr>
        <w:t>7</w:t>
      </w:r>
      <w:r w:rsidRPr="0093667D">
        <w:rPr>
          <w:rFonts w:asciiTheme="minorHAnsi" w:hAnsiTheme="minorHAnsi" w:cstheme="minorHAnsi"/>
          <w:b/>
          <w:sz w:val="22"/>
          <w:szCs w:val="22"/>
        </w:rPr>
        <w:t xml:space="preserve"> dní</w:t>
      </w:r>
      <w:r w:rsidRPr="0093667D">
        <w:rPr>
          <w:rFonts w:asciiTheme="minorHAnsi" w:hAnsiTheme="minorHAnsi" w:cstheme="minorHAnsi"/>
          <w:sz w:val="22"/>
          <w:szCs w:val="22"/>
        </w:rPr>
        <w:t xml:space="preserve"> předem.</w:t>
      </w:r>
    </w:p>
    <w:p w:rsidRPr="0093667D" w:rsidR="009E1114" w:rsidP="00356AA2" w:rsidRDefault="009E1114" w14:paraId="3D2F3760"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Objednatel může jednostranně snížit rozsah dohodnutého plnění v závislosti na vývoji projektu OPZ a potřebách objednatele. V takovém případě zaplatí objednatel dodavateli pouze za skutečně odebrané plnění.</w:t>
      </w:r>
    </w:p>
    <w:p w:rsidRPr="0093667D" w:rsidR="009E1114" w:rsidP="00356AA2" w:rsidRDefault="009E1114" w14:paraId="576C3FCE"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rsidRPr="0093667D" w:rsidR="005E34F1" w:rsidP="00356AA2" w:rsidRDefault="005E34F1" w14:paraId="6ED8AB2F"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má právo kontrolovat řádné plnění smlouvy ze strany dodavatel</w:t>
      </w:r>
      <w:r w:rsidRPr="0093667D" w:rsidR="00D75680">
        <w:rPr>
          <w:rFonts w:asciiTheme="minorHAnsi" w:hAnsiTheme="minorHAnsi" w:cstheme="minorHAnsi"/>
          <w:sz w:val="22"/>
          <w:szCs w:val="22"/>
        </w:rPr>
        <w:t>e</w:t>
      </w:r>
      <w:r w:rsidRPr="0093667D">
        <w:rPr>
          <w:rFonts w:asciiTheme="minorHAnsi" w:hAnsiTheme="minorHAnsi" w:cstheme="minorHAnsi"/>
          <w:sz w:val="22"/>
          <w:szCs w:val="22"/>
        </w:rPr>
        <w:t xml:space="preserve">. </w:t>
      </w:r>
      <w:r w:rsidRPr="0093667D" w:rsidR="00FB2013">
        <w:rPr>
          <w:rFonts w:asciiTheme="minorHAnsi" w:hAnsiTheme="minorHAnsi" w:cstheme="minorHAnsi"/>
          <w:sz w:val="22"/>
          <w:szCs w:val="22"/>
        </w:rPr>
        <w:t>Při kontrole se smluvní strany budou řídit zákonem č. 552/1991 Sb., o státní kontrole, v platném znění a</w:t>
      </w:r>
      <w:r w:rsidRPr="0093667D" w:rsidR="001A250A">
        <w:rPr>
          <w:rFonts w:asciiTheme="minorHAnsi" w:hAnsiTheme="minorHAnsi" w:cstheme="minorHAnsi"/>
          <w:sz w:val="22"/>
          <w:szCs w:val="22"/>
        </w:rPr>
        <w:t> </w:t>
      </w:r>
      <w:r w:rsidRPr="0093667D" w:rsidR="00FB2013">
        <w:rPr>
          <w:rFonts w:asciiTheme="minorHAnsi" w:hAnsiTheme="minorHAnsi" w:cstheme="minorHAnsi"/>
          <w:sz w:val="22"/>
          <w:szCs w:val="22"/>
        </w:rPr>
        <w:t>zákonem č. 320/</w:t>
      </w:r>
      <w:r w:rsidRPr="0093667D" w:rsidR="00436C97">
        <w:rPr>
          <w:rFonts w:asciiTheme="minorHAnsi" w:hAnsiTheme="minorHAnsi" w:cstheme="minorHAnsi"/>
          <w:sz w:val="22"/>
          <w:szCs w:val="22"/>
        </w:rPr>
        <w:t>2001 Sb., o finanční kontrole.</w:t>
      </w:r>
    </w:p>
    <w:p w:rsidRPr="0093667D" w:rsidR="00773D88" w:rsidP="007C16CE" w:rsidRDefault="00773D88" w14:paraId="092C12C1" w14:textId="77777777">
      <w:pPr>
        <w:spacing w:line="288" w:lineRule="auto"/>
        <w:jc w:val="both"/>
        <w:rPr>
          <w:rFonts w:asciiTheme="minorHAnsi" w:hAnsiTheme="minorHAnsi" w:cstheme="minorHAnsi"/>
          <w:sz w:val="22"/>
          <w:szCs w:val="22"/>
        </w:rPr>
      </w:pPr>
    </w:p>
    <w:p w:rsidRPr="0093667D" w:rsidR="00DF41C6" w:rsidP="00C06DEE" w:rsidRDefault="007E357B" w14:paraId="7AD82025" w14:textId="77777777">
      <w:pPr>
        <w:keepNext/>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p>
    <w:p w:rsidRPr="0093667D" w:rsidR="00DF41C6" w:rsidP="00BC61D3" w:rsidRDefault="00DF41C6" w14:paraId="505627D2" w14:textId="77777777">
      <w:pPr>
        <w:keepNext/>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dodavatele</w:t>
      </w:r>
    </w:p>
    <w:p w:rsidRPr="0093667D" w:rsidR="00DB4134" w:rsidP="006921E1" w:rsidRDefault="003D0EBB" w14:paraId="14429136" w14:textId="77777777">
      <w:pPr>
        <w:keepNext/>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zrealizovat veřejnou zakázku v souladu s touto smlouvou a jejími přílohami.</w:t>
      </w:r>
    </w:p>
    <w:p w:rsidRPr="0093667D" w:rsidR="00204A42" w:rsidP="006921E1" w:rsidRDefault="00204A42" w14:paraId="58C98A00" w14:textId="77777777">
      <w:pPr>
        <w:numPr>
          <w:ilvl w:val="0"/>
          <w:numId w:val="9"/>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Termíny školení se budou řídit dohodou smluvních stran, přičemž prioritní jsou potře</w:t>
      </w:r>
      <w:r w:rsidRPr="0093667D" w:rsidR="001B4BFA">
        <w:rPr>
          <w:rFonts w:asciiTheme="minorHAnsi" w:hAnsiTheme="minorHAnsi" w:cstheme="minorHAnsi"/>
          <w:sz w:val="22"/>
          <w:szCs w:val="22"/>
        </w:rPr>
        <w:t>by objednatele</w:t>
      </w:r>
      <w:r w:rsidRPr="0093667D" w:rsidR="009A4A9A">
        <w:rPr>
          <w:rFonts w:asciiTheme="minorHAnsi" w:hAnsiTheme="minorHAnsi" w:cstheme="minorHAnsi"/>
          <w:sz w:val="22"/>
          <w:szCs w:val="22"/>
        </w:rPr>
        <w:t>.</w:t>
      </w:r>
    </w:p>
    <w:p w:rsidRPr="0093667D" w:rsidR="00EA298E" w:rsidP="006921E1" w:rsidRDefault="00EA298E" w14:paraId="46C0037B" w14:textId="1F951FC3">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se zavazuje, že realizuje konkrétní kurz dle požadavku objednatele do 14 dnů od doručení tohoto </w:t>
      </w:r>
      <w:r w:rsidRPr="0093667D" w:rsidR="0061684B">
        <w:rPr>
          <w:rFonts w:asciiTheme="minorHAnsi" w:hAnsiTheme="minorHAnsi" w:cstheme="minorHAnsi"/>
          <w:sz w:val="22"/>
          <w:szCs w:val="22"/>
        </w:rPr>
        <w:t xml:space="preserve">písemného </w:t>
      </w:r>
      <w:r w:rsidRPr="0093667D">
        <w:rPr>
          <w:rFonts w:asciiTheme="minorHAnsi" w:hAnsiTheme="minorHAnsi" w:cstheme="minorHAnsi"/>
          <w:sz w:val="22"/>
          <w:szCs w:val="22"/>
        </w:rPr>
        <w:t xml:space="preserve">požadavku </w:t>
      </w:r>
      <w:r w:rsidRPr="0093667D" w:rsidR="00601DDD">
        <w:rPr>
          <w:rFonts w:asciiTheme="minorHAnsi" w:hAnsiTheme="minorHAnsi" w:cstheme="minorHAnsi"/>
          <w:sz w:val="22"/>
          <w:szCs w:val="22"/>
        </w:rPr>
        <w:t xml:space="preserve">kontaktní osobě dle </w:t>
      </w:r>
      <w:proofErr w:type="spellStart"/>
      <w:r w:rsidRPr="0093667D" w:rsidR="00601DDD">
        <w:rPr>
          <w:rFonts w:asciiTheme="minorHAnsi" w:hAnsiTheme="minorHAnsi" w:cstheme="minorHAnsi"/>
          <w:sz w:val="22"/>
          <w:szCs w:val="22"/>
        </w:rPr>
        <w:t>ust</w:t>
      </w:r>
      <w:proofErr w:type="spellEnd"/>
      <w:r w:rsidRPr="0093667D" w:rsidR="00840FFA">
        <w:rPr>
          <w:rFonts w:asciiTheme="minorHAnsi" w:hAnsiTheme="minorHAnsi" w:cstheme="minorHAnsi"/>
          <w:sz w:val="22"/>
          <w:szCs w:val="22"/>
        </w:rPr>
        <w:t>.</w:t>
      </w:r>
      <w:r w:rsidRPr="0093667D" w:rsidR="00601DDD">
        <w:rPr>
          <w:rFonts w:asciiTheme="minorHAnsi" w:hAnsiTheme="minorHAnsi" w:cstheme="minorHAnsi"/>
          <w:sz w:val="22"/>
          <w:szCs w:val="22"/>
        </w:rPr>
        <w:t xml:space="preserve"> </w:t>
      </w:r>
      <w:proofErr w:type="gramStart"/>
      <w:r w:rsidRPr="0093667D" w:rsidR="00601DDD">
        <w:rPr>
          <w:rFonts w:asciiTheme="minorHAnsi" w:hAnsiTheme="minorHAnsi" w:cstheme="minorHAnsi"/>
          <w:sz w:val="22"/>
          <w:szCs w:val="22"/>
        </w:rPr>
        <w:t>čl.</w:t>
      </w:r>
      <w:proofErr w:type="gramEnd"/>
      <w:r w:rsidRPr="0093667D" w:rsidR="00601DDD">
        <w:rPr>
          <w:rFonts w:asciiTheme="minorHAnsi" w:hAnsiTheme="minorHAnsi" w:cstheme="minorHAnsi"/>
          <w:sz w:val="22"/>
          <w:szCs w:val="22"/>
        </w:rPr>
        <w:t xml:space="preserve"> XI</w:t>
      </w:r>
      <w:r w:rsidRPr="0093667D" w:rsidR="005D5C9C">
        <w:rPr>
          <w:rFonts w:asciiTheme="minorHAnsi" w:hAnsiTheme="minorHAnsi" w:cstheme="minorHAnsi"/>
          <w:sz w:val="22"/>
          <w:szCs w:val="22"/>
        </w:rPr>
        <w:t>V</w:t>
      </w:r>
      <w:r w:rsidRPr="0093667D" w:rsidR="00601DDD">
        <w:rPr>
          <w:rFonts w:asciiTheme="minorHAnsi" w:hAnsiTheme="minorHAnsi" w:cstheme="minorHAnsi"/>
          <w:sz w:val="22"/>
          <w:szCs w:val="22"/>
        </w:rPr>
        <w:t>. odst. 1</w:t>
      </w:r>
      <w:r w:rsidRPr="0093667D" w:rsidR="005D5C9C">
        <w:rPr>
          <w:rFonts w:asciiTheme="minorHAnsi" w:hAnsiTheme="minorHAnsi" w:cstheme="minorHAnsi"/>
          <w:sz w:val="22"/>
          <w:szCs w:val="22"/>
        </w:rPr>
        <w:t>4</w:t>
      </w:r>
      <w:r w:rsidRPr="0093667D" w:rsidR="00601DDD">
        <w:rPr>
          <w:rFonts w:asciiTheme="minorHAnsi" w:hAnsiTheme="minorHAnsi" w:cstheme="minorHAnsi"/>
          <w:sz w:val="22"/>
          <w:szCs w:val="22"/>
        </w:rPr>
        <w:t>.5 této smlouvy.</w:t>
      </w:r>
      <w:r w:rsidRPr="0093667D" w:rsidR="0061684B">
        <w:rPr>
          <w:rFonts w:eastAsia="HG Mincho Light J" w:asciiTheme="minorHAnsi" w:hAnsiTheme="minorHAnsi" w:cstheme="minorHAnsi"/>
          <w:color w:val="000000"/>
          <w:sz w:val="22"/>
          <w:szCs w:val="22"/>
          <w:lang w:eastAsia="ar-SA"/>
        </w:rPr>
        <w:t xml:space="preserve"> </w:t>
      </w:r>
      <w:r w:rsidRPr="0093667D" w:rsidR="0061684B">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rsidRPr="0093667D" w:rsidR="00060C6F" w:rsidP="006921E1" w:rsidRDefault="0056688C" w14:paraId="4F526B96" w14:textId="3CA5C3F4">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Plnění této veřejné zakázky musí být vždy zajištěno dost</w:t>
      </w:r>
      <w:r w:rsidRPr="0093667D" w:rsidR="00C06DEE">
        <w:rPr>
          <w:rFonts w:asciiTheme="minorHAnsi" w:hAnsiTheme="minorHAnsi" w:cstheme="minorHAnsi"/>
          <w:sz w:val="22"/>
          <w:szCs w:val="22"/>
        </w:rPr>
        <w:t>atečným počtem kvalifikovaných a </w:t>
      </w:r>
      <w:r w:rsidRPr="0093667D">
        <w:rPr>
          <w:rFonts w:asciiTheme="minorHAnsi" w:hAnsiTheme="minorHAnsi" w:cstheme="minorHAnsi"/>
          <w:sz w:val="22"/>
          <w:szCs w:val="22"/>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93667D" w:rsidR="00060C6F">
        <w:rPr>
          <w:rFonts w:asciiTheme="minorHAnsi" w:hAnsiTheme="minorHAnsi" w:cstheme="minorHAnsi"/>
          <w:sz w:val="22"/>
          <w:szCs w:val="22"/>
        </w:rPr>
        <w:t xml:space="preserve">V případě změny složení osob v realizačním týmu se dodavatel zavazuje tuto skutečnost objednateli oznámit </w:t>
      </w:r>
      <w:r w:rsidRPr="0093667D" w:rsidR="00060C6F">
        <w:rPr>
          <w:rFonts w:asciiTheme="minorHAnsi" w:hAnsiTheme="minorHAnsi" w:cstheme="minorHAnsi"/>
          <w:b/>
          <w:sz w:val="22"/>
          <w:szCs w:val="22"/>
        </w:rPr>
        <w:t xml:space="preserve">minimálně </w:t>
      </w:r>
      <w:r w:rsidRPr="0093667D" w:rsidR="0013545B">
        <w:rPr>
          <w:rFonts w:asciiTheme="minorHAnsi" w:hAnsiTheme="minorHAnsi" w:cstheme="minorHAnsi"/>
          <w:b/>
          <w:sz w:val="22"/>
          <w:szCs w:val="22"/>
        </w:rPr>
        <w:t>5</w:t>
      </w:r>
      <w:r w:rsidRPr="0093667D" w:rsidR="00060C6F">
        <w:rPr>
          <w:rFonts w:asciiTheme="minorHAnsi" w:hAnsiTheme="minorHAnsi" w:cstheme="minorHAnsi"/>
          <w:b/>
          <w:sz w:val="22"/>
          <w:szCs w:val="22"/>
        </w:rPr>
        <w:t xml:space="preserve"> dní</w:t>
      </w:r>
      <w:r w:rsidRPr="0093667D" w:rsidR="00060C6F">
        <w:rPr>
          <w:rFonts w:asciiTheme="minorHAnsi" w:hAnsiTheme="minorHAnsi" w:cstheme="minorHAnsi"/>
          <w:sz w:val="22"/>
          <w:szCs w:val="22"/>
        </w:rPr>
        <w:t xml:space="preserve"> předem. Každá taková změna podléhá schválení objednatele.</w:t>
      </w:r>
      <w:r w:rsidR="00D56843">
        <w:rPr>
          <w:rFonts w:asciiTheme="minorHAnsi" w:hAnsiTheme="minorHAnsi" w:cstheme="minorHAnsi"/>
          <w:sz w:val="22"/>
          <w:szCs w:val="22"/>
        </w:rPr>
        <w:t xml:space="preserve"> Dojde-li ke změně ve složení realizačního týmu, jež je předmětem hodnocení, objednavatel má právo požadovat </w:t>
      </w:r>
      <w:r w:rsidR="002E493B">
        <w:rPr>
          <w:rFonts w:asciiTheme="minorHAnsi" w:hAnsiTheme="minorHAnsi" w:cstheme="minorHAnsi"/>
          <w:sz w:val="22"/>
          <w:szCs w:val="22"/>
        </w:rPr>
        <w:t xml:space="preserve">stejné nebo </w:t>
      </w:r>
      <w:r w:rsidR="00D56843">
        <w:rPr>
          <w:rFonts w:asciiTheme="minorHAnsi" w:hAnsiTheme="minorHAnsi" w:cstheme="minorHAnsi"/>
          <w:sz w:val="22"/>
          <w:szCs w:val="22"/>
        </w:rPr>
        <w:t xml:space="preserve">vyšší </w:t>
      </w:r>
      <w:r w:rsidR="002E493B">
        <w:rPr>
          <w:rFonts w:asciiTheme="minorHAnsi" w:hAnsiTheme="minorHAnsi" w:cstheme="minorHAnsi"/>
          <w:sz w:val="22"/>
          <w:szCs w:val="22"/>
        </w:rPr>
        <w:t>vzdělání, praxi, certifikaci, školení a další</w:t>
      </w:r>
      <w:r w:rsidR="00D56843">
        <w:rPr>
          <w:rFonts w:asciiTheme="minorHAnsi" w:hAnsiTheme="minorHAnsi" w:cstheme="minorHAnsi"/>
          <w:sz w:val="22"/>
          <w:szCs w:val="22"/>
        </w:rPr>
        <w:t xml:space="preserve"> kvalifikaci</w:t>
      </w:r>
      <w:r w:rsidR="002E493B">
        <w:rPr>
          <w:rFonts w:asciiTheme="minorHAnsi" w:hAnsiTheme="minorHAnsi" w:cstheme="minorHAnsi"/>
          <w:sz w:val="22"/>
          <w:szCs w:val="22"/>
        </w:rPr>
        <w:t xml:space="preserve"> (zkušenosti) osob, které se podílejí na realizaci zakázky než je ta, která</w:t>
      </w:r>
      <w:r w:rsidR="00D56843">
        <w:rPr>
          <w:rFonts w:asciiTheme="minorHAnsi" w:hAnsiTheme="minorHAnsi" w:cstheme="minorHAnsi"/>
          <w:sz w:val="22"/>
          <w:szCs w:val="22"/>
        </w:rPr>
        <w:t xml:space="preserve"> byla doložena u osob v rámci nabídky dodavatele. </w:t>
      </w:r>
    </w:p>
    <w:p w:rsidRPr="0093667D" w:rsidR="007F1B34" w:rsidP="006921E1" w:rsidRDefault="00D75680" w14:paraId="27F63488" w14:textId="5C6B96A8">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w:t>
      </w:r>
      <w:r w:rsidRPr="0093667D" w:rsidR="00070911">
        <w:rPr>
          <w:rFonts w:asciiTheme="minorHAnsi" w:hAnsiTheme="minorHAnsi" w:cstheme="minorHAnsi"/>
          <w:sz w:val="22"/>
          <w:szCs w:val="22"/>
        </w:rPr>
        <w:t>n</w:t>
      </w:r>
      <w:r w:rsidRPr="0093667D">
        <w:rPr>
          <w:rFonts w:asciiTheme="minorHAnsi" w:hAnsiTheme="minorHAnsi" w:cstheme="minorHAnsi"/>
          <w:sz w:val="22"/>
          <w:szCs w:val="22"/>
        </w:rPr>
        <w:t>en</w:t>
      </w:r>
      <w:r w:rsidRPr="0093667D" w:rsidR="00DF41C6">
        <w:rPr>
          <w:rFonts w:asciiTheme="minorHAnsi" w:hAnsiTheme="minorHAnsi" w:cstheme="minorHAnsi"/>
          <w:sz w:val="22"/>
          <w:szCs w:val="22"/>
        </w:rPr>
        <w:t xml:space="preserve"> sestavit realizační tým projektu, který </w:t>
      </w:r>
      <w:r w:rsidRPr="0093667D" w:rsidR="00D07D10">
        <w:rPr>
          <w:rFonts w:asciiTheme="minorHAnsi" w:hAnsiTheme="minorHAnsi" w:cstheme="minorHAnsi"/>
          <w:sz w:val="22"/>
          <w:szCs w:val="22"/>
        </w:rPr>
        <w:t xml:space="preserve">zajistí kvalitní a odborný průběh </w:t>
      </w:r>
      <w:r w:rsidRPr="0093667D" w:rsidR="00CF7BA9">
        <w:rPr>
          <w:rFonts w:asciiTheme="minorHAnsi" w:hAnsiTheme="minorHAnsi" w:cstheme="minorHAnsi"/>
          <w:sz w:val="22"/>
          <w:szCs w:val="22"/>
        </w:rPr>
        <w:t>realizace veřejné zakázky</w:t>
      </w:r>
      <w:r w:rsidRPr="0093667D" w:rsidR="00607EF3">
        <w:rPr>
          <w:rFonts w:asciiTheme="minorHAnsi" w:hAnsiTheme="minorHAnsi" w:cstheme="minorHAnsi"/>
          <w:sz w:val="22"/>
          <w:szCs w:val="22"/>
        </w:rPr>
        <w:t>, a to v souladu s t</w:t>
      </w:r>
      <w:r w:rsidRPr="0093667D" w:rsidR="002E76B1">
        <w:rPr>
          <w:rFonts w:asciiTheme="minorHAnsi" w:hAnsiTheme="minorHAnsi" w:cstheme="minorHAnsi"/>
          <w:sz w:val="22"/>
          <w:szCs w:val="22"/>
        </w:rPr>
        <w:t>outo smlouvou a jejími přílohami</w:t>
      </w:r>
      <w:r w:rsidRPr="0093667D" w:rsidR="00607EF3">
        <w:rPr>
          <w:rFonts w:asciiTheme="minorHAnsi" w:hAnsiTheme="minorHAnsi" w:cstheme="minorHAnsi"/>
          <w:sz w:val="22"/>
          <w:szCs w:val="22"/>
        </w:rPr>
        <w:t>. Dodavatel se zavazuje, že v případě potřeby rozšíří realizační tým, tedy počet osob, které jsou určeny k plnění veřejné zakázky, o další osoby na</w:t>
      </w:r>
      <w:r w:rsidRPr="0093667D" w:rsidR="00060C6F">
        <w:rPr>
          <w:rFonts w:asciiTheme="minorHAnsi" w:hAnsiTheme="minorHAnsi" w:cstheme="minorHAnsi"/>
          <w:sz w:val="22"/>
          <w:szCs w:val="22"/>
        </w:rPr>
        <w:t xml:space="preserve"> základě požadavku objednatele, a to na </w:t>
      </w:r>
      <w:r w:rsidRPr="0093667D" w:rsidR="0055199D">
        <w:rPr>
          <w:rFonts w:asciiTheme="minorHAnsi" w:hAnsiTheme="minorHAnsi" w:cstheme="minorHAnsi"/>
          <w:sz w:val="22"/>
          <w:szCs w:val="22"/>
        </w:rPr>
        <w:t xml:space="preserve">vlastní </w:t>
      </w:r>
      <w:r w:rsidRPr="0093667D" w:rsidR="00060C6F">
        <w:rPr>
          <w:rFonts w:asciiTheme="minorHAnsi" w:hAnsiTheme="minorHAnsi" w:cstheme="minorHAnsi"/>
          <w:sz w:val="22"/>
          <w:szCs w:val="22"/>
        </w:rPr>
        <w:t>finanční náklady</w:t>
      </w:r>
      <w:r w:rsidRPr="0093667D" w:rsidR="0055199D">
        <w:rPr>
          <w:rFonts w:asciiTheme="minorHAnsi" w:hAnsiTheme="minorHAnsi" w:cstheme="minorHAnsi"/>
          <w:sz w:val="22"/>
          <w:szCs w:val="22"/>
        </w:rPr>
        <w:t>.</w:t>
      </w:r>
      <w:r w:rsidRPr="0093667D" w:rsidR="00060C6F">
        <w:rPr>
          <w:rFonts w:asciiTheme="minorHAnsi" w:hAnsiTheme="minorHAnsi" w:cstheme="minorHAnsi"/>
          <w:sz w:val="22"/>
          <w:szCs w:val="22"/>
        </w:rPr>
        <w:t xml:space="preserve"> </w:t>
      </w:r>
    </w:p>
    <w:p w:rsidRPr="0093667D" w:rsidR="00102665" w:rsidP="006921E1" w:rsidRDefault="00D75680" w14:paraId="53DA39DD"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BD0DDE">
        <w:rPr>
          <w:rFonts w:asciiTheme="minorHAnsi" w:hAnsiTheme="minorHAnsi" w:cstheme="minorHAnsi"/>
          <w:sz w:val="22"/>
          <w:szCs w:val="22"/>
        </w:rPr>
        <w:t xml:space="preserve"> dodržovat obecně závazné právní </w:t>
      </w:r>
      <w:r w:rsidRPr="0093667D" w:rsidR="00F641C3">
        <w:rPr>
          <w:rFonts w:asciiTheme="minorHAnsi" w:hAnsiTheme="minorHAnsi" w:cstheme="minorHAnsi"/>
          <w:sz w:val="22"/>
          <w:szCs w:val="22"/>
        </w:rPr>
        <w:t>předpisy, které se vztahují k plnění předmětu této smlouvy, zejména pak se zavazuj</w:t>
      </w:r>
      <w:r w:rsidRPr="0093667D" w:rsidR="00060C6F">
        <w:rPr>
          <w:rFonts w:asciiTheme="minorHAnsi" w:hAnsiTheme="minorHAnsi" w:cstheme="minorHAnsi"/>
          <w:sz w:val="22"/>
          <w:szCs w:val="22"/>
        </w:rPr>
        <w:t>e</w:t>
      </w:r>
      <w:r w:rsidRPr="0093667D" w:rsidR="00F641C3">
        <w:rPr>
          <w:rFonts w:asciiTheme="minorHAnsi" w:hAnsiTheme="minorHAnsi" w:cstheme="minorHAnsi"/>
          <w:sz w:val="22"/>
          <w:szCs w:val="22"/>
        </w:rPr>
        <w:t xml:space="preserve"> používat údaje o </w:t>
      </w:r>
      <w:r w:rsidRPr="0093667D" w:rsidR="004E0863">
        <w:rPr>
          <w:rFonts w:asciiTheme="minorHAnsi" w:hAnsiTheme="minorHAnsi" w:cstheme="minorHAnsi"/>
          <w:sz w:val="22"/>
          <w:szCs w:val="22"/>
        </w:rPr>
        <w:t>účastnících projektu</w:t>
      </w:r>
      <w:r w:rsidRPr="0093667D" w:rsidR="00F641C3">
        <w:rPr>
          <w:rFonts w:asciiTheme="minorHAnsi" w:hAnsiTheme="minorHAnsi" w:cstheme="minorHAnsi"/>
          <w:sz w:val="22"/>
          <w:szCs w:val="22"/>
        </w:rPr>
        <w:t> vždy v souladu se zákonem č. 101/2000 Sb.</w:t>
      </w:r>
      <w:r w:rsidRPr="0093667D" w:rsidR="00060C6F">
        <w:rPr>
          <w:rFonts w:asciiTheme="minorHAnsi" w:hAnsiTheme="minorHAnsi" w:cstheme="minorHAnsi"/>
          <w:sz w:val="22"/>
          <w:szCs w:val="22"/>
        </w:rPr>
        <w:t>,</w:t>
      </w:r>
      <w:r w:rsidRPr="0093667D" w:rsidR="00F641C3">
        <w:rPr>
          <w:rFonts w:asciiTheme="minorHAnsi" w:hAnsiTheme="minorHAnsi" w:cstheme="minorHAnsi"/>
          <w:sz w:val="22"/>
          <w:szCs w:val="22"/>
        </w:rPr>
        <w:t xml:space="preserve"> o ochraně osobních údajů, v platném znění. </w:t>
      </w:r>
    </w:p>
    <w:p w:rsidRPr="0093667D" w:rsidR="00102665" w:rsidP="006921E1" w:rsidRDefault="00D75680" w14:paraId="4628DFFF"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070911">
        <w:rPr>
          <w:rFonts w:asciiTheme="minorHAnsi" w:hAnsiTheme="minorHAnsi" w:cstheme="minorHAnsi"/>
          <w:sz w:val="22"/>
          <w:szCs w:val="22"/>
        </w:rPr>
        <w:t xml:space="preserve"> </w:t>
      </w:r>
      <w:r w:rsidRPr="0093667D" w:rsidR="00B906C3">
        <w:rPr>
          <w:rFonts w:asciiTheme="minorHAnsi" w:hAnsiTheme="minorHAnsi" w:cstheme="minorHAnsi"/>
          <w:sz w:val="22"/>
          <w:szCs w:val="22"/>
        </w:rPr>
        <w:t xml:space="preserve">bezodkladně informovat objednatele o okolnostech, které mohou mít vliv na úspěšnou realizaci </w:t>
      </w:r>
      <w:r w:rsidRPr="0093667D" w:rsidR="001B5F11">
        <w:rPr>
          <w:rFonts w:asciiTheme="minorHAnsi" w:hAnsiTheme="minorHAnsi" w:cstheme="minorHAnsi"/>
          <w:sz w:val="22"/>
          <w:szCs w:val="22"/>
        </w:rPr>
        <w:t>veřejné zakázky</w:t>
      </w:r>
      <w:r w:rsidRPr="0093667D" w:rsidR="009D5A1B">
        <w:rPr>
          <w:rFonts w:asciiTheme="minorHAnsi" w:hAnsiTheme="minorHAnsi" w:cstheme="minorHAnsi"/>
          <w:sz w:val="22"/>
          <w:szCs w:val="22"/>
        </w:rPr>
        <w:t>.</w:t>
      </w:r>
    </w:p>
    <w:p w:rsidRPr="0093667D" w:rsidR="00102665" w:rsidP="006921E1" w:rsidRDefault="00695CE3" w14:paraId="29261547"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93667D" w:rsidR="00692771">
        <w:rPr>
          <w:rFonts w:asciiTheme="minorHAnsi" w:hAnsiTheme="minorHAnsi" w:cstheme="minorHAnsi"/>
          <w:sz w:val="22"/>
          <w:szCs w:val="22"/>
        </w:rPr>
        <w:t>.</w:t>
      </w:r>
    </w:p>
    <w:p w:rsidRPr="0093667D" w:rsidR="00102665" w:rsidP="006921E1" w:rsidRDefault="00F54799" w14:paraId="350AFDE4"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93667D" w:rsidR="002F07F4" w:rsidP="006921E1" w:rsidRDefault="00D75680" w14:paraId="01BAD70B"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2F07F4">
        <w:rPr>
          <w:rFonts w:asciiTheme="minorHAnsi" w:hAnsiTheme="minorHAnsi" w:cstheme="minorHAnsi"/>
          <w:sz w:val="22"/>
          <w:szCs w:val="22"/>
        </w:rPr>
        <w:t xml:space="preserve"> se zavazuj</w:t>
      </w:r>
      <w:r w:rsidRPr="0093667D">
        <w:rPr>
          <w:rFonts w:asciiTheme="minorHAnsi" w:hAnsiTheme="minorHAnsi" w:cstheme="minorHAnsi"/>
          <w:sz w:val="22"/>
          <w:szCs w:val="22"/>
        </w:rPr>
        <w:t>e</w:t>
      </w:r>
      <w:r w:rsidRPr="0093667D" w:rsidR="002F07F4">
        <w:rPr>
          <w:rFonts w:asciiTheme="minorHAnsi" w:hAnsiTheme="minorHAnsi" w:cstheme="minorHAnsi"/>
          <w:sz w:val="22"/>
          <w:szCs w:val="22"/>
        </w:rPr>
        <w:t xml:space="preserve"> </w:t>
      </w:r>
      <w:r w:rsidRPr="0093667D" w:rsidR="00FF27BD">
        <w:rPr>
          <w:rFonts w:asciiTheme="minorHAnsi" w:hAnsiTheme="minorHAnsi" w:cstheme="minorHAnsi"/>
          <w:sz w:val="22"/>
          <w:szCs w:val="22"/>
        </w:rPr>
        <w:t>z</w:t>
      </w:r>
      <w:r w:rsidRPr="0093667D" w:rsidR="00060C6F">
        <w:rPr>
          <w:rFonts w:asciiTheme="minorHAnsi" w:hAnsiTheme="minorHAnsi" w:cstheme="minorHAnsi"/>
          <w:sz w:val="22"/>
          <w:szCs w:val="22"/>
        </w:rPr>
        <w:t>ajistit publicitu projektu v </w:t>
      </w:r>
      <w:r w:rsidRPr="0093667D" w:rsidR="008B6E62">
        <w:rPr>
          <w:rFonts w:asciiTheme="minorHAnsi" w:hAnsiTheme="minorHAnsi" w:cstheme="minorHAnsi"/>
          <w:sz w:val="22"/>
          <w:szCs w:val="22"/>
        </w:rPr>
        <w:t>rozsahu a způsobem stanoveným ve výzvě</w:t>
      </w:r>
      <w:r w:rsidRPr="0093667D" w:rsidR="00060C6F">
        <w:rPr>
          <w:rFonts w:asciiTheme="minorHAnsi" w:hAnsiTheme="minorHAnsi" w:cstheme="minorHAnsi"/>
          <w:sz w:val="22"/>
          <w:szCs w:val="22"/>
        </w:rPr>
        <w:t>.</w:t>
      </w:r>
    </w:p>
    <w:p w:rsidRPr="0093667D" w:rsidR="00C56A6D" w:rsidP="006921E1" w:rsidRDefault="00C56A6D" w14:paraId="77D871D9"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93667D" w:rsidR="00737128" w:rsidP="00737128" w:rsidRDefault="00737128" w14:paraId="6C6BF1B5" w14:textId="77777777">
      <w:pPr>
        <w:rPr>
          <w:rFonts w:asciiTheme="minorHAnsi" w:hAnsiTheme="minorHAnsi" w:cstheme="minorHAnsi"/>
          <w:b/>
          <w:sz w:val="22"/>
          <w:szCs w:val="22"/>
        </w:rPr>
      </w:pPr>
    </w:p>
    <w:p w:rsidRPr="0093667D" w:rsidR="00DF41C6" w:rsidP="00DF41C6" w:rsidRDefault="001E27BB" w14:paraId="04248B2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8A1D16" w14:paraId="08FB9F01"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plnění</w:t>
      </w:r>
    </w:p>
    <w:p w:rsidRPr="0093667D" w:rsidR="003D0EBB" w:rsidP="006921E1" w:rsidRDefault="003D0EBB" w14:paraId="380FAD8D" w14:textId="77777777">
      <w:pPr>
        <w:numPr>
          <w:ilvl w:val="0"/>
          <w:numId w:val="14"/>
        </w:numPr>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Dodavatel se zavazuje dodržet harmonogram plnění</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za podmínek a v rozsahu uvedených ve smlouvě a jej</w:t>
      </w:r>
      <w:r w:rsidRPr="0093667D" w:rsidR="00605E71">
        <w:rPr>
          <w:rFonts w:asciiTheme="minorHAnsi" w:hAnsiTheme="minorHAnsi" w:cstheme="minorHAnsi"/>
          <w:sz w:val="22"/>
          <w:szCs w:val="22"/>
        </w:rPr>
        <w:t>í</w:t>
      </w:r>
      <w:r w:rsidRPr="0093667D">
        <w:rPr>
          <w:rFonts w:asciiTheme="minorHAnsi" w:hAnsiTheme="minorHAnsi" w:cstheme="minorHAnsi"/>
          <w:sz w:val="22"/>
          <w:szCs w:val="22"/>
        </w:rPr>
        <w:t>ch přílohách.</w:t>
      </w:r>
    </w:p>
    <w:p w:rsidRPr="0093667D" w:rsidR="00B67C5A" w:rsidP="00DF41C6" w:rsidRDefault="00B67C5A" w14:paraId="4C81B8F0" w14:textId="77777777">
      <w:pPr>
        <w:jc w:val="center"/>
        <w:rPr>
          <w:rFonts w:asciiTheme="minorHAnsi" w:hAnsiTheme="minorHAnsi" w:cstheme="minorHAnsi"/>
          <w:b/>
          <w:i/>
          <w:sz w:val="22"/>
          <w:szCs w:val="22"/>
        </w:rPr>
      </w:pPr>
    </w:p>
    <w:p w:rsidRPr="0093667D" w:rsidR="00DF41C6" w:rsidP="00DF41C6" w:rsidRDefault="00060C6F" w14:paraId="27A0AA4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DF41C6" w14:paraId="59B2210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Místo plnění</w:t>
      </w:r>
    </w:p>
    <w:p w:rsidRPr="004B2EC2" w:rsidR="00701FD6" w:rsidP="006921E1" w:rsidRDefault="002508E5" w14:paraId="7D34542E" w14:textId="4E858B1C">
      <w:pPr>
        <w:numPr>
          <w:ilvl w:val="0"/>
          <w:numId w:val="15"/>
        </w:numPr>
        <w:spacing w:before="120" w:after="120" w:line="288" w:lineRule="auto"/>
        <w:ind w:left="567" w:hanging="567"/>
        <w:jc w:val="both"/>
        <w:rPr>
          <w:rFonts w:asciiTheme="minorHAnsi" w:hAnsiTheme="minorHAnsi" w:cstheme="minorHAnsi"/>
          <w:bCs/>
          <w:sz w:val="22"/>
          <w:szCs w:val="22"/>
        </w:rPr>
      </w:pPr>
      <w:r w:rsidRPr="004B2EC2">
        <w:rPr>
          <w:rFonts w:asciiTheme="minorHAnsi" w:hAnsiTheme="minorHAnsi" w:cstheme="minorHAnsi"/>
          <w:bCs/>
          <w:sz w:val="22"/>
          <w:szCs w:val="22"/>
        </w:rPr>
        <w:t>Místem pl</w:t>
      </w:r>
      <w:r w:rsidRPr="004B2EC2" w:rsidR="00701FD6">
        <w:rPr>
          <w:rFonts w:asciiTheme="minorHAnsi" w:hAnsiTheme="minorHAnsi" w:cstheme="minorHAnsi"/>
          <w:bCs/>
          <w:sz w:val="22"/>
          <w:szCs w:val="22"/>
        </w:rPr>
        <w:t>nění předmětu veřejné zakázky j</w:t>
      </w:r>
      <w:r w:rsidRPr="004B2EC2" w:rsidR="004B2EC2">
        <w:rPr>
          <w:rFonts w:asciiTheme="minorHAnsi" w:hAnsiTheme="minorHAnsi" w:cstheme="minorHAnsi"/>
          <w:bCs/>
          <w:sz w:val="22"/>
          <w:szCs w:val="22"/>
        </w:rPr>
        <w:t>sou</w:t>
      </w:r>
      <w:r w:rsidRPr="004B2EC2">
        <w:rPr>
          <w:rFonts w:asciiTheme="minorHAnsi" w:hAnsiTheme="minorHAnsi" w:cstheme="minorHAnsi"/>
          <w:bCs/>
          <w:sz w:val="22"/>
          <w:szCs w:val="22"/>
        </w:rPr>
        <w:t xml:space="preserve"> </w:t>
      </w:r>
      <w:r w:rsidRPr="004B2EC2" w:rsidR="00701FD6">
        <w:rPr>
          <w:rFonts w:asciiTheme="minorHAnsi" w:hAnsiTheme="minorHAnsi" w:cstheme="minorHAnsi"/>
          <w:bCs/>
          <w:sz w:val="22"/>
          <w:szCs w:val="22"/>
        </w:rPr>
        <w:t>provozovn</w:t>
      </w:r>
      <w:r w:rsidRPr="004B2EC2" w:rsidR="004B2EC2">
        <w:rPr>
          <w:rFonts w:asciiTheme="minorHAnsi" w:hAnsiTheme="minorHAnsi" w:cstheme="minorHAnsi"/>
          <w:bCs/>
          <w:sz w:val="22"/>
          <w:szCs w:val="22"/>
        </w:rPr>
        <w:t>y</w:t>
      </w:r>
      <w:r w:rsidRPr="004B2EC2">
        <w:rPr>
          <w:rFonts w:asciiTheme="minorHAnsi" w:hAnsiTheme="minorHAnsi" w:cstheme="minorHAnsi"/>
          <w:bCs/>
          <w:sz w:val="22"/>
          <w:szCs w:val="22"/>
        </w:rPr>
        <w:t xml:space="preserve"> </w:t>
      </w:r>
      <w:r w:rsidRPr="004B2EC2" w:rsidR="0024761A">
        <w:rPr>
          <w:rFonts w:asciiTheme="minorHAnsi" w:hAnsiTheme="minorHAnsi" w:cstheme="minorHAnsi"/>
          <w:bCs/>
          <w:sz w:val="22"/>
          <w:szCs w:val="22"/>
        </w:rPr>
        <w:t>objednatele</w:t>
      </w:r>
      <w:r w:rsidRPr="004B2EC2" w:rsidR="008B7B76">
        <w:rPr>
          <w:rFonts w:asciiTheme="minorHAnsi" w:hAnsiTheme="minorHAnsi" w:cstheme="minorHAnsi"/>
          <w:bCs/>
          <w:sz w:val="22"/>
          <w:szCs w:val="22"/>
        </w:rPr>
        <w:t>, kter</w:t>
      </w:r>
      <w:r w:rsidRPr="004B2EC2" w:rsidR="004B2EC2">
        <w:rPr>
          <w:rFonts w:asciiTheme="minorHAnsi" w:hAnsiTheme="minorHAnsi" w:cstheme="minorHAnsi"/>
          <w:bCs/>
          <w:sz w:val="22"/>
          <w:szCs w:val="22"/>
        </w:rPr>
        <w:t>é</w:t>
      </w:r>
      <w:r w:rsidRPr="004B2EC2" w:rsidR="00701FD6">
        <w:rPr>
          <w:rFonts w:asciiTheme="minorHAnsi" w:hAnsiTheme="minorHAnsi" w:cstheme="minorHAnsi"/>
          <w:bCs/>
          <w:sz w:val="22"/>
          <w:szCs w:val="22"/>
        </w:rPr>
        <w:t xml:space="preserve"> se nacház</w:t>
      </w:r>
      <w:r w:rsidRPr="004B2EC2" w:rsidR="0026282C">
        <w:rPr>
          <w:rFonts w:asciiTheme="minorHAnsi" w:hAnsiTheme="minorHAnsi" w:cstheme="minorHAnsi"/>
          <w:bCs/>
          <w:sz w:val="22"/>
          <w:szCs w:val="22"/>
        </w:rPr>
        <w:t>í</w:t>
      </w:r>
      <w:r w:rsidRPr="004B2EC2" w:rsidR="00F04214">
        <w:rPr>
          <w:rFonts w:asciiTheme="minorHAnsi" w:hAnsiTheme="minorHAnsi" w:cstheme="minorHAnsi"/>
          <w:bCs/>
          <w:sz w:val="22"/>
          <w:szCs w:val="22"/>
        </w:rPr>
        <w:t xml:space="preserve"> na </w:t>
      </w:r>
      <w:r w:rsidRPr="004B2EC2" w:rsidR="004B2EC2">
        <w:rPr>
          <w:rFonts w:asciiTheme="minorHAnsi" w:hAnsiTheme="minorHAnsi" w:cstheme="minorHAnsi"/>
          <w:bCs/>
          <w:sz w:val="22"/>
          <w:szCs w:val="22"/>
        </w:rPr>
        <w:t>těchto adresách:</w:t>
      </w:r>
    </w:p>
    <w:p w:rsidRPr="00AE47CA" w:rsidR="00AE47CA" w:rsidP="00AE47CA" w:rsidRDefault="00AE47CA" w14:paraId="5A985D57" w14:textId="77777777">
      <w:pPr>
        <w:spacing w:before="120" w:after="120" w:line="288" w:lineRule="auto"/>
        <w:ind w:firstLine="567"/>
        <w:jc w:val="both"/>
        <w:rPr>
          <w:rFonts w:asciiTheme="minorHAnsi" w:hAnsiTheme="minorHAnsi" w:cstheme="minorHAnsi"/>
          <w:bCs/>
          <w:sz w:val="22"/>
          <w:szCs w:val="22"/>
        </w:rPr>
      </w:pPr>
      <w:r w:rsidRPr="00AE47CA">
        <w:rPr>
          <w:rFonts w:asciiTheme="minorHAnsi" w:hAnsiTheme="minorHAnsi" w:cstheme="minorHAnsi"/>
          <w:bCs/>
          <w:sz w:val="22"/>
          <w:szCs w:val="22"/>
        </w:rPr>
        <w:t>•</w:t>
      </w:r>
      <w:r w:rsidRPr="00AE47CA">
        <w:rPr>
          <w:rFonts w:asciiTheme="minorHAnsi" w:hAnsiTheme="minorHAnsi" w:cstheme="minorHAnsi"/>
          <w:bCs/>
          <w:sz w:val="22"/>
          <w:szCs w:val="22"/>
        </w:rPr>
        <w:tab/>
        <w:t>Pobočka objednatele na adrese Machkova 587/42, 500 11 Hradec Králové</w:t>
      </w:r>
    </w:p>
    <w:p w:rsidRPr="00AE47CA" w:rsidR="00AE47CA" w:rsidP="00AE47CA" w:rsidRDefault="00AE47CA" w14:paraId="2241C732" w14:textId="77777777">
      <w:pPr>
        <w:spacing w:before="120" w:after="120" w:line="288" w:lineRule="auto"/>
        <w:ind w:firstLine="567"/>
        <w:jc w:val="both"/>
        <w:rPr>
          <w:rFonts w:asciiTheme="minorHAnsi" w:hAnsiTheme="minorHAnsi" w:cstheme="minorHAnsi"/>
          <w:bCs/>
          <w:sz w:val="22"/>
          <w:szCs w:val="22"/>
        </w:rPr>
      </w:pPr>
      <w:r w:rsidRPr="00AE47CA">
        <w:rPr>
          <w:rFonts w:asciiTheme="minorHAnsi" w:hAnsiTheme="minorHAnsi" w:cstheme="minorHAnsi"/>
          <w:bCs/>
          <w:sz w:val="22"/>
          <w:szCs w:val="22"/>
        </w:rPr>
        <w:t>•</w:t>
      </w:r>
      <w:r w:rsidRPr="00AE47CA">
        <w:rPr>
          <w:rFonts w:asciiTheme="minorHAnsi" w:hAnsiTheme="minorHAnsi" w:cstheme="minorHAnsi"/>
          <w:bCs/>
          <w:sz w:val="22"/>
          <w:szCs w:val="22"/>
        </w:rPr>
        <w:tab/>
        <w:t>Pobočka objednatele na adrese Rychtaříkova 1, 326 00 Plzeň</w:t>
      </w:r>
    </w:p>
    <w:p w:rsidRPr="00AE47CA" w:rsidR="00AE47CA" w:rsidP="00AE47CA" w:rsidRDefault="00AE47CA" w14:paraId="508394EA" w14:textId="77777777">
      <w:pPr>
        <w:spacing w:before="120" w:after="120" w:line="288" w:lineRule="auto"/>
        <w:ind w:firstLine="567"/>
        <w:jc w:val="both"/>
        <w:rPr>
          <w:rFonts w:asciiTheme="minorHAnsi" w:hAnsiTheme="minorHAnsi" w:cstheme="minorHAnsi"/>
          <w:bCs/>
          <w:sz w:val="22"/>
          <w:szCs w:val="22"/>
        </w:rPr>
      </w:pPr>
      <w:r w:rsidRPr="00AE47CA">
        <w:rPr>
          <w:rFonts w:asciiTheme="minorHAnsi" w:hAnsiTheme="minorHAnsi" w:cstheme="minorHAnsi"/>
          <w:bCs/>
          <w:sz w:val="22"/>
          <w:szCs w:val="22"/>
        </w:rPr>
        <w:t>•</w:t>
      </w:r>
      <w:r w:rsidRPr="00AE47CA">
        <w:rPr>
          <w:rFonts w:asciiTheme="minorHAnsi" w:hAnsiTheme="minorHAnsi" w:cstheme="minorHAnsi"/>
          <w:bCs/>
          <w:sz w:val="22"/>
          <w:szCs w:val="22"/>
        </w:rPr>
        <w:tab/>
        <w:t>Pobočka objednatele na adrese 28. října 1079, 430 01 Chomutov</w:t>
      </w:r>
    </w:p>
    <w:p w:rsidR="00D9487B" w:rsidP="00AE47CA" w:rsidRDefault="00AE47CA" w14:paraId="3EF9B16D" w14:textId="62F4C759">
      <w:pPr>
        <w:spacing w:before="120" w:after="120" w:line="288" w:lineRule="auto"/>
        <w:ind w:firstLine="567"/>
        <w:jc w:val="both"/>
        <w:rPr>
          <w:rFonts w:asciiTheme="minorHAnsi" w:hAnsiTheme="minorHAnsi" w:cstheme="minorHAnsi"/>
          <w:bCs/>
          <w:sz w:val="22"/>
          <w:szCs w:val="22"/>
        </w:rPr>
      </w:pPr>
      <w:r w:rsidRPr="00AE47CA">
        <w:rPr>
          <w:rFonts w:asciiTheme="minorHAnsi" w:hAnsiTheme="minorHAnsi" w:cstheme="minorHAnsi"/>
          <w:bCs/>
          <w:sz w:val="22"/>
          <w:szCs w:val="22"/>
        </w:rPr>
        <w:t>•</w:t>
      </w:r>
      <w:r w:rsidRPr="00AE47CA">
        <w:rPr>
          <w:rFonts w:asciiTheme="minorHAnsi" w:hAnsiTheme="minorHAnsi" w:cstheme="minorHAnsi"/>
          <w:bCs/>
          <w:sz w:val="22"/>
          <w:szCs w:val="22"/>
        </w:rPr>
        <w:tab/>
        <w:t>nebo jiné, předem určené místo</w:t>
      </w:r>
      <w:r w:rsidR="00C55BF7">
        <w:rPr>
          <w:rFonts w:asciiTheme="minorHAnsi" w:hAnsiTheme="minorHAnsi" w:cstheme="minorHAnsi"/>
          <w:bCs/>
          <w:sz w:val="22"/>
          <w:szCs w:val="22"/>
        </w:rPr>
        <w:t xml:space="preserve">. </w:t>
      </w:r>
    </w:p>
    <w:p w:rsidRPr="0093667D" w:rsidR="004B2EC2" w:rsidP="004B2EC2" w:rsidRDefault="004B2EC2" w14:paraId="7436817E" w14:textId="77777777">
      <w:pPr>
        <w:spacing w:before="120" w:after="120" w:line="288" w:lineRule="auto"/>
        <w:ind w:left="567"/>
        <w:jc w:val="both"/>
        <w:rPr>
          <w:rFonts w:asciiTheme="minorHAnsi" w:hAnsiTheme="minorHAnsi" w:cstheme="minorHAnsi"/>
          <w:bCs/>
          <w:color w:val="FF0000"/>
          <w:sz w:val="22"/>
          <w:szCs w:val="22"/>
        </w:rPr>
      </w:pPr>
    </w:p>
    <w:p w:rsidRPr="005D15F8" w:rsidR="00213002" w:rsidP="005D15F8" w:rsidRDefault="00065118" w14:paraId="24DCFC8F" w14:textId="58A3FF0D">
      <w:pPr>
        <w:numPr>
          <w:ilvl w:val="0"/>
          <w:numId w:val="15"/>
        </w:numPr>
        <w:spacing w:before="120" w:after="120" w:line="288" w:lineRule="auto"/>
        <w:ind w:left="567" w:hanging="567"/>
        <w:jc w:val="both"/>
        <w:rPr>
          <w:rFonts w:asciiTheme="minorHAnsi" w:hAnsiTheme="minorHAnsi" w:cstheme="minorHAnsi"/>
          <w:bCs/>
          <w:sz w:val="22"/>
          <w:szCs w:val="22"/>
        </w:rPr>
        <w:sectPr w:rsidRPr="005D15F8" w:rsidR="00213002"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pPr>
      <w:r>
        <w:rPr>
          <w:rFonts w:asciiTheme="minorHAnsi" w:hAnsiTheme="minorHAnsi" w:cstheme="minorHAnsi"/>
          <w:bCs/>
          <w:sz w:val="22"/>
          <w:szCs w:val="22"/>
        </w:rPr>
        <w:t xml:space="preserve">Dodavatel je povinen s Objednavatelem dojednat místo </w:t>
      </w:r>
      <w:r w:rsidR="003E6B44">
        <w:rPr>
          <w:rFonts w:asciiTheme="minorHAnsi" w:hAnsiTheme="minorHAnsi" w:cstheme="minorHAnsi"/>
          <w:bCs/>
          <w:sz w:val="22"/>
          <w:szCs w:val="22"/>
        </w:rPr>
        <w:t>a termín realizace nejpozději vždy maximálně 21</w:t>
      </w:r>
      <w:r>
        <w:rPr>
          <w:rFonts w:asciiTheme="minorHAnsi" w:hAnsiTheme="minorHAnsi" w:cstheme="minorHAnsi"/>
          <w:bCs/>
          <w:sz w:val="22"/>
          <w:szCs w:val="22"/>
        </w:rPr>
        <w:t xml:space="preserve"> dní před samotnou realizací vzdělávací akce. </w:t>
      </w:r>
      <w:r w:rsidRPr="0093667D" w:rsidR="008B7B76">
        <w:rPr>
          <w:rFonts w:asciiTheme="minorHAnsi" w:hAnsiTheme="minorHAnsi" w:cstheme="minorHAnsi"/>
          <w:bCs/>
          <w:sz w:val="22"/>
          <w:szCs w:val="22"/>
        </w:rPr>
        <w:t>Objednatel si vyhrazuje právo pro změnu místa plnění. V případě, že plnění bude probíhat na jiné adrese v České republice, než které jsou uvedeny v odst. 7.1 tohoto článku, bude změn</w:t>
      </w:r>
      <w:r>
        <w:rPr>
          <w:rFonts w:asciiTheme="minorHAnsi" w:hAnsiTheme="minorHAnsi" w:cstheme="minorHAnsi"/>
          <w:bCs/>
          <w:sz w:val="22"/>
          <w:szCs w:val="22"/>
        </w:rPr>
        <w:t>a oznámena dodavateli alespoň 5</w:t>
      </w:r>
      <w:r w:rsidRPr="0093667D" w:rsidR="008B7B76">
        <w:rPr>
          <w:rFonts w:asciiTheme="minorHAnsi" w:hAnsiTheme="minorHAnsi" w:cstheme="minorHAnsi"/>
          <w:bCs/>
          <w:sz w:val="22"/>
          <w:szCs w:val="22"/>
        </w:rPr>
        <w:t xml:space="preserve"> pracovních dnů předem. </w:t>
      </w:r>
    </w:p>
    <w:p w:rsidRPr="0093667D" w:rsidR="00DF41C6" w:rsidP="00DF41C6" w:rsidRDefault="00060C6F" w14:paraId="4CD1AFA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lastRenderedPageBreak/>
        <w:t xml:space="preserve">Článek </w:t>
      </w:r>
      <w:r w:rsidRPr="0093667D" w:rsidR="00DF41C6">
        <w:rPr>
          <w:rFonts w:asciiTheme="minorHAnsi" w:hAnsiTheme="minorHAnsi" w:cstheme="minorHAnsi"/>
          <w:b/>
          <w:i/>
          <w:sz w:val="22"/>
          <w:szCs w:val="22"/>
        </w:rPr>
        <w:t>V</w:t>
      </w:r>
      <w:r w:rsidRPr="0093667D" w:rsidR="00AE30C4">
        <w:rPr>
          <w:rFonts w:asciiTheme="minorHAnsi" w:hAnsiTheme="minorHAnsi" w:cstheme="minorHAnsi"/>
          <w:b/>
          <w:i/>
          <w:sz w:val="22"/>
          <w:szCs w:val="22"/>
        </w:rPr>
        <w:t>I</w:t>
      </w:r>
      <w:r w:rsidRPr="0093667D" w:rsidR="00DF41C6">
        <w:rPr>
          <w:rFonts w:asciiTheme="minorHAnsi" w:hAnsiTheme="minorHAnsi" w:cstheme="minorHAnsi"/>
          <w:b/>
          <w:i/>
          <w:sz w:val="22"/>
          <w:szCs w:val="22"/>
        </w:rPr>
        <w:t>II.</w:t>
      </w:r>
    </w:p>
    <w:p w:rsidRPr="0093667D" w:rsidR="00DF41C6" w:rsidP="00BC61D3" w:rsidRDefault="00DF41C6" w14:paraId="234D5365"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Cena</w:t>
      </w:r>
    </w:p>
    <w:p w:rsidRPr="0093667D" w:rsidR="00991555" w:rsidP="006921E1" w:rsidRDefault="004D1E4A" w14:paraId="68851178" w14:textId="7777777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zaplatit </w:t>
      </w:r>
      <w:r w:rsidRPr="0093667D" w:rsidR="007E0094">
        <w:rPr>
          <w:rFonts w:asciiTheme="minorHAnsi" w:hAnsiTheme="minorHAnsi" w:cstheme="minorHAnsi"/>
          <w:sz w:val="22"/>
          <w:szCs w:val="22"/>
        </w:rPr>
        <w:t xml:space="preserve">dodavateli </w:t>
      </w:r>
      <w:r w:rsidRPr="0093667D">
        <w:rPr>
          <w:rFonts w:asciiTheme="minorHAnsi" w:hAnsiTheme="minorHAnsi" w:cstheme="minorHAnsi"/>
          <w:sz w:val="22"/>
          <w:szCs w:val="22"/>
        </w:rPr>
        <w:t xml:space="preserve">za </w:t>
      </w:r>
      <w:r w:rsidRPr="0093667D" w:rsidR="005136CF">
        <w:rPr>
          <w:rFonts w:asciiTheme="minorHAnsi" w:hAnsiTheme="minorHAnsi" w:cstheme="minorHAnsi"/>
          <w:sz w:val="22"/>
          <w:szCs w:val="22"/>
        </w:rPr>
        <w:t>realizaci předmětu této smlouvy částku ve výši max.</w:t>
      </w:r>
      <w:r w:rsidRPr="0093667D" w:rsidR="00473081">
        <w:rPr>
          <w:rFonts w:asciiTheme="minorHAnsi" w:hAnsiTheme="minorHAnsi" w:cstheme="minorHAnsi"/>
          <w:sz w:val="22"/>
          <w:szCs w:val="22"/>
        </w:rPr>
        <w:t xml:space="preserve"> </w:t>
      </w:r>
      <w:r w:rsidRPr="0093667D" w:rsidR="006F48DE">
        <w:rPr>
          <w:rFonts w:asciiTheme="minorHAnsi" w:hAnsiTheme="minorHAnsi" w:cstheme="minorHAnsi"/>
          <w:sz w:val="22"/>
          <w:szCs w:val="22"/>
          <w:highlight w:val="yellow"/>
        </w:rPr>
        <w:t>„DOPLNIT“</w:t>
      </w:r>
      <w:r w:rsidRPr="0093667D" w:rsidR="006F48DE">
        <w:rPr>
          <w:rFonts w:asciiTheme="minorHAnsi" w:hAnsiTheme="minorHAnsi" w:cstheme="minorHAnsi"/>
          <w:sz w:val="22"/>
          <w:szCs w:val="22"/>
        </w:rPr>
        <w:t xml:space="preserve"> </w:t>
      </w:r>
      <w:r w:rsidRPr="0093667D" w:rsidR="00991555">
        <w:rPr>
          <w:rFonts w:asciiTheme="minorHAnsi" w:hAnsiTheme="minorHAnsi" w:cstheme="minorHAnsi"/>
          <w:sz w:val="22"/>
          <w:szCs w:val="22"/>
        </w:rPr>
        <w:t>Kč</w:t>
      </w:r>
      <w:r w:rsidRPr="0093667D" w:rsidR="00060C6F">
        <w:rPr>
          <w:rFonts w:asciiTheme="minorHAnsi" w:hAnsiTheme="minorHAnsi" w:cstheme="minorHAnsi"/>
          <w:sz w:val="22"/>
          <w:szCs w:val="22"/>
        </w:rPr>
        <w:t xml:space="preserve"> </w:t>
      </w:r>
      <w:r w:rsidRPr="0093667D" w:rsidR="00EC54F2">
        <w:rPr>
          <w:rFonts w:asciiTheme="minorHAnsi" w:hAnsiTheme="minorHAnsi" w:cstheme="minorHAnsi"/>
          <w:sz w:val="22"/>
          <w:szCs w:val="22"/>
        </w:rPr>
        <w:t>bez DPH.</w:t>
      </w:r>
      <w:r w:rsidRPr="0093667D" w:rsidR="00991555">
        <w:rPr>
          <w:rFonts w:asciiTheme="minorHAnsi" w:hAnsiTheme="minorHAnsi" w:cstheme="minorHAnsi"/>
          <w:sz w:val="22"/>
          <w:szCs w:val="22"/>
        </w:rPr>
        <w:t xml:space="preserve"> Cena zahrnuje veškeré náklady nutné a uznatelné k realizaci </w:t>
      </w:r>
      <w:r w:rsidRPr="0093667D" w:rsidR="00AB3590">
        <w:rPr>
          <w:rFonts w:asciiTheme="minorHAnsi" w:hAnsiTheme="minorHAnsi" w:cstheme="minorHAnsi"/>
          <w:sz w:val="22"/>
          <w:szCs w:val="22"/>
        </w:rPr>
        <w:t>předmětu této smlouvy</w:t>
      </w:r>
      <w:r w:rsidRPr="0093667D" w:rsidR="00EC54F2">
        <w:rPr>
          <w:rFonts w:asciiTheme="minorHAnsi" w:hAnsiTheme="minorHAnsi" w:cstheme="minorHAnsi"/>
          <w:sz w:val="22"/>
          <w:szCs w:val="22"/>
        </w:rPr>
        <w:t>.</w:t>
      </w:r>
      <w:r w:rsidRPr="0093667D" w:rsidR="00991555">
        <w:rPr>
          <w:rFonts w:asciiTheme="minorHAnsi" w:hAnsiTheme="minorHAnsi" w:cstheme="minorHAnsi"/>
          <w:sz w:val="22"/>
          <w:szCs w:val="22"/>
        </w:rPr>
        <w:t xml:space="preserve"> </w:t>
      </w:r>
    </w:p>
    <w:p w:rsidRPr="0093667D" w:rsidR="00991555" w:rsidP="006921E1" w:rsidRDefault="00275A28" w14:paraId="53FC293F" w14:textId="00D93B2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commentRangeStart w:id="0"/>
      <w:r w:rsidRPr="0093667D">
        <w:rPr>
          <w:rFonts w:asciiTheme="minorHAnsi" w:hAnsiTheme="minorHAnsi" w:cstheme="minorHAnsi"/>
          <w:sz w:val="22"/>
          <w:szCs w:val="22"/>
        </w:rPr>
        <w:t>Níže uvedené ceny jsou závazné pro účely fakturace:</w:t>
      </w:r>
      <w:commentRangeEnd w:id="0"/>
      <w:r w:rsidR="00D563C4">
        <w:rPr>
          <w:rStyle w:val="Odkaznakoment"/>
        </w:rPr>
        <w:commentReference w:id="0"/>
      </w:r>
    </w:p>
    <w:p w:rsidRPr="004E2ED0" w:rsidR="003271E6" w:rsidP="004E2ED0" w:rsidRDefault="004E2ED0" w14:paraId="0BC72B02" w14:textId="29A204FF">
      <w:pPr>
        <w:pStyle w:val="Odstavecseseznamem"/>
        <w:numPr>
          <w:ilvl w:val="0"/>
          <w:numId w:val="42"/>
        </w:numPr>
        <w:spacing w:line="288" w:lineRule="auto"/>
        <w:jc w:val="both"/>
        <w:rPr>
          <w:rFonts w:asciiTheme="minorHAnsi" w:hAnsiTheme="minorHAnsi" w:cstheme="minorHAnsi"/>
          <w:b/>
          <w:sz w:val="22"/>
          <w:szCs w:val="22"/>
        </w:rPr>
      </w:pPr>
      <w:r w:rsidRPr="004E2ED0">
        <w:rPr>
          <w:rFonts w:asciiTheme="minorHAnsi" w:hAnsiTheme="minorHAnsi" w:cstheme="minorHAnsi"/>
          <w:b/>
          <w:sz w:val="22"/>
          <w:szCs w:val="22"/>
        </w:rPr>
        <w:t>část</w:t>
      </w:r>
    </w:p>
    <w:tbl>
      <w:tblPr>
        <w:tblW w:w="10246" w:type="dxa"/>
        <w:tblInd w:w="-497"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1985"/>
        <w:gridCol w:w="1134"/>
        <w:gridCol w:w="850"/>
        <w:gridCol w:w="1560"/>
        <w:gridCol w:w="1417"/>
        <w:gridCol w:w="1701"/>
        <w:gridCol w:w="1599"/>
      </w:tblGrid>
      <w:tr w:rsidRPr="00A9407C" w:rsidR="00897025" w:rsidTr="006813DE" w14:paraId="523DB18B" w14:textId="77777777">
        <w:trPr>
          <w:trHeight w:val="1363"/>
        </w:trPr>
        <w:tc>
          <w:tcPr>
            <w:tcW w:w="1985" w:type="dxa"/>
            <w:shd w:val="clear" w:color="auto" w:fill="C2D69B" w:themeFill="accent3" w:themeFillTint="99"/>
            <w:vAlign w:val="center"/>
            <w:hideMark/>
          </w:tcPr>
          <w:p w:rsidRPr="0026282C" w:rsidR="00897025" w:rsidP="00D563C4" w:rsidRDefault="00897025" w14:paraId="53CF9509" w14:textId="77777777">
            <w:pPr>
              <w:jc w:val="center"/>
              <w:rPr>
                <w:rFonts w:ascii="Arial" w:hAnsi="Arial" w:cs="Arial"/>
                <w:b/>
                <w:bCs/>
                <w:color w:val="000000"/>
                <w:sz w:val="20"/>
                <w:szCs w:val="20"/>
              </w:rPr>
            </w:pPr>
            <w:r w:rsidRPr="0026282C">
              <w:rPr>
                <w:rFonts w:ascii="Arial" w:hAnsi="Arial" w:cs="Arial"/>
                <w:b/>
                <w:bCs/>
                <w:color w:val="000000"/>
                <w:sz w:val="20"/>
                <w:szCs w:val="20"/>
              </w:rPr>
              <w:t>Vzdělávací aktivita</w:t>
            </w:r>
          </w:p>
        </w:tc>
        <w:tc>
          <w:tcPr>
            <w:tcW w:w="1134" w:type="dxa"/>
            <w:shd w:val="clear" w:color="auto" w:fill="C2D69B" w:themeFill="accent3" w:themeFillTint="99"/>
            <w:vAlign w:val="center"/>
            <w:hideMark/>
          </w:tcPr>
          <w:p w:rsidRPr="0026282C" w:rsidR="00897025" w:rsidP="00D563C4" w:rsidRDefault="00897025" w14:paraId="5D954D97" w14:textId="77777777">
            <w:pPr>
              <w:jc w:val="center"/>
              <w:rPr>
                <w:rFonts w:ascii="Arial" w:hAnsi="Arial" w:cs="Arial"/>
                <w:b/>
                <w:bCs/>
                <w:color w:val="000000"/>
                <w:sz w:val="20"/>
                <w:szCs w:val="20"/>
              </w:rPr>
            </w:pPr>
            <w:r w:rsidRPr="0026282C">
              <w:rPr>
                <w:rFonts w:ascii="Arial" w:hAnsi="Arial" w:cs="Arial"/>
                <w:b/>
                <w:bCs/>
                <w:color w:val="000000"/>
                <w:sz w:val="20"/>
                <w:szCs w:val="20"/>
              </w:rPr>
              <w:t>Počet účastníků</w:t>
            </w:r>
          </w:p>
        </w:tc>
        <w:tc>
          <w:tcPr>
            <w:tcW w:w="850" w:type="dxa"/>
            <w:shd w:val="clear" w:color="auto" w:fill="C2D69B" w:themeFill="accent3" w:themeFillTint="99"/>
            <w:vAlign w:val="center"/>
            <w:hideMark/>
          </w:tcPr>
          <w:p w:rsidRPr="0026282C" w:rsidR="00897025" w:rsidP="00D563C4" w:rsidRDefault="00897025" w14:paraId="43CE7318" w14:textId="77777777">
            <w:pPr>
              <w:jc w:val="center"/>
              <w:rPr>
                <w:rFonts w:ascii="Arial" w:hAnsi="Arial" w:cs="Arial"/>
                <w:b/>
                <w:bCs/>
                <w:color w:val="000000"/>
                <w:sz w:val="20"/>
                <w:szCs w:val="20"/>
              </w:rPr>
            </w:pPr>
            <w:r w:rsidRPr="0026282C">
              <w:rPr>
                <w:rFonts w:ascii="Arial" w:hAnsi="Arial" w:cs="Arial"/>
                <w:b/>
                <w:bCs/>
                <w:color w:val="000000"/>
                <w:sz w:val="20"/>
                <w:szCs w:val="20"/>
              </w:rPr>
              <w:t>Počet skupin</w:t>
            </w:r>
          </w:p>
        </w:tc>
        <w:tc>
          <w:tcPr>
            <w:tcW w:w="1560" w:type="dxa"/>
            <w:shd w:val="clear" w:color="auto" w:fill="C2D69B" w:themeFill="accent3" w:themeFillTint="99"/>
            <w:vAlign w:val="center"/>
            <w:hideMark/>
          </w:tcPr>
          <w:p w:rsidRPr="0026282C" w:rsidR="00897025" w:rsidP="00D563C4" w:rsidRDefault="00897025" w14:paraId="6222465E" w14:textId="77777777">
            <w:pPr>
              <w:jc w:val="center"/>
              <w:rPr>
                <w:rFonts w:ascii="Arial" w:hAnsi="Arial" w:cs="Arial"/>
                <w:b/>
                <w:bCs/>
                <w:color w:val="000000"/>
                <w:sz w:val="20"/>
                <w:szCs w:val="20"/>
              </w:rPr>
            </w:pPr>
            <w:r w:rsidRPr="0026282C">
              <w:rPr>
                <w:rFonts w:ascii="Arial" w:hAnsi="Arial" w:cs="Arial"/>
                <w:b/>
                <w:bCs/>
                <w:color w:val="000000"/>
                <w:sz w:val="20"/>
                <w:szCs w:val="20"/>
              </w:rPr>
              <w:t>Rozsah školení na 1 skupinu v hod.</w:t>
            </w:r>
          </w:p>
        </w:tc>
        <w:tc>
          <w:tcPr>
            <w:tcW w:w="1417" w:type="dxa"/>
            <w:shd w:val="clear" w:color="auto" w:fill="C2D69B" w:themeFill="accent3" w:themeFillTint="99"/>
            <w:vAlign w:val="center"/>
          </w:tcPr>
          <w:p w:rsidRPr="0026282C" w:rsidR="00897025" w:rsidP="00D563C4" w:rsidRDefault="00897025" w14:paraId="57F27E81" w14:textId="77777777">
            <w:pPr>
              <w:jc w:val="center"/>
              <w:rPr>
                <w:rFonts w:ascii="Arial" w:hAnsi="Arial" w:cs="Arial"/>
                <w:b/>
                <w:bCs/>
                <w:color w:val="000000"/>
                <w:sz w:val="20"/>
                <w:szCs w:val="20"/>
              </w:rPr>
            </w:pPr>
            <w:r>
              <w:rPr>
                <w:rFonts w:ascii="Arial" w:hAnsi="Arial" w:cs="Arial"/>
                <w:b/>
                <w:bCs/>
                <w:color w:val="000000"/>
                <w:sz w:val="20"/>
                <w:szCs w:val="20"/>
              </w:rPr>
              <w:t>Celkem hodin pro všechny účastníky</w:t>
            </w:r>
          </w:p>
        </w:tc>
        <w:tc>
          <w:tcPr>
            <w:tcW w:w="1701" w:type="dxa"/>
            <w:shd w:val="clear" w:color="auto" w:fill="C2D69B" w:themeFill="accent3" w:themeFillTint="99"/>
            <w:vAlign w:val="center"/>
          </w:tcPr>
          <w:p w:rsidRPr="0026282C" w:rsidR="00897025" w:rsidP="00D563C4" w:rsidRDefault="00897025" w14:paraId="0CEC0C75" w14:textId="77777777">
            <w:pPr>
              <w:jc w:val="center"/>
              <w:rPr>
                <w:rFonts w:ascii="Arial" w:hAnsi="Arial" w:cs="Arial"/>
                <w:b/>
                <w:bCs/>
                <w:color w:val="000000"/>
                <w:sz w:val="20"/>
                <w:szCs w:val="20"/>
              </w:rPr>
            </w:pPr>
            <w:r w:rsidRPr="0026282C">
              <w:rPr>
                <w:rFonts w:ascii="Arial" w:hAnsi="Arial" w:cs="Arial"/>
                <w:b/>
                <w:bCs/>
                <w:color w:val="000000"/>
                <w:sz w:val="20"/>
                <w:szCs w:val="20"/>
              </w:rPr>
              <w:t xml:space="preserve">Cena za 1 </w:t>
            </w:r>
            <w:r w:rsidRPr="00131D9C">
              <w:rPr>
                <w:rFonts w:ascii="Arial" w:hAnsi="Arial" w:cs="Arial"/>
                <w:b/>
                <w:bCs/>
                <w:color w:val="000000"/>
                <w:sz w:val="20"/>
                <w:szCs w:val="20"/>
                <w:u w:val="single"/>
              </w:rPr>
              <w:t>účastníka</w:t>
            </w:r>
            <w:r w:rsidRPr="0026282C">
              <w:rPr>
                <w:rFonts w:ascii="Arial" w:hAnsi="Arial" w:cs="Arial"/>
                <w:b/>
                <w:bCs/>
                <w:color w:val="000000"/>
                <w:sz w:val="20"/>
                <w:szCs w:val="20"/>
              </w:rPr>
              <w:t xml:space="preserve"> v Kč bez DPH</w:t>
            </w:r>
          </w:p>
        </w:tc>
        <w:tc>
          <w:tcPr>
            <w:tcW w:w="1599" w:type="dxa"/>
            <w:shd w:val="clear" w:color="auto" w:fill="C2D69B" w:themeFill="accent3" w:themeFillTint="99"/>
            <w:vAlign w:val="center"/>
            <w:hideMark/>
          </w:tcPr>
          <w:p w:rsidRPr="0026282C" w:rsidR="00897025" w:rsidP="00D563C4" w:rsidRDefault="00897025" w14:paraId="56A6A611" w14:textId="77777777">
            <w:pPr>
              <w:jc w:val="center"/>
              <w:rPr>
                <w:rFonts w:ascii="Arial" w:hAnsi="Arial" w:cs="Arial"/>
                <w:b/>
                <w:bCs/>
                <w:color w:val="000000"/>
                <w:sz w:val="20"/>
                <w:szCs w:val="20"/>
              </w:rPr>
            </w:pPr>
            <w:r w:rsidRPr="0026282C">
              <w:rPr>
                <w:rFonts w:ascii="Arial" w:hAnsi="Arial" w:cs="Arial"/>
                <w:b/>
                <w:bCs/>
                <w:color w:val="000000"/>
                <w:sz w:val="20"/>
                <w:szCs w:val="20"/>
              </w:rPr>
              <w:t xml:space="preserve">Celková cena za </w:t>
            </w:r>
            <w:r>
              <w:rPr>
                <w:rFonts w:ascii="Arial" w:hAnsi="Arial" w:cs="Arial"/>
                <w:b/>
                <w:bCs/>
                <w:color w:val="000000"/>
                <w:sz w:val="20"/>
                <w:szCs w:val="20"/>
              </w:rPr>
              <w:t xml:space="preserve">všechny účastníky všech skupin </w:t>
            </w:r>
            <w:r w:rsidRPr="0026282C">
              <w:rPr>
                <w:rFonts w:ascii="Arial" w:hAnsi="Arial" w:cs="Arial"/>
                <w:b/>
                <w:bCs/>
                <w:color w:val="000000"/>
                <w:sz w:val="20"/>
                <w:szCs w:val="20"/>
              </w:rPr>
              <w:t>v Kč bez DPH</w:t>
            </w:r>
          </w:p>
        </w:tc>
      </w:tr>
      <w:tr w:rsidRPr="00A9407C" w:rsidR="00897025" w:rsidTr="00D563C4" w14:paraId="2426BB9D" w14:textId="77777777">
        <w:trPr>
          <w:trHeight w:val="315"/>
        </w:trPr>
        <w:tc>
          <w:tcPr>
            <w:tcW w:w="1985" w:type="dxa"/>
            <w:shd w:val="clear" w:color="auto" w:fill="auto"/>
          </w:tcPr>
          <w:p w:rsidRPr="0026282C" w:rsidR="00897025" w:rsidP="00D563C4" w:rsidRDefault="006813DE" w14:paraId="23D0F365" w14:textId="622D584C">
            <w:pPr>
              <w:rPr>
                <w:rFonts w:ascii="Arial" w:hAnsi="Arial" w:cs="Arial"/>
                <w:color w:val="000000"/>
                <w:sz w:val="20"/>
                <w:szCs w:val="20"/>
              </w:rPr>
            </w:pPr>
            <w:r w:rsidRPr="006813DE">
              <w:rPr>
                <w:rFonts w:ascii="Arial" w:hAnsi="Arial" w:cs="Arial"/>
                <w:color w:val="000000"/>
                <w:sz w:val="20"/>
                <w:szCs w:val="20"/>
              </w:rPr>
              <w:t xml:space="preserve">Tvorba reportů v </w:t>
            </w:r>
            <w:proofErr w:type="spellStart"/>
            <w:r w:rsidRPr="006813DE">
              <w:rPr>
                <w:rFonts w:ascii="Arial" w:hAnsi="Arial" w:cs="Arial"/>
                <w:color w:val="000000"/>
                <w:sz w:val="20"/>
                <w:szCs w:val="20"/>
              </w:rPr>
              <w:t>Oracle</w:t>
            </w:r>
            <w:proofErr w:type="spellEnd"/>
            <w:r w:rsidRPr="006813DE">
              <w:rPr>
                <w:rFonts w:ascii="Arial" w:hAnsi="Arial" w:cs="Arial"/>
                <w:color w:val="000000"/>
                <w:sz w:val="20"/>
                <w:szCs w:val="20"/>
              </w:rPr>
              <w:t xml:space="preserve"> BI</w:t>
            </w:r>
          </w:p>
        </w:tc>
        <w:tc>
          <w:tcPr>
            <w:tcW w:w="1134" w:type="dxa"/>
            <w:shd w:val="clear" w:color="auto" w:fill="auto"/>
            <w:noWrap/>
            <w:vAlign w:val="center"/>
          </w:tcPr>
          <w:p w:rsidRPr="0026282C" w:rsidR="00897025" w:rsidP="00D563C4" w:rsidRDefault="006813DE" w14:paraId="221631A0" w14:textId="44A601C6">
            <w:pPr>
              <w:jc w:val="center"/>
              <w:rPr>
                <w:rFonts w:ascii="Arial" w:hAnsi="Arial" w:cs="Arial"/>
                <w:color w:val="000000"/>
                <w:sz w:val="20"/>
                <w:szCs w:val="20"/>
              </w:rPr>
            </w:pPr>
            <w:r>
              <w:rPr>
                <w:rFonts w:ascii="Arial" w:hAnsi="Arial" w:cs="Arial"/>
                <w:color w:val="000000"/>
                <w:sz w:val="20"/>
                <w:szCs w:val="20"/>
              </w:rPr>
              <w:t>4</w:t>
            </w:r>
          </w:p>
        </w:tc>
        <w:tc>
          <w:tcPr>
            <w:tcW w:w="850" w:type="dxa"/>
            <w:shd w:val="clear" w:color="auto" w:fill="auto"/>
            <w:noWrap/>
            <w:vAlign w:val="center"/>
          </w:tcPr>
          <w:p w:rsidRPr="0026282C" w:rsidR="00897025" w:rsidP="00D563C4" w:rsidRDefault="006813DE" w14:paraId="487A88FD" w14:textId="0014DE30">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897025" w:rsidP="00D563C4" w:rsidRDefault="006813DE" w14:paraId="1FE61ECA" w14:textId="364B3C46">
            <w:pPr>
              <w:jc w:val="center"/>
              <w:rPr>
                <w:rFonts w:ascii="Arial" w:hAnsi="Arial" w:cs="Arial"/>
                <w:color w:val="000000"/>
                <w:sz w:val="20"/>
                <w:szCs w:val="20"/>
              </w:rPr>
            </w:pPr>
            <w:r>
              <w:rPr>
                <w:rFonts w:ascii="Arial" w:hAnsi="Arial" w:cs="Arial"/>
                <w:color w:val="000000"/>
                <w:sz w:val="20"/>
                <w:szCs w:val="20"/>
              </w:rPr>
              <w:t>17</w:t>
            </w:r>
          </w:p>
        </w:tc>
        <w:tc>
          <w:tcPr>
            <w:tcW w:w="1417" w:type="dxa"/>
            <w:vAlign w:val="center"/>
          </w:tcPr>
          <w:p w:rsidRPr="0026282C" w:rsidR="00897025" w:rsidP="00D563C4" w:rsidRDefault="006813DE" w14:paraId="5A37ECCB" w14:textId="301BACE3">
            <w:pPr>
              <w:jc w:val="center"/>
              <w:rPr>
                <w:rFonts w:ascii="Arial" w:hAnsi="Arial" w:cs="Arial"/>
                <w:sz w:val="20"/>
                <w:szCs w:val="20"/>
              </w:rPr>
            </w:pPr>
            <w:r>
              <w:rPr>
                <w:rFonts w:ascii="Arial" w:hAnsi="Arial" w:cs="Arial"/>
                <w:sz w:val="20"/>
                <w:szCs w:val="20"/>
              </w:rPr>
              <w:t>68</w:t>
            </w:r>
          </w:p>
        </w:tc>
        <w:tc>
          <w:tcPr>
            <w:tcW w:w="1701" w:type="dxa"/>
            <w:vAlign w:val="center"/>
          </w:tcPr>
          <w:p w:rsidRPr="0026282C" w:rsidR="00897025" w:rsidP="00D563C4" w:rsidRDefault="00897025" w14:paraId="2E84178A"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D563C4" w:rsidRDefault="00897025" w14:paraId="1C87E346"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A9407C" w:rsidR="00897025" w:rsidTr="00D563C4" w14:paraId="471E3229" w14:textId="77777777">
        <w:trPr>
          <w:trHeight w:val="315"/>
        </w:trPr>
        <w:tc>
          <w:tcPr>
            <w:tcW w:w="1985" w:type="dxa"/>
            <w:shd w:val="clear" w:color="auto" w:fill="auto"/>
          </w:tcPr>
          <w:p w:rsidRPr="0026282C" w:rsidR="00897025" w:rsidP="00D563C4" w:rsidRDefault="006813DE" w14:paraId="7CF83EF0" w14:textId="51BDCFDA">
            <w:pPr>
              <w:rPr>
                <w:rFonts w:ascii="Arial" w:hAnsi="Arial" w:cs="Arial"/>
                <w:color w:val="000000"/>
                <w:sz w:val="20"/>
                <w:szCs w:val="20"/>
              </w:rPr>
            </w:pPr>
            <w:r w:rsidRPr="006813DE">
              <w:rPr>
                <w:rFonts w:ascii="Arial" w:hAnsi="Arial" w:cs="Arial"/>
                <w:color w:val="000000"/>
                <w:sz w:val="20"/>
                <w:szCs w:val="20"/>
              </w:rPr>
              <w:t xml:space="preserve">Administrace </w:t>
            </w:r>
            <w:proofErr w:type="spellStart"/>
            <w:r w:rsidRPr="006813DE">
              <w:rPr>
                <w:rFonts w:ascii="Arial" w:hAnsi="Arial" w:cs="Arial"/>
                <w:color w:val="000000"/>
                <w:sz w:val="20"/>
                <w:szCs w:val="20"/>
              </w:rPr>
              <w:t>Oracle</w:t>
            </w:r>
            <w:proofErr w:type="spellEnd"/>
            <w:r w:rsidRPr="006813DE">
              <w:rPr>
                <w:rFonts w:ascii="Arial" w:hAnsi="Arial" w:cs="Arial"/>
                <w:color w:val="000000"/>
                <w:sz w:val="20"/>
                <w:szCs w:val="20"/>
              </w:rPr>
              <w:t xml:space="preserve"> BI</w:t>
            </w:r>
          </w:p>
        </w:tc>
        <w:tc>
          <w:tcPr>
            <w:tcW w:w="1134" w:type="dxa"/>
            <w:shd w:val="clear" w:color="auto" w:fill="auto"/>
            <w:noWrap/>
            <w:vAlign w:val="center"/>
          </w:tcPr>
          <w:p w:rsidRPr="0026282C" w:rsidR="00897025" w:rsidP="00D563C4" w:rsidRDefault="006813DE" w14:paraId="5A937346" w14:textId="7C8F0A2E">
            <w:pPr>
              <w:jc w:val="center"/>
              <w:rPr>
                <w:rFonts w:ascii="Arial" w:hAnsi="Arial" w:cs="Arial"/>
                <w:color w:val="000000"/>
                <w:sz w:val="20"/>
                <w:szCs w:val="20"/>
              </w:rPr>
            </w:pPr>
            <w:r>
              <w:rPr>
                <w:rFonts w:ascii="Arial" w:hAnsi="Arial" w:cs="Arial"/>
                <w:color w:val="000000"/>
                <w:sz w:val="20"/>
                <w:szCs w:val="20"/>
              </w:rPr>
              <w:t>8</w:t>
            </w:r>
          </w:p>
        </w:tc>
        <w:tc>
          <w:tcPr>
            <w:tcW w:w="850" w:type="dxa"/>
            <w:shd w:val="clear" w:color="auto" w:fill="auto"/>
            <w:noWrap/>
            <w:vAlign w:val="center"/>
          </w:tcPr>
          <w:p w:rsidRPr="0026282C" w:rsidR="00897025" w:rsidP="00D563C4" w:rsidRDefault="00897025" w14:paraId="65BA2875"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897025" w:rsidP="00D563C4" w:rsidRDefault="006813DE" w14:paraId="31AEFD27" w14:textId="4AC1C409">
            <w:pPr>
              <w:jc w:val="center"/>
              <w:rPr>
                <w:rFonts w:ascii="Arial" w:hAnsi="Arial" w:cs="Arial"/>
                <w:color w:val="000000"/>
                <w:sz w:val="20"/>
                <w:szCs w:val="20"/>
              </w:rPr>
            </w:pPr>
            <w:r>
              <w:rPr>
                <w:rFonts w:ascii="Arial" w:hAnsi="Arial" w:cs="Arial"/>
                <w:color w:val="000000"/>
                <w:sz w:val="20"/>
                <w:szCs w:val="20"/>
              </w:rPr>
              <w:t>17</w:t>
            </w:r>
          </w:p>
        </w:tc>
        <w:tc>
          <w:tcPr>
            <w:tcW w:w="1417" w:type="dxa"/>
            <w:vAlign w:val="center"/>
          </w:tcPr>
          <w:p w:rsidRPr="0026282C" w:rsidR="00897025" w:rsidP="00D563C4" w:rsidRDefault="006813DE" w14:paraId="2132832F" w14:textId="484096A2">
            <w:pPr>
              <w:jc w:val="center"/>
              <w:rPr>
                <w:rFonts w:ascii="Arial" w:hAnsi="Arial" w:cs="Arial"/>
                <w:sz w:val="20"/>
                <w:szCs w:val="20"/>
              </w:rPr>
            </w:pPr>
            <w:r>
              <w:rPr>
                <w:rFonts w:ascii="Arial" w:hAnsi="Arial" w:cs="Arial"/>
                <w:sz w:val="20"/>
                <w:szCs w:val="20"/>
              </w:rPr>
              <w:t>136</w:t>
            </w:r>
          </w:p>
        </w:tc>
        <w:tc>
          <w:tcPr>
            <w:tcW w:w="1701" w:type="dxa"/>
            <w:vAlign w:val="center"/>
          </w:tcPr>
          <w:p w:rsidRPr="0026282C" w:rsidR="00897025" w:rsidP="00D563C4" w:rsidRDefault="00897025" w14:paraId="29DF5687"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D563C4" w:rsidRDefault="00897025" w14:paraId="78073236"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A9407C" w:rsidR="00897025" w:rsidTr="00D563C4" w14:paraId="42B19D68" w14:textId="77777777">
        <w:trPr>
          <w:trHeight w:val="315"/>
        </w:trPr>
        <w:tc>
          <w:tcPr>
            <w:tcW w:w="1985" w:type="dxa"/>
            <w:shd w:val="clear" w:color="auto" w:fill="auto"/>
          </w:tcPr>
          <w:p w:rsidRPr="0026282C" w:rsidR="00897025" w:rsidP="00D563C4" w:rsidRDefault="006813DE" w14:paraId="6C772223" w14:textId="78CED437">
            <w:pPr>
              <w:rPr>
                <w:rFonts w:ascii="Arial" w:hAnsi="Arial" w:cs="Arial"/>
                <w:color w:val="000000"/>
                <w:sz w:val="20"/>
                <w:szCs w:val="20"/>
              </w:rPr>
            </w:pPr>
            <w:r w:rsidRPr="006813DE">
              <w:rPr>
                <w:rFonts w:ascii="Arial" w:hAnsi="Arial" w:cs="Arial"/>
                <w:color w:val="000000"/>
                <w:sz w:val="20"/>
                <w:szCs w:val="20"/>
              </w:rPr>
              <w:t xml:space="preserve">Pokročilá administrace </w:t>
            </w:r>
            <w:proofErr w:type="spellStart"/>
            <w:r w:rsidRPr="006813DE">
              <w:rPr>
                <w:rFonts w:ascii="Arial" w:hAnsi="Arial" w:cs="Arial"/>
                <w:color w:val="000000"/>
                <w:sz w:val="20"/>
                <w:szCs w:val="20"/>
              </w:rPr>
              <w:t>Oracle</w:t>
            </w:r>
            <w:proofErr w:type="spellEnd"/>
            <w:r w:rsidRPr="006813DE">
              <w:rPr>
                <w:rFonts w:ascii="Arial" w:hAnsi="Arial" w:cs="Arial"/>
                <w:color w:val="000000"/>
                <w:sz w:val="20"/>
                <w:szCs w:val="20"/>
              </w:rPr>
              <w:t xml:space="preserve"> BI</w:t>
            </w:r>
          </w:p>
        </w:tc>
        <w:tc>
          <w:tcPr>
            <w:tcW w:w="1134" w:type="dxa"/>
            <w:shd w:val="clear" w:color="auto" w:fill="auto"/>
            <w:noWrap/>
            <w:vAlign w:val="center"/>
          </w:tcPr>
          <w:p w:rsidRPr="0026282C" w:rsidR="00897025" w:rsidP="00D563C4" w:rsidRDefault="006813DE" w14:paraId="3165915A" w14:textId="4EC5DAD4">
            <w:pPr>
              <w:jc w:val="center"/>
              <w:rPr>
                <w:rFonts w:ascii="Arial" w:hAnsi="Arial" w:cs="Arial"/>
                <w:color w:val="000000"/>
                <w:sz w:val="20"/>
                <w:szCs w:val="20"/>
              </w:rPr>
            </w:pPr>
            <w:r>
              <w:rPr>
                <w:rFonts w:ascii="Arial" w:hAnsi="Arial" w:cs="Arial"/>
                <w:color w:val="000000"/>
                <w:sz w:val="20"/>
                <w:szCs w:val="20"/>
              </w:rPr>
              <w:t>8</w:t>
            </w:r>
          </w:p>
        </w:tc>
        <w:tc>
          <w:tcPr>
            <w:tcW w:w="850" w:type="dxa"/>
            <w:shd w:val="clear" w:color="auto" w:fill="auto"/>
            <w:noWrap/>
            <w:vAlign w:val="center"/>
          </w:tcPr>
          <w:p w:rsidRPr="0026282C" w:rsidR="00897025" w:rsidP="00D563C4" w:rsidRDefault="00897025" w14:paraId="2085EE42"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897025" w:rsidP="00D563C4" w:rsidRDefault="006813DE" w14:paraId="4D12152B" w14:textId="27F0881F">
            <w:pPr>
              <w:jc w:val="center"/>
              <w:rPr>
                <w:rFonts w:ascii="Arial" w:hAnsi="Arial" w:cs="Arial"/>
                <w:color w:val="000000"/>
                <w:sz w:val="20"/>
                <w:szCs w:val="20"/>
              </w:rPr>
            </w:pPr>
            <w:r>
              <w:rPr>
                <w:rFonts w:ascii="Arial" w:hAnsi="Arial" w:cs="Arial"/>
                <w:color w:val="000000"/>
                <w:sz w:val="20"/>
                <w:szCs w:val="20"/>
              </w:rPr>
              <w:t>34</w:t>
            </w:r>
          </w:p>
        </w:tc>
        <w:tc>
          <w:tcPr>
            <w:tcW w:w="1417" w:type="dxa"/>
            <w:vAlign w:val="center"/>
          </w:tcPr>
          <w:p w:rsidRPr="0026282C" w:rsidR="00897025" w:rsidP="00D563C4" w:rsidRDefault="006813DE" w14:paraId="49C2FF7E" w14:textId="223CA6B8">
            <w:pPr>
              <w:jc w:val="center"/>
              <w:rPr>
                <w:rFonts w:ascii="Arial" w:hAnsi="Arial" w:cs="Arial"/>
                <w:sz w:val="20"/>
                <w:szCs w:val="20"/>
              </w:rPr>
            </w:pPr>
            <w:r>
              <w:rPr>
                <w:rFonts w:ascii="Arial" w:hAnsi="Arial" w:cs="Arial"/>
                <w:sz w:val="20"/>
                <w:szCs w:val="20"/>
              </w:rPr>
              <w:t>272</w:t>
            </w:r>
          </w:p>
        </w:tc>
        <w:tc>
          <w:tcPr>
            <w:tcW w:w="1701" w:type="dxa"/>
            <w:vAlign w:val="center"/>
          </w:tcPr>
          <w:p w:rsidRPr="0026282C" w:rsidR="00897025" w:rsidP="00D563C4" w:rsidRDefault="00897025" w14:paraId="58D05BB0"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D563C4" w:rsidRDefault="00897025" w14:paraId="4C5A63C0"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A9407C" w:rsidR="00897025" w:rsidTr="00D563C4" w14:paraId="034E90FF" w14:textId="77777777">
        <w:trPr>
          <w:trHeight w:val="315"/>
        </w:trPr>
        <w:tc>
          <w:tcPr>
            <w:tcW w:w="1985" w:type="dxa"/>
            <w:shd w:val="clear" w:color="auto" w:fill="auto"/>
          </w:tcPr>
          <w:p w:rsidRPr="0026282C" w:rsidR="00897025" w:rsidP="00D563C4" w:rsidRDefault="006813DE" w14:paraId="32F084C3" w14:textId="11D377D0">
            <w:pPr>
              <w:rPr>
                <w:rFonts w:ascii="Arial" w:hAnsi="Arial" w:cs="Arial"/>
                <w:color w:val="000000"/>
                <w:sz w:val="20"/>
                <w:szCs w:val="20"/>
              </w:rPr>
            </w:pPr>
            <w:r w:rsidRPr="006813DE">
              <w:rPr>
                <w:rFonts w:ascii="Arial" w:hAnsi="Arial" w:cs="Arial"/>
                <w:color w:val="000000"/>
                <w:sz w:val="20"/>
                <w:szCs w:val="20"/>
              </w:rPr>
              <w:t xml:space="preserve">Bezpečnost v </w:t>
            </w:r>
            <w:proofErr w:type="spellStart"/>
            <w:r w:rsidRPr="006813DE">
              <w:rPr>
                <w:rFonts w:ascii="Arial" w:hAnsi="Arial" w:cs="Arial"/>
                <w:color w:val="000000"/>
                <w:sz w:val="20"/>
                <w:szCs w:val="20"/>
              </w:rPr>
              <w:t>Oracle</w:t>
            </w:r>
            <w:proofErr w:type="spellEnd"/>
            <w:r w:rsidRPr="006813DE">
              <w:rPr>
                <w:rFonts w:ascii="Arial" w:hAnsi="Arial" w:cs="Arial"/>
                <w:color w:val="000000"/>
                <w:sz w:val="20"/>
                <w:szCs w:val="20"/>
              </w:rPr>
              <w:t xml:space="preserve"> BI</w:t>
            </w:r>
          </w:p>
        </w:tc>
        <w:tc>
          <w:tcPr>
            <w:tcW w:w="1134" w:type="dxa"/>
            <w:shd w:val="clear" w:color="auto" w:fill="auto"/>
            <w:noWrap/>
            <w:vAlign w:val="center"/>
          </w:tcPr>
          <w:p w:rsidRPr="0026282C" w:rsidR="00897025" w:rsidP="00D563C4" w:rsidRDefault="006813DE" w14:paraId="5021E87B" w14:textId="643540B7">
            <w:pPr>
              <w:jc w:val="center"/>
              <w:rPr>
                <w:rFonts w:ascii="Arial" w:hAnsi="Arial" w:cs="Arial"/>
                <w:color w:val="000000"/>
                <w:sz w:val="20"/>
                <w:szCs w:val="20"/>
              </w:rPr>
            </w:pPr>
            <w:r>
              <w:rPr>
                <w:rFonts w:ascii="Arial" w:hAnsi="Arial" w:cs="Arial"/>
                <w:color w:val="000000"/>
                <w:sz w:val="20"/>
                <w:szCs w:val="20"/>
              </w:rPr>
              <w:t>8</w:t>
            </w:r>
          </w:p>
        </w:tc>
        <w:tc>
          <w:tcPr>
            <w:tcW w:w="850" w:type="dxa"/>
            <w:shd w:val="clear" w:color="auto" w:fill="auto"/>
            <w:noWrap/>
            <w:vAlign w:val="center"/>
          </w:tcPr>
          <w:p w:rsidRPr="0026282C" w:rsidR="00897025" w:rsidP="00D563C4" w:rsidRDefault="00897025" w14:paraId="3FE0A700"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897025" w:rsidP="00D563C4" w:rsidRDefault="006813DE" w14:paraId="28738F8E" w14:textId="5B693E06">
            <w:pPr>
              <w:jc w:val="center"/>
              <w:rPr>
                <w:rFonts w:ascii="Arial" w:hAnsi="Arial" w:cs="Arial"/>
                <w:color w:val="000000"/>
                <w:sz w:val="20"/>
                <w:szCs w:val="20"/>
              </w:rPr>
            </w:pPr>
            <w:r>
              <w:rPr>
                <w:rFonts w:ascii="Arial" w:hAnsi="Arial" w:cs="Arial"/>
                <w:color w:val="000000"/>
                <w:sz w:val="20"/>
                <w:szCs w:val="20"/>
              </w:rPr>
              <w:t>17</w:t>
            </w:r>
          </w:p>
        </w:tc>
        <w:tc>
          <w:tcPr>
            <w:tcW w:w="1417" w:type="dxa"/>
            <w:vAlign w:val="center"/>
          </w:tcPr>
          <w:p w:rsidRPr="0026282C" w:rsidR="00897025" w:rsidP="006813DE" w:rsidRDefault="006813DE" w14:paraId="74570B48" w14:textId="2CC96E94">
            <w:pPr>
              <w:jc w:val="center"/>
              <w:rPr>
                <w:rFonts w:ascii="Arial" w:hAnsi="Arial" w:cs="Arial"/>
                <w:sz w:val="20"/>
                <w:szCs w:val="20"/>
              </w:rPr>
            </w:pPr>
            <w:r>
              <w:rPr>
                <w:rFonts w:ascii="Arial" w:hAnsi="Arial" w:cs="Arial"/>
                <w:sz w:val="20"/>
                <w:szCs w:val="20"/>
              </w:rPr>
              <w:t>136</w:t>
            </w:r>
          </w:p>
        </w:tc>
        <w:tc>
          <w:tcPr>
            <w:tcW w:w="1701" w:type="dxa"/>
            <w:vAlign w:val="center"/>
          </w:tcPr>
          <w:p w:rsidRPr="0026282C" w:rsidR="00897025" w:rsidP="00D563C4" w:rsidRDefault="00897025" w14:paraId="4A58BB0C"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D563C4" w:rsidRDefault="00897025" w14:paraId="490C98CB"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A9407C" w:rsidR="00897025" w:rsidTr="006813DE" w14:paraId="6D928C8C" w14:textId="77777777">
        <w:trPr>
          <w:trHeight w:val="315"/>
        </w:trPr>
        <w:tc>
          <w:tcPr>
            <w:tcW w:w="8647" w:type="dxa"/>
            <w:gridSpan w:val="6"/>
            <w:shd w:val="clear" w:color="auto" w:fill="C2D69B" w:themeFill="accent3" w:themeFillTint="99"/>
            <w:vAlign w:val="center"/>
          </w:tcPr>
          <w:p w:rsidR="00897025" w:rsidP="00D563C4" w:rsidRDefault="00897025" w14:paraId="4F578B57" w14:textId="77777777">
            <w:pPr>
              <w:rPr>
                <w:rFonts w:ascii="Arial" w:hAnsi="Arial" w:cs="Arial"/>
                <w:b/>
                <w:color w:val="000000"/>
                <w:sz w:val="20"/>
                <w:szCs w:val="20"/>
              </w:rPr>
            </w:pPr>
            <w:r>
              <w:rPr>
                <w:rFonts w:ascii="Arial" w:hAnsi="Arial" w:cs="Arial"/>
                <w:b/>
                <w:color w:val="000000"/>
                <w:sz w:val="20"/>
                <w:szCs w:val="20"/>
              </w:rPr>
              <w:t>Celková nabídková cena v Kč bez DPH</w:t>
            </w:r>
          </w:p>
        </w:tc>
        <w:tc>
          <w:tcPr>
            <w:tcW w:w="1599" w:type="dxa"/>
            <w:shd w:val="clear" w:color="auto" w:fill="C2D69B" w:themeFill="accent3" w:themeFillTint="99"/>
            <w:noWrap/>
            <w:vAlign w:val="center"/>
          </w:tcPr>
          <w:p w:rsidRPr="0026282C" w:rsidR="00897025" w:rsidP="00D563C4" w:rsidRDefault="00897025" w14:paraId="6C896271" w14:textId="77777777">
            <w:pPr>
              <w:jc w:val="center"/>
              <w:rPr>
                <w:rFonts w:ascii="Arial" w:hAnsi="Arial" w:cs="Arial"/>
                <w:b/>
                <w:sz w:val="20"/>
                <w:szCs w:val="20"/>
                <w:highlight w:val="yellow"/>
              </w:rPr>
            </w:pPr>
            <w:r w:rsidRPr="0026282C">
              <w:rPr>
                <w:rFonts w:ascii="Arial" w:hAnsi="Arial" w:cs="Arial"/>
                <w:b/>
                <w:sz w:val="20"/>
                <w:szCs w:val="20"/>
                <w:highlight w:val="yellow"/>
              </w:rPr>
              <w:t>„DOPLNIT“</w:t>
            </w:r>
          </w:p>
        </w:tc>
      </w:tr>
    </w:tbl>
    <w:p w:rsidR="004E2ED0" w:rsidP="004E2ED0" w:rsidRDefault="004E2ED0" w14:paraId="369B3D6C" w14:textId="77777777">
      <w:pPr>
        <w:pStyle w:val="Odstavecseseznamem"/>
        <w:spacing w:line="288" w:lineRule="auto"/>
        <w:ind w:left="720"/>
        <w:jc w:val="both"/>
        <w:rPr>
          <w:rFonts w:asciiTheme="minorHAnsi" w:hAnsiTheme="minorHAnsi" w:cstheme="minorHAnsi"/>
          <w:b/>
          <w:sz w:val="22"/>
          <w:szCs w:val="22"/>
        </w:rPr>
      </w:pPr>
    </w:p>
    <w:p w:rsidRPr="004E2ED0" w:rsidR="006813DE" w:rsidP="004E2ED0" w:rsidRDefault="004E2ED0" w14:paraId="4C8664E8" w14:textId="75B3CBC7">
      <w:pPr>
        <w:pStyle w:val="Odstavecseseznamem"/>
        <w:numPr>
          <w:ilvl w:val="0"/>
          <w:numId w:val="42"/>
        </w:numPr>
        <w:spacing w:before="120" w:after="120" w:line="288" w:lineRule="auto"/>
        <w:jc w:val="both"/>
        <w:rPr>
          <w:rFonts w:asciiTheme="minorHAnsi" w:hAnsiTheme="minorHAnsi" w:cstheme="minorHAnsi"/>
          <w:b/>
          <w:sz w:val="22"/>
          <w:szCs w:val="22"/>
        </w:rPr>
      </w:pPr>
      <w:r w:rsidRPr="004E2ED0">
        <w:rPr>
          <w:rFonts w:asciiTheme="minorHAnsi" w:hAnsiTheme="minorHAnsi" w:cstheme="minorHAnsi"/>
          <w:b/>
          <w:sz w:val="22"/>
          <w:szCs w:val="22"/>
        </w:rPr>
        <w:t>část</w:t>
      </w:r>
    </w:p>
    <w:tbl>
      <w:tblPr>
        <w:tblW w:w="10246" w:type="dxa"/>
        <w:tblInd w:w="-497"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1985"/>
        <w:gridCol w:w="1134"/>
        <w:gridCol w:w="850"/>
        <w:gridCol w:w="1560"/>
        <w:gridCol w:w="1417"/>
        <w:gridCol w:w="1701"/>
        <w:gridCol w:w="1599"/>
      </w:tblGrid>
      <w:tr w:rsidRPr="0026282C" w:rsidR="006813DE" w:rsidTr="00D563C4" w14:paraId="4427CA3F" w14:textId="77777777">
        <w:trPr>
          <w:trHeight w:val="1363"/>
        </w:trPr>
        <w:tc>
          <w:tcPr>
            <w:tcW w:w="1985" w:type="dxa"/>
            <w:shd w:val="clear" w:color="auto" w:fill="C2D69B" w:themeFill="accent3" w:themeFillTint="99"/>
            <w:vAlign w:val="center"/>
            <w:hideMark/>
          </w:tcPr>
          <w:p w:rsidRPr="0026282C" w:rsidR="006813DE" w:rsidP="00D563C4" w:rsidRDefault="006813DE" w14:paraId="36B1D878" w14:textId="77777777">
            <w:pPr>
              <w:jc w:val="center"/>
              <w:rPr>
                <w:rFonts w:ascii="Arial" w:hAnsi="Arial" w:cs="Arial"/>
                <w:b/>
                <w:bCs/>
                <w:color w:val="000000"/>
                <w:sz w:val="20"/>
                <w:szCs w:val="20"/>
              </w:rPr>
            </w:pPr>
            <w:r w:rsidRPr="0026282C">
              <w:rPr>
                <w:rFonts w:ascii="Arial" w:hAnsi="Arial" w:cs="Arial"/>
                <w:b/>
                <w:bCs/>
                <w:color w:val="000000"/>
                <w:sz w:val="20"/>
                <w:szCs w:val="20"/>
              </w:rPr>
              <w:t>Vzdělávací aktivita</w:t>
            </w:r>
          </w:p>
        </w:tc>
        <w:tc>
          <w:tcPr>
            <w:tcW w:w="1134" w:type="dxa"/>
            <w:shd w:val="clear" w:color="auto" w:fill="C2D69B" w:themeFill="accent3" w:themeFillTint="99"/>
            <w:vAlign w:val="center"/>
            <w:hideMark/>
          </w:tcPr>
          <w:p w:rsidRPr="0026282C" w:rsidR="006813DE" w:rsidP="00D563C4" w:rsidRDefault="006813DE" w14:paraId="5FCA4753" w14:textId="77777777">
            <w:pPr>
              <w:jc w:val="center"/>
              <w:rPr>
                <w:rFonts w:ascii="Arial" w:hAnsi="Arial" w:cs="Arial"/>
                <w:b/>
                <w:bCs/>
                <w:color w:val="000000"/>
                <w:sz w:val="20"/>
                <w:szCs w:val="20"/>
              </w:rPr>
            </w:pPr>
            <w:r w:rsidRPr="0026282C">
              <w:rPr>
                <w:rFonts w:ascii="Arial" w:hAnsi="Arial" w:cs="Arial"/>
                <w:b/>
                <w:bCs/>
                <w:color w:val="000000"/>
                <w:sz w:val="20"/>
                <w:szCs w:val="20"/>
              </w:rPr>
              <w:t>Počet účastníků</w:t>
            </w:r>
          </w:p>
        </w:tc>
        <w:tc>
          <w:tcPr>
            <w:tcW w:w="850" w:type="dxa"/>
            <w:shd w:val="clear" w:color="auto" w:fill="C2D69B" w:themeFill="accent3" w:themeFillTint="99"/>
            <w:vAlign w:val="center"/>
            <w:hideMark/>
          </w:tcPr>
          <w:p w:rsidRPr="0026282C" w:rsidR="006813DE" w:rsidP="00D563C4" w:rsidRDefault="006813DE" w14:paraId="6E1F277F" w14:textId="77777777">
            <w:pPr>
              <w:jc w:val="center"/>
              <w:rPr>
                <w:rFonts w:ascii="Arial" w:hAnsi="Arial" w:cs="Arial"/>
                <w:b/>
                <w:bCs/>
                <w:color w:val="000000"/>
                <w:sz w:val="20"/>
                <w:szCs w:val="20"/>
              </w:rPr>
            </w:pPr>
            <w:r w:rsidRPr="0026282C">
              <w:rPr>
                <w:rFonts w:ascii="Arial" w:hAnsi="Arial" w:cs="Arial"/>
                <w:b/>
                <w:bCs/>
                <w:color w:val="000000"/>
                <w:sz w:val="20"/>
                <w:szCs w:val="20"/>
              </w:rPr>
              <w:t>Počet skupin</w:t>
            </w:r>
          </w:p>
        </w:tc>
        <w:tc>
          <w:tcPr>
            <w:tcW w:w="1560" w:type="dxa"/>
            <w:shd w:val="clear" w:color="auto" w:fill="C2D69B" w:themeFill="accent3" w:themeFillTint="99"/>
            <w:vAlign w:val="center"/>
            <w:hideMark/>
          </w:tcPr>
          <w:p w:rsidRPr="0026282C" w:rsidR="006813DE" w:rsidP="00D563C4" w:rsidRDefault="006813DE" w14:paraId="3C3B2601" w14:textId="77777777">
            <w:pPr>
              <w:jc w:val="center"/>
              <w:rPr>
                <w:rFonts w:ascii="Arial" w:hAnsi="Arial" w:cs="Arial"/>
                <w:b/>
                <w:bCs/>
                <w:color w:val="000000"/>
                <w:sz w:val="20"/>
                <w:szCs w:val="20"/>
              </w:rPr>
            </w:pPr>
            <w:r w:rsidRPr="0026282C">
              <w:rPr>
                <w:rFonts w:ascii="Arial" w:hAnsi="Arial" w:cs="Arial"/>
                <w:b/>
                <w:bCs/>
                <w:color w:val="000000"/>
                <w:sz w:val="20"/>
                <w:szCs w:val="20"/>
              </w:rPr>
              <w:t>Rozsah školení na 1 skupinu v hod.</w:t>
            </w:r>
          </w:p>
        </w:tc>
        <w:tc>
          <w:tcPr>
            <w:tcW w:w="1417" w:type="dxa"/>
            <w:shd w:val="clear" w:color="auto" w:fill="C2D69B" w:themeFill="accent3" w:themeFillTint="99"/>
            <w:vAlign w:val="center"/>
          </w:tcPr>
          <w:p w:rsidRPr="0026282C" w:rsidR="006813DE" w:rsidP="00D563C4" w:rsidRDefault="006813DE" w14:paraId="442DB95F" w14:textId="77777777">
            <w:pPr>
              <w:jc w:val="center"/>
              <w:rPr>
                <w:rFonts w:ascii="Arial" w:hAnsi="Arial" w:cs="Arial"/>
                <w:b/>
                <w:bCs/>
                <w:color w:val="000000"/>
                <w:sz w:val="20"/>
                <w:szCs w:val="20"/>
              </w:rPr>
            </w:pPr>
            <w:r>
              <w:rPr>
                <w:rFonts w:ascii="Arial" w:hAnsi="Arial" w:cs="Arial"/>
                <w:b/>
                <w:bCs/>
                <w:color w:val="000000"/>
                <w:sz w:val="20"/>
                <w:szCs w:val="20"/>
              </w:rPr>
              <w:t>Celkem hodin pro všechny účastníky</w:t>
            </w:r>
          </w:p>
        </w:tc>
        <w:tc>
          <w:tcPr>
            <w:tcW w:w="1701" w:type="dxa"/>
            <w:shd w:val="clear" w:color="auto" w:fill="C2D69B" w:themeFill="accent3" w:themeFillTint="99"/>
            <w:vAlign w:val="center"/>
          </w:tcPr>
          <w:p w:rsidRPr="0026282C" w:rsidR="006813DE" w:rsidP="00D563C4" w:rsidRDefault="006813DE" w14:paraId="292D5684" w14:textId="77777777">
            <w:pPr>
              <w:jc w:val="center"/>
              <w:rPr>
                <w:rFonts w:ascii="Arial" w:hAnsi="Arial" w:cs="Arial"/>
                <w:b/>
                <w:bCs/>
                <w:color w:val="000000"/>
                <w:sz w:val="20"/>
                <w:szCs w:val="20"/>
              </w:rPr>
            </w:pPr>
            <w:r w:rsidRPr="0026282C">
              <w:rPr>
                <w:rFonts w:ascii="Arial" w:hAnsi="Arial" w:cs="Arial"/>
                <w:b/>
                <w:bCs/>
                <w:color w:val="000000"/>
                <w:sz w:val="20"/>
                <w:szCs w:val="20"/>
              </w:rPr>
              <w:t xml:space="preserve">Cena za 1 </w:t>
            </w:r>
            <w:r w:rsidRPr="00131D9C">
              <w:rPr>
                <w:rFonts w:ascii="Arial" w:hAnsi="Arial" w:cs="Arial"/>
                <w:b/>
                <w:bCs/>
                <w:color w:val="000000"/>
                <w:sz w:val="20"/>
                <w:szCs w:val="20"/>
                <w:u w:val="single"/>
              </w:rPr>
              <w:t>účastníka</w:t>
            </w:r>
            <w:r w:rsidRPr="0026282C">
              <w:rPr>
                <w:rFonts w:ascii="Arial" w:hAnsi="Arial" w:cs="Arial"/>
                <w:b/>
                <w:bCs/>
                <w:color w:val="000000"/>
                <w:sz w:val="20"/>
                <w:szCs w:val="20"/>
              </w:rPr>
              <w:t xml:space="preserve"> v Kč bez DPH</w:t>
            </w:r>
          </w:p>
        </w:tc>
        <w:tc>
          <w:tcPr>
            <w:tcW w:w="1599" w:type="dxa"/>
            <w:shd w:val="clear" w:color="auto" w:fill="C2D69B" w:themeFill="accent3" w:themeFillTint="99"/>
            <w:vAlign w:val="center"/>
            <w:hideMark/>
          </w:tcPr>
          <w:p w:rsidRPr="0026282C" w:rsidR="006813DE" w:rsidP="00D563C4" w:rsidRDefault="006813DE" w14:paraId="4B5CDA19" w14:textId="77777777">
            <w:pPr>
              <w:jc w:val="center"/>
              <w:rPr>
                <w:rFonts w:ascii="Arial" w:hAnsi="Arial" w:cs="Arial"/>
                <w:b/>
                <w:bCs/>
                <w:color w:val="000000"/>
                <w:sz w:val="20"/>
                <w:szCs w:val="20"/>
              </w:rPr>
            </w:pPr>
            <w:r w:rsidRPr="0026282C">
              <w:rPr>
                <w:rFonts w:ascii="Arial" w:hAnsi="Arial" w:cs="Arial"/>
                <w:b/>
                <w:bCs/>
                <w:color w:val="000000"/>
                <w:sz w:val="20"/>
                <w:szCs w:val="20"/>
              </w:rPr>
              <w:t xml:space="preserve">Celková cena za </w:t>
            </w:r>
            <w:r>
              <w:rPr>
                <w:rFonts w:ascii="Arial" w:hAnsi="Arial" w:cs="Arial"/>
                <w:b/>
                <w:bCs/>
                <w:color w:val="000000"/>
                <w:sz w:val="20"/>
                <w:szCs w:val="20"/>
              </w:rPr>
              <w:t xml:space="preserve">všechny účastníky všech skupin </w:t>
            </w:r>
            <w:r w:rsidRPr="0026282C">
              <w:rPr>
                <w:rFonts w:ascii="Arial" w:hAnsi="Arial" w:cs="Arial"/>
                <w:b/>
                <w:bCs/>
                <w:color w:val="000000"/>
                <w:sz w:val="20"/>
                <w:szCs w:val="20"/>
              </w:rPr>
              <w:t>v Kč bez DPH</w:t>
            </w:r>
          </w:p>
        </w:tc>
      </w:tr>
      <w:tr w:rsidRPr="0026282C" w:rsidR="006813DE" w:rsidTr="00D563C4" w14:paraId="17F258D6" w14:textId="77777777">
        <w:trPr>
          <w:trHeight w:val="315"/>
        </w:trPr>
        <w:tc>
          <w:tcPr>
            <w:tcW w:w="1985" w:type="dxa"/>
            <w:shd w:val="clear" w:color="auto" w:fill="auto"/>
          </w:tcPr>
          <w:p w:rsidRPr="0026282C" w:rsidR="006813DE" w:rsidP="00D563C4" w:rsidRDefault="006813DE" w14:paraId="4586B292" w14:textId="1EA93181">
            <w:pPr>
              <w:rPr>
                <w:rFonts w:ascii="Arial" w:hAnsi="Arial" w:cs="Arial"/>
                <w:color w:val="000000"/>
                <w:sz w:val="20"/>
                <w:szCs w:val="20"/>
              </w:rPr>
            </w:pPr>
            <w:r w:rsidRPr="006813DE">
              <w:rPr>
                <w:rFonts w:ascii="Arial" w:hAnsi="Arial" w:cs="Arial"/>
                <w:color w:val="000000"/>
                <w:sz w:val="20"/>
                <w:szCs w:val="20"/>
              </w:rPr>
              <w:t>MS SQL Server 2016 – DB pro datové sklady</w:t>
            </w:r>
          </w:p>
        </w:tc>
        <w:tc>
          <w:tcPr>
            <w:tcW w:w="1134" w:type="dxa"/>
            <w:shd w:val="clear" w:color="auto" w:fill="auto"/>
            <w:noWrap/>
            <w:vAlign w:val="center"/>
          </w:tcPr>
          <w:p w:rsidRPr="0026282C" w:rsidR="006813DE" w:rsidP="00D563C4" w:rsidRDefault="006813DE" w14:paraId="5B7D6327" w14:textId="43920986">
            <w:pPr>
              <w:jc w:val="center"/>
              <w:rPr>
                <w:rFonts w:ascii="Arial" w:hAnsi="Arial" w:cs="Arial"/>
                <w:color w:val="000000"/>
                <w:sz w:val="20"/>
                <w:szCs w:val="20"/>
              </w:rPr>
            </w:pPr>
            <w:r>
              <w:rPr>
                <w:rFonts w:ascii="Arial" w:hAnsi="Arial" w:cs="Arial"/>
                <w:color w:val="000000"/>
                <w:sz w:val="20"/>
                <w:szCs w:val="20"/>
              </w:rPr>
              <w:t>8</w:t>
            </w:r>
          </w:p>
        </w:tc>
        <w:tc>
          <w:tcPr>
            <w:tcW w:w="850" w:type="dxa"/>
            <w:shd w:val="clear" w:color="auto" w:fill="auto"/>
            <w:noWrap/>
            <w:vAlign w:val="center"/>
          </w:tcPr>
          <w:p w:rsidRPr="0026282C" w:rsidR="006813DE" w:rsidP="00D563C4" w:rsidRDefault="006813DE" w14:paraId="7451C062"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6813DE" w:rsidP="00D563C4" w:rsidRDefault="006813DE" w14:paraId="7F4E5B0C" w14:textId="38EE783B">
            <w:pPr>
              <w:jc w:val="center"/>
              <w:rPr>
                <w:rFonts w:ascii="Arial" w:hAnsi="Arial" w:cs="Arial"/>
                <w:color w:val="000000"/>
                <w:sz w:val="20"/>
                <w:szCs w:val="20"/>
              </w:rPr>
            </w:pPr>
            <w:r>
              <w:rPr>
                <w:rFonts w:ascii="Arial" w:hAnsi="Arial" w:cs="Arial"/>
                <w:color w:val="000000"/>
                <w:sz w:val="20"/>
                <w:szCs w:val="20"/>
              </w:rPr>
              <w:t>25</w:t>
            </w:r>
          </w:p>
        </w:tc>
        <w:tc>
          <w:tcPr>
            <w:tcW w:w="1417" w:type="dxa"/>
            <w:vAlign w:val="center"/>
          </w:tcPr>
          <w:p w:rsidRPr="0026282C" w:rsidR="006813DE" w:rsidP="00D563C4" w:rsidRDefault="006813DE" w14:paraId="7C07C77A" w14:textId="27447865">
            <w:pPr>
              <w:jc w:val="center"/>
              <w:rPr>
                <w:rFonts w:ascii="Arial" w:hAnsi="Arial" w:cs="Arial"/>
                <w:sz w:val="20"/>
                <w:szCs w:val="20"/>
              </w:rPr>
            </w:pPr>
            <w:r>
              <w:rPr>
                <w:rFonts w:ascii="Arial" w:hAnsi="Arial" w:cs="Arial"/>
                <w:sz w:val="20"/>
                <w:szCs w:val="20"/>
              </w:rPr>
              <w:t>200</w:t>
            </w:r>
          </w:p>
        </w:tc>
        <w:tc>
          <w:tcPr>
            <w:tcW w:w="1701" w:type="dxa"/>
            <w:vAlign w:val="center"/>
          </w:tcPr>
          <w:p w:rsidRPr="0026282C" w:rsidR="006813DE" w:rsidP="00D563C4" w:rsidRDefault="006813DE" w14:paraId="517C97B8"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6813DE" w:rsidP="00D563C4" w:rsidRDefault="006813DE" w14:paraId="33D5462F"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26282C" w:rsidR="006813DE" w:rsidTr="00D563C4" w14:paraId="0B99ECE3" w14:textId="77777777">
        <w:trPr>
          <w:trHeight w:val="315"/>
        </w:trPr>
        <w:tc>
          <w:tcPr>
            <w:tcW w:w="1985" w:type="dxa"/>
            <w:shd w:val="clear" w:color="auto" w:fill="auto"/>
          </w:tcPr>
          <w:p w:rsidRPr="0026282C" w:rsidR="006813DE" w:rsidP="00D563C4" w:rsidRDefault="006813DE" w14:paraId="4746C276" w14:textId="1A35A66E">
            <w:pPr>
              <w:rPr>
                <w:rFonts w:ascii="Arial" w:hAnsi="Arial" w:cs="Arial"/>
                <w:color w:val="000000"/>
                <w:sz w:val="20"/>
                <w:szCs w:val="20"/>
              </w:rPr>
            </w:pPr>
            <w:r w:rsidRPr="006813DE">
              <w:rPr>
                <w:rFonts w:ascii="Arial" w:hAnsi="Arial" w:cs="Arial"/>
                <w:color w:val="000000"/>
                <w:sz w:val="20"/>
                <w:szCs w:val="20"/>
              </w:rPr>
              <w:t xml:space="preserve">MS SQL Server 2016 – </w:t>
            </w:r>
            <w:proofErr w:type="spellStart"/>
            <w:r w:rsidRPr="006813DE">
              <w:rPr>
                <w:rFonts w:ascii="Arial" w:hAnsi="Arial" w:cs="Arial"/>
                <w:color w:val="000000"/>
                <w:sz w:val="20"/>
                <w:szCs w:val="20"/>
              </w:rPr>
              <w:t>Analysis</w:t>
            </w:r>
            <w:proofErr w:type="spellEnd"/>
            <w:r w:rsidRPr="006813DE">
              <w:rPr>
                <w:rFonts w:ascii="Arial" w:hAnsi="Arial" w:cs="Arial"/>
                <w:color w:val="000000"/>
                <w:sz w:val="20"/>
                <w:szCs w:val="20"/>
              </w:rPr>
              <w:t xml:space="preserve"> </w:t>
            </w:r>
            <w:proofErr w:type="spellStart"/>
            <w:r w:rsidRPr="006813DE">
              <w:rPr>
                <w:rFonts w:ascii="Arial" w:hAnsi="Arial" w:cs="Arial"/>
                <w:color w:val="000000"/>
                <w:sz w:val="20"/>
                <w:szCs w:val="20"/>
              </w:rPr>
              <w:t>Services</w:t>
            </w:r>
            <w:proofErr w:type="spellEnd"/>
          </w:p>
        </w:tc>
        <w:tc>
          <w:tcPr>
            <w:tcW w:w="1134" w:type="dxa"/>
            <w:shd w:val="clear" w:color="auto" w:fill="auto"/>
            <w:noWrap/>
            <w:vAlign w:val="center"/>
          </w:tcPr>
          <w:p w:rsidRPr="0026282C" w:rsidR="006813DE" w:rsidP="00D563C4" w:rsidRDefault="006813DE" w14:paraId="009F15F8" w14:textId="77777777">
            <w:pPr>
              <w:jc w:val="center"/>
              <w:rPr>
                <w:rFonts w:ascii="Arial" w:hAnsi="Arial" w:cs="Arial"/>
                <w:color w:val="000000"/>
                <w:sz w:val="20"/>
                <w:szCs w:val="20"/>
              </w:rPr>
            </w:pPr>
            <w:r>
              <w:rPr>
                <w:rFonts w:ascii="Arial" w:hAnsi="Arial" w:cs="Arial"/>
                <w:color w:val="000000"/>
                <w:sz w:val="20"/>
                <w:szCs w:val="20"/>
              </w:rPr>
              <w:t>8</w:t>
            </w:r>
          </w:p>
        </w:tc>
        <w:tc>
          <w:tcPr>
            <w:tcW w:w="850" w:type="dxa"/>
            <w:shd w:val="clear" w:color="auto" w:fill="auto"/>
            <w:noWrap/>
            <w:vAlign w:val="center"/>
          </w:tcPr>
          <w:p w:rsidRPr="0026282C" w:rsidR="006813DE" w:rsidP="00D563C4" w:rsidRDefault="006813DE" w14:paraId="721A6A30"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6813DE" w:rsidP="00D563C4" w:rsidRDefault="006813DE" w14:paraId="7A689BE3" w14:textId="77777777">
            <w:pPr>
              <w:jc w:val="center"/>
              <w:rPr>
                <w:rFonts w:ascii="Arial" w:hAnsi="Arial" w:cs="Arial"/>
                <w:color w:val="000000"/>
                <w:sz w:val="20"/>
                <w:szCs w:val="20"/>
              </w:rPr>
            </w:pPr>
            <w:r>
              <w:rPr>
                <w:rFonts w:ascii="Arial" w:hAnsi="Arial" w:cs="Arial"/>
                <w:color w:val="000000"/>
                <w:sz w:val="20"/>
                <w:szCs w:val="20"/>
              </w:rPr>
              <w:t>17</w:t>
            </w:r>
          </w:p>
        </w:tc>
        <w:tc>
          <w:tcPr>
            <w:tcW w:w="1417" w:type="dxa"/>
            <w:vAlign w:val="center"/>
          </w:tcPr>
          <w:p w:rsidRPr="0026282C" w:rsidR="006813DE" w:rsidP="00D563C4" w:rsidRDefault="006813DE" w14:paraId="1A3140CA" w14:textId="77777777">
            <w:pPr>
              <w:jc w:val="center"/>
              <w:rPr>
                <w:rFonts w:ascii="Arial" w:hAnsi="Arial" w:cs="Arial"/>
                <w:sz w:val="20"/>
                <w:szCs w:val="20"/>
              </w:rPr>
            </w:pPr>
            <w:r>
              <w:rPr>
                <w:rFonts w:ascii="Arial" w:hAnsi="Arial" w:cs="Arial"/>
                <w:sz w:val="20"/>
                <w:szCs w:val="20"/>
              </w:rPr>
              <w:t>136</w:t>
            </w:r>
          </w:p>
        </w:tc>
        <w:tc>
          <w:tcPr>
            <w:tcW w:w="1701" w:type="dxa"/>
            <w:vAlign w:val="center"/>
          </w:tcPr>
          <w:p w:rsidRPr="0026282C" w:rsidR="006813DE" w:rsidP="00D563C4" w:rsidRDefault="006813DE" w14:paraId="6E8F3975"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6813DE" w:rsidP="00D563C4" w:rsidRDefault="006813DE" w14:paraId="079C2090"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26282C" w:rsidR="006813DE" w:rsidTr="00D563C4" w14:paraId="194F04B8" w14:textId="77777777">
        <w:trPr>
          <w:trHeight w:val="315"/>
        </w:trPr>
        <w:tc>
          <w:tcPr>
            <w:tcW w:w="1985" w:type="dxa"/>
            <w:shd w:val="clear" w:color="auto" w:fill="auto"/>
          </w:tcPr>
          <w:p w:rsidRPr="0026282C" w:rsidR="006813DE" w:rsidP="00D563C4" w:rsidRDefault="006813DE" w14:paraId="2B217943" w14:textId="36A91079">
            <w:pPr>
              <w:rPr>
                <w:rFonts w:ascii="Arial" w:hAnsi="Arial" w:cs="Arial"/>
                <w:color w:val="000000"/>
                <w:sz w:val="20"/>
                <w:szCs w:val="20"/>
              </w:rPr>
            </w:pPr>
            <w:r w:rsidRPr="006813DE">
              <w:rPr>
                <w:rFonts w:ascii="Arial" w:hAnsi="Arial" w:cs="Arial"/>
                <w:color w:val="000000"/>
                <w:sz w:val="20"/>
                <w:szCs w:val="20"/>
              </w:rPr>
              <w:t xml:space="preserve">MS SQL Server 2016 – Data </w:t>
            </w:r>
            <w:proofErr w:type="spellStart"/>
            <w:r w:rsidRPr="006813DE">
              <w:rPr>
                <w:rFonts w:ascii="Arial" w:hAnsi="Arial" w:cs="Arial"/>
                <w:color w:val="000000"/>
                <w:sz w:val="20"/>
                <w:szCs w:val="20"/>
              </w:rPr>
              <w:t>Mining</w:t>
            </w:r>
            <w:proofErr w:type="spellEnd"/>
          </w:p>
        </w:tc>
        <w:tc>
          <w:tcPr>
            <w:tcW w:w="1134" w:type="dxa"/>
            <w:shd w:val="clear" w:color="auto" w:fill="auto"/>
            <w:noWrap/>
            <w:vAlign w:val="center"/>
          </w:tcPr>
          <w:p w:rsidRPr="0026282C" w:rsidR="006813DE" w:rsidP="00D563C4" w:rsidRDefault="006813DE" w14:paraId="3E35CD0A" w14:textId="77777777">
            <w:pPr>
              <w:jc w:val="center"/>
              <w:rPr>
                <w:rFonts w:ascii="Arial" w:hAnsi="Arial" w:cs="Arial"/>
                <w:color w:val="000000"/>
                <w:sz w:val="20"/>
                <w:szCs w:val="20"/>
              </w:rPr>
            </w:pPr>
            <w:r>
              <w:rPr>
                <w:rFonts w:ascii="Arial" w:hAnsi="Arial" w:cs="Arial"/>
                <w:color w:val="000000"/>
                <w:sz w:val="20"/>
                <w:szCs w:val="20"/>
              </w:rPr>
              <w:t>8</w:t>
            </w:r>
          </w:p>
        </w:tc>
        <w:tc>
          <w:tcPr>
            <w:tcW w:w="850" w:type="dxa"/>
            <w:shd w:val="clear" w:color="auto" w:fill="auto"/>
            <w:noWrap/>
            <w:vAlign w:val="center"/>
          </w:tcPr>
          <w:p w:rsidRPr="0026282C" w:rsidR="006813DE" w:rsidP="00D563C4" w:rsidRDefault="006813DE" w14:paraId="3107E056"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6813DE" w:rsidP="00D563C4" w:rsidRDefault="006813DE" w14:paraId="163605B5" w14:textId="6EFC9CE8">
            <w:pPr>
              <w:jc w:val="center"/>
              <w:rPr>
                <w:rFonts w:ascii="Arial" w:hAnsi="Arial" w:cs="Arial"/>
                <w:color w:val="000000"/>
                <w:sz w:val="20"/>
                <w:szCs w:val="20"/>
              </w:rPr>
            </w:pPr>
            <w:r>
              <w:rPr>
                <w:rFonts w:ascii="Arial" w:hAnsi="Arial" w:cs="Arial"/>
                <w:color w:val="000000"/>
                <w:sz w:val="20"/>
                <w:szCs w:val="20"/>
              </w:rPr>
              <w:t>17</w:t>
            </w:r>
          </w:p>
        </w:tc>
        <w:tc>
          <w:tcPr>
            <w:tcW w:w="1417" w:type="dxa"/>
            <w:vAlign w:val="center"/>
          </w:tcPr>
          <w:p w:rsidRPr="0026282C" w:rsidR="006813DE" w:rsidP="00D563C4" w:rsidRDefault="006813DE" w14:paraId="3185A8A7" w14:textId="0E524031">
            <w:pPr>
              <w:jc w:val="center"/>
              <w:rPr>
                <w:rFonts w:ascii="Arial" w:hAnsi="Arial" w:cs="Arial"/>
                <w:sz w:val="20"/>
                <w:szCs w:val="20"/>
              </w:rPr>
            </w:pPr>
            <w:r>
              <w:rPr>
                <w:rFonts w:ascii="Arial" w:hAnsi="Arial" w:cs="Arial"/>
                <w:sz w:val="20"/>
                <w:szCs w:val="20"/>
              </w:rPr>
              <w:t>136</w:t>
            </w:r>
          </w:p>
        </w:tc>
        <w:tc>
          <w:tcPr>
            <w:tcW w:w="1701" w:type="dxa"/>
            <w:vAlign w:val="center"/>
          </w:tcPr>
          <w:p w:rsidRPr="0026282C" w:rsidR="006813DE" w:rsidP="00D563C4" w:rsidRDefault="006813DE" w14:paraId="6FA3D579"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6813DE" w:rsidP="00D563C4" w:rsidRDefault="006813DE" w14:paraId="7B4175BE"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26282C" w:rsidR="006813DE" w:rsidTr="00D563C4" w14:paraId="1DDE6B86" w14:textId="77777777">
        <w:trPr>
          <w:trHeight w:val="315"/>
        </w:trPr>
        <w:tc>
          <w:tcPr>
            <w:tcW w:w="1985" w:type="dxa"/>
            <w:shd w:val="clear" w:color="auto" w:fill="auto"/>
          </w:tcPr>
          <w:p w:rsidRPr="0026282C" w:rsidR="006813DE" w:rsidP="00D563C4" w:rsidRDefault="006813DE" w14:paraId="0774C2B7" w14:textId="023F1DE4">
            <w:pPr>
              <w:rPr>
                <w:rFonts w:ascii="Arial" w:hAnsi="Arial" w:cs="Arial"/>
                <w:color w:val="000000"/>
                <w:sz w:val="20"/>
                <w:szCs w:val="20"/>
              </w:rPr>
            </w:pPr>
            <w:r w:rsidRPr="006813DE">
              <w:rPr>
                <w:rFonts w:ascii="Arial" w:hAnsi="Arial" w:cs="Arial"/>
                <w:color w:val="000000"/>
                <w:sz w:val="20"/>
                <w:szCs w:val="20"/>
              </w:rPr>
              <w:t xml:space="preserve">MS SQL Server 2016 – Reporting </w:t>
            </w:r>
            <w:proofErr w:type="spellStart"/>
            <w:r w:rsidRPr="006813DE">
              <w:rPr>
                <w:rFonts w:ascii="Arial" w:hAnsi="Arial" w:cs="Arial"/>
                <w:color w:val="000000"/>
                <w:sz w:val="20"/>
                <w:szCs w:val="20"/>
              </w:rPr>
              <w:t>Services</w:t>
            </w:r>
            <w:proofErr w:type="spellEnd"/>
          </w:p>
        </w:tc>
        <w:tc>
          <w:tcPr>
            <w:tcW w:w="1134" w:type="dxa"/>
            <w:shd w:val="clear" w:color="auto" w:fill="auto"/>
            <w:noWrap/>
            <w:vAlign w:val="center"/>
          </w:tcPr>
          <w:p w:rsidRPr="0026282C" w:rsidR="006813DE" w:rsidP="00D563C4" w:rsidRDefault="006813DE" w14:paraId="255E9EFA" w14:textId="6C410D15">
            <w:pPr>
              <w:jc w:val="center"/>
              <w:rPr>
                <w:rFonts w:ascii="Arial" w:hAnsi="Arial" w:cs="Arial"/>
                <w:color w:val="000000"/>
                <w:sz w:val="20"/>
                <w:szCs w:val="20"/>
              </w:rPr>
            </w:pPr>
            <w:r>
              <w:rPr>
                <w:rFonts w:ascii="Arial" w:hAnsi="Arial" w:cs="Arial"/>
                <w:color w:val="000000"/>
                <w:sz w:val="20"/>
                <w:szCs w:val="20"/>
              </w:rPr>
              <w:t>10</w:t>
            </w:r>
          </w:p>
        </w:tc>
        <w:tc>
          <w:tcPr>
            <w:tcW w:w="850" w:type="dxa"/>
            <w:shd w:val="clear" w:color="auto" w:fill="auto"/>
            <w:noWrap/>
            <w:vAlign w:val="center"/>
          </w:tcPr>
          <w:p w:rsidRPr="0026282C" w:rsidR="006813DE" w:rsidP="00D563C4" w:rsidRDefault="006813DE" w14:paraId="3A05B503"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6813DE" w:rsidP="00D563C4" w:rsidRDefault="006813DE" w14:paraId="07FE05EA" w14:textId="6423604C">
            <w:pPr>
              <w:jc w:val="center"/>
              <w:rPr>
                <w:rFonts w:ascii="Arial" w:hAnsi="Arial" w:cs="Arial"/>
                <w:color w:val="000000"/>
                <w:sz w:val="20"/>
                <w:szCs w:val="20"/>
              </w:rPr>
            </w:pPr>
            <w:r>
              <w:rPr>
                <w:rFonts w:ascii="Arial" w:hAnsi="Arial" w:cs="Arial"/>
                <w:color w:val="000000"/>
                <w:sz w:val="20"/>
                <w:szCs w:val="20"/>
              </w:rPr>
              <w:t>25</w:t>
            </w:r>
          </w:p>
        </w:tc>
        <w:tc>
          <w:tcPr>
            <w:tcW w:w="1417" w:type="dxa"/>
            <w:vAlign w:val="center"/>
          </w:tcPr>
          <w:p w:rsidRPr="0026282C" w:rsidR="006813DE" w:rsidP="00D563C4" w:rsidRDefault="006813DE" w14:paraId="3735A2F9" w14:textId="5E215E1C">
            <w:pPr>
              <w:jc w:val="center"/>
              <w:rPr>
                <w:rFonts w:ascii="Arial" w:hAnsi="Arial" w:cs="Arial"/>
                <w:sz w:val="20"/>
                <w:szCs w:val="20"/>
              </w:rPr>
            </w:pPr>
            <w:r>
              <w:rPr>
                <w:rFonts w:ascii="Arial" w:hAnsi="Arial" w:cs="Arial"/>
                <w:sz w:val="20"/>
                <w:szCs w:val="20"/>
              </w:rPr>
              <w:t>250</w:t>
            </w:r>
          </w:p>
        </w:tc>
        <w:tc>
          <w:tcPr>
            <w:tcW w:w="1701" w:type="dxa"/>
            <w:vAlign w:val="center"/>
          </w:tcPr>
          <w:p w:rsidRPr="0026282C" w:rsidR="006813DE" w:rsidP="00D563C4" w:rsidRDefault="006813DE" w14:paraId="1FB9F071"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6813DE" w:rsidP="00D563C4" w:rsidRDefault="006813DE" w14:paraId="3B49EB8E"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26282C" w:rsidR="00DF619B" w:rsidTr="00D563C4" w14:paraId="301B8173" w14:textId="77777777">
        <w:trPr>
          <w:trHeight w:val="315"/>
        </w:trPr>
        <w:tc>
          <w:tcPr>
            <w:tcW w:w="1985" w:type="dxa"/>
            <w:shd w:val="clear" w:color="auto" w:fill="auto"/>
          </w:tcPr>
          <w:p w:rsidRPr="006813DE" w:rsidR="00DF619B" w:rsidP="00D563C4" w:rsidRDefault="00DF619B" w14:paraId="0682A296" w14:textId="311159AB">
            <w:pPr>
              <w:rPr>
                <w:rFonts w:ascii="Arial" w:hAnsi="Arial" w:cs="Arial"/>
                <w:color w:val="000000"/>
                <w:sz w:val="20"/>
                <w:szCs w:val="20"/>
              </w:rPr>
            </w:pPr>
            <w:r w:rsidRPr="00DF619B">
              <w:rPr>
                <w:rFonts w:ascii="Arial" w:hAnsi="Arial" w:cs="Arial"/>
                <w:color w:val="000000"/>
                <w:sz w:val="20"/>
                <w:szCs w:val="20"/>
              </w:rPr>
              <w:t xml:space="preserve">MS SQL Server 2016  - Tvorba datových skladů  </w:t>
            </w:r>
          </w:p>
        </w:tc>
        <w:tc>
          <w:tcPr>
            <w:tcW w:w="1134" w:type="dxa"/>
            <w:shd w:val="clear" w:color="auto" w:fill="auto"/>
            <w:noWrap/>
            <w:vAlign w:val="center"/>
          </w:tcPr>
          <w:p w:rsidR="00DF619B" w:rsidP="00D563C4" w:rsidRDefault="00DF619B" w14:paraId="5CA4027F" w14:textId="01A9BACF">
            <w:pPr>
              <w:jc w:val="center"/>
              <w:rPr>
                <w:rFonts w:ascii="Arial" w:hAnsi="Arial" w:cs="Arial"/>
                <w:color w:val="000000"/>
                <w:sz w:val="20"/>
                <w:szCs w:val="20"/>
              </w:rPr>
            </w:pPr>
            <w:r>
              <w:rPr>
                <w:rFonts w:ascii="Arial" w:hAnsi="Arial" w:cs="Arial"/>
                <w:color w:val="000000"/>
                <w:sz w:val="20"/>
                <w:szCs w:val="20"/>
              </w:rPr>
              <w:t>8</w:t>
            </w:r>
          </w:p>
        </w:tc>
        <w:tc>
          <w:tcPr>
            <w:tcW w:w="850" w:type="dxa"/>
            <w:shd w:val="clear" w:color="auto" w:fill="auto"/>
            <w:noWrap/>
            <w:vAlign w:val="center"/>
          </w:tcPr>
          <w:p w:rsidR="00DF619B" w:rsidP="00D563C4" w:rsidRDefault="00DF619B" w14:paraId="1B00BBB5" w14:textId="677047D3">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00DF619B" w:rsidP="00D563C4" w:rsidRDefault="00DF619B" w14:paraId="062DC2C2" w14:textId="5980656F">
            <w:pPr>
              <w:jc w:val="center"/>
              <w:rPr>
                <w:rFonts w:ascii="Arial" w:hAnsi="Arial" w:cs="Arial"/>
                <w:color w:val="000000"/>
                <w:sz w:val="20"/>
                <w:szCs w:val="20"/>
              </w:rPr>
            </w:pPr>
            <w:r>
              <w:rPr>
                <w:rFonts w:ascii="Arial" w:hAnsi="Arial" w:cs="Arial"/>
                <w:color w:val="000000"/>
                <w:sz w:val="20"/>
                <w:szCs w:val="20"/>
              </w:rPr>
              <w:t>34</w:t>
            </w:r>
          </w:p>
        </w:tc>
        <w:tc>
          <w:tcPr>
            <w:tcW w:w="1417" w:type="dxa"/>
            <w:vAlign w:val="center"/>
          </w:tcPr>
          <w:p w:rsidR="00DF619B" w:rsidP="00D563C4" w:rsidRDefault="00DF619B" w14:paraId="24954234" w14:textId="2DC03B53">
            <w:pPr>
              <w:jc w:val="center"/>
              <w:rPr>
                <w:rFonts w:ascii="Arial" w:hAnsi="Arial" w:cs="Arial"/>
                <w:sz w:val="20"/>
                <w:szCs w:val="20"/>
              </w:rPr>
            </w:pPr>
            <w:r>
              <w:rPr>
                <w:rFonts w:ascii="Arial" w:hAnsi="Arial" w:cs="Arial"/>
                <w:sz w:val="20"/>
                <w:szCs w:val="20"/>
              </w:rPr>
              <w:t>272</w:t>
            </w:r>
          </w:p>
        </w:tc>
        <w:tc>
          <w:tcPr>
            <w:tcW w:w="1701" w:type="dxa"/>
            <w:vAlign w:val="center"/>
          </w:tcPr>
          <w:p w:rsidRPr="0026282C" w:rsidR="00DF619B" w:rsidP="00D563C4" w:rsidRDefault="00DF619B" w14:paraId="0D198170" w14:textId="0CA8BDD7">
            <w:pPr>
              <w:jc w:val="center"/>
              <w:rPr>
                <w:rFonts w:ascii="Arial" w:hAnsi="Arial" w:cs="Arial"/>
                <w:sz w:val="20"/>
                <w:szCs w:val="20"/>
                <w:highlight w:val="yellow"/>
              </w:rPr>
            </w:pPr>
            <w:r w:rsidRPr="00DF619B">
              <w:rPr>
                <w:rFonts w:ascii="Arial" w:hAnsi="Arial" w:cs="Arial"/>
                <w:sz w:val="20"/>
                <w:szCs w:val="20"/>
                <w:highlight w:val="yellow"/>
              </w:rPr>
              <w:t>„DOPLNIT“</w:t>
            </w:r>
          </w:p>
        </w:tc>
        <w:tc>
          <w:tcPr>
            <w:tcW w:w="1599" w:type="dxa"/>
            <w:shd w:val="clear" w:color="auto" w:fill="auto"/>
            <w:noWrap/>
            <w:vAlign w:val="center"/>
          </w:tcPr>
          <w:p w:rsidRPr="0026282C" w:rsidR="00DF619B" w:rsidP="00D563C4" w:rsidRDefault="00DF619B" w14:paraId="2687502C" w14:textId="24703555">
            <w:pPr>
              <w:jc w:val="center"/>
              <w:rPr>
                <w:rFonts w:ascii="Arial" w:hAnsi="Arial" w:cs="Arial"/>
                <w:sz w:val="20"/>
                <w:szCs w:val="20"/>
                <w:highlight w:val="yellow"/>
              </w:rPr>
            </w:pPr>
            <w:r w:rsidRPr="00DF619B">
              <w:rPr>
                <w:rFonts w:ascii="Arial" w:hAnsi="Arial" w:cs="Arial"/>
                <w:sz w:val="20"/>
                <w:szCs w:val="20"/>
                <w:highlight w:val="yellow"/>
              </w:rPr>
              <w:t>„DOPLNIT“</w:t>
            </w:r>
          </w:p>
        </w:tc>
      </w:tr>
      <w:tr w:rsidRPr="0026282C" w:rsidR="006813DE" w:rsidTr="00D563C4" w14:paraId="1D867D4F" w14:textId="77777777">
        <w:trPr>
          <w:trHeight w:val="315"/>
        </w:trPr>
        <w:tc>
          <w:tcPr>
            <w:tcW w:w="8647" w:type="dxa"/>
            <w:gridSpan w:val="6"/>
            <w:shd w:val="clear" w:color="auto" w:fill="C2D69B" w:themeFill="accent3" w:themeFillTint="99"/>
            <w:vAlign w:val="center"/>
          </w:tcPr>
          <w:p w:rsidR="006813DE" w:rsidP="00D563C4" w:rsidRDefault="006813DE" w14:paraId="78CFAB59" w14:textId="77777777">
            <w:pPr>
              <w:rPr>
                <w:rFonts w:ascii="Arial" w:hAnsi="Arial" w:cs="Arial"/>
                <w:b/>
                <w:color w:val="000000"/>
                <w:sz w:val="20"/>
                <w:szCs w:val="20"/>
              </w:rPr>
            </w:pPr>
            <w:r>
              <w:rPr>
                <w:rFonts w:ascii="Arial" w:hAnsi="Arial" w:cs="Arial"/>
                <w:b/>
                <w:color w:val="000000"/>
                <w:sz w:val="20"/>
                <w:szCs w:val="20"/>
              </w:rPr>
              <w:t>Celková nabídková cena v Kč bez DPH</w:t>
            </w:r>
          </w:p>
        </w:tc>
        <w:tc>
          <w:tcPr>
            <w:tcW w:w="1599" w:type="dxa"/>
            <w:shd w:val="clear" w:color="auto" w:fill="C2D69B" w:themeFill="accent3" w:themeFillTint="99"/>
            <w:noWrap/>
            <w:vAlign w:val="center"/>
          </w:tcPr>
          <w:p w:rsidRPr="0026282C" w:rsidR="006813DE" w:rsidP="00D563C4" w:rsidRDefault="006813DE" w14:paraId="51ED73F6" w14:textId="77777777">
            <w:pPr>
              <w:jc w:val="center"/>
              <w:rPr>
                <w:rFonts w:ascii="Arial" w:hAnsi="Arial" w:cs="Arial"/>
                <w:b/>
                <w:sz w:val="20"/>
                <w:szCs w:val="20"/>
                <w:highlight w:val="yellow"/>
              </w:rPr>
            </w:pPr>
            <w:r w:rsidRPr="0026282C">
              <w:rPr>
                <w:rFonts w:ascii="Arial" w:hAnsi="Arial" w:cs="Arial"/>
                <w:b/>
                <w:sz w:val="20"/>
                <w:szCs w:val="20"/>
                <w:highlight w:val="yellow"/>
              </w:rPr>
              <w:t>„DOPLNIT“</w:t>
            </w:r>
          </w:p>
        </w:tc>
      </w:tr>
    </w:tbl>
    <w:p w:rsidR="00DF619B" w:rsidP="00DF619B" w:rsidRDefault="00DF619B" w14:paraId="43EAE8F0" w14:textId="77777777">
      <w:pPr>
        <w:spacing w:before="120" w:after="120" w:line="288" w:lineRule="auto"/>
        <w:ind w:left="539"/>
        <w:jc w:val="both"/>
        <w:rPr>
          <w:rFonts w:asciiTheme="minorHAnsi" w:hAnsiTheme="minorHAnsi" w:cstheme="minorHAnsi"/>
          <w:sz w:val="22"/>
          <w:szCs w:val="22"/>
        </w:rPr>
      </w:pPr>
    </w:p>
    <w:p w:rsidR="004E2ED0" w:rsidP="00DF619B" w:rsidRDefault="004E2ED0" w14:paraId="0D9D782C" w14:textId="77777777">
      <w:pPr>
        <w:spacing w:before="120" w:after="120" w:line="288" w:lineRule="auto"/>
        <w:ind w:left="539"/>
        <w:jc w:val="both"/>
        <w:rPr>
          <w:rFonts w:asciiTheme="minorHAnsi" w:hAnsiTheme="minorHAnsi" w:cstheme="minorHAnsi"/>
          <w:sz w:val="22"/>
          <w:szCs w:val="22"/>
        </w:rPr>
      </w:pPr>
    </w:p>
    <w:p w:rsidRPr="004E2ED0" w:rsidR="004E2ED0" w:rsidP="004E2ED0" w:rsidRDefault="004E2ED0" w14:paraId="6D17F298" w14:textId="494FB4CC">
      <w:pPr>
        <w:pStyle w:val="Odstavecseseznamem"/>
        <w:numPr>
          <w:ilvl w:val="0"/>
          <w:numId w:val="42"/>
        </w:numPr>
        <w:spacing w:before="120" w:after="120" w:line="288" w:lineRule="auto"/>
        <w:jc w:val="both"/>
        <w:rPr>
          <w:rFonts w:asciiTheme="minorHAnsi" w:hAnsiTheme="minorHAnsi" w:cstheme="minorHAnsi"/>
          <w:b/>
          <w:sz w:val="22"/>
          <w:szCs w:val="22"/>
        </w:rPr>
      </w:pPr>
      <w:r w:rsidRPr="004E2ED0">
        <w:rPr>
          <w:rFonts w:asciiTheme="minorHAnsi" w:hAnsiTheme="minorHAnsi" w:cstheme="minorHAnsi"/>
          <w:b/>
          <w:sz w:val="22"/>
          <w:szCs w:val="22"/>
        </w:rPr>
        <w:lastRenderedPageBreak/>
        <w:t>část</w:t>
      </w:r>
    </w:p>
    <w:tbl>
      <w:tblPr>
        <w:tblW w:w="10246" w:type="dxa"/>
        <w:tblInd w:w="-497"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1985"/>
        <w:gridCol w:w="1134"/>
        <w:gridCol w:w="850"/>
        <w:gridCol w:w="1560"/>
        <w:gridCol w:w="1417"/>
        <w:gridCol w:w="1701"/>
        <w:gridCol w:w="1599"/>
      </w:tblGrid>
      <w:tr w:rsidRPr="00A9407C" w:rsidR="00DF619B" w:rsidTr="00D563C4" w14:paraId="19BB74DA" w14:textId="77777777">
        <w:trPr>
          <w:trHeight w:val="1363"/>
        </w:trPr>
        <w:tc>
          <w:tcPr>
            <w:tcW w:w="1985" w:type="dxa"/>
            <w:shd w:val="clear" w:color="auto" w:fill="C2D69B" w:themeFill="accent3" w:themeFillTint="99"/>
            <w:vAlign w:val="center"/>
            <w:hideMark/>
          </w:tcPr>
          <w:p w:rsidRPr="0026282C" w:rsidR="00DF619B" w:rsidP="00D563C4" w:rsidRDefault="00DF619B" w14:paraId="5EF5F912" w14:textId="77777777">
            <w:pPr>
              <w:jc w:val="center"/>
              <w:rPr>
                <w:rFonts w:ascii="Arial" w:hAnsi="Arial" w:cs="Arial"/>
                <w:b/>
                <w:bCs/>
                <w:color w:val="000000"/>
                <w:sz w:val="20"/>
                <w:szCs w:val="20"/>
              </w:rPr>
            </w:pPr>
            <w:r w:rsidRPr="0026282C">
              <w:rPr>
                <w:rFonts w:ascii="Arial" w:hAnsi="Arial" w:cs="Arial"/>
                <w:b/>
                <w:bCs/>
                <w:color w:val="000000"/>
                <w:sz w:val="20"/>
                <w:szCs w:val="20"/>
              </w:rPr>
              <w:t>Vzdělávací aktivita</w:t>
            </w:r>
          </w:p>
        </w:tc>
        <w:tc>
          <w:tcPr>
            <w:tcW w:w="1134" w:type="dxa"/>
            <w:shd w:val="clear" w:color="auto" w:fill="C2D69B" w:themeFill="accent3" w:themeFillTint="99"/>
            <w:vAlign w:val="center"/>
            <w:hideMark/>
          </w:tcPr>
          <w:p w:rsidRPr="0026282C" w:rsidR="00DF619B" w:rsidP="00D563C4" w:rsidRDefault="00DF619B" w14:paraId="1D60FE89" w14:textId="77777777">
            <w:pPr>
              <w:jc w:val="center"/>
              <w:rPr>
                <w:rFonts w:ascii="Arial" w:hAnsi="Arial" w:cs="Arial"/>
                <w:b/>
                <w:bCs/>
                <w:color w:val="000000"/>
                <w:sz w:val="20"/>
                <w:szCs w:val="20"/>
              </w:rPr>
            </w:pPr>
            <w:r w:rsidRPr="0026282C">
              <w:rPr>
                <w:rFonts w:ascii="Arial" w:hAnsi="Arial" w:cs="Arial"/>
                <w:b/>
                <w:bCs/>
                <w:color w:val="000000"/>
                <w:sz w:val="20"/>
                <w:szCs w:val="20"/>
              </w:rPr>
              <w:t>Počet účastníků</w:t>
            </w:r>
          </w:p>
        </w:tc>
        <w:tc>
          <w:tcPr>
            <w:tcW w:w="850" w:type="dxa"/>
            <w:shd w:val="clear" w:color="auto" w:fill="C2D69B" w:themeFill="accent3" w:themeFillTint="99"/>
            <w:vAlign w:val="center"/>
            <w:hideMark/>
          </w:tcPr>
          <w:p w:rsidRPr="0026282C" w:rsidR="00DF619B" w:rsidP="00D563C4" w:rsidRDefault="00DF619B" w14:paraId="2D117CD3" w14:textId="77777777">
            <w:pPr>
              <w:jc w:val="center"/>
              <w:rPr>
                <w:rFonts w:ascii="Arial" w:hAnsi="Arial" w:cs="Arial"/>
                <w:b/>
                <w:bCs/>
                <w:color w:val="000000"/>
                <w:sz w:val="20"/>
                <w:szCs w:val="20"/>
              </w:rPr>
            </w:pPr>
            <w:r w:rsidRPr="0026282C">
              <w:rPr>
                <w:rFonts w:ascii="Arial" w:hAnsi="Arial" w:cs="Arial"/>
                <w:b/>
                <w:bCs/>
                <w:color w:val="000000"/>
                <w:sz w:val="20"/>
                <w:szCs w:val="20"/>
              </w:rPr>
              <w:t>Počet skupin</w:t>
            </w:r>
          </w:p>
        </w:tc>
        <w:tc>
          <w:tcPr>
            <w:tcW w:w="1560" w:type="dxa"/>
            <w:shd w:val="clear" w:color="auto" w:fill="C2D69B" w:themeFill="accent3" w:themeFillTint="99"/>
            <w:vAlign w:val="center"/>
            <w:hideMark/>
          </w:tcPr>
          <w:p w:rsidRPr="0026282C" w:rsidR="00DF619B" w:rsidP="00D563C4" w:rsidRDefault="00DF619B" w14:paraId="12EE8731" w14:textId="77777777">
            <w:pPr>
              <w:jc w:val="center"/>
              <w:rPr>
                <w:rFonts w:ascii="Arial" w:hAnsi="Arial" w:cs="Arial"/>
                <w:b/>
                <w:bCs/>
                <w:color w:val="000000"/>
                <w:sz w:val="20"/>
                <w:szCs w:val="20"/>
              </w:rPr>
            </w:pPr>
            <w:r w:rsidRPr="0026282C">
              <w:rPr>
                <w:rFonts w:ascii="Arial" w:hAnsi="Arial" w:cs="Arial"/>
                <w:b/>
                <w:bCs/>
                <w:color w:val="000000"/>
                <w:sz w:val="20"/>
                <w:szCs w:val="20"/>
              </w:rPr>
              <w:t>Rozsah školení na 1 skupinu v hod.</w:t>
            </w:r>
          </w:p>
        </w:tc>
        <w:tc>
          <w:tcPr>
            <w:tcW w:w="1417" w:type="dxa"/>
            <w:shd w:val="clear" w:color="auto" w:fill="C2D69B" w:themeFill="accent3" w:themeFillTint="99"/>
            <w:vAlign w:val="center"/>
          </w:tcPr>
          <w:p w:rsidRPr="0026282C" w:rsidR="00DF619B" w:rsidP="00D563C4" w:rsidRDefault="00DF619B" w14:paraId="63C522CA" w14:textId="77777777">
            <w:pPr>
              <w:jc w:val="center"/>
              <w:rPr>
                <w:rFonts w:ascii="Arial" w:hAnsi="Arial" w:cs="Arial"/>
                <w:b/>
                <w:bCs/>
                <w:color w:val="000000"/>
                <w:sz w:val="20"/>
                <w:szCs w:val="20"/>
              </w:rPr>
            </w:pPr>
            <w:r>
              <w:rPr>
                <w:rFonts w:ascii="Arial" w:hAnsi="Arial" w:cs="Arial"/>
                <w:b/>
                <w:bCs/>
                <w:color w:val="000000"/>
                <w:sz w:val="20"/>
                <w:szCs w:val="20"/>
              </w:rPr>
              <w:t>Celkem hodin pro všechny účastníky</w:t>
            </w:r>
          </w:p>
        </w:tc>
        <w:tc>
          <w:tcPr>
            <w:tcW w:w="1701" w:type="dxa"/>
            <w:shd w:val="clear" w:color="auto" w:fill="C2D69B" w:themeFill="accent3" w:themeFillTint="99"/>
            <w:vAlign w:val="center"/>
          </w:tcPr>
          <w:p w:rsidRPr="0026282C" w:rsidR="00DF619B" w:rsidP="00D563C4" w:rsidRDefault="00DF619B" w14:paraId="1CD47DDF" w14:textId="77777777">
            <w:pPr>
              <w:jc w:val="center"/>
              <w:rPr>
                <w:rFonts w:ascii="Arial" w:hAnsi="Arial" w:cs="Arial"/>
                <w:b/>
                <w:bCs/>
                <w:color w:val="000000"/>
                <w:sz w:val="20"/>
                <w:szCs w:val="20"/>
              </w:rPr>
            </w:pPr>
            <w:r w:rsidRPr="0026282C">
              <w:rPr>
                <w:rFonts w:ascii="Arial" w:hAnsi="Arial" w:cs="Arial"/>
                <w:b/>
                <w:bCs/>
                <w:color w:val="000000"/>
                <w:sz w:val="20"/>
                <w:szCs w:val="20"/>
              </w:rPr>
              <w:t xml:space="preserve">Cena za 1 </w:t>
            </w:r>
            <w:r w:rsidRPr="00131D9C">
              <w:rPr>
                <w:rFonts w:ascii="Arial" w:hAnsi="Arial" w:cs="Arial"/>
                <w:b/>
                <w:bCs/>
                <w:color w:val="000000"/>
                <w:sz w:val="20"/>
                <w:szCs w:val="20"/>
                <w:u w:val="single"/>
              </w:rPr>
              <w:t>účastníka</w:t>
            </w:r>
            <w:r w:rsidRPr="0026282C">
              <w:rPr>
                <w:rFonts w:ascii="Arial" w:hAnsi="Arial" w:cs="Arial"/>
                <w:b/>
                <w:bCs/>
                <w:color w:val="000000"/>
                <w:sz w:val="20"/>
                <w:szCs w:val="20"/>
              </w:rPr>
              <w:t xml:space="preserve"> v Kč bez DPH</w:t>
            </w:r>
          </w:p>
        </w:tc>
        <w:tc>
          <w:tcPr>
            <w:tcW w:w="1599" w:type="dxa"/>
            <w:shd w:val="clear" w:color="auto" w:fill="C2D69B" w:themeFill="accent3" w:themeFillTint="99"/>
            <w:vAlign w:val="center"/>
            <w:hideMark/>
          </w:tcPr>
          <w:p w:rsidRPr="0026282C" w:rsidR="00DF619B" w:rsidP="00D563C4" w:rsidRDefault="00DF619B" w14:paraId="1EED895D" w14:textId="77777777">
            <w:pPr>
              <w:jc w:val="center"/>
              <w:rPr>
                <w:rFonts w:ascii="Arial" w:hAnsi="Arial" w:cs="Arial"/>
                <w:b/>
                <w:bCs/>
                <w:color w:val="000000"/>
                <w:sz w:val="20"/>
                <w:szCs w:val="20"/>
              </w:rPr>
            </w:pPr>
            <w:r w:rsidRPr="0026282C">
              <w:rPr>
                <w:rFonts w:ascii="Arial" w:hAnsi="Arial" w:cs="Arial"/>
                <w:b/>
                <w:bCs/>
                <w:color w:val="000000"/>
                <w:sz w:val="20"/>
                <w:szCs w:val="20"/>
              </w:rPr>
              <w:t xml:space="preserve">Celková cena za </w:t>
            </w:r>
            <w:r>
              <w:rPr>
                <w:rFonts w:ascii="Arial" w:hAnsi="Arial" w:cs="Arial"/>
                <w:b/>
                <w:bCs/>
                <w:color w:val="000000"/>
                <w:sz w:val="20"/>
                <w:szCs w:val="20"/>
              </w:rPr>
              <w:t xml:space="preserve">všechny účastníky všech skupin </w:t>
            </w:r>
            <w:r w:rsidRPr="0026282C">
              <w:rPr>
                <w:rFonts w:ascii="Arial" w:hAnsi="Arial" w:cs="Arial"/>
                <w:b/>
                <w:bCs/>
                <w:color w:val="000000"/>
                <w:sz w:val="20"/>
                <w:szCs w:val="20"/>
              </w:rPr>
              <w:t>v Kč bez DPH</w:t>
            </w:r>
          </w:p>
        </w:tc>
      </w:tr>
      <w:tr w:rsidRPr="00A9407C" w:rsidR="00DF619B" w:rsidTr="00D563C4" w14:paraId="196DFCCD" w14:textId="77777777">
        <w:trPr>
          <w:trHeight w:val="315"/>
        </w:trPr>
        <w:tc>
          <w:tcPr>
            <w:tcW w:w="1985" w:type="dxa"/>
            <w:shd w:val="clear" w:color="auto" w:fill="auto"/>
          </w:tcPr>
          <w:p w:rsidRPr="0026282C" w:rsidR="00DF619B" w:rsidP="00D563C4" w:rsidRDefault="00DF619B" w14:paraId="477E8E49" w14:textId="299DBAD9">
            <w:pPr>
              <w:rPr>
                <w:rFonts w:ascii="Arial" w:hAnsi="Arial" w:cs="Arial"/>
                <w:color w:val="000000"/>
                <w:sz w:val="20"/>
                <w:szCs w:val="20"/>
              </w:rPr>
            </w:pPr>
            <w:r w:rsidRPr="00DF619B">
              <w:rPr>
                <w:rFonts w:ascii="Arial" w:hAnsi="Arial" w:cs="Arial"/>
                <w:color w:val="000000"/>
                <w:sz w:val="20"/>
                <w:szCs w:val="20"/>
              </w:rPr>
              <w:t xml:space="preserve">SAS </w:t>
            </w:r>
            <w:proofErr w:type="spellStart"/>
            <w:r w:rsidRPr="00DF619B">
              <w:rPr>
                <w:rFonts w:ascii="Arial" w:hAnsi="Arial" w:cs="Arial"/>
                <w:color w:val="000000"/>
                <w:sz w:val="20"/>
                <w:szCs w:val="20"/>
              </w:rPr>
              <w:t>Visual</w:t>
            </w:r>
            <w:proofErr w:type="spellEnd"/>
            <w:r w:rsidRPr="00DF619B">
              <w:rPr>
                <w:rFonts w:ascii="Arial" w:hAnsi="Arial" w:cs="Arial"/>
                <w:color w:val="000000"/>
                <w:sz w:val="20"/>
                <w:szCs w:val="20"/>
              </w:rPr>
              <w:t xml:space="preserve"> </w:t>
            </w:r>
            <w:proofErr w:type="spellStart"/>
            <w:r w:rsidRPr="00DF619B">
              <w:rPr>
                <w:rFonts w:ascii="Arial" w:hAnsi="Arial" w:cs="Arial"/>
                <w:color w:val="000000"/>
                <w:sz w:val="20"/>
                <w:szCs w:val="20"/>
              </w:rPr>
              <w:t>Analytics</w:t>
            </w:r>
            <w:proofErr w:type="spellEnd"/>
            <w:r w:rsidRPr="00DF619B">
              <w:rPr>
                <w:rFonts w:ascii="Arial" w:hAnsi="Arial" w:cs="Arial"/>
                <w:color w:val="000000"/>
                <w:sz w:val="20"/>
                <w:szCs w:val="20"/>
              </w:rPr>
              <w:t xml:space="preserve">, </w:t>
            </w:r>
            <w:proofErr w:type="spellStart"/>
            <w:r w:rsidRPr="00DF619B">
              <w:rPr>
                <w:rFonts w:ascii="Arial" w:hAnsi="Arial" w:cs="Arial"/>
                <w:color w:val="000000"/>
                <w:sz w:val="20"/>
                <w:szCs w:val="20"/>
              </w:rPr>
              <w:t>Visual</w:t>
            </w:r>
            <w:proofErr w:type="spellEnd"/>
            <w:r w:rsidRPr="00DF619B">
              <w:rPr>
                <w:rFonts w:ascii="Arial" w:hAnsi="Arial" w:cs="Arial"/>
                <w:color w:val="000000"/>
                <w:sz w:val="20"/>
                <w:szCs w:val="20"/>
              </w:rPr>
              <w:t xml:space="preserve"> </w:t>
            </w:r>
            <w:proofErr w:type="spellStart"/>
            <w:r w:rsidRPr="00DF619B">
              <w:rPr>
                <w:rFonts w:ascii="Arial" w:hAnsi="Arial" w:cs="Arial"/>
                <w:color w:val="000000"/>
                <w:sz w:val="20"/>
                <w:szCs w:val="20"/>
              </w:rPr>
              <w:t>statistics</w:t>
            </w:r>
            <w:proofErr w:type="spellEnd"/>
          </w:p>
        </w:tc>
        <w:tc>
          <w:tcPr>
            <w:tcW w:w="1134" w:type="dxa"/>
            <w:shd w:val="clear" w:color="auto" w:fill="auto"/>
            <w:noWrap/>
            <w:vAlign w:val="center"/>
          </w:tcPr>
          <w:p w:rsidRPr="0026282C" w:rsidR="00DF619B" w:rsidP="00D563C4" w:rsidRDefault="00DF619B" w14:paraId="5D255E1C" w14:textId="18496FFE">
            <w:pPr>
              <w:jc w:val="center"/>
              <w:rPr>
                <w:rFonts w:ascii="Arial" w:hAnsi="Arial" w:cs="Arial"/>
                <w:color w:val="000000"/>
                <w:sz w:val="20"/>
                <w:szCs w:val="20"/>
              </w:rPr>
            </w:pPr>
            <w:r>
              <w:rPr>
                <w:rFonts w:ascii="Arial" w:hAnsi="Arial" w:cs="Arial"/>
                <w:color w:val="000000"/>
                <w:sz w:val="20"/>
                <w:szCs w:val="20"/>
              </w:rPr>
              <w:t>6</w:t>
            </w:r>
          </w:p>
        </w:tc>
        <w:tc>
          <w:tcPr>
            <w:tcW w:w="850" w:type="dxa"/>
            <w:shd w:val="clear" w:color="auto" w:fill="auto"/>
            <w:noWrap/>
            <w:vAlign w:val="center"/>
          </w:tcPr>
          <w:p w:rsidRPr="0026282C" w:rsidR="00DF619B" w:rsidP="00D563C4" w:rsidRDefault="00DF619B" w14:paraId="7D983EF8"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DF619B" w:rsidP="00D563C4" w:rsidRDefault="00DF619B" w14:paraId="54B4B863" w14:textId="2B0FE178">
            <w:pPr>
              <w:jc w:val="center"/>
              <w:rPr>
                <w:rFonts w:ascii="Arial" w:hAnsi="Arial" w:cs="Arial"/>
                <w:color w:val="000000"/>
                <w:sz w:val="20"/>
                <w:szCs w:val="20"/>
              </w:rPr>
            </w:pPr>
            <w:r>
              <w:rPr>
                <w:rFonts w:ascii="Arial" w:hAnsi="Arial" w:cs="Arial"/>
                <w:color w:val="000000"/>
                <w:sz w:val="20"/>
                <w:szCs w:val="20"/>
              </w:rPr>
              <w:t>34</w:t>
            </w:r>
          </w:p>
        </w:tc>
        <w:tc>
          <w:tcPr>
            <w:tcW w:w="1417" w:type="dxa"/>
            <w:vAlign w:val="center"/>
          </w:tcPr>
          <w:p w:rsidRPr="0026282C" w:rsidR="00DF619B" w:rsidP="00D563C4" w:rsidRDefault="00D563C4" w14:paraId="34129764" w14:textId="0DFC1E22">
            <w:pPr>
              <w:jc w:val="center"/>
              <w:rPr>
                <w:rFonts w:ascii="Arial" w:hAnsi="Arial" w:cs="Arial"/>
                <w:sz w:val="20"/>
                <w:szCs w:val="20"/>
              </w:rPr>
            </w:pPr>
            <w:r>
              <w:rPr>
                <w:rFonts w:ascii="Arial" w:hAnsi="Arial" w:cs="Arial"/>
                <w:sz w:val="20"/>
                <w:szCs w:val="20"/>
              </w:rPr>
              <w:t>204</w:t>
            </w:r>
          </w:p>
        </w:tc>
        <w:tc>
          <w:tcPr>
            <w:tcW w:w="1701" w:type="dxa"/>
            <w:vAlign w:val="center"/>
          </w:tcPr>
          <w:p w:rsidRPr="0026282C" w:rsidR="00DF619B" w:rsidP="00D563C4" w:rsidRDefault="00DF619B" w14:paraId="4846A09C"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DF619B" w:rsidP="00D563C4" w:rsidRDefault="00DF619B" w14:paraId="588C4CDF"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A9407C" w:rsidR="00DF619B" w:rsidTr="00D563C4" w14:paraId="3301F01E" w14:textId="77777777">
        <w:trPr>
          <w:trHeight w:val="315"/>
        </w:trPr>
        <w:tc>
          <w:tcPr>
            <w:tcW w:w="1985" w:type="dxa"/>
            <w:shd w:val="clear" w:color="auto" w:fill="auto"/>
          </w:tcPr>
          <w:p w:rsidRPr="0026282C" w:rsidR="00DF619B" w:rsidP="00D563C4" w:rsidRDefault="00D563C4" w14:paraId="2B880CA1" w14:textId="432842C5">
            <w:pPr>
              <w:rPr>
                <w:rFonts w:ascii="Arial" w:hAnsi="Arial" w:cs="Arial"/>
                <w:color w:val="000000"/>
                <w:sz w:val="20"/>
                <w:szCs w:val="20"/>
              </w:rPr>
            </w:pPr>
            <w:r w:rsidRPr="00D563C4">
              <w:rPr>
                <w:rFonts w:ascii="Arial" w:hAnsi="Arial" w:cs="Arial"/>
                <w:color w:val="000000"/>
                <w:sz w:val="20"/>
                <w:szCs w:val="20"/>
              </w:rPr>
              <w:t xml:space="preserve">SAS </w:t>
            </w:r>
            <w:proofErr w:type="spellStart"/>
            <w:r w:rsidRPr="00D563C4">
              <w:rPr>
                <w:rFonts w:ascii="Arial" w:hAnsi="Arial" w:cs="Arial"/>
                <w:color w:val="000000"/>
                <w:sz w:val="20"/>
                <w:szCs w:val="20"/>
              </w:rPr>
              <w:t>Enterprise</w:t>
            </w:r>
            <w:proofErr w:type="spellEnd"/>
            <w:r w:rsidRPr="00D563C4">
              <w:rPr>
                <w:rFonts w:ascii="Arial" w:hAnsi="Arial" w:cs="Arial"/>
                <w:color w:val="000000"/>
                <w:sz w:val="20"/>
                <w:szCs w:val="20"/>
              </w:rPr>
              <w:t xml:space="preserve"> </w:t>
            </w:r>
            <w:proofErr w:type="spellStart"/>
            <w:r w:rsidRPr="00D563C4">
              <w:rPr>
                <w:rFonts w:ascii="Arial" w:hAnsi="Arial" w:cs="Arial"/>
                <w:color w:val="000000"/>
                <w:sz w:val="20"/>
                <w:szCs w:val="20"/>
              </w:rPr>
              <w:t>Miner</w:t>
            </w:r>
            <w:proofErr w:type="spellEnd"/>
          </w:p>
        </w:tc>
        <w:tc>
          <w:tcPr>
            <w:tcW w:w="1134" w:type="dxa"/>
            <w:shd w:val="clear" w:color="auto" w:fill="auto"/>
            <w:noWrap/>
            <w:vAlign w:val="center"/>
          </w:tcPr>
          <w:p w:rsidRPr="0026282C" w:rsidR="00DF619B" w:rsidP="00D563C4" w:rsidRDefault="00D563C4" w14:paraId="1D595342" w14:textId="77915E30">
            <w:pPr>
              <w:jc w:val="center"/>
              <w:rPr>
                <w:rFonts w:ascii="Arial" w:hAnsi="Arial" w:cs="Arial"/>
                <w:color w:val="000000"/>
                <w:sz w:val="20"/>
                <w:szCs w:val="20"/>
              </w:rPr>
            </w:pPr>
            <w:r>
              <w:rPr>
                <w:rFonts w:ascii="Arial" w:hAnsi="Arial" w:cs="Arial"/>
                <w:color w:val="000000"/>
                <w:sz w:val="20"/>
                <w:szCs w:val="20"/>
              </w:rPr>
              <w:t>5</w:t>
            </w:r>
          </w:p>
        </w:tc>
        <w:tc>
          <w:tcPr>
            <w:tcW w:w="850" w:type="dxa"/>
            <w:shd w:val="clear" w:color="auto" w:fill="auto"/>
            <w:noWrap/>
            <w:vAlign w:val="center"/>
          </w:tcPr>
          <w:p w:rsidRPr="0026282C" w:rsidR="00DF619B" w:rsidP="00D563C4" w:rsidRDefault="00DF619B" w14:paraId="06DBCB7E"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DF619B" w:rsidP="00D563C4" w:rsidRDefault="00D563C4" w14:paraId="391A634F" w14:textId="6313E0D1">
            <w:pPr>
              <w:jc w:val="center"/>
              <w:rPr>
                <w:rFonts w:ascii="Arial" w:hAnsi="Arial" w:cs="Arial"/>
                <w:color w:val="000000"/>
                <w:sz w:val="20"/>
                <w:szCs w:val="20"/>
              </w:rPr>
            </w:pPr>
            <w:r>
              <w:rPr>
                <w:rFonts w:ascii="Arial" w:hAnsi="Arial" w:cs="Arial"/>
                <w:color w:val="000000"/>
                <w:sz w:val="20"/>
                <w:szCs w:val="20"/>
              </w:rPr>
              <w:t>34</w:t>
            </w:r>
          </w:p>
        </w:tc>
        <w:tc>
          <w:tcPr>
            <w:tcW w:w="1417" w:type="dxa"/>
            <w:vAlign w:val="center"/>
          </w:tcPr>
          <w:p w:rsidRPr="0026282C" w:rsidR="00DF619B" w:rsidP="00D563C4" w:rsidRDefault="00DF619B" w14:paraId="4460B2ED" w14:textId="4CD18250">
            <w:pPr>
              <w:jc w:val="center"/>
              <w:rPr>
                <w:rFonts w:ascii="Arial" w:hAnsi="Arial" w:cs="Arial"/>
                <w:sz w:val="20"/>
                <w:szCs w:val="20"/>
              </w:rPr>
            </w:pPr>
            <w:r>
              <w:rPr>
                <w:rFonts w:ascii="Arial" w:hAnsi="Arial" w:cs="Arial"/>
                <w:sz w:val="20"/>
                <w:szCs w:val="20"/>
              </w:rPr>
              <w:t>1</w:t>
            </w:r>
            <w:r w:rsidR="00D563C4">
              <w:rPr>
                <w:rFonts w:ascii="Arial" w:hAnsi="Arial" w:cs="Arial"/>
                <w:sz w:val="20"/>
                <w:szCs w:val="20"/>
              </w:rPr>
              <w:t>70</w:t>
            </w:r>
          </w:p>
        </w:tc>
        <w:tc>
          <w:tcPr>
            <w:tcW w:w="1701" w:type="dxa"/>
            <w:vAlign w:val="center"/>
          </w:tcPr>
          <w:p w:rsidRPr="0026282C" w:rsidR="00DF619B" w:rsidP="00D563C4" w:rsidRDefault="00DF619B" w14:paraId="4CBD1726"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DF619B" w:rsidP="00D563C4" w:rsidRDefault="00DF619B" w14:paraId="0D2DD99C"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A9407C" w:rsidR="00DF619B" w:rsidTr="00D563C4" w14:paraId="385116BD" w14:textId="77777777">
        <w:trPr>
          <w:trHeight w:val="315"/>
        </w:trPr>
        <w:tc>
          <w:tcPr>
            <w:tcW w:w="1985" w:type="dxa"/>
            <w:shd w:val="clear" w:color="auto" w:fill="auto"/>
          </w:tcPr>
          <w:p w:rsidRPr="0026282C" w:rsidR="00DF619B" w:rsidP="00D563C4" w:rsidRDefault="00D563C4" w14:paraId="6C657C72" w14:textId="2D280575">
            <w:pPr>
              <w:rPr>
                <w:rFonts w:ascii="Arial" w:hAnsi="Arial" w:cs="Arial"/>
                <w:color w:val="000000"/>
                <w:sz w:val="20"/>
                <w:szCs w:val="20"/>
              </w:rPr>
            </w:pPr>
            <w:r w:rsidRPr="00D563C4">
              <w:rPr>
                <w:rFonts w:ascii="Arial" w:hAnsi="Arial" w:cs="Arial"/>
                <w:color w:val="000000"/>
                <w:sz w:val="20"/>
                <w:szCs w:val="20"/>
              </w:rPr>
              <w:t xml:space="preserve">SAS </w:t>
            </w:r>
            <w:proofErr w:type="spellStart"/>
            <w:r w:rsidRPr="00D563C4">
              <w:rPr>
                <w:rFonts w:ascii="Arial" w:hAnsi="Arial" w:cs="Arial"/>
                <w:color w:val="000000"/>
                <w:sz w:val="20"/>
                <w:szCs w:val="20"/>
              </w:rPr>
              <w:t>Dataflux</w:t>
            </w:r>
            <w:proofErr w:type="spellEnd"/>
          </w:p>
        </w:tc>
        <w:tc>
          <w:tcPr>
            <w:tcW w:w="1134" w:type="dxa"/>
            <w:shd w:val="clear" w:color="auto" w:fill="auto"/>
            <w:noWrap/>
            <w:vAlign w:val="center"/>
          </w:tcPr>
          <w:p w:rsidRPr="0026282C" w:rsidR="00DF619B" w:rsidP="00D563C4" w:rsidRDefault="00D563C4" w14:paraId="0C64218C" w14:textId="2FA1ED1D">
            <w:pPr>
              <w:jc w:val="center"/>
              <w:rPr>
                <w:rFonts w:ascii="Arial" w:hAnsi="Arial" w:cs="Arial"/>
                <w:color w:val="000000"/>
                <w:sz w:val="20"/>
                <w:szCs w:val="20"/>
              </w:rPr>
            </w:pPr>
            <w:r>
              <w:rPr>
                <w:rFonts w:ascii="Arial" w:hAnsi="Arial" w:cs="Arial"/>
                <w:color w:val="000000"/>
                <w:sz w:val="20"/>
                <w:szCs w:val="20"/>
              </w:rPr>
              <w:t>5</w:t>
            </w:r>
          </w:p>
        </w:tc>
        <w:tc>
          <w:tcPr>
            <w:tcW w:w="850" w:type="dxa"/>
            <w:shd w:val="clear" w:color="auto" w:fill="auto"/>
            <w:noWrap/>
            <w:vAlign w:val="center"/>
          </w:tcPr>
          <w:p w:rsidRPr="0026282C" w:rsidR="00DF619B" w:rsidP="00D563C4" w:rsidRDefault="00DF619B" w14:paraId="78679C59"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DF619B" w:rsidP="00D563C4" w:rsidRDefault="00D563C4" w14:paraId="39E5EDC8" w14:textId="7F3F63A2">
            <w:pPr>
              <w:jc w:val="center"/>
              <w:rPr>
                <w:rFonts w:ascii="Arial" w:hAnsi="Arial" w:cs="Arial"/>
                <w:color w:val="000000"/>
                <w:sz w:val="20"/>
                <w:szCs w:val="20"/>
              </w:rPr>
            </w:pPr>
            <w:r>
              <w:rPr>
                <w:rFonts w:ascii="Arial" w:hAnsi="Arial" w:cs="Arial"/>
                <w:color w:val="000000"/>
                <w:sz w:val="20"/>
                <w:szCs w:val="20"/>
              </w:rPr>
              <w:t>24</w:t>
            </w:r>
          </w:p>
        </w:tc>
        <w:tc>
          <w:tcPr>
            <w:tcW w:w="1417" w:type="dxa"/>
            <w:vAlign w:val="center"/>
          </w:tcPr>
          <w:p w:rsidRPr="0026282C" w:rsidR="00DF619B" w:rsidP="00D563C4" w:rsidRDefault="00D563C4" w14:paraId="44DFD76A" w14:textId="51B4AE4D">
            <w:pPr>
              <w:jc w:val="center"/>
              <w:rPr>
                <w:rFonts w:ascii="Arial" w:hAnsi="Arial" w:cs="Arial"/>
                <w:sz w:val="20"/>
                <w:szCs w:val="20"/>
              </w:rPr>
            </w:pPr>
            <w:r>
              <w:rPr>
                <w:rFonts w:ascii="Arial" w:hAnsi="Arial" w:cs="Arial"/>
                <w:sz w:val="20"/>
                <w:szCs w:val="20"/>
              </w:rPr>
              <w:t>120</w:t>
            </w:r>
          </w:p>
        </w:tc>
        <w:tc>
          <w:tcPr>
            <w:tcW w:w="1701" w:type="dxa"/>
            <w:vAlign w:val="center"/>
          </w:tcPr>
          <w:p w:rsidRPr="0026282C" w:rsidR="00DF619B" w:rsidP="00D563C4" w:rsidRDefault="00DF619B" w14:paraId="5A57DB77"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DF619B" w:rsidP="00D563C4" w:rsidRDefault="00DF619B" w14:paraId="778B5BE3"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A9407C" w:rsidR="00DF619B" w:rsidTr="00D563C4" w14:paraId="5211A0D0" w14:textId="77777777">
        <w:trPr>
          <w:trHeight w:val="315"/>
        </w:trPr>
        <w:tc>
          <w:tcPr>
            <w:tcW w:w="8647" w:type="dxa"/>
            <w:gridSpan w:val="6"/>
            <w:shd w:val="clear" w:color="auto" w:fill="C2D69B" w:themeFill="accent3" w:themeFillTint="99"/>
            <w:vAlign w:val="center"/>
          </w:tcPr>
          <w:p w:rsidR="00DF619B" w:rsidP="00D563C4" w:rsidRDefault="00DF619B" w14:paraId="17BC0A73" w14:textId="77777777">
            <w:pPr>
              <w:rPr>
                <w:rFonts w:ascii="Arial" w:hAnsi="Arial" w:cs="Arial"/>
                <w:b/>
                <w:color w:val="000000"/>
                <w:sz w:val="20"/>
                <w:szCs w:val="20"/>
              </w:rPr>
            </w:pPr>
            <w:r>
              <w:rPr>
                <w:rFonts w:ascii="Arial" w:hAnsi="Arial" w:cs="Arial"/>
                <w:b/>
                <w:color w:val="000000"/>
                <w:sz w:val="20"/>
                <w:szCs w:val="20"/>
              </w:rPr>
              <w:t>Celková nabídková cena v Kč bez DPH</w:t>
            </w:r>
          </w:p>
        </w:tc>
        <w:tc>
          <w:tcPr>
            <w:tcW w:w="1599" w:type="dxa"/>
            <w:shd w:val="clear" w:color="auto" w:fill="C2D69B" w:themeFill="accent3" w:themeFillTint="99"/>
            <w:noWrap/>
            <w:vAlign w:val="center"/>
          </w:tcPr>
          <w:p w:rsidRPr="0026282C" w:rsidR="00DF619B" w:rsidP="00D563C4" w:rsidRDefault="00DF619B" w14:paraId="23E98EA2" w14:textId="77777777">
            <w:pPr>
              <w:jc w:val="center"/>
              <w:rPr>
                <w:rFonts w:ascii="Arial" w:hAnsi="Arial" w:cs="Arial"/>
                <w:b/>
                <w:sz w:val="20"/>
                <w:szCs w:val="20"/>
                <w:highlight w:val="yellow"/>
              </w:rPr>
            </w:pPr>
            <w:r w:rsidRPr="0026282C">
              <w:rPr>
                <w:rFonts w:ascii="Arial" w:hAnsi="Arial" w:cs="Arial"/>
                <w:b/>
                <w:sz w:val="20"/>
                <w:szCs w:val="20"/>
                <w:highlight w:val="yellow"/>
              </w:rPr>
              <w:t>„DOPLNIT“</w:t>
            </w:r>
          </w:p>
        </w:tc>
      </w:tr>
    </w:tbl>
    <w:p w:rsidRPr="00DF619B" w:rsidR="00DF619B" w:rsidP="00DF619B" w:rsidRDefault="00DF619B" w14:paraId="787AFBE1" w14:textId="77777777">
      <w:pPr>
        <w:spacing w:before="120" w:after="120" w:line="288" w:lineRule="auto"/>
        <w:ind w:left="539"/>
        <w:jc w:val="both"/>
        <w:rPr>
          <w:rFonts w:asciiTheme="minorHAnsi" w:hAnsiTheme="minorHAnsi" w:cstheme="minorHAnsi"/>
          <w:sz w:val="22"/>
          <w:szCs w:val="22"/>
        </w:rPr>
      </w:pPr>
    </w:p>
    <w:p w:rsidR="00AB3590" w:rsidP="006921E1" w:rsidRDefault="00A71E5E" w14:paraId="4BAD7DBE" w14:textId="2A1AD54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K cenám bez DPH bude připočteno DPH v</w:t>
      </w:r>
      <w:r w:rsidRPr="0093667D" w:rsidR="006D3A1B">
        <w:rPr>
          <w:rFonts w:asciiTheme="minorHAnsi" w:hAnsiTheme="minorHAnsi" w:cstheme="minorHAnsi"/>
          <w:sz w:val="22"/>
          <w:szCs w:val="22"/>
        </w:rPr>
        <w:t> zákonné výši</w:t>
      </w:r>
      <w:r w:rsidRPr="0093667D">
        <w:rPr>
          <w:rFonts w:asciiTheme="minorHAnsi" w:hAnsiTheme="minorHAnsi" w:cstheme="minorHAnsi"/>
          <w:sz w:val="22"/>
          <w:szCs w:val="22"/>
        </w:rPr>
        <w:t xml:space="preserve">. </w:t>
      </w:r>
    </w:p>
    <w:p w:rsidRPr="008A58AB" w:rsidR="008A58AB" w:rsidP="008A58AB" w:rsidRDefault="00130F72" w14:paraId="7137715B" w14:textId="431A60E2">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 xml:space="preserve">Jednotlivé kurzy budou </w:t>
      </w:r>
      <w:r w:rsidRPr="008A58AB">
        <w:rPr>
          <w:rFonts w:asciiTheme="minorHAnsi" w:hAnsiTheme="minorHAnsi" w:cstheme="minorHAnsi"/>
          <w:sz w:val="22"/>
          <w:szCs w:val="22"/>
        </w:rPr>
        <w:t xml:space="preserve">fakturovány jednotlivě po skončení daného kurzu. </w:t>
      </w:r>
    </w:p>
    <w:p w:rsidRPr="008A58AB" w:rsidR="008A58AB" w:rsidP="008A58AB" w:rsidRDefault="008A58AB" w14:paraId="5880395A" w14:textId="77777777">
      <w:pPr>
        <w:jc w:val="center"/>
        <w:rPr>
          <w:rFonts w:asciiTheme="minorHAnsi" w:hAnsiTheme="minorHAnsi" w:cstheme="minorHAnsi"/>
          <w:b/>
          <w:sz w:val="22"/>
          <w:szCs w:val="22"/>
        </w:rPr>
      </w:pPr>
      <w:r w:rsidRPr="008A58AB">
        <w:rPr>
          <w:rFonts w:asciiTheme="minorHAnsi" w:hAnsiTheme="minorHAnsi" w:cstheme="minorHAnsi"/>
          <w:b/>
          <w:sz w:val="22"/>
          <w:szCs w:val="22"/>
        </w:rPr>
        <w:t>Článek IX.</w:t>
      </w:r>
    </w:p>
    <w:p w:rsidRPr="008A58AB" w:rsidR="008A58AB" w:rsidP="008A58AB" w:rsidRDefault="008A58AB" w14:paraId="4A250850" w14:textId="77777777">
      <w:pPr>
        <w:jc w:val="center"/>
        <w:rPr>
          <w:rFonts w:asciiTheme="minorHAnsi" w:hAnsiTheme="minorHAnsi" w:cstheme="minorHAnsi"/>
          <w:b/>
          <w:sz w:val="22"/>
          <w:szCs w:val="22"/>
        </w:rPr>
      </w:pPr>
      <w:r w:rsidRPr="008A58AB">
        <w:rPr>
          <w:rFonts w:asciiTheme="minorHAnsi" w:hAnsiTheme="minorHAnsi" w:cstheme="minorHAnsi"/>
          <w:b/>
          <w:sz w:val="22"/>
          <w:szCs w:val="22"/>
        </w:rPr>
        <w:t>Poddodavatelé</w:t>
      </w:r>
    </w:p>
    <w:p w:rsidRPr="008A58AB" w:rsidR="008A58AB" w:rsidP="008A58AB" w:rsidRDefault="008A58AB" w14:paraId="09BCBE02" w14:textId="41BD4625">
      <w:pPr>
        <w:numPr>
          <w:ilvl w:val="1"/>
          <w:numId w:val="20"/>
        </w:numPr>
        <w:tabs>
          <w:tab w:val="num" w:pos="540"/>
        </w:tabs>
        <w:ind w:left="539" w:hanging="539"/>
        <w:jc w:val="both"/>
        <w:rPr>
          <w:rFonts w:asciiTheme="minorHAnsi" w:hAnsiTheme="minorHAnsi" w:cstheme="minorHAnsi"/>
          <w:sz w:val="22"/>
          <w:szCs w:val="22"/>
        </w:rPr>
      </w:pPr>
      <w:r w:rsidRPr="008A58AB">
        <w:rPr>
          <w:rFonts w:asciiTheme="minorHAnsi" w:hAnsiTheme="minorHAnsi" w:cstheme="minorHAnsi"/>
          <w:sz w:val="22"/>
          <w:szCs w:val="22"/>
        </w:rPr>
        <w:t>Bude-li předmět smlouvy zhotovitel plnit částe</w:t>
      </w:r>
      <w:r w:rsidR="00460990">
        <w:rPr>
          <w:rFonts w:asciiTheme="minorHAnsi" w:hAnsiTheme="minorHAnsi" w:cstheme="minorHAnsi"/>
          <w:sz w:val="22"/>
          <w:szCs w:val="22"/>
        </w:rPr>
        <w:t>čně prostřednictvím poddodavatelů</w:t>
      </w:r>
      <w:r w:rsidRPr="008A58AB">
        <w:rPr>
          <w:rFonts w:asciiTheme="minorHAnsi" w:hAnsiTheme="minorHAnsi" w:cstheme="minorHAnsi"/>
          <w:sz w:val="22"/>
          <w:szCs w:val="22"/>
        </w:rPr>
        <w:t xml:space="preserve">, jsou tyto uvedeny v příloze č. 2 </w:t>
      </w:r>
      <w:proofErr w:type="gramStart"/>
      <w:r w:rsidRPr="008A58AB">
        <w:rPr>
          <w:rFonts w:asciiTheme="minorHAnsi" w:hAnsiTheme="minorHAnsi" w:cstheme="minorHAnsi"/>
          <w:sz w:val="22"/>
          <w:szCs w:val="22"/>
        </w:rPr>
        <w:t>této</w:t>
      </w:r>
      <w:proofErr w:type="gramEnd"/>
      <w:r w:rsidRPr="008A58AB">
        <w:rPr>
          <w:rFonts w:asciiTheme="minorHAnsi" w:hAnsiTheme="minorHAnsi" w:cstheme="minorHAnsi"/>
          <w:sz w:val="22"/>
          <w:szCs w:val="22"/>
        </w:rPr>
        <w:t xml:space="preserve"> smlouvy. Změna těchto </w:t>
      </w:r>
      <w:r w:rsidR="00460990">
        <w:rPr>
          <w:rFonts w:asciiTheme="minorHAnsi" w:hAnsiTheme="minorHAnsi" w:cstheme="minorHAnsi"/>
          <w:sz w:val="22"/>
          <w:szCs w:val="22"/>
        </w:rPr>
        <w:t>poddodavatelů</w:t>
      </w:r>
      <w:r w:rsidRPr="008A58AB">
        <w:rPr>
          <w:rFonts w:asciiTheme="minorHAnsi" w:hAnsiTheme="minorHAnsi" w:cstheme="minorHAnsi"/>
          <w:sz w:val="22"/>
          <w:szCs w:val="22"/>
        </w:rPr>
        <w:t xml:space="preserve"> je možná pouze po předchozím písemném souhlasu objednatele. Smluvní strany se dohodly, že s</w:t>
      </w:r>
      <w:r w:rsidR="00460990">
        <w:rPr>
          <w:rFonts w:asciiTheme="minorHAnsi" w:hAnsiTheme="minorHAnsi" w:cstheme="minorHAnsi"/>
          <w:sz w:val="22"/>
          <w:szCs w:val="22"/>
        </w:rPr>
        <w:t>ouhlas se záměnou poddodavatelů</w:t>
      </w:r>
      <w:r w:rsidRPr="008A58AB">
        <w:rPr>
          <w:rFonts w:asciiTheme="minorHAnsi" w:hAnsiTheme="minorHAnsi" w:cstheme="minorHAnsi"/>
          <w:sz w:val="22"/>
          <w:szCs w:val="22"/>
        </w:rPr>
        <w:t xml:space="preserve"> může být objednatelem odepřen jen ze zvlášť závažného důvodu.</w:t>
      </w:r>
    </w:p>
    <w:p w:rsidRPr="008A58AB" w:rsidR="008A58AB" w:rsidP="008A58AB" w:rsidRDefault="008A58AB" w14:paraId="28D1F725" w14:textId="77777777">
      <w:pPr>
        <w:numPr>
          <w:ilvl w:val="1"/>
          <w:numId w:val="20"/>
        </w:numPr>
        <w:tabs>
          <w:tab w:val="num" w:pos="540"/>
        </w:tabs>
        <w:ind w:left="540" w:hanging="540"/>
        <w:jc w:val="both"/>
        <w:rPr>
          <w:rFonts w:asciiTheme="minorHAnsi" w:hAnsiTheme="minorHAnsi" w:cstheme="minorHAnsi"/>
          <w:sz w:val="22"/>
          <w:szCs w:val="22"/>
        </w:rPr>
      </w:pPr>
      <w:r w:rsidRPr="008A58AB">
        <w:rPr>
          <w:rFonts w:asciiTheme="minorHAnsi" w:hAnsiTheme="minorHAnsi" w:cstheme="minorHAnsi"/>
          <w:sz w:val="22"/>
          <w:szCs w:val="22"/>
        </w:rPr>
        <w:t>Poddodavatel je povinen akceptovat právo objednatele na provádění monitorování a kontroly realizace předmětu plnění, jeho rozsahu, kvality a dodržení časového harmonogramu,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 Při kontrole se smluvní strany budou řídit zák. č. 552/1991 Sb., o státní kontrole, v platném znění, a zák. č. 320/2001 Sb., o finanční kontrole, v platném znění.</w:t>
      </w:r>
    </w:p>
    <w:p w:rsidRPr="008A58AB" w:rsidR="00213002" w:rsidP="008A58AB" w:rsidRDefault="008A58AB" w14:paraId="27FC865B" w14:textId="1B60E565">
      <w:pPr>
        <w:numPr>
          <w:ilvl w:val="1"/>
          <w:numId w:val="20"/>
        </w:numPr>
        <w:tabs>
          <w:tab w:val="num" w:pos="540"/>
        </w:tabs>
        <w:ind w:left="540" w:hanging="540"/>
        <w:jc w:val="both"/>
        <w:rPr>
          <w:rFonts w:asciiTheme="minorHAnsi" w:hAnsiTheme="minorHAnsi" w:cstheme="minorHAnsi"/>
          <w:sz w:val="22"/>
          <w:szCs w:val="22"/>
        </w:rPr>
      </w:pPr>
      <w:r w:rsidRPr="008A58AB">
        <w:rPr>
          <w:rFonts w:asciiTheme="minorHAnsi" w:hAnsiTheme="minorHAnsi" w:cstheme="minorHAnsi"/>
          <w:sz w:val="22"/>
          <w:szCs w:val="22"/>
        </w:rPr>
        <w:t>V případě, že zhotovitel realizuje plnění dle této smlouvy bez poddodavatelů, považuje se ustanovení čl. IX. za neplatné.</w:t>
      </w:r>
    </w:p>
    <w:p w:rsidRPr="0093667D" w:rsidR="00213002" w:rsidP="008C0A65" w:rsidRDefault="00213002" w14:paraId="1DBB1159" w14:textId="77777777">
      <w:pPr>
        <w:spacing w:line="288" w:lineRule="auto"/>
        <w:jc w:val="center"/>
        <w:rPr>
          <w:rFonts w:asciiTheme="minorHAnsi" w:hAnsiTheme="minorHAnsi" w:cstheme="minorHAnsi"/>
          <w:b/>
          <w:i/>
          <w:sz w:val="22"/>
          <w:szCs w:val="22"/>
        </w:rPr>
      </w:pPr>
    </w:p>
    <w:p w:rsidRPr="0093667D" w:rsidR="00213002" w:rsidP="00131D9C" w:rsidRDefault="00213002" w14:paraId="33158DEE" w14:textId="77777777">
      <w:pPr>
        <w:spacing w:line="288" w:lineRule="auto"/>
        <w:rPr>
          <w:rFonts w:asciiTheme="minorHAnsi" w:hAnsiTheme="minorHAnsi" w:cstheme="minorHAnsi"/>
          <w:b/>
          <w:i/>
          <w:sz w:val="22"/>
          <w:szCs w:val="22"/>
        </w:rPr>
        <w:sectPr w:rsidRPr="0093667D" w:rsidR="00213002" w:rsidSect="0026282C">
          <w:pgSz w:w="11906" w:h="16838"/>
          <w:pgMar w:top="1417" w:right="1466" w:bottom="1418" w:left="1417" w:header="708" w:footer="708" w:gutter="0"/>
          <w:cols w:space="708"/>
          <w:docGrid w:linePitch="360"/>
        </w:sectPr>
      </w:pPr>
    </w:p>
    <w:p w:rsidRPr="0093667D" w:rsidR="00B423D6" w:rsidP="00DF41C6" w:rsidRDefault="00B423D6" w14:paraId="1701BC22" w14:textId="77777777">
      <w:pPr>
        <w:jc w:val="center"/>
        <w:rPr>
          <w:rFonts w:asciiTheme="minorHAnsi" w:hAnsiTheme="minorHAnsi" w:cstheme="minorHAnsi"/>
          <w:b/>
          <w:i/>
          <w:sz w:val="22"/>
          <w:szCs w:val="22"/>
        </w:rPr>
      </w:pPr>
    </w:p>
    <w:p w:rsidRPr="0093667D" w:rsidR="00DF41C6" w:rsidP="00DF41C6" w:rsidRDefault="00060C6F" w14:paraId="389B307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AE30C4">
        <w:rPr>
          <w:rFonts w:asciiTheme="minorHAnsi" w:hAnsiTheme="minorHAnsi" w:cstheme="minorHAnsi"/>
          <w:b/>
          <w:i/>
          <w:sz w:val="22"/>
          <w:szCs w:val="22"/>
        </w:rPr>
        <w:t>X</w:t>
      </w:r>
      <w:r w:rsidRPr="0093667D" w:rsidR="00DF41C6">
        <w:rPr>
          <w:rFonts w:asciiTheme="minorHAnsi" w:hAnsiTheme="minorHAnsi" w:cstheme="minorHAnsi"/>
          <w:b/>
          <w:i/>
          <w:sz w:val="22"/>
          <w:szCs w:val="22"/>
        </w:rPr>
        <w:t>.</w:t>
      </w:r>
    </w:p>
    <w:p w:rsidRPr="0093667D" w:rsidR="00DF41C6" w:rsidP="00BC61D3" w:rsidRDefault="00DF41C6" w14:paraId="349FA72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Platební podmínky</w:t>
      </w:r>
    </w:p>
    <w:p w:rsidRPr="0093667D" w:rsidR="00AB3590" w:rsidP="006921E1" w:rsidRDefault="00D5540E" w14:paraId="6BDBDC5A" w14:textId="77777777">
      <w:pPr>
        <w:numPr>
          <w:ilvl w:val="1"/>
          <w:numId w:val="10"/>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jakožto </w:t>
      </w:r>
      <w:r w:rsidRPr="0093667D" w:rsidR="009D68F9">
        <w:rPr>
          <w:rFonts w:asciiTheme="minorHAnsi" w:hAnsiTheme="minorHAnsi" w:cstheme="minorHAnsi"/>
          <w:sz w:val="22"/>
          <w:szCs w:val="22"/>
        </w:rPr>
        <w:t>dodavatel plnění financovaného</w:t>
      </w:r>
      <w:r w:rsidRPr="0093667D">
        <w:rPr>
          <w:rFonts w:asciiTheme="minorHAnsi" w:hAnsiTheme="minorHAnsi" w:cstheme="minorHAnsi"/>
          <w:sz w:val="22"/>
          <w:szCs w:val="22"/>
        </w:rPr>
        <w:t xml:space="preserve"> ze zdrojů Evropského sociálního </w:t>
      </w:r>
      <w:r w:rsidRPr="0093667D" w:rsidR="009D68F9">
        <w:rPr>
          <w:rFonts w:asciiTheme="minorHAnsi" w:hAnsiTheme="minorHAnsi" w:cstheme="minorHAnsi"/>
          <w:sz w:val="22"/>
          <w:szCs w:val="22"/>
        </w:rPr>
        <w:t xml:space="preserve">fondu a státního rozpočtu ČR, se tímto zavazuje, že všechny jeho výdaje budou splňovat </w:t>
      </w:r>
      <w:r w:rsidRPr="0093667D" w:rsidR="00E1649D">
        <w:rPr>
          <w:rFonts w:asciiTheme="minorHAnsi" w:hAnsiTheme="minorHAnsi" w:cstheme="minorHAnsi"/>
          <w:sz w:val="22"/>
          <w:szCs w:val="22"/>
        </w:rPr>
        <w:t>tato kritéria</w:t>
      </w:r>
      <w:r w:rsidRPr="0093667D" w:rsidR="009D68F9">
        <w:rPr>
          <w:rFonts w:asciiTheme="minorHAnsi" w:hAnsiTheme="minorHAnsi" w:cstheme="minorHAnsi"/>
          <w:sz w:val="22"/>
          <w:szCs w:val="22"/>
        </w:rPr>
        <w:t>:</w:t>
      </w:r>
    </w:p>
    <w:p w:rsidRPr="0093667D" w:rsidR="00AB3590" w:rsidP="006921E1" w:rsidRDefault="00AB3590" w14:paraId="6CA16573"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Účel výdaje:</w:t>
      </w:r>
      <w:r w:rsidRPr="0093667D">
        <w:rPr>
          <w:rFonts w:asciiTheme="minorHAnsi" w:hAnsiTheme="minorHAnsi" w:cstheme="minorHAnsi"/>
          <w:sz w:val="22"/>
          <w:szCs w:val="22"/>
        </w:rPr>
        <w:t xml:space="preserve"> výdaj musí být vynaložen na aktivity v souladu s obsahovou stránkou a cíli projektu popisovan</w:t>
      </w:r>
      <w:r w:rsidRPr="0093667D" w:rsidR="00EF0928">
        <w:rPr>
          <w:rFonts w:asciiTheme="minorHAnsi" w:hAnsiTheme="minorHAnsi" w:cstheme="minorHAnsi"/>
          <w:sz w:val="22"/>
          <w:szCs w:val="22"/>
        </w:rPr>
        <w:t>ými</w:t>
      </w:r>
      <w:r w:rsidRPr="0093667D">
        <w:rPr>
          <w:rFonts w:asciiTheme="minorHAnsi" w:hAnsiTheme="minorHAnsi" w:cstheme="minorHAnsi"/>
          <w:sz w:val="22"/>
          <w:szCs w:val="22"/>
        </w:rPr>
        <w:t xml:space="preserve"> v této </w:t>
      </w:r>
      <w:r w:rsidRPr="0093667D" w:rsidR="009D68F9">
        <w:rPr>
          <w:rFonts w:asciiTheme="minorHAnsi" w:hAnsiTheme="minorHAnsi" w:cstheme="minorHAnsi"/>
          <w:sz w:val="22"/>
          <w:szCs w:val="22"/>
        </w:rPr>
        <w:t>smlouvě a jejích přílohách</w:t>
      </w:r>
      <w:r w:rsidRPr="0093667D">
        <w:rPr>
          <w:rFonts w:asciiTheme="minorHAnsi" w:hAnsiTheme="minorHAnsi" w:cstheme="minorHAnsi"/>
          <w:sz w:val="22"/>
          <w:szCs w:val="22"/>
        </w:rPr>
        <w:t>.</w:t>
      </w:r>
    </w:p>
    <w:p w:rsidRPr="0093667D" w:rsidR="00AB3590" w:rsidP="006921E1" w:rsidRDefault="00AB3590" w14:paraId="06BDD741"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Datum uskutečnění výdaje:</w:t>
      </w:r>
      <w:r w:rsidRPr="0093667D">
        <w:rPr>
          <w:rFonts w:asciiTheme="minorHAnsi" w:hAnsiTheme="minorHAnsi" w:cstheme="minorHAnsi"/>
          <w:sz w:val="22"/>
          <w:szCs w:val="22"/>
        </w:rPr>
        <w:t xml:space="preserve"> výdaj musí vzniknout v době trvání smlouvy mezi </w:t>
      </w:r>
      <w:r w:rsidRPr="0093667D" w:rsidR="009D68F9">
        <w:rPr>
          <w:rFonts w:asciiTheme="minorHAnsi" w:hAnsiTheme="minorHAnsi" w:cstheme="minorHAnsi"/>
          <w:sz w:val="22"/>
          <w:szCs w:val="22"/>
        </w:rPr>
        <w:t>objednatelem</w:t>
      </w:r>
      <w:r w:rsidRPr="0093667D">
        <w:rPr>
          <w:rFonts w:asciiTheme="minorHAnsi" w:hAnsiTheme="minorHAnsi" w:cstheme="minorHAnsi"/>
          <w:sz w:val="22"/>
          <w:szCs w:val="22"/>
        </w:rPr>
        <w:t xml:space="preserve"> a dodavatelem.</w:t>
      </w:r>
    </w:p>
    <w:p w:rsidRPr="0093667D" w:rsidR="00AB3590" w:rsidP="006921E1" w:rsidRDefault="00AB3590" w14:paraId="3BF7906F"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Evidence a prokazování uskutečněného výdaje:</w:t>
      </w:r>
      <w:r w:rsidRPr="0093667D">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93667D" w:rsidR="00E1649D">
        <w:rPr>
          <w:rFonts w:asciiTheme="minorHAnsi" w:hAnsiTheme="minorHAnsi" w:cstheme="minorHAnsi"/>
          <w:sz w:val="22"/>
          <w:szCs w:val="22"/>
        </w:rPr>
        <w:t> </w:t>
      </w:r>
      <w:r w:rsidRPr="0093667D">
        <w:rPr>
          <w:rFonts w:asciiTheme="minorHAnsi" w:hAnsiTheme="minorHAnsi" w:cstheme="minorHAnsi"/>
          <w:sz w:val="22"/>
          <w:szCs w:val="22"/>
        </w:rPr>
        <w:t>platném znění, resp. originály jiných dokladů ekvivalentní průkazní hodnoty.</w:t>
      </w:r>
    </w:p>
    <w:p w:rsidRPr="0093667D" w:rsidR="00AB3590" w:rsidP="006921E1" w:rsidRDefault="00AB3590" w14:paraId="236CD887"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Efektivita výdaje:</w:t>
      </w:r>
      <w:r w:rsidRPr="0093667D">
        <w:rPr>
          <w:rFonts w:asciiTheme="minorHAnsi" w:hAnsiTheme="minorHAnsi" w:cstheme="minorHAnsi"/>
          <w:sz w:val="22"/>
          <w:szCs w:val="22"/>
        </w:rPr>
        <w:t xml:space="preserve"> výdaj musí být nezbytný pro realizaci projektu, být </w:t>
      </w:r>
      <w:r w:rsidRPr="0093667D" w:rsidR="008B6E62">
        <w:rPr>
          <w:rFonts w:asciiTheme="minorHAnsi" w:hAnsiTheme="minorHAnsi" w:cstheme="minorHAnsi"/>
          <w:sz w:val="22"/>
          <w:szCs w:val="22"/>
        </w:rPr>
        <w:t xml:space="preserve">vynaložen na aktivity popsané ve výzvě </w:t>
      </w:r>
      <w:r w:rsidRPr="0093667D">
        <w:rPr>
          <w:rFonts w:asciiTheme="minorHAnsi" w:hAnsiTheme="minorHAnsi" w:cstheme="minorHAnsi"/>
          <w:sz w:val="22"/>
          <w:szCs w:val="22"/>
        </w:rPr>
        <w:t>a musí odpovídat požadavkům na efektivní využití finančních prostředků.</w:t>
      </w:r>
    </w:p>
    <w:p w:rsidRPr="0093667D" w:rsidR="00CF1513" w:rsidP="006921E1" w:rsidRDefault="00DF41C6" w14:paraId="21BB8398"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uhradit </w:t>
      </w:r>
      <w:r w:rsidRPr="0093667D" w:rsidR="009D68F9">
        <w:rPr>
          <w:rFonts w:asciiTheme="minorHAnsi" w:hAnsiTheme="minorHAnsi" w:cstheme="minorHAnsi"/>
          <w:sz w:val="22"/>
          <w:szCs w:val="22"/>
        </w:rPr>
        <w:t>cenu</w:t>
      </w:r>
      <w:r w:rsidRPr="0093667D">
        <w:rPr>
          <w:rFonts w:asciiTheme="minorHAnsi" w:hAnsiTheme="minorHAnsi" w:cstheme="minorHAnsi"/>
          <w:sz w:val="22"/>
          <w:szCs w:val="22"/>
        </w:rPr>
        <w:t xml:space="preserve"> za </w:t>
      </w:r>
      <w:r w:rsidRPr="0093667D" w:rsidR="009D68F9">
        <w:rPr>
          <w:rFonts w:asciiTheme="minorHAnsi" w:hAnsiTheme="minorHAnsi" w:cstheme="minorHAnsi"/>
          <w:sz w:val="22"/>
          <w:szCs w:val="22"/>
        </w:rPr>
        <w:t>plnění předmětu této smlouvy</w:t>
      </w:r>
      <w:r w:rsidRPr="0093667D" w:rsidR="00784E1B">
        <w:rPr>
          <w:rFonts w:asciiTheme="minorHAnsi" w:hAnsiTheme="minorHAnsi" w:cstheme="minorHAnsi"/>
          <w:sz w:val="22"/>
          <w:szCs w:val="22"/>
        </w:rPr>
        <w:t xml:space="preserve"> na základě předložen</w:t>
      </w:r>
      <w:r w:rsidRPr="0093667D" w:rsidR="00CF7BA9">
        <w:rPr>
          <w:rFonts w:asciiTheme="minorHAnsi" w:hAnsiTheme="minorHAnsi" w:cstheme="minorHAnsi"/>
          <w:sz w:val="22"/>
          <w:szCs w:val="22"/>
        </w:rPr>
        <w:t>ých</w:t>
      </w:r>
      <w:r w:rsidRPr="0093667D">
        <w:rPr>
          <w:rFonts w:asciiTheme="minorHAnsi" w:hAnsiTheme="minorHAnsi" w:cstheme="minorHAnsi"/>
          <w:sz w:val="22"/>
          <w:szCs w:val="22"/>
        </w:rPr>
        <w:t xml:space="preserve"> </w:t>
      </w:r>
      <w:r w:rsidRPr="0093667D" w:rsidR="00327E4A">
        <w:rPr>
          <w:rFonts w:asciiTheme="minorHAnsi" w:hAnsiTheme="minorHAnsi" w:cstheme="minorHAnsi"/>
          <w:sz w:val="22"/>
          <w:szCs w:val="22"/>
        </w:rPr>
        <w:t>řádných účetních dokladů (dále jen „</w:t>
      </w:r>
      <w:r w:rsidRPr="0093667D">
        <w:rPr>
          <w:rFonts w:asciiTheme="minorHAnsi" w:hAnsiTheme="minorHAnsi" w:cstheme="minorHAnsi"/>
          <w:sz w:val="22"/>
          <w:szCs w:val="22"/>
        </w:rPr>
        <w:t>faktur</w:t>
      </w:r>
      <w:r w:rsidRPr="0093667D" w:rsidR="00327E4A">
        <w:rPr>
          <w:rFonts w:asciiTheme="minorHAnsi" w:hAnsiTheme="minorHAnsi" w:cstheme="minorHAnsi"/>
          <w:sz w:val="22"/>
          <w:szCs w:val="22"/>
        </w:rPr>
        <w:t>a“)</w:t>
      </w:r>
      <w:r w:rsidRPr="0093667D">
        <w:rPr>
          <w:rFonts w:asciiTheme="minorHAnsi" w:hAnsiTheme="minorHAnsi" w:cstheme="minorHAnsi"/>
          <w:sz w:val="22"/>
          <w:szCs w:val="22"/>
        </w:rPr>
        <w:t xml:space="preserve">. Splatnost faktury je </w:t>
      </w:r>
      <w:r w:rsidRPr="0093667D" w:rsidR="00832B0C">
        <w:rPr>
          <w:rFonts w:asciiTheme="minorHAnsi" w:hAnsiTheme="minorHAnsi" w:cstheme="minorHAnsi"/>
          <w:sz w:val="22"/>
          <w:szCs w:val="22"/>
        </w:rPr>
        <w:t>30</w:t>
      </w:r>
      <w:r w:rsidRPr="0093667D">
        <w:rPr>
          <w:rFonts w:asciiTheme="minorHAnsi" w:hAnsiTheme="minorHAnsi" w:cstheme="minorHAnsi"/>
          <w:sz w:val="22"/>
          <w:szCs w:val="22"/>
        </w:rPr>
        <w:t xml:space="preserve"> dní ode dne doručení objednateli. V pochybnostech se má za to, že faktura byla doručena 3. den po jejím odeslání. Úhrada je splněna dnem odepsání fakturované částky z účtu objednatele.</w:t>
      </w:r>
    </w:p>
    <w:p w:rsidRPr="0093667D" w:rsidR="009D68F9" w:rsidP="006921E1" w:rsidRDefault="009D68F9" w14:paraId="31B41BD0" w14:textId="6A344136">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Dodavatel je </w:t>
      </w:r>
      <w:r w:rsidR="00C55BF7">
        <w:rPr>
          <w:rFonts w:asciiTheme="minorHAnsi" w:hAnsiTheme="minorHAnsi" w:cstheme="minorHAnsi"/>
          <w:sz w:val="22"/>
          <w:szCs w:val="22"/>
        </w:rPr>
        <w:t xml:space="preserve">povinen umístit na fakturu název a registrační číslo projektu. </w:t>
      </w:r>
    </w:p>
    <w:p w:rsidRPr="0093667D" w:rsidR="007C772E" w:rsidP="006921E1" w:rsidRDefault="007C772E" w14:paraId="659BB9E0"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Fa</w:t>
      </w:r>
      <w:r w:rsidRPr="0093667D" w:rsidR="00BE585F">
        <w:rPr>
          <w:rFonts w:asciiTheme="minorHAnsi" w:hAnsiTheme="minorHAnsi" w:cstheme="minorHAnsi"/>
          <w:sz w:val="22"/>
          <w:szCs w:val="22"/>
        </w:rPr>
        <w:t>k</w:t>
      </w:r>
      <w:r w:rsidRPr="0093667D">
        <w:rPr>
          <w:rFonts w:asciiTheme="minorHAnsi" w:hAnsiTheme="minorHAnsi" w:cstheme="minorHAnsi"/>
          <w:sz w:val="22"/>
          <w:szCs w:val="22"/>
        </w:rPr>
        <w:t>tur</w:t>
      </w:r>
      <w:r w:rsidRPr="0093667D" w:rsidR="00421F34">
        <w:rPr>
          <w:rFonts w:asciiTheme="minorHAnsi" w:hAnsiTheme="minorHAnsi" w:cstheme="minorHAnsi"/>
          <w:sz w:val="22"/>
          <w:szCs w:val="22"/>
        </w:rPr>
        <w:t>a</w:t>
      </w:r>
      <w:r w:rsidRPr="0093667D">
        <w:rPr>
          <w:rFonts w:asciiTheme="minorHAnsi" w:hAnsiTheme="minorHAnsi" w:cstheme="minorHAnsi"/>
          <w:sz w:val="22"/>
          <w:szCs w:val="22"/>
        </w:rPr>
        <w:t xml:space="preserve"> musí obsahovat všechny náležitosti řádného daňového a účetního dokladu ve smyslu</w:t>
      </w:r>
      <w:r w:rsidRPr="0093667D" w:rsidR="00327E4A">
        <w:rPr>
          <w:rFonts w:asciiTheme="minorHAnsi" w:hAnsiTheme="minorHAnsi" w:cstheme="minorHAnsi"/>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93667D">
        <w:rPr>
          <w:rFonts w:asciiTheme="minorHAnsi" w:hAnsiTheme="minorHAnsi" w:cstheme="minorHAnsi"/>
          <w:sz w:val="22"/>
          <w:szCs w:val="22"/>
        </w:rPr>
        <w:t xml:space="preserve">V případě, že faktura nebude mít odpovídající náležitosti, je </w:t>
      </w:r>
      <w:r w:rsidRPr="0093667D" w:rsidR="00CE4DED">
        <w:rPr>
          <w:rFonts w:asciiTheme="minorHAnsi" w:hAnsiTheme="minorHAnsi" w:cstheme="minorHAnsi"/>
          <w:sz w:val="22"/>
          <w:szCs w:val="22"/>
        </w:rPr>
        <w:t>o</w:t>
      </w:r>
      <w:r w:rsidRPr="0093667D">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93667D" w:rsidR="003C6D8D" w:rsidP="006921E1" w:rsidRDefault="00B13A88" w14:paraId="2236B2E0" w14:textId="41F7D02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V případě, že účastník </w:t>
      </w:r>
      <w:r w:rsidRPr="0093667D" w:rsidR="00833DE9">
        <w:rPr>
          <w:rFonts w:asciiTheme="minorHAnsi" w:hAnsiTheme="minorHAnsi" w:cstheme="minorHAnsi"/>
          <w:sz w:val="22"/>
          <w:szCs w:val="22"/>
        </w:rPr>
        <w:t xml:space="preserve">předčasně </w:t>
      </w:r>
      <w:r w:rsidRPr="0093667D">
        <w:rPr>
          <w:rFonts w:asciiTheme="minorHAnsi" w:hAnsiTheme="minorHAnsi" w:cstheme="minorHAnsi"/>
          <w:sz w:val="22"/>
          <w:szCs w:val="22"/>
        </w:rPr>
        <w:t xml:space="preserve">ukončí </w:t>
      </w:r>
      <w:r w:rsidRPr="0093667D" w:rsidR="00833DE9">
        <w:rPr>
          <w:rFonts w:asciiTheme="minorHAnsi" w:hAnsiTheme="minorHAnsi" w:cstheme="minorHAnsi"/>
          <w:sz w:val="22"/>
          <w:szCs w:val="22"/>
        </w:rPr>
        <w:t xml:space="preserve">účast na </w:t>
      </w:r>
      <w:r w:rsidRPr="0093667D">
        <w:rPr>
          <w:rFonts w:asciiTheme="minorHAnsi" w:hAnsiTheme="minorHAnsi" w:cstheme="minorHAnsi"/>
          <w:sz w:val="22"/>
          <w:szCs w:val="22"/>
        </w:rPr>
        <w:t>aktivit</w:t>
      </w:r>
      <w:r w:rsidRPr="0093667D" w:rsidR="00833DE9">
        <w:rPr>
          <w:rFonts w:asciiTheme="minorHAnsi" w:hAnsiTheme="minorHAnsi" w:cstheme="minorHAnsi"/>
          <w:sz w:val="22"/>
          <w:szCs w:val="22"/>
        </w:rPr>
        <w:t xml:space="preserve">ě, </w:t>
      </w:r>
      <w:r w:rsidRPr="0093667D">
        <w:rPr>
          <w:rFonts w:asciiTheme="minorHAnsi" w:hAnsiTheme="minorHAnsi" w:cstheme="minorHAnsi"/>
          <w:sz w:val="22"/>
          <w:szCs w:val="22"/>
        </w:rPr>
        <w:t>bude dodavatel</w:t>
      </w:r>
      <w:r w:rsidRPr="0093667D" w:rsidR="00833DE9">
        <w:rPr>
          <w:rFonts w:asciiTheme="minorHAnsi" w:hAnsiTheme="minorHAnsi" w:cstheme="minorHAnsi"/>
          <w:sz w:val="22"/>
          <w:szCs w:val="22"/>
        </w:rPr>
        <w:t xml:space="preserve"> povinen vyčíslit prokazatelně vynaložené výdaje spojené s účastí účastníka na aktivitě. </w:t>
      </w:r>
      <w:proofErr w:type="gramStart"/>
      <w:r w:rsidRPr="0093667D" w:rsidR="00833DE9">
        <w:rPr>
          <w:rFonts w:asciiTheme="minorHAnsi" w:hAnsiTheme="minorHAnsi" w:cstheme="minorHAnsi"/>
          <w:sz w:val="22"/>
          <w:szCs w:val="22"/>
        </w:rPr>
        <w:t>Dojde-li</w:t>
      </w:r>
      <w:proofErr w:type="gramEnd"/>
      <w:r w:rsidRPr="0093667D" w:rsidR="00833DE9">
        <w:rPr>
          <w:rFonts w:asciiTheme="minorHAnsi" w:hAnsiTheme="minorHAnsi" w:cstheme="minorHAnsi"/>
          <w:sz w:val="22"/>
          <w:szCs w:val="22"/>
        </w:rPr>
        <w:t xml:space="preserve"> k neoprávněnému proplacení úplných nákladů na </w:t>
      </w:r>
      <w:r w:rsidRPr="0093667D" w:rsidR="008F114F">
        <w:rPr>
          <w:rFonts w:asciiTheme="minorHAnsi" w:hAnsiTheme="minorHAnsi" w:cstheme="minorHAnsi"/>
          <w:sz w:val="22"/>
          <w:szCs w:val="22"/>
        </w:rPr>
        <w:t>aktivitu</w:t>
      </w:r>
      <w:r w:rsidRPr="0093667D" w:rsidR="00833DE9">
        <w:rPr>
          <w:rFonts w:asciiTheme="minorHAnsi" w:hAnsiTheme="minorHAnsi" w:cstheme="minorHAnsi"/>
          <w:sz w:val="22"/>
          <w:szCs w:val="22"/>
        </w:rPr>
        <w:t xml:space="preserve"> jednoho účastníka v důsledku nesplnění povinnosti dodavatele informovat objednatele o neúčasti </w:t>
      </w:r>
      <w:r w:rsidRPr="0093667D" w:rsidR="001A196F">
        <w:rPr>
          <w:rFonts w:asciiTheme="minorHAnsi" w:hAnsiTheme="minorHAnsi" w:cstheme="minorHAnsi"/>
          <w:sz w:val="22"/>
          <w:szCs w:val="22"/>
        </w:rPr>
        <w:t xml:space="preserve">účastníka </w:t>
      </w:r>
      <w:r w:rsidRPr="0093667D" w:rsidR="00833DE9">
        <w:rPr>
          <w:rFonts w:asciiTheme="minorHAnsi" w:hAnsiTheme="minorHAnsi" w:cstheme="minorHAnsi"/>
          <w:sz w:val="22"/>
          <w:szCs w:val="22"/>
        </w:rPr>
        <w:t>na aktivitě</w:t>
      </w:r>
      <w:r w:rsidRPr="0093667D" w:rsidR="001A196F">
        <w:rPr>
          <w:rFonts w:asciiTheme="minorHAnsi" w:hAnsiTheme="minorHAnsi" w:cstheme="minorHAnsi"/>
          <w:sz w:val="22"/>
          <w:szCs w:val="22"/>
        </w:rPr>
        <w:t xml:space="preserve"> </w:t>
      </w:r>
      <w:proofErr w:type="gramStart"/>
      <w:r w:rsidRPr="0093667D" w:rsidR="00833DE9">
        <w:rPr>
          <w:rFonts w:asciiTheme="minorHAnsi" w:hAnsiTheme="minorHAnsi" w:cstheme="minorHAnsi"/>
          <w:sz w:val="22"/>
          <w:szCs w:val="22"/>
        </w:rPr>
        <w:t>bude</w:t>
      </w:r>
      <w:proofErr w:type="gramEnd"/>
      <w:r w:rsidRPr="0093667D" w:rsidR="00833DE9">
        <w:rPr>
          <w:rFonts w:asciiTheme="minorHAnsi" w:hAnsiTheme="minorHAnsi" w:cstheme="minorHAnsi"/>
          <w:sz w:val="22"/>
          <w:szCs w:val="22"/>
        </w:rPr>
        <w:t xml:space="preserve"> objednatel požadovat vrácení těchto neoprávněně vyplacených finančních prostředků.</w:t>
      </w:r>
    </w:p>
    <w:p w:rsidRPr="0093667D" w:rsidR="00B423D6" w:rsidP="003C6D8D" w:rsidRDefault="00B423D6" w14:paraId="2778EF74" w14:textId="77777777">
      <w:pPr>
        <w:spacing w:line="288" w:lineRule="auto"/>
        <w:jc w:val="both"/>
        <w:rPr>
          <w:rFonts w:asciiTheme="minorHAnsi" w:hAnsiTheme="minorHAnsi" w:cstheme="minorHAnsi"/>
          <w:color w:val="FF0000"/>
          <w:sz w:val="22"/>
          <w:szCs w:val="22"/>
        </w:rPr>
      </w:pPr>
    </w:p>
    <w:p w:rsidRPr="0093667D" w:rsidR="00DF41C6" w:rsidP="00DF41C6" w:rsidRDefault="00BF174C" w14:paraId="6586F1D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X</w:t>
      </w:r>
      <w:r w:rsidRPr="0093667D" w:rsidR="00060C6F">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DF41C6" w14:paraId="04F8572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Smluvní pokuty</w:t>
      </w:r>
    </w:p>
    <w:p w:rsidRPr="0093667D" w:rsidR="00DF41C6" w:rsidP="006921E1" w:rsidRDefault="00D75680" w14:paraId="4634B77B" w14:textId="7EB98508">
      <w:pPr>
        <w:numPr>
          <w:ilvl w:val="1"/>
          <w:numId w:val="1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DF41C6">
        <w:rPr>
          <w:rFonts w:asciiTheme="minorHAnsi" w:hAnsiTheme="minorHAnsi" w:cstheme="minorHAnsi"/>
          <w:sz w:val="22"/>
          <w:szCs w:val="22"/>
        </w:rPr>
        <w:t xml:space="preserve"> se </w:t>
      </w:r>
      <w:r w:rsidRPr="0093667D" w:rsidR="00E1649D">
        <w:rPr>
          <w:rFonts w:asciiTheme="minorHAnsi" w:hAnsiTheme="minorHAnsi" w:cstheme="minorHAnsi"/>
          <w:sz w:val="22"/>
          <w:szCs w:val="22"/>
        </w:rPr>
        <w:t>zavazuje uhradit</w:t>
      </w:r>
      <w:r w:rsidRPr="0093667D" w:rsidR="00DF41C6">
        <w:rPr>
          <w:rFonts w:asciiTheme="minorHAnsi" w:hAnsiTheme="minorHAnsi" w:cstheme="minorHAnsi"/>
          <w:sz w:val="22"/>
          <w:szCs w:val="22"/>
        </w:rPr>
        <w:t xml:space="preserve"> objednateli smluvní pokutu ve výši </w:t>
      </w:r>
      <w:r w:rsidRPr="0093667D" w:rsidR="00DF0850">
        <w:rPr>
          <w:rFonts w:asciiTheme="minorHAnsi" w:hAnsiTheme="minorHAnsi" w:cstheme="minorHAnsi"/>
          <w:sz w:val="22"/>
          <w:szCs w:val="22"/>
        </w:rPr>
        <w:t>0,5</w:t>
      </w:r>
      <w:r w:rsidRPr="0093667D" w:rsidR="0095777C">
        <w:rPr>
          <w:rFonts w:asciiTheme="minorHAnsi" w:hAnsiTheme="minorHAnsi" w:cstheme="minorHAnsi"/>
          <w:sz w:val="22"/>
          <w:szCs w:val="22"/>
        </w:rPr>
        <w:t xml:space="preserve"> %</w:t>
      </w:r>
      <w:r w:rsidRPr="0093667D" w:rsidR="00E54882">
        <w:rPr>
          <w:rFonts w:asciiTheme="minorHAnsi" w:hAnsiTheme="minorHAnsi" w:cstheme="minorHAnsi"/>
          <w:sz w:val="22"/>
          <w:szCs w:val="22"/>
        </w:rPr>
        <w:t xml:space="preserve"> z </w:t>
      </w:r>
      <w:r w:rsidRPr="0093667D" w:rsidR="0095777C">
        <w:rPr>
          <w:rFonts w:asciiTheme="minorHAnsi" w:hAnsiTheme="minorHAnsi" w:cstheme="minorHAnsi"/>
          <w:sz w:val="22"/>
          <w:szCs w:val="22"/>
        </w:rPr>
        <w:t>ceny</w:t>
      </w:r>
      <w:r w:rsidRPr="0093667D" w:rsidR="00436C97">
        <w:rPr>
          <w:rFonts w:asciiTheme="minorHAnsi" w:hAnsiTheme="minorHAnsi" w:cstheme="minorHAnsi"/>
          <w:sz w:val="22"/>
          <w:szCs w:val="22"/>
        </w:rPr>
        <w:t xml:space="preserve"> </w:t>
      </w:r>
      <w:r w:rsidRPr="0093667D" w:rsidR="00743C4C">
        <w:rPr>
          <w:rFonts w:asciiTheme="minorHAnsi" w:hAnsiTheme="minorHAnsi" w:cstheme="minorHAnsi"/>
          <w:sz w:val="22"/>
          <w:szCs w:val="22"/>
        </w:rPr>
        <w:t>bez</w:t>
      </w:r>
      <w:r w:rsidRPr="0093667D" w:rsidR="00607EF3">
        <w:rPr>
          <w:rFonts w:asciiTheme="minorHAnsi" w:hAnsiTheme="minorHAnsi" w:cstheme="minorHAnsi"/>
          <w:sz w:val="22"/>
          <w:szCs w:val="22"/>
        </w:rPr>
        <w:t xml:space="preserve"> DPH za </w:t>
      </w:r>
      <w:r w:rsidRPr="0093667D" w:rsidR="00107226">
        <w:rPr>
          <w:rFonts w:asciiTheme="minorHAnsi" w:hAnsiTheme="minorHAnsi" w:cstheme="minorHAnsi"/>
          <w:sz w:val="22"/>
          <w:szCs w:val="22"/>
        </w:rPr>
        <w:t xml:space="preserve">prodlení s </w:t>
      </w:r>
      <w:r w:rsidRPr="0093667D" w:rsidR="00607EF3">
        <w:rPr>
          <w:rFonts w:asciiTheme="minorHAnsi" w:hAnsiTheme="minorHAnsi" w:cstheme="minorHAnsi"/>
          <w:sz w:val="22"/>
          <w:szCs w:val="22"/>
        </w:rPr>
        <w:t>plnění</w:t>
      </w:r>
      <w:r w:rsidRPr="0093667D" w:rsidR="00107226">
        <w:rPr>
          <w:rFonts w:asciiTheme="minorHAnsi" w:hAnsiTheme="minorHAnsi" w:cstheme="minorHAnsi"/>
          <w:sz w:val="22"/>
          <w:szCs w:val="22"/>
        </w:rPr>
        <w:t>m</w:t>
      </w:r>
      <w:r w:rsidRPr="0093667D" w:rsidR="00607EF3">
        <w:rPr>
          <w:rFonts w:asciiTheme="minorHAnsi" w:hAnsiTheme="minorHAnsi" w:cstheme="minorHAnsi"/>
          <w:sz w:val="22"/>
          <w:szCs w:val="22"/>
        </w:rPr>
        <w:t xml:space="preserve"> v rámci jednotlivých aktivit za každý</w:t>
      </w:r>
      <w:r w:rsidR="0080689D">
        <w:rPr>
          <w:rFonts w:asciiTheme="minorHAnsi" w:hAnsiTheme="minorHAnsi" w:cstheme="minorHAnsi"/>
          <w:sz w:val="22"/>
          <w:szCs w:val="22"/>
        </w:rPr>
        <w:t>,</w:t>
      </w:r>
      <w:r w:rsidRPr="0093667D" w:rsidR="00607EF3">
        <w:rPr>
          <w:rFonts w:asciiTheme="minorHAnsi" w:hAnsiTheme="minorHAnsi" w:cstheme="minorHAnsi"/>
          <w:sz w:val="22"/>
          <w:szCs w:val="22"/>
        </w:rPr>
        <w:t xml:space="preserve"> byť jen započatý den prodlení, a to </w:t>
      </w:r>
      <w:r w:rsidRPr="0093667D" w:rsidR="004A10BF">
        <w:rPr>
          <w:rFonts w:asciiTheme="minorHAnsi" w:hAnsiTheme="minorHAnsi" w:cstheme="minorHAnsi"/>
          <w:sz w:val="22"/>
          <w:szCs w:val="22"/>
        </w:rPr>
        <w:lastRenderedPageBreak/>
        <w:t>zvlá</w:t>
      </w:r>
      <w:r w:rsidRPr="0093667D" w:rsidR="00D86459">
        <w:rPr>
          <w:rFonts w:asciiTheme="minorHAnsi" w:hAnsiTheme="minorHAnsi" w:cstheme="minorHAnsi"/>
          <w:sz w:val="22"/>
          <w:szCs w:val="22"/>
        </w:rPr>
        <w:t>š</w:t>
      </w:r>
      <w:r w:rsidRPr="0093667D" w:rsidR="004A10BF">
        <w:rPr>
          <w:rFonts w:asciiTheme="minorHAnsi" w:hAnsiTheme="minorHAnsi" w:cstheme="minorHAnsi"/>
          <w:sz w:val="22"/>
          <w:szCs w:val="22"/>
        </w:rPr>
        <w:t xml:space="preserve">ť </w:t>
      </w:r>
      <w:r w:rsidRPr="0093667D" w:rsidR="00607EF3">
        <w:rPr>
          <w:rFonts w:asciiTheme="minorHAnsi" w:hAnsiTheme="minorHAnsi" w:cstheme="minorHAnsi"/>
          <w:sz w:val="22"/>
          <w:szCs w:val="22"/>
        </w:rPr>
        <w:t>za prodlení</w:t>
      </w:r>
      <w:r w:rsidRPr="0093667D" w:rsidR="004A10BF">
        <w:rPr>
          <w:rFonts w:asciiTheme="minorHAnsi" w:hAnsiTheme="minorHAnsi" w:cstheme="minorHAnsi"/>
          <w:sz w:val="22"/>
          <w:szCs w:val="22"/>
        </w:rPr>
        <w:t xml:space="preserve"> s každým jednotlivým plněním v rámci aktivit, jak jsou vymezena v </w:t>
      </w:r>
      <w:r w:rsidRPr="0093667D" w:rsidR="007359EF">
        <w:rPr>
          <w:rFonts w:asciiTheme="minorHAnsi" w:hAnsiTheme="minorHAnsi" w:cstheme="minorHAnsi"/>
          <w:sz w:val="22"/>
          <w:szCs w:val="22"/>
        </w:rPr>
        <w:t>čl</w:t>
      </w:r>
      <w:r w:rsidRPr="0093667D" w:rsidR="004A10BF">
        <w:rPr>
          <w:rFonts w:asciiTheme="minorHAnsi" w:hAnsiTheme="minorHAnsi" w:cstheme="minorHAnsi"/>
          <w:sz w:val="22"/>
          <w:szCs w:val="22"/>
        </w:rPr>
        <w:t xml:space="preserve">. </w:t>
      </w:r>
      <w:r w:rsidRPr="0093667D" w:rsidR="00D86459">
        <w:rPr>
          <w:rFonts w:asciiTheme="minorHAnsi" w:hAnsiTheme="minorHAnsi" w:cstheme="minorHAnsi"/>
          <w:sz w:val="22"/>
          <w:szCs w:val="22"/>
        </w:rPr>
        <w:t>III</w:t>
      </w:r>
      <w:r w:rsidRPr="0093667D" w:rsidR="004A10BF">
        <w:rPr>
          <w:rFonts w:asciiTheme="minorHAnsi" w:hAnsiTheme="minorHAnsi" w:cstheme="minorHAnsi"/>
          <w:sz w:val="22"/>
          <w:szCs w:val="22"/>
        </w:rPr>
        <w:t xml:space="preserve"> odst. </w:t>
      </w:r>
      <w:r w:rsidRPr="0093667D" w:rsidR="007359EF">
        <w:rPr>
          <w:rFonts w:asciiTheme="minorHAnsi" w:hAnsiTheme="minorHAnsi" w:cstheme="minorHAnsi"/>
          <w:sz w:val="22"/>
          <w:szCs w:val="22"/>
        </w:rPr>
        <w:t>3.</w:t>
      </w:r>
      <w:r w:rsidRPr="0093667D" w:rsidR="004A10BF">
        <w:rPr>
          <w:rFonts w:asciiTheme="minorHAnsi" w:hAnsiTheme="minorHAnsi" w:cstheme="minorHAnsi"/>
          <w:sz w:val="22"/>
          <w:szCs w:val="22"/>
        </w:rPr>
        <w:t xml:space="preserve">1 této smlouvy. Uplatněním nároku objednatele na zaplacení smluvní pokuty </w:t>
      </w:r>
      <w:r w:rsidRPr="0093667D" w:rsidR="00DF41C6">
        <w:rPr>
          <w:rFonts w:asciiTheme="minorHAnsi" w:hAnsiTheme="minorHAnsi" w:cstheme="minorHAnsi"/>
          <w:sz w:val="22"/>
          <w:szCs w:val="22"/>
        </w:rPr>
        <w:t xml:space="preserve">není </w:t>
      </w:r>
      <w:r w:rsidRPr="0093667D" w:rsidR="004A10BF">
        <w:rPr>
          <w:rFonts w:asciiTheme="minorHAnsi" w:hAnsiTheme="minorHAnsi" w:cstheme="minorHAnsi"/>
          <w:sz w:val="22"/>
          <w:szCs w:val="22"/>
        </w:rPr>
        <w:t xml:space="preserve">nikterak </w:t>
      </w:r>
      <w:r w:rsidRPr="0093667D" w:rsidR="00DF41C6">
        <w:rPr>
          <w:rFonts w:asciiTheme="minorHAnsi" w:hAnsiTheme="minorHAnsi" w:cstheme="minorHAnsi"/>
          <w:sz w:val="22"/>
          <w:szCs w:val="22"/>
        </w:rPr>
        <w:t xml:space="preserve">dotčen ani omezen nárok </w:t>
      </w:r>
      <w:r w:rsidRPr="0093667D" w:rsidR="004A10BF">
        <w:rPr>
          <w:rFonts w:asciiTheme="minorHAnsi" w:hAnsiTheme="minorHAnsi" w:cstheme="minorHAnsi"/>
          <w:sz w:val="22"/>
          <w:szCs w:val="22"/>
        </w:rPr>
        <w:t xml:space="preserve">objednatele </w:t>
      </w:r>
      <w:r w:rsidRPr="0093667D" w:rsidR="00DF41C6">
        <w:rPr>
          <w:rFonts w:asciiTheme="minorHAnsi" w:hAnsiTheme="minorHAnsi" w:cstheme="minorHAnsi"/>
          <w:sz w:val="22"/>
          <w:szCs w:val="22"/>
        </w:rPr>
        <w:t xml:space="preserve">na náhradu </w:t>
      </w:r>
      <w:r w:rsidRPr="0093667D" w:rsidR="004A10BF">
        <w:rPr>
          <w:rFonts w:asciiTheme="minorHAnsi" w:hAnsiTheme="minorHAnsi" w:cstheme="minorHAnsi"/>
          <w:sz w:val="22"/>
          <w:szCs w:val="22"/>
        </w:rPr>
        <w:t xml:space="preserve">způsobené </w:t>
      </w:r>
      <w:r w:rsidRPr="0093667D" w:rsidR="00DF41C6">
        <w:rPr>
          <w:rFonts w:asciiTheme="minorHAnsi" w:hAnsiTheme="minorHAnsi" w:cstheme="minorHAnsi"/>
          <w:sz w:val="22"/>
          <w:szCs w:val="22"/>
        </w:rPr>
        <w:t>škody</w:t>
      </w:r>
      <w:r w:rsidRPr="0093667D" w:rsidR="006D3A1B">
        <w:rPr>
          <w:rFonts w:asciiTheme="minorHAnsi" w:hAnsiTheme="minorHAnsi" w:cstheme="minorHAnsi"/>
          <w:sz w:val="22"/>
          <w:szCs w:val="22"/>
        </w:rPr>
        <w:t xml:space="preserve"> v plné výši</w:t>
      </w:r>
      <w:r w:rsidRPr="0093667D" w:rsidR="00DF41C6">
        <w:rPr>
          <w:rFonts w:asciiTheme="minorHAnsi" w:hAnsiTheme="minorHAnsi" w:cstheme="minorHAnsi"/>
          <w:sz w:val="22"/>
          <w:szCs w:val="22"/>
        </w:rPr>
        <w:t>.</w:t>
      </w:r>
      <w:r w:rsidRPr="0093667D" w:rsidR="00BF7DFE">
        <w:rPr>
          <w:rFonts w:asciiTheme="minorHAnsi" w:hAnsiTheme="minorHAnsi" w:cstheme="minorHAnsi"/>
          <w:sz w:val="22"/>
          <w:szCs w:val="22"/>
        </w:rPr>
        <w:t xml:space="preserve"> </w:t>
      </w:r>
    </w:p>
    <w:p w:rsidRPr="0093667D" w:rsidR="007359EF" w:rsidP="006921E1" w:rsidRDefault="007359EF" w14:paraId="6F6FBFA0"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Pr="0093667D" w:rsidR="001F34B2" w:rsidP="006921E1" w:rsidRDefault="00743C4C" w14:paraId="2D174414"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Stanovená pokuta</w:t>
      </w:r>
      <w:r w:rsidRPr="0093667D" w:rsidR="001F34B2">
        <w:rPr>
          <w:rFonts w:asciiTheme="minorHAnsi" w:hAnsiTheme="minorHAnsi" w:cstheme="minorHAnsi"/>
          <w:sz w:val="22"/>
          <w:szCs w:val="22"/>
        </w:rPr>
        <w:t xml:space="preserve"> j</w:t>
      </w:r>
      <w:r w:rsidRPr="0093667D">
        <w:rPr>
          <w:rFonts w:asciiTheme="minorHAnsi" w:hAnsiTheme="minorHAnsi" w:cstheme="minorHAnsi"/>
          <w:sz w:val="22"/>
          <w:szCs w:val="22"/>
        </w:rPr>
        <w:t>e</w:t>
      </w:r>
      <w:r w:rsidRPr="0093667D" w:rsidR="001F34B2">
        <w:rPr>
          <w:rFonts w:asciiTheme="minorHAnsi" w:hAnsiTheme="minorHAnsi" w:cstheme="minorHAnsi"/>
          <w:sz w:val="22"/>
          <w:szCs w:val="22"/>
        </w:rPr>
        <w:t xml:space="preserve"> splatn</w:t>
      </w:r>
      <w:r w:rsidRPr="0093667D">
        <w:rPr>
          <w:rFonts w:asciiTheme="minorHAnsi" w:hAnsiTheme="minorHAnsi" w:cstheme="minorHAnsi"/>
          <w:sz w:val="22"/>
          <w:szCs w:val="22"/>
        </w:rPr>
        <w:t>á</w:t>
      </w:r>
      <w:r w:rsidRPr="0093667D" w:rsidR="001F34B2">
        <w:rPr>
          <w:rFonts w:asciiTheme="minorHAnsi" w:hAnsiTheme="minorHAnsi" w:cstheme="minorHAnsi"/>
          <w:sz w:val="22"/>
          <w:szCs w:val="22"/>
        </w:rPr>
        <w:t xml:space="preserve"> do 30 dnů od obdržení výzvy objednatele k úhradě.</w:t>
      </w:r>
    </w:p>
    <w:p w:rsidRPr="0093667D" w:rsidR="0014338F" w:rsidP="006921E1" w:rsidRDefault="00F62DE3" w14:paraId="709B7CEB" w14:textId="7F4C5416">
      <w:pPr>
        <w:numPr>
          <w:ilvl w:val="1"/>
          <w:numId w:val="12"/>
        </w:numPr>
        <w:tabs>
          <w:tab w:val="clear" w:pos="2880"/>
          <w:tab w:val="num" w:pos="540"/>
        </w:tabs>
        <w:spacing w:before="120" w:after="120" w:line="288" w:lineRule="auto"/>
        <w:ind w:left="539" w:hanging="539"/>
        <w:jc w:val="both"/>
        <w:rPr>
          <w:rFonts w:asciiTheme="minorHAnsi" w:hAnsiTheme="minorHAnsi" w:cstheme="minorHAnsi"/>
          <w:color w:val="FF0000"/>
          <w:sz w:val="22"/>
          <w:szCs w:val="22"/>
        </w:rPr>
      </w:pPr>
      <w:r w:rsidRPr="0093667D">
        <w:rPr>
          <w:rFonts w:asciiTheme="minorHAnsi" w:hAnsiTheme="minorHAnsi" w:cstheme="minorHAnsi"/>
          <w:sz w:val="22"/>
          <w:szCs w:val="22"/>
        </w:rPr>
        <w:t xml:space="preserve">V případě objektivních důvodů pro nenaplnění požadovaných indikátorů, které nebudou na straně dodavatele ani jeho partnerů či </w:t>
      </w:r>
      <w:r w:rsidRPr="0093667D" w:rsidR="0026282C">
        <w:rPr>
          <w:rFonts w:asciiTheme="minorHAnsi" w:hAnsiTheme="minorHAnsi" w:cstheme="minorHAnsi"/>
          <w:sz w:val="22"/>
          <w:szCs w:val="22"/>
        </w:rPr>
        <w:t>pod</w:t>
      </w:r>
      <w:r w:rsidRPr="0093667D">
        <w:rPr>
          <w:rFonts w:asciiTheme="minorHAnsi" w:hAnsiTheme="minorHAnsi" w:cstheme="minorHAnsi"/>
          <w:sz w:val="22"/>
          <w:szCs w:val="22"/>
        </w:rPr>
        <w:t>dodavatelů, může objednatel od vymáhání smluvní pokuty upustit.</w:t>
      </w:r>
      <w:r w:rsidRPr="0093667D" w:rsidR="00D54644">
        <w:rPr>
          <w:rFonts w:asciiTheme="minorHAnsi" w:hAnsiTheme="minorHAnsi" w:cstheme="minorHAnsi"/>
          <w:sz w:val="22"/>
          <w:szCs w:val="22"/>
        </w:rPr>
        <w:t xml:space="preserve"> </w:t>
      </w:r>
      <w:r w:rsidRPr="0093667D">
        <w:rPr>
          <w:rFonts w:asciiTheme="minorHAnsi" w:hAnsiTheme="minorHAnsi" w:cstheme="minorHAnsi"/>
          <w:sz w:val="22"/>
          <w:szCs w:val="22"/>
        </w:rPr>
        <w:t>Požadovanou smluvní pokutou není jakkoliv dotčen ani omezen nárok na náhradu škody</w:t>
      </w:r>
      <w:r w:rsidRPr="0093667D" w:rsidR="006D3A1B">
        <w:rPr>
          <w:rFonts w:asciiTheme="minorHAnsi" w:hAnsiTheme="minorHAnsi" w:cstheme="minorHAnsi"/>
          <w:sz w:val="22"/>
          <w:szCs w:val="22"/>
        </w:rPr>
        <w:t xml:space="preserve"> v plné výši</w:t>
      </w:r>
      <w:r w:rsidRPr="0093667D" w:rsidR="001B58E9">
        <w:rPr>
          <w:rFonts w:asciiTheme="minorHAnsi" w:hAnsiTheme="minorHAnsi" w:cstheme="minorHAnsi"/>
          <w:sz w:val="22"/>
          <w:szCs w:val="22"/>
        </w:rPr>
        <w:t xml:space="preserve">. </w:t>
      </w:r>
    </w:p>
    <w:p w:rsidRPr="0093667D" w:rsidR="007359EF" w:rsidP="00C56A6D" w:rsidRDefault="007359EF" w14:paraId="1814326B" w14:textId="77777777">
      <w:pPr>
        <w:spacing w:line="288" w:lineRule="auto"/>
        <w:jc w:val="both"/>
        <w:rPr>
          <w:rFonts w:asciiTheme="minorHAnsi" w:hAnsiTheme="minorHAnsi" w:cstheme="minorHAnsi"/>
          <w:sz w:val="22"/>
          <w:szCs w:val="22"/>
        </w:rPr>
      </w:pPr>
    </w:p>
    <w:p w:rsidRPr="0093667D" w:rsidR="00FA4C61" w:rsidP="00FA4C61" w:rsidRDefault="00FA4C61" w14:paraId="59DEEDD7"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w:t>
      </w:r>
      <w:r w:rsidRPr="0093667D" w:rsidR="00060C6F">
        <w:rPr>
          <w:rFonts w:asciiTheme="minorHAnsi" w:hAnsiTheme="minorHAnsi" w:cstheme="minorHAnsi"/>
          <w:b/>
          <w:i/>
          <w:sz w:val="22"/>
          <w:szCs w:val="22"/>
        </w:rPr>
        <w:t>II</w:t>
      </w:r>
      <w:r w:rsidRPr="0093667D">
        <w:rPr>
          <w:rFonts w:asciiTheme="minorHAnsi" w:hAnsiTheme="minorHAnsi" w:cstheme="minorHAnsi"/>
          <w:b/>
          <w:i/>
          <w:sz w:val="22"/>
          <w:szCs w:val="22"/>
        </w:rPr>
        <w:t>.</w:t>
      </w:r>
    </w:p>
    <w:p w:rsidRPr="0093667D" w:rsidR="00FA4C61" w:rsidP="00BC61D3" w:rsidRDefault="0047046C" w14:paraId="58572912"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platnosti smlouvy, odstoupení od smlouvy</w:t>
      </w:r>
    </w:p>
    <w:p w:rsidRPr="0093667D" w:rsidR="00FA4C61" w:rsidP="006921E1" w:rsidRDefault="003B31EC" w14:paraId="22CF7AD2" w14:textId="77777777">
      <w:pPr>
        <w:numPr>
          <w:ilvl w:val="1"/>
          <w:numId w:val="1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Tato smlouva nabývá</w:t>
      </w:r>
      <w:r w:rsidRPr="0093667D">
        <w:rPr>
          <w:rFonts w:asciiTheme="minorHAnsi" w:hAnsiTheme="minorHAnsi" w:cstheme="minorHAnsi"/>
          <w:color w:val="FF0000"/>
          <w:sz w:val="22"/>
          <w:szCs w:val="22"/>
        </w:rPr>
        <w:t xml:space="preserve"> </w:t>
      </w:r>
      <w:r w:rsidRPr="0093667D">
        <w:rPr>
          <w:rFonts w:asciiTheme="minorHAnsi" w:hAnsiTheme="minorHAnsi" w:cstheme="minorHAnsi"/>
          <w:sz w:val="22"/>
          <w:szCs w:val="22"/>
        </w:rPr>
        <w:t xml:space="preserve">platnosti </w:t>
      </w:r>
      <w:r w:rsidRPr="0093667D" w:rsidR="00437081">
        <w:rPr>
          <w:rFonts w:asciiTheme="minorHAnsi" w:hAnsiTheme="minorHAnsi" w:cstheme="minorHAnsi"/>
          <w:sz w:val="22"/>
          <w:szCs w:val="22"/>
        </w:rPr>
        <w:t xml:space="preserve">a účinnosti </w:t>
      </w:r>
      <w:r w:rsidRPr="0093667D" w:rsidR="00DB0545">
        <w:rPr>
          <w:rFonts w:asciiTheme="minorHAnsi" w:hAnsiTheme="minorHAnsi" w:cstheme="minorHAnsi"/>
          <w:sz w:val="22"/>
          <w:szCs w:val="22"/>
        </w:rPr>
        <w:t>dnem jejího podpisu oběma smluvními stranami</w:t>
      </w:r>
      <w:r w:rsidRPr="0093667D" w:rsidR="00437081">
        <w:rPr>
          <w:rFonts w:asciiTheme="minorHAnsi" w:hAnsiTheme="minorHAnsi" w:cstheme="minorHAnsi"/>
          <w:sz w:val="22"/>
          <w:szCs w:val="22"/>
        </w:rPr>
        <w:t>.</w:t>
      </w:r>
    </w:p>
    <w:p w:rsidRPr="0093667D" w:rsidR="0056688C" w:rsidP="006921E1" w:rsidRDefault="0056688C" w14:paraId="0CA7979E" w14:textId="77777777">
      <w:pPr>
        <w:numPr>
          <w:ilvl w:val="1"/>
          <w:numId w:val="13"/>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Objednatel je oprávněn odstoupit od této smlouvy v</w:t>
      </w:r>
      <w:r w:rsidRPr="0093667D" w:rsidR="0047046C">
        <w:rPr>
          <w:rFonts w:asciiTheme="minorHAnsi" w:hAnsiTheme="minorHAnsi" w:cstheme="minorHAnsi"/>
          <w:sz w:val="22"/>
          <w:szCs w:val="22"/>
        </w:rPr>
        <w:t> </w:t>
      </w:r>
      <w:r w:rsidRPr="0093667D">
        <w:rPr>
          <w:rFonts w:asciiTheme="minorHAnsi" w:hAnsiTheme="minorHAnsi" w:cstheme="minorHAnsi"/>
          <w:sz w:val="22"/>
          <w:szCs w:val="22"/>
        </w:rPr>
        <w:t>případě</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závažného porušení smlouvy</w:t>
      </w:r>
      <w:r w:rsidRPr="0093667D" w:rsidR="00B20905">
        <w:rPr>
          <w:rFonts w:asciiTheme="minorHAnsi" w:hAnsiTheme="minorHAnsi" w:cstheme="minorHAnsi"/>
          <w:sz w:val="22"/>
          <w:szCs w:val="22"/>
        </w:rPr>
        <w:t xml:space="preserve"> ze strany dodavatele</w:t>
      </w:r>
      <w:r w:rsidRPr="0093667D">
        <w:rPr>
          <w:rFonts w:asciiTheme="minorHAnsi" w:hAnsiTheme="minorHAnsi" w:cstheme="minorHAnsi"/>
          <w:sz w:val="22"/>
          <w:szCs w:val="22"/>
        </w:rPr>
        <w:t>, např. prodlení dodavatele s plněním veřejné zakázky o 1 měsíc a déle zaviněné dodavatelem, vykazování neexistujících plnění, finanční nesrovnalosti, které nebudou</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objasněny do jednoho měsíce po jejich zjištění, jednání dodavatele, které odporuje dobrým mravům.</w:t>
      </w:r>
      <w:r w:rsidRPr="0093667D" w:rsidR="006D3A1B">
        <w:rPr>
          <w:rFonts w:asciiTheme="minorHAnsi" w:hAnsiTheme="minorHAnsi" w:cstheme="minorHAnsi"/>
          <w:sz w:val="22"/>
          <w:szCs w:val="22"/>
        </w:rPr>
        <w:t xml:space="preserve"> Ke zrušení smlouvy dochází okamžikem doručení písemného projevu vůle odstoupit od této smlouvy dodavateli.</w:t>
      </w:r>
    </w:p>
    <w:p w:rsidRPr="0093667D" w:rsidR="00356AA2" w:rsidP="00356AA2" w:rsidRDefault="00356AA2" w14:paraId="14704D43" w14:textId="77777777">
      <w:pPr>
        <w:spacing w:line="288" w:lineRule="auto"/>
        <w:ind w:left="567"/>
        <w:jc w:val="both"/>
        <w:rPr>
          <w:rFonts w:asciiTheme="minorHAnsi" w:hAnsiTheme="minorHAnsi" w:cstheme="minorHAnsi"/>
          <w:sz w:val="22"/>
          <w:szCs w:val="22"/>
        </w:rPr>
      </w:pPr>
    </w:p>
    <w:p w:rsidRPr="0093667D" w:rsidR="00356AA2" w:rsidP="00356AA2" w:rsidRDefault="00356AA2" w14:paraId="3350B40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XIII.</w:t>
      </w:r>
    </w:p>
    <w:p w:rsidRPr="0093667D" w:rsidR="00356AA2" w:rsidP="00356AA2" w:rsidRDefault="00356AA2" w14:paraId="3A17E662" w14:textId="77777777">
      <w:pPr>
        <w:pStyle w:val="Odstavecseseznamem"/>
        <w:ind w:left="360"/>
        <w:jc w:val="center"/>
        <w:rPr>
          <w:rFonts w:asciiTheme="minorHAnsi" w:hAnsiTheme="minorHAnsi" w:cstheme="minorHAnsi"/>
          <w:b/>
          <w:i/>
          <w:sz w:val="22"/>
          <w:szCs w:val="22"/>
        </w:rPr>
      </w:pPr>
      <w:r w:rsidRPr="0093667D">
        <w:rPr>
          <w:rFonts w:asciiTheme="minorHAnsi" w:hAnsiTheme="minorHAnsi" w:cstheme="minorHAnsi"/>
          <w:b/>
          <w:i/>
          <w:sz w:val="22"/>
          <w:szCs w:val="22"/>
        </w:rPr>
        <w:t>Řešení případných sporů</w:t>
      </w:r>
    </w:p>
    <w:p w:rsidRPr="0093667D" w:rsidR="00356AA2" w:rsidP="00356AA2" w:rsidRDefault="00356AA2" w14:paraId="41EE1604" w14:textId="77777777">
      <w:pPr>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13.1</w:t>
      </w:r>
      <w:r w:rsidRPr="0093667D">
        <w:rPr>
          <w:rFonts w:asciiTheme="minorHAnsi" w:hAnsiTheme="minorHAnsi" w:cstheme="minorHAnsi"/>
          <w:sz w:val="22"/>
          <w:szCs w:val="22"/>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93667D" w:rsidR="00356AA2" w:rsidP="00356AA2" w:rsidRDefault="00356AA2" w14:paraId="65CF7E2E" w14:textId="2224A3EB">
      <w:pPr>
        <w:pStyle w:val="Odstavecseseznamem"/>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13.2</w:t>
      </w:r>
      <w:r w:rsidRPr="0093667D">
        <w:rPr>
          <w:rFonts w:asciiTheme="minorHAnsi" w:hAnsiTheme="minorHAnsi" w:cstheme="minorHAnsi"/>
          <w:sz w:val="22"/>
          <w:szCs w:val="22"/>
        </w:rPr>
        <w:tab/>
      </w:r>
      <w:r w:rsidRPr="0093667D" w:rsidR="006F581B">
        <w:rPr>
          <w:rFonts w:asciiTheme="minorHAnsi" w:hAnsiTheme="minorHAnsi" w:cstheme="minorHAnsi"/>
          <w:iCs/>
          <w:sz w:val="22"/>
          <w:szCs w:val="22"/>
        </w:rPr>
        <w:t>Případné spory se Objednatel a Dodavatel zavazují řešit dohodou. Teprve nebude-li mezi smluvními stranami dosažení dohody možné, předloží věc místně a věcně příslušnému soudu dle zákona č. 99/1963 Sb., občanský soudní řád, v platném znění</w:t>
      </w:r>
      <w:r w:rsidRPr="0093667D" w:rsidR="006F581B">
        <w:rPr>
          <w:rFonts w:asciiTheme="minorHAnsi" w:hAnsiTheme="minorHAnsi" w:cstheme="minorHAnsi"/>
          <w:i/>
          <w:iCs/>
          <w:sz w:val="22"/>
          <w:szCs w:val="22"/>
        </w:rPr>
        <w:t>.</w:t>
      </w:r>
      <w:r w:rsidRPr="0093667D" w:rsidDel="006F581B" w:rsidR="006F581B">
        <w:rPr>
          <w:rFonts w:asciiTheme="minorHAnsi" w:hAnsiTheme="minorHAnsi" w:cstheme="minorHAnsi"/>
          <w:sz w:val="22"/>
          <w:szCs w:val="22"/>
        </w:rPr>
        <w:t xml:space="preserve"> </w:t>
      </w:r>
    </w:p>
    <w:p w:rsidRPr="0093667D" w:rsidR="00356AA2" w:rsidP="006F3954" w:rsidRDefault="00356AA2" w14:paraId="642885AC" w14:textId="77777777">
      <w:pPr>
        <w:pStyle w:val="Odstavecseseznamem"/>
        <w:spacing w:before="120" w:after="120"/>
        <w:ind w:left="567" w:hanging="567"/>
        <w:jc w:val="both"/>
        <w:rPr>
          <w:rFonts w:asciiTheme="minorHAnsi" w:hAnsiTheme="minorHAnsi" w:cstheme="minorHAnsi"/>
          <w:b/>
          <w:i/>
          <w:sz w:val="22"/>
          <w:szCs w:val="22"/>
        </w:rPr>
      </w:pPr>
    </w:p>
    <w:p w:rsidRPr="0093667D" w:rsidR="00B423D6" w:rsidP="00356AA2" w:rsidRDefault="00356AA2" w14:paraId="019D04F5" w14:textId="77777777">
      <w:pPr>
        <w:pStyle w:val="Odstavecseseznamem"/>
        <w:ind w:left="0"/>
        <w:jc w:val="center"/>
        <w:rPr>
          <w:rFonts w:asciiTheme="minorHAnsi" w:hAnsiTheme="minorHAnsi" w:cstheme="minorHAnsi"/>
          <w:b/>
          <w:i/>
          <w:sz w:val="22"/>
          <w:szCs w:val="22"/>
        </w:rPr>
      </w:pPr>
      <w:r w:rsidRPr="0093667D">
        <w:rPr>
          <w:rFonts w:asciiTheme="minorHAnsi" w:hAnsiTheme="minorHAnsi" w:cstheme="minorHAnsi"/>
          <w:b/>
          <w:i/>
          <w:sz w:val="22"/>
          <w:szCs w:val="22"/>
        </w:rPr>
        <w:t>Článek XIV.</w:t>
      </w:r>
    </w:p>
    <w:p w:rsidRPr="0093667D" w:rsidR="00DF41C6" w:rsidP="00BC61D3" w:rsidRDefault="00DF41C6" w14:paraId="7FD3ECF0"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Závěrečná ustanovení</w:t>
      </w:r>
    </w:p>
    <w:p w:rsidRPr="0093667D" w:rsidR="00FD10FA" w:rsidP="00B113B3" w:rsidRDefault="00B113B3" w14:paraId="0035AD6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14.1 </w:t>
      </w:r>
      <w:r w:rsidRPr="0093667D">
        <w:rPr>
          <w:rFonts w:asciiTheme="minorHAnsi" w:hAnsiTheme="minorHAnsi" w:cstheme="minorHAnsi"/>
          <w:sz w:val="22"/>
          <w:szCs w:val="22"/>
        </w:rPr>
        <w:tab/>
      </w:r>
      <w:r w:rsidRPr="0093667D" w:rsidR="00D321D1">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93667D" w:rsidR="00567216">
        <w:rPr>
          <w:rFonts w:asciiTheme="minorHAnsi" w:hAnsiTheme="minorHAnsi" w:cstheme="minorHAnsi"/>
          <w:sz w:val="22"/>
          <w:szCs w:val="22"/>
        </w:rPr>
        <w:t>platnosti (zejména</w:t>
      </w:r>
      <w:r w:rsidRPr="0093667D" w:rsidR="00D321D1">
        <w:rPr>
          <w:rFonts w:asciiTheme="minorHAnsi" w:hAnsiTheme="minorHAnsi" w:cstheme="minorHAnsi"/>
          <w:sz w:val="22"/>
          <w:szCs w:val="22"/>
        </w:rPr>
        <w:t xml:space="preserve"> z důvodu rozporu s aplikovatelnými zákony a</w:t>
      </w:r>
      <w:r w:rsidRPr="0093667D" w:rsidR="002D525D">
        <w:rPr>
          <w:rFonts w:asciiTheme="minorHAnsi" w:hAnsiTheme="minorHAnsi" w:cstheme="minorHAnsi"/>
          <w:sz w:val="22"/>
          <w:szCs w:val="22"/>
        </w:rPr>
        <w:t> </w:t>
      </w:r>
      <w:r w:rsidRPr="0093667D" w:rsidR="00D321D1">
        <w:rPr>
          <w:rFonts w:asciiTheme="minorHAnsi" w:hAnsiTheme="minorHAnsi" w:cstheme="minorHAnsi"/>
          <w:sz w:val="22"/>
          <w:szCs w:val="22"/>
        </w:rPr>
        <w:t xml:space="preserve">ostatními právními normami), provedou smluvní strany konzultace a dohodnou se na právně </w:t>
      </w:r>
      <w:r w:rsidRPr="0093667D" w:rsidR="00D321D1">
        <w:rPr>
          <w:rFonts w:asciiTheme="minorHAnsi" w:hAnsiTheme="minorHAnsi" w:cstheme="minorHAnsi"/>
          <w:sz w:val="22"/>
          <w:szCs w:val="22"/>
        </w:rPr>
        <w:lastRenderedPageBreak/>
        <w:t>přijatelném způsobu provedení záměrů obsažených v takové části smlouvy</w:t>
      </w:r>
      <w:r w:rsidRPr="0093667D" w:rsidR="00A31FCB">
        <w:rPr>
          <w:rFonts w:asciiTheme="minorHAnsi" w:hAnsiTheme="minorHAnsi" w:cstheme="minorHAnsi"/>
          <w:sz w:val="22"/>
          <w:szCs w:val="22"/>
        </w:rPr>
        <w:t>,</w:t>
      </w:r>
      <w:r w:rsidRPr="0093667D" w:rsidR="00D321D1">
        <w:rPr>
          <w:rFonts w:asciiTheme="minorHAnsi" w:hAnsiTheme="minorHAnsi" w:cstheme="minorHAnsi"/>
          <w:sz w:val="22"/>
          <w:szCs w:val="22"/>
        </w:rPr>
        <w:t xml:space="preserve"> jež pozbyla platnosti.</w:t>
      </w:r>
    </w:p>
    <w:p w:rsidRPr="0093667D" w:rsidR="00AC4AD1" w:rsidP="00B113B3" w:rsidRDefault="00B113B3" w14:paraId="2649EAF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14.2 </w:t>
      </w:r>
      <w:r w:rsidRPr="0093667D">
        <w:rPr>
          <w:rFonts w:asciiTheme="minorHAnsi" w:hAnsiTheme="minorHAnsi" w:cstheme="minorHAnsi"/>
          <w:sz w:val="22"/>
          <w:szCs w:val="22"/>
        </w:rPr>
        <w:tab/>
      </w:r>
      <w:r w:rsidRPr="0093667D" w:rsidR="00AC4AD1">
        <w:rPr>
          <w:rFonts w:asciiTheme="minorHAnsi" w:hAnsiTheme="minorHAnsi" w:cstheme="minorHAnsi"/>
          <w:sz w:val="22"/>
          <w:szCs w:val="22"/>
        </w:rPr>
        <w:t>Dle § 2</w:t>
      </w:r>
      <w:r w:rsidRPr="0093667D" w:rsidR="0095091A">
        <w:rPr>
          <w:rFonts w:asciiTheme="minorHAnsi" w:hAnsiTheme="minorHAnsi" w:cstheme="minorHAnsi"/>
          <w:sz w:val="22"/>
          <w:szCs w:val="22"/>
        </w:rPr>
        <w:t xml:space="preserve"> písm. </w:t>
      </w:r>
      <w:r w:rsidRPr="0093667D" w:rsidR="00AC4AD1">
        <w:rPr>
          <w:rFonts w:asciiTheme="minorHAnsi" w:hAnsiTheme="minorHAnsi" w:cstheme="minorHAnsi"/>
          <w:sz w:val="22"/>
          <w:szCs w:val="22"/>
        </w:rPr>
        <w:t>e</w:t>
      </w:r>
      <w:r w:rsidRPr="0093667D" w:rsidR="0095091A">
        <w:rPr>
          <w:rFonts w:asciiTheme="minorHAnsi" w:hAnsiTheme="minorHAnsi" w:cstheme="minorHAnsi"/>
          <w:sz w:val="22"/>
          <w:szCs w:val="22"/>
        </w:rPr>
        <w:t>)</w:t>
      </w:r>
      <w:r w:rsidRPr="0093667D" w:rsidR="00AC4AD1">
        <w:rPr>
          <w:rFonts w:asciiTheme="minorHAnsi" w:hAnsiTheme="minorHAnsi" w:cstheme="minorHAnsi"/>
          <w:sz w:val="22"/>
          <w:szCs w:val="22"/>
        </w:rPr>
        <w:t xml:space="preserve"> zákona č. 320/2001 Sb., o finanční kontrole ve veřejné správě, </w:t>
      </w:r>
      <w:r w:rsidRPr="0093667D" w:rsidR="0095091A">
        <w:rPr>
          <w:rFonts w:asciiTheme="minorHAnsi" w:hAnsiTheme="minorHAnsi" w:cstheme="minorHAnsi"/>
          <w:sz w:val="22"/>
          <w:szCs w:val="22"/>
        </w:rPr>
        <w:t>ve znění pozdějších předpisů</w:t>
      </w:r>
      <w:r w:rsidRPr="0093667D" w:rsidR="00AC4AD1">
        <w:rPr>
          <w:rFonts w:asciiTheme="minorHAnsi" w:hAnsiTheme="minorHAnsi" w:cstheme="minorHAnsi"/>
          <w:sz w:val="22"/>
          <w:szCs w:val="22"/>
        </w:rPr>
        <w:t>, je dodavatel osobou povinou spolupůsobit při výkonu finanční kontroly.</w:t>
      </w:r>
    </w:p>
    <w:p w:rsidRPr="0093667D" w:rsidR="00FD10FA" w:rsidP="00B113B3" w:rsidRDefault="00B113B3" w14:paraId="7CC7AF1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14.3 </w:t>
      </w:r>
      <w:r w:rsidRPr="0093667D">
        <w:rPr>
          <w:rFonts w:asciiTheme="minorHAnsi" w:hAnsiTheme="minorHAnsi" w:cstheme="minorHAnsi"/>
          <w:sz w:val="22"/>
          <w:szCs w:val="22"/>
        </w:rPr>
        <w:tab/>
      </w:r>
      <w:r w:rsidRPr="0093667D" w:rsidR="006B1021">
        <w:rPr>
          <w:rFonts w:asciiTheme="minorHAnsi" w:hAnsiTheme="minorHAnsi" w:cstheme="minorHAnsi"/>
          <w:sz w:val="22"/>
          <w:szCs w:val="22"/>
        </w:rPr>
        <w:t xml:space="preserve">Neupravené smluvní vztahy </w:t>
      </w:r>
      <w:r w:rsidRPr="0093667D" w:rsidR="00FD10FA">
        <w:rPr>
          <w:rFonts w:asciiTheme="minorHAnsi" w:hAnsiTheme="minorHAnsi" w:cstheme="minorHAnsi"/>
          <w:sz w:val="22"/>
          <w:szCs w:val="22"/>
        </w:rPr>
        <w:t xml:space="preserve">se řídí </w:t>
      </w:r>
      <w:r w:rsidRPr="0093667D" w:rsidR="0095091A">
        <w:rPr>
          <w:rFonts w:asciiTheme="minorHAnsi" w:hAnsiTheme="minorHAnsi" w:cstheme="minorHAnsi"/>
          <w:sz w:val="22"/>
          <w:szCs w:val="22"/>
        </w:rPr>
        <w:t>občanským zákoníkem</w:t>
      </w:r>
      <w:r w:rsidRPr="0093667D" w:rsidR="00FD10FA">
        <w:rPr>
          <w:rFonts w:asciiTheme="minorHAnsi" w:hAnsiTheme="minorHAnsi" w:cstheme="minorHAnsi"/>
          <w:sz w:val="22"/>
          <w:szCs w:val="22"/>
        </w:rPr>
        <w:t>.</w:t>
      </w:r>
    </w:p>
    <w:p w:rsidRPr="0093667D" w:rsidR="00FD10FA" w:rsidP="00B113B3" w:rsidRDefault="00B113B3" w14:paraId="1394F7C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14.4 </w:t>
      </w:r>
      <w:r w:rsidRPr="0093667D">
        <w:rPr>
          <w:rFonts w:asciiTheme="minorHAnsi" w:hAnsiTheme="minorHAnsi" w:cstheme="minorHAnsi"/>
          <w:sz w:val="22"/>
          <w:szCs w:val="22"/>
        </w:rPr>
        <w:tab/>
      </w:r>
      <w:r w:rsidRPr="0093667D" w:rsidR="00FD10FA">
        <w:rPr>
          <w:rFonts w:asciiTheme="minorHAnsi" w:hAnsiTheme="minorHAnsi" w:cstheme="minorHAnsi"/>
          <w:sz w:val="22"/>
          <w:szCs w:val="22"/>
        </w:rPr>
        <w:t xml:space="preserve">V otázkách týkajících se výkladu smlouvy, musí mít </w:t>
      </w:r>
      <w:r w:rsidRPr="0093667D" w:rsidR="006B1021">
        <w:rPr>
          <w:rFonts w:asciiTheme="minorHAnsi" w:hAnsiTheme="minorHAnsi" w:cstheme="minorHAnsi"/>
          <w:sz w:val="22"/>
          <w:szCs w:val="22"/>
        </w:rPr>
        <w:t>výzva</w:t>
      </w:r>
      <w:r w:rsidRPr="0093667D" w:rsidR="00FD10FA">
        <w:rPr>
          <w:rFonts w:asciiTheme="minorHAnsi" w:hAnsiTheme="minorHAnsi" w:cstheme="minorHAnsi"/>
          <w:sz w:val="22"/>
          <w:szCs w:val="22"/>
        </w:rPr>
        <w:t xml:space="preserve"> přednost před nabídkou, nikoliv však před </w:t>
      </w:r>
      <w:r w:rsidRPr="0093667D" w:rsidR="0095091A">
        <w:rPr>
          <w:rFonts w:asciiTheme="minorHAnsi" w:hAnsiTheme="minorHAnsi" w:cstheme="minorHAnsi"/>
          <w:sz w:val="22"/>
          <w:szCs w:val="22"/>
        </w:rPr>
        <w:t xml:space="preserve">občanským zákoníkem </w:t>
      </w:r>
      <w:r w:rsidRPr="0093667D" w:rsidR="00FD10FA">
        <w:rPr>
          <w:rFonts w:asciiTheme="minorHAnsi" w:hAnsiTheme="minorHAnsi" w:cstheme="minorHAnsi"/>
          <w:sz w:val="22"/>
          <w:szCs w:val="22"/>
        </w:rPr>
        <w:t>a ostatními obecně závaznými právními předpisy.</w:t>
      </w:r>
    </w:p>
    <w:p w:rsidRPr="0093667D" w:rsidR="00EA298E" w:rsidP="00B113B3" w:rsidRDefault="00B113B3" w14:paraId="54F2287E"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14.5 </w:t>
      </w:r>
      <w:r w:rsidRPr="0093667D">
        <w:rPr>
          <w:rFonts w:asciiTheme="minorHAnsi" w:hAnsiTheme="minorHAnsi" w:cstheme="minorHAnsi"/>
          <w:sz w:val="22"/>
          <w:szCs w:val="22"/>
        </w:rPr>
        <w:tab/>
      </w:r>
      <w:r w:rsidRPr="0093667D" w:rsidR="00EA298E">
        <w:rPr>
          <w:rFonts w:asciiTheme="minorHAnsi" w:hAnsiTheme="minorHAnsi" w:cstheme="minorHAnsi"/>
          <w:sz w:val="22"/>
          <w:szCs w:val="22"/>
        </w:rPr>
        <w:t>Pro veškerá jednání ve věci této Smlouvy pověřují smluvní strany následující kontaktní osoby:</w:t>
      </w:r>
    </w:p>
    <w:p w:rsidRPr="0093667D" w:rsidR="00EA298E" w:rsidP="00B113B3" w:rsidRDefault="00EA298E" w14:paraId="69084123"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Za objednatele:</w:t>
      </w:r>
    </w:p>
    <w:p w:rsidRPr="0093667D" w:rsidR="00F252C6" w:rsidP="00F252C6" w:rsidRDefault="00207501" w14:paraId="7A66B132" w14:textId="10B2DF4C">
      <w:pPr>
        <w:rPr>
          <w:rFonts w:asciiTheme="minorHAnsi" w:hAnsiTheme="minorHAnsi" w:cstheme="minorHAnsi"/>
          <w:color w:val="1F497D"/>
          <w:sz w:val="22"/>
          <w:szCs w:val="22"/>
        </w:rPr>
      </w:pPr>
      <w:r w:rsidRPr="0093667D">
        <w:rPr>
          <w:rFonts w:asciiTheme="minorHAnsi" w:hAnsiTheme="minorHAnsi" w:cstheme="minorHAnsi"/>
          <w:sz w:val="22"/>
          <w:szCs w:val="22"/>
        </w:rPr>
        <w:tab/>
      </w:r>
      <w:r w:rsidR="00D563C4">
        <w:rPr>
          <w:rFonts w:asciiTheme="minorHAnsi" w:hAnsiTheme="minorHAnsi" w:cstheme="minorHAnsi"/>
          <w:sz w:val="22"/>
          <w:szCs w:val="22"/>
        </w:rPr>
        <w:t xml:space="preserve">Mgr. Lucie Poláčková, e-mail: </w:t>
      </w:r>
      <w:hyperlink w:history="true" r:id="rId13">
        <w:r w:rsidRPr="00DE19C1" w:rsidR="00D563C4">
          <w:rPr>
            <w:rStyle w:val="Hypertextovodkaz"/>
            <w:rFonts w:asciiTheme="minorHAnsi" w:hAnsiTheme="minorHAnsi" w:cstheme="minorHAnsi"/>
            <w:sz w:val="22"/>
            <w:szCs w:val="22"/>
          </w:rPr>
          <w:t>lucie.polackova@sophias.cz</w:t>
        </w:r>
      </w:hyperlink>
      <w:r w:rsidR="00D563C4">
        <w:rPr>
          <w:rFonts w:asciiTheme="minorHAnsi" w:hAnsiTheme="minorHAnsi" w:cstheme="minorHAnsi"/>
          <w:sz w:val="22"/>
          <w:szCs w:val="22"/>
        </w:rPr>
        <w:t>, tel.: +420 777 101 865</w:t>
      </w:r>
    </w:p>
    <w:p w:rsidRPr="0093667D" w:rsidR="00207501" w:rsidP="00B113B3" w:rsidRDefault="00207501" w14:paraId="7CB7D3F9" w14:textId="20131244">
      <w:pPr>
        <w:tabs>
          <w:tab w:val="left" w:pos="567"/>
        </w:tabs>
        <w:spacing w:before="120" w:after="120" w:line="288" w:lineRule="auto"/>
        <w:ind w:left="567"/>
        <w:jc w:val="both"/>
        <w:rPr>
          <w:rFonts w:asciiTheme="minorHAnsi" w:hAnsiTheme="minorHAnsi" w:cstheme="minorHAnsi"/>
          <w:sz w:val="22"/>
          <w:szCs w:val="22"/>
        </w:rPr>
      </w:pPr>
    </w:p>
    <w:p w:rsidR="00130F72" w:rsidP="00B113B3" w:rsidRDefault="00601DDD" w14:paraId="7CD3B651"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 xml:space="preserve">Za dodavatele: </w:t>
      </w:r>
    </w:p>
    <w:p w:rsidRPr="0093667D" w:rsidR="00EA298E" w:rsidP="00B113B3" w:rsidRDefault="00601DDD" w14:paraId="334BE5C1" w14:textId="033E01B2">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highlight w:val="yellow"/>
        </w:rPr>
        <w:t>„DOPLNIT“</w:t>
      </w:r>
    </w:p>
    <w:p w:rsidRPr="0093667D" w:rsidR="00567A8E" w:rsidP="00B113B3" w:rsidRDefault="00B113B3" w14:paraId="01B9DEFB"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14.6 </w:t>
      </w:r>
      <w:r w:rsidRPr="0093667D">
        <w:rPr>
          <w:rFonts w:asciiTheme="minorHAnsi" w:hAnsiTheme="minorHAnsi" w:cstheme="minorHAnsi"/>
          <w:sz w:val="22"/>
          <w:szCs w:val="22"/>
        </w:rPr>
        <w:tab/>
      </w:r>
      <w:r w:rsidRPr="0093667D" w:rsidR="00567A8E">
        <w:rPr>
          <w:rFonts w:asciiTheme="minorHAnsi" w:hAnsiTheme="minorHAnsi" w:cstheme="minorHAnsi"/>
          <w:sz w:val="22"/>
          <w:szCs w:val="22"/>
        </w:rPr>
        <w:t xml:space="preserve">Dodavatel prohlašuje, že je pojištěn proti všem škodám a rizikům souvisejícím s realizací </w:t>
      </w:r>
      <w:r w:rsidRPr="0093667D" w:rsidR="00F851A1">
        <w:rPr>
          <w:rFonts w:asciiTheme="minorHAnsi" w:hAnsiTheme="minorHAnsi" w:cstheme="minorHAnsi"/>
          <w:sz w:val="22"/>
          <w:szCs w:val="22"/>
        </w:rPr>
        <w:t>aktivit</w:t>
      </w:r>
      <w:r w:rsidRPr="0093667D" w:rsidR="00567A8E">
        <w:rPr>
          <w:rFonts w:asciiTheme="minorHAnsi" w:hAnsiTheme="minorHAnsi" w:cstheme="minorHAnsi"/>
          <w:sz w:val="22"/>
          <w:szCs w:val="22"/>
        </w:rPr>
        <w:t>.</w:t>
      </w:r>
      <w:r w:rsidRPr="0093667D" w:rsidR="00F851A1">
        <w:rPr>
          <w:rFonts w:asciiTheme="minorHAnsi" w:hAnsiTheme="minorHAnsi" w:cstheme="minorHAnsi"/>
          <w:sz w:val="22"/>
          <w:szCs w:val="22"/>
        </w:rPr>
        <w:t xml:space="preserve"> </w:t>
      </w:r>
      <w:r w:rsidRPr="0093667D" w:rsidR="00567A8E">
        <w:rPr>
          <w:rFonts w:asciiTheme="minorHAnsi" w:hAnsiTheme="minorHAnsi" w:cstheme="minorHAnsi"/>
          <w:sz w:val="22"/>
          <w:szCs w:val="22"/>
        </w:rPr>
        <w:t xml:space="preserve">Dodavatel se zavazuje, že pojištění podle </w:t>
      </w:r>
      <w:proofErr w:type="spellStart"/>
      <w:r w:rsidRPr="0093667D" w:rsidR="00567A8E">
        <w:rPr>
          <w:rFonts w:asciiTheme="minorHAnsi" w:hAnsiTheme="minorHAnsi" w:cstheme="minorHAnsi"/>
          <w:sz w:val="22"/>
          <w:szCs w:val="22"/>
        </w:rPr>
        <w:t>ust</w:t>
      </w:r>
      <w:proofErr w:type="spellEnd"/>
      <w:r w:rsidRPr="0093667D" w:rsidR="00567A8E">
        <w:rPr>
          <w:rFonts w:asciiTheme="minorHAnsi" w:hAnsiTheme="minorHAnsi" w:cstheme="minorHAnsi"/>
          <w:sz w:val="22"/>
          <w:szCs w:val="22"/>
        </w:rPr>
        <w:t xml:space="preserve">. </w:t>
      </w:r>
      <w:proofErr w:type="gramStart"/>
      <w:r w:rsidRPr="0093667D" w:rsidR="00567A8E">
        <w:rPr>
          <w:rFonts w:asciiTheme="minorHAnsi" w:hAnsiTheme="minorHAnsi" w:cstheme="minorHAnsi"/>
          <w:sz w:val="22"/>
          <w:szCs w:val="22"/>
        </w:rPr>
        <w:t>předchozí</w:t>
      </w:r>
      <w:proofErr w:type="gramEnd"/>
      <w:r w:rsidRPr="0093667D" w:rsidR="00567A8E">
        <w:rPr>
          <w:rFonts w:asciiTheme="minorHAnsi" w:hAnsiTheme="minorHAnsi" w:cstheme="minorHAnsi"/>
          <w:sz w:val="22"/>
          <w:szCs w:val="22"/>
        </w:rPr>
        <w:t xml:space="preserve"> věty ponechá v platnosti po celou dobu realizace </w:t>
      </w:r>
      <w:r w:rsidRPr="0093667D" w:rsidR="00F851A1">
        <w:rPr>
          <w:rFonts w:asciiTheme="minorHAnsi" w:hAnsiTheme="minorHAnsi" w:cstheme="minorHAnsi"/>
          <w:sz w:val="22"/>
          <w:szCs w:val="22"/>
        </w:rPr>
        <w:t xml:space="preserve">aktivit </w:t>
      </w:r>
      <w:r w:rsidRPr="0093667D" w:rsidR="00567A8E">
        <w:rPr>
          <w:rFonts w:asciiTheme="minorHAnsi" w:hAnsiTheme="minorHAnsi" w:cstheme="minorHAnsi"/>
          <w:sz w:val="22"/>
          <w:szCs w:val="22"/>
        </w:rPr>
        <w:t>a kdykoli na výzvu Objednatele prokáže existenci tohoto pojištění doložením pojistné smlouvy.</w:t>
      </w:r>
    </w:p>
    <w:p w:rsidRPr="0093667D" w:rsidR="00DF41C6" w:rsidP="00B113B3" w:rsidRDefault="00B113B3" w14:paraId="52ABE9B2"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14.7 </w:t>
      </w:r>
      <w:r w:rsidRPr="0093667D">
        <w:rPr>
          <w:rFonts w:asciiTheme="minorHAnsi" w:hAnsiTheme="minorHAnsi" w:cstheme="minorHAnsi"/>
          <w:sz w:val="22"/>
          <w:szCs w:val="22"/>
        </w:rPr>
        <w:tab/>
      </w:r>
      <w:r w:rsidRPr="0093667D" w:rsidR="0095091A">
        <w:rPr>
          <w:rFonts w:asciiTheme="minorHAnsi" w:hAnsiTheme="minorHAnsi" w:cstheme="minorHAnsi"/>
          <w:sz w:val="22"/>
          <w:szCs w:val="22"/>
        </w:rPr>
        <w:t>Jakékoliv změny a doplňky této smlouvy jsou možné jen formou písemných, vzestupně číslovaných a oboustranně podepsaných dodatků</w:t>
      </w:r>
      <w:r w:rsidRPr="0093667D" w:rsidR="00DF41C6">
        <w:rPr>
          <w:rFonts w:asciiTheme="minorHAnsi" w:hAnsiTheme="minorHAnsi" w:cstheme="minorHAnsi"/>
          <w:sz w:val="22"/>
          <w:szCs w:val="22"/>
        </w:rPr>
        <w:t>.</w:t>
      </w:r>
    </w:p>
    <w:p w:rsidRPr="0093667D" w:rsidR="00DF41C6" w:rsidP="00B113B3" w:rsidRDefault="00B113B3" w14:paraId="28313972" w14:textId="77777777">
      <w:pPr>
        <w:tabs>
          <w:tab w:val="left" w:pos="567"/>
        </w:tabs>
        <w:spacing w:before="120" w:after="120" w:line="288" w:lineRule="auto"/>
        <w:ind w:left="567" w:hanging="567"/>
        <w:jc w:val="both"/>
        <w:rPr>
          <w:rFonts w:asciiTheme="minorHAnsi" w:hAnsiTheme="minorHAnsi" w:cstheme="minorHAnsi"/>
          <w:strike/>
          <w:sz w:val="22"/>
          <w:szCs w:val="22"/>
        </w:rPr>
      </w:pPr>
      <w:r w:rsidRPr="0093667D">
        <w:rPr>
          <w:rFonts w:asciiTheme="minorHAnsi" w:hAnsiTheme="minorHAnsi" w:cstheme="minorHAnsi"/>
          <w:sz w:val="22"/>
          <w:szCs w:val="22"/>
        </w:rPr>
        <w:t xml:space="preserve">14.8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 xml:space="preserve">Tato smlouva je vyhotovena ve </w:t>
      </w:r>
      <w:r w:rsidRPr="0093667D" w:rsidR="005D44A1">
        <w:rPr>
          <w:rFonts w:asciiTheme="minorHAnsi" w:hAnsiTheme="minorHAnsi" w:cstheme="minorHAnsi"/>
          <w:sz w:val="22"/>
          <w:szCs w:val="22"/>
        </w:rPr>
        <w:t>dvou</w:t>
      </w:r>
      <w:r w:rsidRPr="0093667D" w:rsidR="00D877DE">
        <w:rPr>
          <w:rFonts w:asciiTheme="minorHAnsi" w:hAnsiTheme="minorHAnsi" w:cstheme="minorHAnsi"/>
          <w:sz w:val="22"/>
          <w:szCs w:val="22"/>
        </w:rPr>
        <w:t xml:space="preserve"> </w:t>
      </w:r>
      <w:r w:rsidRPr="0093667D" w:rsidR="00DF41C6">
        <w:rPr>
          <w:rFonts w:asciiTheme="minorHAnsi" w:hAnsiTheme="minorHAnsi" w:cstheme="minorHAnsi"/>
          <w:sz w:val="22"/>
          <w:szCs w:val="22"/>
        </w:rPr>
        <w:t>vyhotoveních</w:t>
      </w:r>
      <w:r w:rsidRPr="0093667D" w:rsidR="00D877DE">
        <w:rPr>
          <w:rFonts w:asciiTheme="minorHAnsi" w:hAnsiTheme="minorHAnsi" w:cstheme="minorHAnsi"/>
          <w:sz w:val="22"/>
          <w:szCs w:val="22"/>
        </w:rPr>
        <w:t xml:space="preserve"> s platností originálu</w:t>
      </w:r>
      <w:r w:rsidRPr="0093667D" w:rsidR="00DF41C6">
        <w:rPr>
          <w:rFonts w:asciiTheme="minorHAnsi" w:hAnsiTheme="minorHAnsi" w:cstheme="minorHAnsi"/>
          <w:sz w:val="22"/>
          <w:szCs w:val="22"/>
        </w:rPr>
        <w:t xml:space="preserve">, </w:t>
      </w:r>
      <w:r w:rsidRPr="0093667D" w:rsidR="00D877DE">
        <w:rPr>
          <w:rFonts w:asciiTheme="minorHAnsi" w:hAnsiTheme="minorHAnsi" w:cstheme="minorHAnsi"/>
          <w:sz w:val="22"/>
          <w:szCs w:val="22"/>
        </w:rPr>
        <w:t>přičemž dodavatel</w:t>
      </w:r>
      <w:r w:rsidRPr="0093667D" w:rsidR="005D44A1">
        <w:rPr>
          <w:rFonts w:asciiTheme="minorHAnsi" w:hAnsiTheme="minorHAnsi" w:cstheme="minorHAnsi"/>
          <w:sz w:val="22"/>
          <w:szCs w:val="22"/>
        </w:rPr>
        <w:t xml:space="preserve"> i objednatel</w:t>
      </w:r>
      <w:r w:rsidRPr="0093667D" w:rsidR="00D877DE">
        <w:rPr>
          <w:rFonts w:asciiTheme="minorHAnsi" w:hAnsiTheme="minorHAnsi" w:cstheme="minorHAnsi"/>
          <w:sz w:val="22"/>
          <w:szCs w:val="22"/>
        </w:rPr>
        <w:t xml:space="preserve"> obdrží</w:t>
      </w:r>
      <w:r w:rsidRPr="0093667D" w:rsidR="005D44A1">
        <w:rPr>
          <w:rFonts w:asciiTheme="minorHAnsi" w:hAnsiTheme="minorHAnsi" w:cstheme="minorHAnsi"/>
          <w:sz w:val="22"/>
          <w:szCs w:val="22"/>
        </w:rPr>
        <w:t xml:space="preserve"> po</w:t>
      </w:r>
      <w:r w:rsidRPr="0093667D" w:rsidR="00D877DE">
        <w:rPr>
          <w:rFonts w:asciiTheme="minorHAnsi" w:hAnsiTheme="minorHAnsi" w:cstheme="minorHAnsi"/>
          <w:sz w:val="22"/>
          <w:szCs w:val="22"/>
        </w:rPr>
        <w:t xml:space="preserve"> jedno</w:t>
      </w:r>
      <w:r w:rsidRPr="0093667D" w:rsidR="005D44A1">
        <w:rPr>
          <w:rFonts w:asciiTheme="minorHAnsi" w:hAnsiTheme="minorHAnsi" w:cstheme="minorHAnsi"/>
          <w:sz w:val="22"/>
          <w:szCs w:val="22"/>
        </w:rPr>
        <w:t>m</w:t>
      </w:r>
      <w:r w:rsidRPr="0093667D" w:rsidR="00D877DE">
        <w:rPr>
          <w:rFonts w:asciiTheme="minorHAnsi" w:hAnsiTheme="minorHAnsi" w:cstheme="minorHAnsi"/>
          <w:sz w:val="22"/>
          <w:szCs w:val="22"/>
        </w:rPr>
        <w:t xml:space="preserve"> vyhotovení.</w:t>
      </w:r>
    </w:p>
    <w:p w:rsidRPr="0093667D" w:rsidR="00DF41C6" w:rsidP="00B113B3" w:rsidRDefault="00B113B3" w14:paraId="0375847D"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14.9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Pr="0093667D" w:rsidR="00DF41C6" w:rsidP="00DF41C6" w:rsidRDefault="00DF41C6" w14:paraId="4E685A1E" w14:textId="77777777">
      <w:pPr>
        <w:rPr>
          <w:rFonts w:asciiTheme="minorHAnsi" w:hAnsiTheme="minorHAnsi" w:cstheme="minorHAnsi"/>
          <w:sz w:val="22"/>
          <w:szCs w:val="22"/>
        </w:rPr>
      </w:pPr>
    </w:p>
    <w:p w:rsidRPr="0093667D" w:rsidR="00DF41C6" w:rsidP="00DF41C6" w:rsidRDefault="00DF41C6" w14:paraId="46FA62E6" w14:textId="335EE19A">
      <w:pPr>
        <w:rPr>
          <w:rFonts w:asciiTheme="minorHAnsi" w:hAnsiTheme="minorHAnsi" w:cstheme="minorHAnsi"/>
          <w:color w:val="FF00FF"/>
          <w:sz w:val="22"/>
          <w:szCs w:val="22"/>
        </w:rPr>
      </w:pPr>
      <w:proofErr w:type="gramStart"/>
      <w:r w:rsidRPr="0093667D">
        <w:rPr>
          <w:rFonts w:asciiTheme="minorHAnsi" w:hAnsiTheme="minorHAnsi" w:cstheme="minorHAnsi"/>
          <w:sz w:val="22"/>
          <w:szCs w:val="22"/>
          <w:highlight w:val="yellow"/>
        </w:rPr>
        <w:t>V</w:t>
      </w:r>
      <w:r w:rsidRPr="0093667D" w:rsidR="00F252C6">
        <w:rPr>
          <w:rFonts w:asciiTheme="minorHAnsi" w:hAnsiTheme="minorHAnsi" w:cstheme="minorHAnsi"/>
          <w:sz w:val="22"/>
          <w:szCs w:val="22"/>
          <w:highlight w:val="yellow"/>
        </w:rPr>
        <w:t xml:space="preserve">                 </w:t>
      </w:r>
      <w:r w:rsidRPr="0093667D" w:rsidR="000D50B5">
        <w:rPr>
          <w:rFonts w:asciiTheme="minorHAnsi" w:hAnsiTheme="minorHAnsi" w:cstheme="minorHAnsi"/>
          <w:sz w:val="22"/>
          <w:szCs w:val="22"/>
          <w:highlight w:val="yellow"/>
        </w:rPr>
        <w:t xml:space="preserve"> </w:t>
      </w:r>
      <w:r w:rsidRPr="0093667D" w:rsidR="005D44A1">
        <w:rPr>
          <w:rFonts w:asciiTheme="minorHAnsi" w:hAnsiTheme="minorHAnsi" w:cstheme="minorHAnsi"/>
          <w:sz w:val="22"/>
          <w:szCs w:val="22"/>
          <w:highlight w:val="yellow"/>
        </w:rPr>
        <w:t>dne</w:t>
      </w:r>
      <w:proofErr w:type="gramEnd"/>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986DA2">
        <w:rPr>
          <w:rFonts w:asciiTheme="minorHAnsi" w:hAnsiTheme="minorHAnsi" w:cstheme="minorHAnsi"/>
          <w:sz w:val="22"/>
          <w:szCs w:val="22"/>
        </w:rPr>
        <w:t>V</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r w:rsidRPr="0093667D" w:rsidR="000D50B5">
        <w:rPr>
          <w:rFonts w:asciiTheme="minorHAnsi" w:hAnsiTheme="minorHAnsi" w:cstheme="minorHAnsi"/>
          <w:sz w:val="22"/>
          <w:szCs w:val="22"/>
        </w:rPr>
        <w:t xml:space="preserve"> </w:t>
      </w:r>
      <w:r w:rsidRPr="0093667D" w:rsidR="005D44A1">
        <w:rPr>
          <w:rFonts w:asciiTheme="minorHAnsi" w:hAnsiTheme="minorHAnsi" w:cstheme="minorHAnsi"/>
          <w:sz w:val="22"/>
          <w:szCs w:val="22"/>
        </w:rPr>
        <w:t>dne</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p>
    <w:p w:rsidRPr="0093667D" w:rsidR="006D1B30" w:rsidP="00DF41C6" w:rsidRDefault="006D1B30" w14:paraId="0EB0DA50" w14:textId="77777777">
      <w:pPr>
        <w:rPr>
          <w:rFonts w:asciiTheme="minorHAnsi" w:hAnsiTheme="minorHAnsi" w:cstheme="minorHAnsi"/>
          <w:sz w:val="22"/>
          <w:szCs w:val="22"/>
        </w:rPr>
      </w:pPr>
    </w:p>
    <w:p w:rsidRPr="0093667D" w:rsidR="009E0329" w:rsidP="00DF41C6" w:rsidRDefault="006D1B30" w14:paraId="31B3F0DA" w14:textId="77777777">
      <w:pPr>
        <w:rPr>
          <w:rFonts w:asciiTheme="minorHAnsi" w:hAnsiTheme="minorHAnsi" w:cstheme="minorHAnsi"/>
          <w:sz w:val="22"/>
          <w:szCs w:val="22"/>
        </w:rPr>
      </w:pPr>
      <w:r w:rsidRPr="0093667D">
        <w:rPr>
          <w:rFonts w:asciiTheme="minorHAnsi" w:hAnsiTheme="minorHAnsi" w:cstheme="minorHAnsi"/>
          <w:sz w:val="22"/>
          <w:szCs w:val="22"/>
        </w:rPr>
        <w:t>Za objednatele:</w:t>
      </w:r>
      <w:r w:rsidRPr="0093667D">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Pr>
          <w:rFonts w:asciiTheme="minorHAnsi" w:hAnsiTheme="minorHAnsi" w:cstheme="minorHAnsi"/>
          <w:sz w:val="22"/>
          <w:szCs w:val="22"/>
        </w:rPr>
        <w:t>Za dodavatele:</w:t>
      </w:r>
    </w:p>
    <w:p w:rsidRPr="0093667D" w:rsidR="006D1B30" w:rsidP="00DF41C6" w:rsidRDefault="006D1B30" w14:paraId="5F2BA11A" w14:textId="77777777">
      <w:pPr>
        <w:rPr>
          <w:rFonts w:asciiTheme="minorHAnsi" w:hAnsiTheme="minorHAnsi" w:cstheme="minorHAnsi"/>
          <w:sz w:val="22"/>
          <w:szCs w:val="22"/>
        </w:rPr>
      </w:pPr>
    </w:p>
    <w:p w:rsidRPr="0093667D" w:rsidR="006D1B30" w:rsidP="00DF41C6" w:rsidRDefault="006D1B30" w14:paraId="27D04E58" w14:textId="77777777">
      <w:pPr>
        <w:rPr>
          <w:rFonts w:asciiTheme="minorHAnsi" w:hAnsiTheme="minorHAnsi" w:cstheme="minorHAnsi"/>
          <w:sz w:val="22"/>
          <w:szCs w:val="22"/>
        </w:rPr>
      </w:pPr>
    </w:p>
    <w:p w:rsidRPr="0093667D" w:rsidR="008B6E62" w:rsidP="00DF41C6" w:rsidRDefault="008B6E62" w14:paraId="7D5A4F05" w14:textId="77777777">
      <w:pPr>
        <w:rPr>
          <w:rFonts w:asciiTheme="minorHAnsi" w:hAnsiTheme="minorHAnsi" w:cstheme="minorHAnsi"/>
          <w:sz w:val="22"/>
          <w:szCs w:val="22"/>
        </w:rPr>
      </w:pPr>
    </w:p>
    <w:p w:rsidRPr="0093667D" w:rsidR="005D44A1" w:rsidP="005D44A1" w:rsidRDefault="00986DA2" w14:paraId="0C9676D8" w14:textId="77777777">
      <w:pPr>
        <w:jc w:val="both"/>
        <w:rPr>
          <w:rFonts w:asciiTheme="minorHAnsi" w:hAnsiTheme="minorHAnsi" w:cstheme="minorHAnsi"/>
          <w:i/>
          <w:iCs/>
          <w:sz w:val="22"/>
          <w:szCs w:val="22"/>
        </w:rPr>
      </w:pPr>
      <w:r w:rsidRPr="0093667D">
        <w:rPr>
          <w:rFonts w:asciiTheme="minorHAnsi" w:hAnsiTheme="minorHAnsi" w:cstheme="minorHAnsi"/>
          <w:i/>
          <w:iCs/>
          <w:sz w:val="22"/>
          <w:szCs w:val="22"/>
        </w:rPr>
        <w:t>_____________________</w:t>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t>_____________________</w:t>
      </w:r>
    </w:p>
    <w:p w:rsidRPr="0093667D" w:rsidR="005D44A1" w:rsidP="005D44A1" w:rsidRDefault="00F252C6" w14:paraId="0359F20C" w14:textId="6CBF4905">
      <w:pPr>
        <w:jc w:val="both"/>
        <w:rPr>
          <w:rStyle w:val="Siln"/>
          <w:rFonts w:asciiTheme="minorHAnsi" w:hAnsiTheme="minorHAnsi" w:cstheme="minorHAnsi"/>
          <w:b w:val="false"/>
          <w:sz w:val="22"/>
          <w:szCs w:val="22"/>
        </w:rPr>
      </w:pPr>
      <w:r w:rsidRPr="0093667D">
        <w:rPr>
          <w:rFonts w:asciiTheme="minorHAnsi" w:hAnsiTheme="minorHAnsi" w:cstheme="minorHAnsi"/>
          <w:sz w:val="22"/>
          <w:szCs w:val="22"/>
        </w:rPr>
        <w:t xml:space="preserve">Ing. </w:t>
      </w:r>
      <w:r w:rsidR="003E6B44">
        <w:rPr>
          <w:rFonts w:asciiTheme="minorHAnsi" w:hAnsiTheme="minorHAnsi" w:cstheme="minorHAnsi"/>
          <w:sz w:val="22"/>
          <w:szCs w:val="22"/>
        </w:rPr>
        <w:t>Jaromír Lukáš</w:t>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Pr>
          <w:rStyle w:val="Siln"/>
          <w:rFonts w:asciiTheme="minorHAnsi" w:hAnsiTheme="minorHAnsi" w:cstheme="minorHAnsi"/>
          <w:b w:val="false"/>
          <w:sz w:val="22"/>
          <w:szCs w:val="22"/>
        </w:rPr>
        <w:tab/>
      </w:r>
      <w:r w:rsidRPr="0093667D" w:rsidR="005B7C75">
        <w:rPr>
          <w:rFonts w:asciiTheme="minorHAnsi" w:hAnsiTheme="minorHAnsi" w:cstheme="minorHAnsi"/>
          <w:sz w:val="22"/>
          <w:szCs w:val="22"/>
          <w:highlight w:val="yellow"/>
        </w:rPr>
        <w:t>„DOPLNIT“</w:t>
      </w:r>
    </w:p>
    <w:p w:rsidRPr="0093667D" w:rsidR="00DF41C6" w:rsidP="005D44A1" w:rsidRDefault="003E6B44" w14:paraId="2CA764F7" w14:textId="684342D9">
      <w:pPr>
        <w:jc w:val="both"/>
        <w:rPr>
          <w:rFonts w:asciiTheme="minorHAnsi" w:hAnsiTheme="minorHAnsi" w:cstheme="minorHAnsi"/>
          <w:i/>
          <w:sz w:val="22"/>
          <w:szCs w:val="22"/>
        </w:rPr>
      </w:pPr>
      <w:r>
        <w:rPr>
          <w:rStyle w:val="Siln"/>
          <w:rFonts w:asciiTheme="minorHAnsi" w:hAnsiTheme="minorHAnsi" w:cstheme="minorHAnsi"/>
          <w:b w:val="false"/>
          <w:sz w:val="22"/>
          <w:szCs w:val="22"/>
        </w:rPr>
        <w:t>Jednatel</w:t>
      </w:r>
      <w:r>
        <w:rPr>
          <w:rStyle w:val="Siln"/>
          <w:rFonts w:asciiTheme="minorHAnsi" w:hAnsiTheme="minorHAnsi" w:cstheme="minorHAnsi"/>
          <w:b w:val="false"/>
          <w:sz w:val="22"/>
          <w:szCs w:val="22"/>
        </w:rPr>
        <w:tab/>
      </w:r>
      <w:r>
        <w:rPr>
          <w:rStyle w:val="Siln"/>
          <w:rFonts w:asciiTheme="minorHAnsi" w:hAnsiTheme="minorHAnsi" w:cstheme="minorHAnsi"/>
          <w:b w:val="false"/>
          <w:sz w:val="22"/>
          <w:szCs w:val="22"/>
        </w:rPr>
        <w:tab/>
      </w:r>
      <w:r w:rsidRPr="0093667D" w:rsidR="008B6E62">
        <w:rPr>
          <w:rStyle w:val="Siln"/>
          <w:rFonts w:asciiTheme="minorHAnsi" w:hAnsiTheme="minorHAnsi" w:cstheme="minorHAnsi"/>
          <w:b w:val="false"/>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B7C75">
        <w:rPr>
          <w:rFonts w:asciiTheme="minorHAnsi" w:hAnsiTheme="minorHAnsi" w:cstheme="minorHAnsi"/>
          <w:sz w:val="22"/>
          <w:szCs w:val="22"/>
          <w:highlight w:val="yellow"/>
        </w:rPr>
        <w:t>„DOPLNIT“</w:t>
      </w:r>
    </w:p>
    <w:p w:rsidRPr="0093667D" w:rsidR="008C2C68" w:rsidP="00DF41C6" w:rsidRDefault="008C2C68" w14:paraId="2CD930D2" w14:textId="77777777">
      <w:pPr>
        <w:rPr>
          <w:rFonts w:asciiTheme="minorHAnsi" w:hAnsiTheme="minorHAnsi" w:cstheme="minorHAnsi"/>
          <w:b/>
          <w:sz w:val="22"/>
          <w:szCs w:val="22"/>
        </w:rPr>
      </w:pPr>
    </w:p>
    <w:p w:rsidRPr="0093667D" w:rsidR="008C2C68" w:rsidP="00DF41C6" w:rsidRDefault="008C2C68" w14:paraId="2332C102" w14:textId="77777777">
      <w:pPr>
        <w:rPr>
          <w:rFonts w:asciiTheme="minorHAnsi" w:hAnsiTheme="minorHAnsi" w:cstheme="minorHAnsi"/>
          <w:b/>
          <w:sz w:val="22"/>
          <w:szCs w:val="22"/>
        </w:rPr>
      </w:pPr>
    </w:p>
    <w:p w:rsidRPr="0093667D" w:rsidR="00356AA2" w:rsidP="00DF41C6" w:rsidRDefault="00356AA2" w14:paraId="6D231F99" w14:textId="77777777">
      <w:pPr>
        <w:rPr>
          <w:rFonts w:asciiTheme="minorHAnsi" w:hAnsiTheme="minorHAnsi" w:cstheme="minorHAnsi"/>
          <w:b/>
          <w:sz w:val="22"/>
          <w:szCs w:val="22"/>
        </w:rPr>
      </w:pPr>
    </w:p>
    <w:p w:rsidRPr="0093667D" w:rsidR="00856DB6" w:rsidP="00DF41C6" w:rsidRDefault="00856DB6" w14:paraId="7780216C" w14:textId="2CBA7564">
      <w:pPr>
        <w:rPr>
          <w:rFonts w:asciiTheme="minorHAnsi" w:hAnsiTheme="minorHAnsi" w:cstheme="minorHAnsi"/>
          <w:b/>
          <w:sz w:val="22"/>
          <w:szCs w:val="22"/>
          <w:highlight w:val="red"/>
        </w:rPr>
      </w:pPr>
    </w:p>
    <w:p w:rsidRPr="0093667D" w:rsidR="0093667D" w:rsidRDefault="0093667D" w14:paraId="083657A8" w14:textId="260ED8A7">
      <w:pPr>
        <w:rPr>
          <w:rFonts w:asciiTheme="minorHAnsi" w:hAnsiTheme="minorHAnsi" w:cstheme="minorHAnsi"/>
          <w:b/>
          <w:sz w:val="22"/>
          <w:szCs w:val="22"/>
          <w:highlight w:val="red"/>
        </w:rPr>
      </w:pPr>
      <w:r w:rsidRPr="0093667D">
        <w:rPr>
          <w:rFonts w:asciiTheme="minorHAnsi" w:hAnsiTheme="minorHAnsi" w:cstheme="minorHAnsi"/>
          <w:b/>
          <w:sz w:val="22"/>
          <w:szCs w:val="22"/>
          <w:highlight w:val="red"/>
        </w:rPr>
        <w:br w:type="page"/>
      </w:r>
    </w:p>
    <w:p w:rsidRPr="0093667D" w:rsidR="00856DB6" w:rsidP="00DF41C6" w:rsidRDefault="0093667D" w14:paraId="2BE9B19D" w14:textId="17E7A906">
      <w:pPr>
        <w:rPr>
          <w:rFonts w:asciiTheme="minorHAnsi" w:hAnsiTheme="minorHAnsi" w:cstheme="minorHAnsi"/>
          <w:b/>
          <w:sz w:val="22"/>
          <w:szCs w:val="22"/>
        </w:rPr>
      </w:pPr>
      <w:commentRangeStart w:id="1"/>
      <w:r w:rsidRPr="0093667D">
        <w:rPr>
          <w:rFonts w:asciiTheme="minorHAnsi" w:hAnsiTheme="minorHAnsi" w:cstheme="minorHAnsi"/>
          <w:b/>
          <w:sz w:val="22"/>
          <w:szCs w:val="22"/>
        </w:rPr>
        <w:lastRenderedPageBreak/>
        <w:t xml:space="preserve">Příloha č. 1 – Podrobný popis předmětu plnění vč. </w:t>
      </w:r>
      <w:r>
        <w:rPr>
          <w:rFonts w:asciiTheme="minorHAnsi" w:hAnsiTheme="minorHAnsi" w:cstheme="minorHAnsi"/>
          <w:b/>
          <w:sz w:val="22"/>
          <w:szCs w:val="22"/>
        </w:rPr>
        <w:t>předběžného h</w:t>
      </w:r>
      <w:r w:rsidRPr="0093667D">
        <w:rPr>
          <w:rFonts w:asciiTheme="minorHAnsi" w:hAnsiTheme="minorHAnsi" w:cstheme="minorHAnsi"/>
          <w:b/>
          <w:sz w:val="22"/>
          <w:szCs w:val="22"/>
        </w:rPr>
        <w:t>armonogramu</w:t>
      </w:r>
      <w:commentRangeEnd w:id="1"/>
      <w:r w:rsidR="003E6B44">
        <w:rPr>
          <w:rStyle w:val="Odkaznakoment"/>
        </w:rPr>
        <w:commentReference w:id="1"/>
      </w:r>
    </w:p>
    <w:p w:rsidR="0093667D" w:rsidP="00DF41C6" w:rsidRDefault="0093667D" w14:paraId="70BD997A" w14:textId="6FD70E04">
      <w:pPr>
        <w:rPr>
          <w:rFonts w:asciiTheme="minorHAnsi" w:hAnsiTheme="minorHAnsi" w:cstheme="minorHAnsi"/>
          <w:sz w:val="22"/>
          <w:szCs w:val="22"/>
        </w:rPr>
      </w:pPr>
    </w:p>
    <w:tbl>
      <w:tblPr>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
        <w:gridCol w:w="1984"/>
        <w:gridCol w:w="1134"/>
        <w:gridCol w:w="1276"/>
        <w:gridCol w:w="1276"/>
        <w:gridCol w:w="1134"/>
        <w:gridCol w:w="1417"/>
        <w:gridCol w:w="1134"/>
      </w:tblGrid>
      <w:tr w:rsidRPr="00BE30D6" w:rsidR="00897025" w:rsidTr="00D563C4" w14:paraId="7685C5F4" w14:textId="77777777">
        <w:trPr>
          <w:trHeight w:val="1081"/>
          <w:jc w:val="center"/>
        </w:trPr>
        <w:tc>
          <w:tcPr>
            <w:tcW w:w="988" w:type="dxa"/>
            <w:tcBorders>
              <w:bottom w:val="thinThickLargeGap" w:color="auto" w:sz="24" w:space="0"/>
            </w:tcBorders>
            <w:shd w:val="clear" w:color="auto" w:fill="C2D69B" w:themeFill="accent3" w:themeFillTint="99"/>
          </w:tcPr>
          <w:p w:rsidRPr="00543167" w:rsidR="00897025" w:rsidP="00D563C4" w:rsidRDefault="00897025" w14:paraId="64B571E8" w14:textId="77777777">
            <w:pPr>
              <w:rPr>
                <w:rFonts w:asciiTheme="minorHAnsi" w:hAnsiTheme="minorHAnsi" w:cstheme="minorHAnsi"/>
                <w:b/>
                <w:sz w:val="20"/>
                <w:szCs w:val="20"/>
              </w:rPr>
            </w:pPr>
          </w:p>
        </w:tc>
        <w:tc>
          <w:tcPr>
            <w:tcW w:w="1984" w:type="dxa"/>
            <w:tcBorders>
              <w:bottom w:val="thinThickLargeGap" w:color="auto" w:sz="24" w:space="0"/>
            </w:tcBorders>
            <w:shd w:val="clear" w:color="auto" w:fill="C2D69B" w:themeFill="accent3" w:themeFillTint="99"/>
            <w:vAlign w:val="center"/>
          </w:tcPr>
          <w:p w:rsidRPr="00543167" w:rsidR="00897025" w:rsidP="00D563C4" w:rsidRDefault="00897025" w14:paraId="1FDFB829"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Název kurzu</w:t>
            </w:r>
          </w:p>
        </w:tc>
        <w:tc>
          <w:tcPr>
            <w:tcW w:w="1134" w:type="dxa"/>
            <w:tcBorders>
              <w:bottom w:val="thinThickLargeGap" w:color="auto" w:sz="24" w:space="0"/>
            </w:tcBorders>
            <w:shd w:val="clear" w:color="auto" w:fill="C2D69B" w:themeFill="accent3" w:themeFillTint="99"/>
            <w:vAlign w:val="center"/>
          </w:tcPr>
          <w:p w:rsidRPr="00543167" w:rsidR="00897025" w:rsidP="00D563C4" w:rsidRDefault="00897025" w14:paraId="64A8BF6E"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Počet účastníků</w:t>
            </w:r>
          </w:p>
        </w:tc>
        <w:tc>
          <w:tcPr>
            <w:tcW w:w="1276" w:type="dxa"/>
            <w:tcBorders>
              <w:bottom w:val="thinThickLargeGap" w:color="auto" w:sz="24" w:space="0"/>
            </w:tcBorders>
            <w:shd w:val="clear" w:color="auto" w:fill="C2D69B" w:themeFill="accent3" w:themeFillTint="99"/>
            <w:vAlign w:val="center"/>
          </w:tcPr>
          <w:p w:rsidRPr="00543167" w:rsidR="00897025" w:rsidP="00D563C4" w:rsidRDefault="00897025" w14:paraId="38C4C431"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Rozsah v hodinách jednoho kurzu</w:t>
            </w:r>
          </w:p>
        </w:tc>
        <w:tc>
          <w:tcPr>
            <w:tcW w:w="1276" w:type="dxa"/>
            <w:tcBorders>
              <w:bottom w:val="thinThickLargeGap" w:color="auto" w:sz="24" w:space="0"/>
            </w:tcBorders>
            <w:shd w:val="clear" w:color="auto" w:fill="C2D69B" w:themeFill="accent3" w:themeFillTint="99"/>
            <w:vAlign w:val="center"/>
          </w:tcPr>
          <w:p w:rsidRPr="00543167" w:rsidR="00897025" w:rsidP="00D563C4" w:rsidRDefault="00897025" w14:paraId="6FA74E7C"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Místo realizace</w:t>
            </w:r>
          </w:p>
        </w:tc>
        <w:tc>
          <w:tcPr>
            <w:tcW w:w="1134" w:type="dxa"/>
            <w:tcBorders>
              <w:bottom w:val="thinThickLargeGap" w:color="auto" w:sz="24" w:space="0"/>
            </w:tcBorders>
            <w:shd w:val="clear" w:color="auto" w:fill="C2D69B" w:themeFill="accent3" w:themeFillTint="99"/>
            <w:vAlign w:val="center"/>
          </w:tcPr>
          <w:p w:rsidRPr="00543167" w:rsidR="00897025" w:rsidP="00D563C4" w:rsidRDefault="00897025" w14:paraId="007ADE37"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Celkem hodin pro všechny účastníky</w:t>
            </w:r>
          </w:p>
        </w:tc>
        <w:tc>
          <w:tcPr>
            <w:tcW w:w="1417" w:type="dxa"/>
            <w:tcBorders>
              <w:bottom w:val="thinThickLargeGap" w:color="auto" w:sz="24" w:space="0"/>
            </w:tcBorders>
            <w:shd w:val="clear" w:color="auto" w:fill="C2D69B" w:themeFill="accent3" w:themeFillTint="99"/>
            <w:vAlign w:val="center"/>
          </w:tcPr>
          <w:p w:rsidRPr="00543167" w:rsidR="00897025" w:rsidP="00D563C4" w:rsidRDefault="00897025" w14:paraId="04AB9E81"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Časový harmonogram</w:t>
            </w:r>
          </w:p>
        </w:tc>
        <w:tc>
          <w:tcPr>
            <w:tcW w:w="1134" w:type="dxa"/>
            <w:tcBorders>
              <w:bottom w:val="thinThickLargeGap" w:color="auto" w:sz="24" w:space="0"/>
            </w:tcBorders>
            <w:shd w:val="clear" w:color="auto" w:fill="C2D69B" w:themeFill="accent3" w:themeFillTint="99"/>
            <w:vAlign w:val="center"/>
          </w:tcPr>
          <w:p w:rsidRPr="00543167" w:rsidR="00897025" w:rsidP="00D563C4" w:rsidRDefault="00897025" w14:paraId="46EC6905"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Nabídková cena bez DPH</w:t>
            </w:r>
          </w:p>
        </w:tc>
      </w:tr>
      <w:tr w:rsidRPr="00BE30D6" w:rsidR="003E6B44" w:rsidTr="006F7BE7" w14:paraId="136DD82B" w14:textId="77777777">
        <w:trPr>
          <w:trHeight w:val="608"/>
          <w:jc w:val="center"/>
        </w:trPr>
        <w:tc>
          <w:tcPr>
            <w:tcW w:w="988" w:type="dxa"/>
            <w:vMerge w:val="restart"/>
            <w:tcBorders>
              <w:top w:val="thinThickLargeGap" w:color="auto" w:sz="24" w:space="0"/>
            </w:tcBorders>
            <w:shd w:val="clear" w:color="auto" w:fill="C2D69B" w:themeFill="accent3" w:themeFillTint="99"/>
            <w:vAlign w:val="center"/>
          </w:tcPr>
          <w:p w:rsidRPr="00543167" w:rsidR="003E6B44" w:rsidP="00D563C4" w:rsidRDefault="003E6B44" w14:paraId="05081A21" w14:textId="420D33BD">
            <w:pPr>
              <w:jc w:val="center"/>
              <w:rPr>
                <w:rFonts w:asciiTheme="minorHAnsi" w:hAnsiTheme="minorHAnsi" w:cstheme="minorHAnsi"/>
                <w:b/>
                <w:sz w:val="20"/>
                <w:szCs w:val="20"/>
              </w:rPr>
            </w:pPr>
          </w:p>
        </w:tc>
        <w:tc>
          <w:tcPr>
            <w:tcW w:w="1984" w:type="dxa"/>
            <w:tcBorders>
              <w:top w:val="thinThickLargeGap" w:color="auto" w:sz="24" w:space="0"/>
            </w:tcBorders>
            <w:shd w:val="clear" w:color="auto" w:fill="auto"/>
          </w:tcPr>
          <w:p w:rsidRPr="00B3777D" w:rsidR="003E6B44" w:rsidP="00D563C4" w:rsidRDefault="003E6B44" w14:paraId="22DF1A77" w14:textId="70114649">
            <w:pPr>
              <w:jc w:val="center"/>
              <w:rPr>
                <w:rFonts w:asciiTheme="minorHAnsi" w:hAnsiTheme="minorHAnsi" w:cstheme="minorHAnsi"/>
                <w:sz w:val="20"/>
                <w:szCs w:val="20"/>
              </w:rPr>
            </w:pPr>
            <w:r w:rsidRPr="00B3777D">
              <w:rPr>
                <w:rFonts w:asciiTheme="minorHAnsi" w:hAnsiTheme="minorHAnsi"/>
              </w:rPr>
              <w:t xml:space="preserve">Tvorba reportů v </w:t>
            </w:r>
            <w:proofErr w:type="spellStart"/>
            <w:r w:rsidRPr="00B3777D">
              <w:rPr>
                <w:rFonts w:asciiTheme="minorHAnsi" w:hAnsiTheme="minorHAnsi"/>
              </w:rPr>
              <w:t>Oracle</w:t>
            </w:r>
            <w:proofErr w:type="spellEnd"/>
            <w:r w:rsidRPr="00B3777D">
              <w:rPr>
                <w:rFonts w:asciiTheme="minorHAnsi" w:hAnsiTheme="minorHAnsi"/>
              </w:rPr>
              <w:t xml:space="preserve"> BI</w:t>
            </w:r>
          </w:p>
        </w:tc>
        <w:tc>
          <w:tcPr>
            <w:tcW w:w="1134" w:type="dxa"/>
            <w:tcBorders>
              <w:top w:val="thinThickLargeGap" w:color="auto" w:sz="24" w:space="0"/>
            </w:tcBorders>
            <w:shd w:val="clear" w:color="auto" w:fill="auto"/>
          </w:tcPr>
          <w:p w:rsidRPr="00B3777D" w:rsidR="003E6B44" w:rsidP="00D563C4" w:rsidRDefault="003E6B44" w14:paraId="6406FCBA" w14:textId="4A64A10A">
            <w:pPr>
              <w:jc w:val="center"/>
              <w:rPr>
                <w:rFonts w:asciiTheme="minorHAnsi" w:hAnsiTheme="minorHAnsi" w:cstheme="minorHAnsi"/>
                <w:sz w:val="20"/>
                <w:szCs w:val="20"/>
              </w:rPr>
            </w:pPr>
            <w:r w:rsidRPr="00B3777D">
              <w:rPr>
                <w:rFonts w:asciiTheme="minorHAnsi" w:hAnsiTheme="minorHAnsi"/>
              </w:rPr>
              <w:t>4</w:t>
            </w:r>
          </w:p>
        </w:tc>
        <w:tc>
          <w:tcPr>
            <w:tcW w:w="1276" w:type="dxa"/>
            <w:tcBorders>
              <w:top w:val="thinThickLargeGap" w:color="auto" w:sz="24" w:space="0"/>
            </w:tcBorders>
            <w:shd w:val="clear" w:color="auto" w:fill="auto"/>
            <w:vAlign w:val="center"/>
          </w:tcPr>
          <w:p w:rsidRPr="00B3777D" w:rsidR="003E6B44" w:rsidP="00D563C4" w:rsidRDefault="003E6B44" w14:paraId="7B1A5FEE" w14:textId="685EEDF3">
            <w:pPr>
              <w:jc w:val="center"/>
              <w:rPr>
                <w:rFonts w:asciiTheme="minorHAnsi" w:hAnsiTheme="minorHAnsi" w:cstheme="minorHAnsi"/>
                <w:sz w:val="20"/>
                <w:szCs w:val="20"/>
              </w:rPr>
            </w:pPr>
            <w:r w:rsidRPr="00B3777D">
              <w:rPr>
                <w:rFonts w:asciiTheme="minorHAnsi" w:hAnsiTheme="minorHAnsi" w:cstheme="minorHAnsi"/>
                <w:sz w:val="20"/>
                <w:szCs w:val="20"/>
              </w:rPr>
              <w:t>17</w:t>
            </w:r>
          </w:p>
        </w:tc>
        <w:tc>
          <w:tcPr>
            <w:tcW w:w="1276" w:type="dxa"/>
            <w:tcBorders>
              <w:top w:val="thinThickLargeGap" w:color="auto" w:sz="24" w:space="0"/>
            </w:tcBorders>
            <w:shd w:val="clear" w:color="auto" w:fill="auto"/>
            <w:vAlign w:val="center"/>
          </w:tcPr>
          <w:p w:rsidRPr="00B3777D" w:rsidR="003E6B44" w:rsidP="00D563C4" w:rsidRDefault="003E6B44" w14:paraId="3DDF3109" w14:textId="37114A07">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tcBorders>
              <w:top w:val="thinThickLargeGap" w:color="auto" w:sz="24" w:space="0"/>
            </w:tcBorders>
            <w:shd w:val="clear" w:color="auto" w:fill="auto"/>
            <w:vAlign w:val="center"/>
          </w:tcPr>
          <w:p w:rsidRPr="00B3777D" w:rsidR="003E6B44" w:rsidP="00D563C4" w:rsidRDefault="003E6B44" w14:paraId="3668FE9C" w14:textId="4E47B4F8">
            <w:pPr>
              <w:jc w:val="center"/>
              <w:rPr>
                <w:rFonts w:asciiTheme="minorHAnsi" w:hAnsiTheme="minorHAnsi" w:cstheme="minorHAnsi"/>
                <w:sz w:val="20"/>
                <w:szCs w:val="20"/>
              </w:rPr>
            </w:pPr>
            <w:r w:rsidRPr="00B3777D">
              <w:rPr>
                <w:rFonts w:asciiTheme="minorHAnsi" w:hAnsiTheme="minorHAnsi" w:cstheme="minorHAnsi"/>
                <w:sz w:val="20"/>
                <w:szCs w:val="20"/>
              </w:rPr>
              <w:t>68</w:t>
            </w:r>
          </w:p>
        </w:tc>
        <w:tc>
          <w:tcPr>
            <w:tcW w:w="1417" w:type="dxa"/>
            <w:tcBorders>
              <w:top w:val="thinThickLargeGap" w:color="auto" w:sz="24" w:space="0"/>
            </w:tcBorders>
            <w:vAlign w:val="center"/>
          </w:tcPr>
          <w:p w:rsidRPr="00B3777D" w:rsidR="003E6B44" w:rsidP="00D563C4" w:rsidRDefault="00FC41A5" w14:paraId="74FC866D" w14:textId="4EA26677">
            <w:pPr>
              <w:jc w:val="center"/>
              <w:rPr>
                <w:rFonts w:asciiTheme="minorHAnsi" w:hAnsiTheme="minorHAnsi" w:cstheme="minorHAnsi"/>
                <w:sz w:val="20"/>
                <w:szCs w:val="20"/>
              </w:rPr>
            </w:pPr>
            <w:r>
              <w:rPr>
                <w:rFonts w:asciiTheme="minorHAnsi" w:hAnsiTheme="minorHAnsi" w:cstheme="minorHAnsi"/>
                <w:sz w:val="20"/>
                <w:szCs w:val="20"/>
              </w:rPr>
              <w:t>4</w:t>
            </w:r>
            <w:r w:rsidR="004E2ED0">
              <w:rPr>
                <w:rFonts w:asciiTheme="minorHAnsi" w:hAnsiTheme="minorHAnsi" w:cstheme="minorHAnsi"/>
                <w:sz w:val="20"/>
                <w:szCs w:val="20"/>
              </w:rPr>
              <w:t>-6</w:t>
            </w:r>
            <w:r w:rsidRPr="00B3777D" w:rsidR="003E6B44">
              <w:rPr>
                <w:rFonts w:asciiTheme="minorHAnsi" w:hAnsiTheme="minorHAnsi" w:cstheme="minorHAnsi"/>
                <w:sz w:val="20"/>
                <w:szCs w:val="20"/>
              </w:rPr>
              <w:t>/2018</w:t>
            </w:r>
          </w:p>
        </w:tc>
        <w:tc>
          <w:tcPr>
            <w:tcW w:w="1134" w:type="dxa"/>
            <w:tcBorders>
              <w:top w:val="thinThickLargeGap" w:color="auto" w:sz="24" w:space="0"/>
            </w:tcBorders>
          </w:tcPr>
          <w:p w:rsidRPr="00543167" w:rsidR="003E6B44" w:rsidP="00D563C4" w:rsidRDefault="003E6B44" w14:paraId="16BE090C" w14:textId="42B71070">
            <w:pPr>
              <w:jc w:val="center"/>
              <w:rPr>
                <w:rFonts w:asciiTheme="minorHAnsi" w:hAnsiTheme="minorHAnsi" w:cstheme="minorHAnsi"/>
                <w:sz w:val="20"/>
                <w:szCs w:val="20"/>
              </w:rPr>
            </w:pPr>
            <w:r>
              <w:rPr>
                <w:rFonts w:asciiTheme="minorHAnsi" w:hAnsiTheme="minorHAnsi" w:cstheme="minorHAnsi"/>
                <w:sz w:val="22"/>
                <w:szCs w:val="22"/>
                <w:highlight w:val="yellow"/>
              </w:rPr>
              <w:t>„DOPLNI</w:t>
            </w:r>
            <w:r w:rsidR="00390B60">
              <w:rPr>
                <w:rFonts w:asciiTheme="minorHAnsi" w:hAnsiTheme="minorHAnsi" w:cstheme="minorHAnsi"/>
                <w:sz w:val="22"/>
                <w:szCs w:val="22"/>
                <w:highlight w:val="yellow"/>
              </w:rPr>
              <w:t>T</w:t>
            </w:r>
            <w:r w:rsidRPr="000C1C36">
              <w:rPr>
                <w:rFonts w:asciiTheme="minorHAnsi" w:hAnsiTheme="minorHAnsi" w:cstheme="minorHAnsi"/>
                <w:sz w:val="22"/>
                <w:szCs w:val="22"/>
                <w:highlight w:val="yellow"/>
              </w:rPr>
              <w:t>“</w:t>
            </w:r>
          </w:p>
        </w:tc>
      </w:tr>
      <w:tr w:rsidRPr="00BE30D6" w:rsidR="003E6B44" w:rsidTr="006F7BE7" w14:paraId="23740E13" w14:textId="77777777">
        <w:trPr>
          <w:trHeight w:val="135"/>
          <w:jc w:val="center"/>
        </w:trPr>
        <w:tc>
          <w:tcPr>
            <w:tcW w:w="988" w:type="dxa"/>
            <w:vMerge/>
            <w:shd w:val="clear" w:color="auto" w:fill="C2D69B" w:themeFill="accent3" w:themeFillTint="99"/>
          </w:tcPr>
          <w:p w:rsidRPr="00543167" w:rsidR="003E6B44" w:rsidP="00D563C4" w:rsidRDefault="003E6B44" w14:paraId="780AB60B" w14:textId="77777777">
            <w:pPr>
              <w:rPr>
                <w:rFonts w:asciiTheme="minorHAnsi" w:hAnsiTheme="minorHAnsi" w:cstheme="minorHAnsi"/>
                <w:b/>
                <w:sz w:val="20"/>
                <w:szCs w:val="20"/>
              </w:rPr>
            </w:pPr>
          </w:p>
        </w:tc>
        <w:tc>
          <w:tcPr>
            <w:tcW w:w="1984" w:type="dxa"/>
            <w:shd w:val="clear" w:color="auto" w:fill="auto"/>
          </w:tcPr>
          <w:p w:rsidRPr="00B3777D" w:rsidR="003E6B44" w:rsidP="00D563C4" w:rsidRDefault="003E6B44" w14:paraId="4DF6CEB0" w14:textId="79372B43">
            <w:pPr>
              <w:jc w:val="center"/>
              <w:rPr>
                <w:rFonts w:asciiTheme="minorHAnsi" w:hAnsiTheme="minorHAnsi" w:cstheme="minorHAnsi"/>
                <w:sz w:val="20"/>
                <w:szCs w:val="20"/>
              </w:rPr>
            </w:pPr>
            <w:r w:rsidRPr="00B3777D">
              <w:rPr>
                <w:rFonts w:asciiTheme="minorHAnsi" w:hAnsiTheme="minorHAnsi"/>
              </w:rPr>
              <w:t xml:space="preserve">Administrace </w:t>
            </w:r>
            <w:proofErr w:type="spellStart"/>
            <w:r w:rsidRPr="00B3777D">
              <w:rPr>
                <w:rFonts w:asciiTheme="minorHAnsi" w:hAnsiTheme="minorHAnsi"/>
              </w:rPr>
              <w:t>Oracle</w:t>
            </w:r>
            <w:proofErr w:type="spellEnd"/>
            <w:r w:rsidRPr="00B3777D">
              <w:rPr>
                <w:rFonts w:asciiTheme="minorHAnsi" w:hAnsiTheme="minorHAnsi"/>
              </w:rPr>
              <w:t xml:space="preserve"> BI</w:t>
            </w:r>
          </w:p>
        </w:tc>
        <w:tc>
          <w:tcPr>
            <w:tcW w:w="1134" w:type="dxa"/>
            <w:shd w:val="clear" w:color="auto" w:fill="auto"/>
          </w:tcPr>
          <w:p w:rsidRPr="00B3777D" w:rsidR="003E6B44" w:rsidP="00D563C4" w:rsidRDefault="003E6B44" w14:paraId="1064182C" w14:textId="6395CFB0">
            <w:pPr>
              <w:jc w:val="center"/>
              <w:rPr>
                <w:rFonts w:asciiTheme="minorHAnsi" w:hAnsiTheme="minorHAnsi" w:cstheme="minorHAnsi"/>
                <w:sz w:val="20"/>
                <w:szCs w:val="20"/>
              </w:rPr>
            </w:pPr>
            <w:r w:rsidRPr="00B3777D">
              <w:rPr>
                <w:rFonts w:asciiTheme="minorHAnsi" w:hAnsiTheme="minorHAnsi"/>
              </w:rPr>
              <w:t>8</w:t>
            </w:r>
          </w:p>
        </w:tc>
        <w:tc>
          <w:tcPr>
            <w:tcW w:w="1276" w:type="dxa"/>
            <w:shd w:val="clear" w:color="auto" w:fill="auto"/>
            <w:vAlign w:val="center"/>
          </w:tcPr>
          <w:p w:rsidRPr="00B3777D" w:rsidR="003E6B44" w:rsidP="00D563C4" w:rsidRDefault="003E6B44" w14:paraId="6B00087A" w14:textId="6A9472B8">
            <w:pPr>
              <w:jc w:val="center"/>
              <w:rPr>
                <w:rFonts w:asciiTheme="minorHAnsi" w:hAnsiTheme="minorHAnsi" w:cstheme="minorHAnsi"/>
                <w:sz w:val="20"/>
                <w:szCs w:val="20"/>
              </w:rPr>
            </w:pPr>
            <w:r w:rsidRPr="00B3777D">
              <w:rPr>
                <w:rFonts w:asciiTheme="minorHAnsi" w:hAnsiTheme="minorHAnsi" w:cstheme="minorHAnsi"/>
                <w:sz w:val="20"/>
                <w:szCs w:val="20"/>
              </w:rPr>
              <w:t>17</w:t>
            </w:r>
          </w:p>
        </w:tc>
        <w:tc>
          <w:tcPr>
            <w:tcW w:w="1276" w:type="dxa"/>
            <w:shd w:val="clear" w:color="auto" w:fill="auto"/>
          </w:tcPr>
          <w:p w:rsidRPr="00B3777D" w:rsidR="003E6B44" w:rsidP="00D563C4" w:rsidRDefault="003E6B44" w14:paraId="7B522EDF" w14:textId="5AB1753B">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shd w:val="clear" w:color="auto" w:fill="auto"/>
            <w:vAlign w:val="center"/>
          </w:tcPr>
          <w:p w:rsidRPr="00B3777D" w:rsidR="003E6B44" w:rsidP="00D563C4" w:rsidRDefault="003E6B44" w14:paraId="1ADD1946" w14:textId="08097556">
            <w:pPr>
              <w:jc w:val="center"/>
              <w:rPr>
                <w:rFonts w:asciiTheme="minorHAnsi" w:hAnsiTheme="minorHAnsi" w:cstheme="minorHAnsi"/>
                <w:sz w:val="20"/>
                <w:szCs w:val="20"/>
              </w:rPr>
            </w:pPr>
            <w:r w:rsidRPr="00B3777D">
              <w:rPr>
                <w:rFonts w:asciiTheme="minorHAnsi" w:hAnsiTheme="minorHAnsi" w:cstheme="minorHAnsi"/>
                <w:sz w:val="20"/>
                <w:szCs w:val="20"/>
              </w:rPr>
              <w:t>136</w:t>
            </w:r>
          </w:p>
        </w:tc>
        <w:tc>
          <w:tcPr>
            <w:tcW w:w="1417" w:type="dxa"/>
          </w:tcPr>
          <w:p w:rsidRPr="00B3777D" w:rsidR="003E6B44" w:rsidP="00D563C4" w:rsidRDefault="00FC41A5" w14:paraId="2F1F5A70" w14:textId="435206EE">
            <w:pPr>
              <w:jc w:val="center"/>
              <w:rPr>
                <w:rFonts w:asciiTheme="minorHAnsi" w:hAnsiTheme="minorHAnsi" w:cstheme="minorHAnsi"/>
                <w:sz w:val="20"/>
                <w:szCs w:val="20"/>
              </w:rPr>
            </w:pPr>
            <w:r>
              <w:rPr>
                <w:rFonts w:asciiTheme="minorHAnsi" w:hAnsiTheme="minorHAnsi" w:cstheme="minorHAnsi"/>
                <w:sz w:val="20"/>
                <w:szCs w:val="20"/>
              </w:rPr>
              <w:t>4</w:t>
            </w:r>
            <w:r w:rsidR="004E2ED0">
              <w:rPr>
                <w:rFonts w:asciiTheme="minorHAnsi" w:hAnsiTheme="minorHAnsi" w:cstheme="minorHAnsi"/>
                <w:sz w:val="20"/>
                <w:szCs w:val="20"/>
              </w:rPr>
              <w:t>-6</w:t>
            </w:r>
            <w:r w:rsidRPr="00B3777D" w:rsidR="004E2ED0">
              <w:rPr>
                <w:rFonts w:asciiTheme="minorHAnsi" w:hAnsiTheme="minorHAnsi" w:cstheme="minorHAnsi"/>
                <w:sz w:val="20"/>
                <w:szCs w:val="20"/>
              </w:rPr>
              <w:t>/2018</w:t>
            </w:r>
          </w:p>
        </w:tc>
        <w:tc>
          <w:tcPr>
            <w:tcW w:w="1134" w:type="dxa"/>
          </w:tcPr>
          <w:p w:rsidRPr="00543167" w:rsidR="003E6B44" w:rsidP="00D563C4" w:rsidRDefault="003E6B44" w14:paraId="60DD4384" w14:textId="03FE7707">
            <w:pPr>
              <w:jc w:val="center"/>
              <w:rPr>
                <w:rFonts w:asciiTheme="minorHAnsi" w:hAnsiTheme="minorHAnsi" w:cstheme="minorHAnsi"/>
                <w:sz w:val="20"/>
                <w:szCs w:val="20"/>
              </w:rPr>
            </w:pPr>
            <w:r>
              <w:rPr>
                <w:rFonts w:asciiTheme="minorHAnsi" w:hAnsiTheme="minorHAnsi" w:cstheme="minorHAnsi"/>
                <w:sz w:val="22"/>
                <w:szCs w:val="22"/>
                <w:highlight w:val="yellow"/>
              </w:rPr>
              <w:t>„DOPLNI</w:t>
            </w:r>
            <w:r w:rsidR="00390B60">
              <w:rPr>
                <w:rFonts w:asciiTheme="minorHAnsi" w:hAnsiTheme="minorHAnsi" w:cstheme="minorHAnsi"/>
                <w:sz w:val="22"/>
                <w:szCs w:val="22"/>
                <w:highlight w:val="yellow"/>
              </w:rPr>
              <w:t>T</w:t>
            </w:r>
            <w:r w:rsidRPr="000C1C36">
              <w:rPr>
                <w:rFonts w:asciiTheme="minorHAnsi" w:hAnsiTheme="minorHAnsi" w:cstheme="minorHAnsi"/>
                <w:sz w:val="22"/>
                <w:szCs w:val="22"/>
                <w:highlight w:val="yellow"/>
              </w:rPr>
              <w:t>“</w:t>
            </w:r>
          </w:p>
        </w:tc>
      </w:tr>
      <w:tr w:rsidRPr="00BE30D6" w:rsidR="00FC41A5" w:rsidTr="006F7BE7" w14:paraId="1D472ED1" w14:textId="77777777">
        <w:trPr>
          <w:trHeight w:val="135"/>
          <w:jc w:val="center"/>
        </w:trPr>
        <w:tc>
          <w:tcPr>
            <w:tcW w:w="988" w:type="dxa"/>
            <w:vMerge/>
            <w:shd w:val="clear" w:color="auto" w:fill="C2D69B" w:themeFill="accent3" w:themeFillTint="99"/>
          </w:tcPr>
          <w:p w:rsidRPr="00543167" w:rsidR="00FC41A5" w:rsidP="00D563C4" w:rsidRDefault="00FC41A5" w14:paraId="364CB0B1" w14:textId="77777777">
            <w:pPr>
              <w:rPr>
                <w:rFonts w:asciiTheme="minorHAnsi" w:hAnsiTheme="minorHAnsi" w:cstheme="minorHAnsi"/>
                <w:b/>
                <w:sz w:val="20"/>
                <w:szCs w:val="20"/>
              </w:rPr>
            </w:pPr>
          </w:p>
        </w:tc>
        <w:tc>
          <w:tcPr>
            <w:tcW w:w="1984" w:type="dxa"/>
            <w:shd w:val="clear" w:color="auto" w:fill="auto"/>
          </w:tcPr>
          <w:p w:rsidRPr="00B3777D" w:rsidR="00FC41A5" w:rsidP="00D563C4" w:rsidRDefault="00FC41A5" w14:paraId="37233C36" w14:textId="56D8D02D">
            <w:pPr>
              <w:jc w:val="center"/>
              <w:rPr>
                <w:rFonts w:asciiTheme="minorHAnsi" w:hAnsiTheme="minorHAnsi" w:cstheme="minorHAnsi"/>
                <w:sz w:val="20"/>
                <w:szCs w:val="20"/>
              </w:rPr>
            </w:pPr>
            <w:r w:rsidRPr="00B3777D">
              <w:rPr>
                <w:rFonts w:asciiTheme="minorHAnsi" w:hAnsiTheme="minorHAnsi"/>
              </w:rPr>
              <w:t xml:space="preserve">Pokročilá administrace </w:t>
            </w:r>
            <w:proofErr w:type="spellStart"/>
            <w:r w:rsidRPr="00B3777D">
              <w:rPr>
                <w:rFonts w:asciiTheme="minorHAnsi" w:hAnsiTheme="minorHAnsi"/>
              </w:rPr>
              <w:t>Oracle</w:t>
            </w:r>
            <w:proofErr w:type="spellEnd"/>
            <w:r w:rsidRPr="00B3777D">
              <w:rPr>
                <w:rFonts w:asciiTheme="minorHAnsi" w:hAnsiTheme="minorHAnsi"/>
              </w:rPr>
              <w:t xml:space="preserve"> BI</w:t>
            </w:r>
          </w:p>
        </w:tc>
        <w:tc>
          <w:tcPr>
            <w:tcW w:w="1134" w:type="dxa"/>
            <w:shd w:val="clear" w:color="auto" w:fill="auto"/>
          </w:tcPr>
          <w:p w:rsidRPr="00B3777D" w:rsidR="00FC41A5" w:rsidP="00D563C4" w:rsidRDefault="00FC41A5" w14:paraId="5DC9A926" w14:textId="087DA702">
            <w:pPr>
              <w:jc w:val="center"/>
              <w:rPr>
                <w:rFonts w:asciiTheme="minorHAnsi" w:hAnsiTheme="minorHAnsi" w:cstheme="minorHAnsi"/>
                <w:sz w:val="20"/>
                <w:szCs w:val="20"/>
              </w:rPr>
            </w:pPr>
            <w:r w:rsidRPr="00B3777D">
              <w:rPr>
                <w:rFonts w:asciiTheme="minorHAnsi" w:hAnsiTheme="minorHAnsi"/>
              </w:rPr>
              <w:t>8</w:t>
            </w:r>
          </w:p>
        </w:tc>
        <w:tc>
          <w:tcPr>
            <w:tcW w:w="1276" w:type="dxa"/>
            <w:shd w:val="clear" w:color="auto" w:fill="auto"/>
            <w:vAlign w:val="center"/>
          </w:tcPr>
          <w:p w:rsidRPr="00B3777D" w:rsidR="00FC41A5" w:rsidP="00D563C4" w:rsidRDefault="00FC41A5" w14:paraId="1C6B063A" w14:textId="4E566095">
            <w:pPr>
              <w:jc w:val="center"/>
              <w:rPr>
                <w:rFonts w:asciiTheme="minorHAnsi" w:hAnsiTheme="minorHAnsi" w:cstheme="minorHAnsi"/>
                <w:sz w:val="20"/>
                <w:szCs w:val="20"/>
              </w:rPr>
            </w:pPr>
            <w:r w:rsidRPr="00B3777D">
              <w:rPr>
                <w:rFonts w:asciiTheme="minorHAnsi" w:hAnsiTheme="minorHAnsi" w:cstheme="minorHAnsi"/>
                <w:sz w:val="20"/>
                <w:szCs w:val="20"/>
              </w:rPr>
              <w:t>34</w:t>
            </w:r>
          </w:p>
        </w:tc>
        <w:tc>
          <w:tcPr>
            <w:tcW w:w="1276" w:type="dxa"/>
            <w:shd w:val="clear" w:color="auto" w:fill="auto"/>
          </w:tcPr>
          <w:p w:rsidRPr="00B3777D" w:rsidR="00FC41A5" w:rsidP="00D563C4" w:rsidRDefault="00FC41A5" w14:paraId="50DA965E" w14:textId="2D25826A">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shd w:val="clear" w:color="auto" w:fill="auto"/>
            <w:vAlign w:val="center"/>
          </w:tcPr>
          <w:p w:rsidRPr="00B3777D" w:rsidR="00FC41A5" w:rsidP="00D563C4" w:rsidRDefault="00FC41A5" w14:paraId="6CC76FEF" w14:textId="678ABD6E">
            <w:pPr>
              <w:jc w:val="center"/>
              <w:rPr>
                <w:rFonts w:asciiTheme="minorHAnsi" w:hAnsiTheme="minorHAnsi" w:cstheme="minorHAnsi"/>
                <w:sz w:val="20"/>
                <w:szCs w:val="20"/>
              </w:rPr>
            </w:pPr>
            <w:r w:rsidRPr="00B3777D">
              <w:rPr>
                <w:rFonts w:asciiTheme="minorHAnsi" w:hAnsiTheme="minorHAnsi" w:cstheme="minorHAnsi"/>
                <w:sz w:val="20"/>
                <w:szCs w:val="20"/>
              </w:rPr>
              <w:t>272</w:t>
            </w:r>
          </w:p>
        </w:tc>
        <w:tc>
          <w:tcPr>
            <w:tcW w:w="1417" w:type="dxa"/>
          </w:tcPr>
          <w:p w:rsidRPr="00B3777D" w:rsidR="00FC41A5" w:rsidP="00D563C4" w:rsidRDefault="00FC41A5" w14:paraId="3A1E1138" w14:textId="55A559CA">
            <w:pPr>
              <w:jc w:val="center"/>
              <w:rPr>
                <w:rFonts w:asciiTheme="minorHAnsi" w:hAnsiTheme="minorHAnsi" w:cstheme="minorHAnsi"/>
                <w:sz w:val="20"/>
                <w:szCs w:val="20"/>
              </w:rPr>
            </w:pPr>
            <w:r w:rsidRPr="005E2513">
              <w:rPr>
                <w:rFonts w:asciiTheme="minorHAnsi" w:hAnsiTheme="minorHAnsi" w:cstheme="minorHAnsi"/>
                <w:sz w:val="20"/>
                <w:szCs w:val="20"/>
              </w:rPr>
              <w:t>4-6/2018</w:t>
            </w:r>
          </w:p>
        </w:tc>
        <w:tc>
          <w:tcPr>
            <w:tcW w:w="1134" w:type="dxa"/>
          </w:tcPr>
          <w:p w:rsidRPr="00543167" w:rsidR="00FC41A5" w:rsidP="00D563C4" w:rsidRDefault="00FC41A5" w14:paraId="2E8772AD" w14:textId="5428EEF4">
            <w:pPr>
              <w:jc w:val="center"/>
              <w:rPr>
                <w:rFonts w:asciiTheme="minorHAnsi" w:hAnsiTheme="minorHAnsi" w:cstheme="minorHAnsi"/>
                <w:sz w:val="20"/>
                <w:szCs w:val="20"/>
              </w:rPr>
            </w:pPr>
            <w:r>
              <w:rPr>
                <w:rFonts w:asciiTheme="minorHAnsi" w:hAnsiTheme="minorHAnsi" w:cstheme="minorHAnsi"/>
                <w:sz w:val="22"/>
                <w:szCs w:val="22"/>
                <w:highlight w:val="yellow"/>
              </w:rPr>
              <w:t>„DOPLNIT</w:t>
            </w:r>
            <w:r w:rsidRPr="000C1C36">
              <w:rPr>
                <w:rFonts w:asciiTheme="minorHAnsi" w:hAnsiTheme="minorHAnsi" w:cstheme="minorHAnsi"/>
                <w:sz w:val="22"/>
                <w:szCs w:val="22"/>
                <w:highlight w:val="yellow"/>
              </w:rPr>
              <w:t>“</w:t>
            </w:r>
          </w:p>
        </w:tc>
      </w:tr>
      <w:tr w:rsidRPr="00BE30D6" w:rsidR="00FC41A5" w:rsidTr="006F7BE7" w14:paraId="7B755CD1" w14:textId="77777777">
        <w:trPr>
          <w:trHeight w:val="135"/>
          <w:jc w:val="center"/>
        </w:trPr>
        <w:tc>
          <w:tcPr>
            <w:tcW w:w="988" w:type="dxa"/>
            <w:vMerge/>
            <w:shd w:val="clear" w:color="auto" w:fill="C2D69B" w:themeFill="accent3" w:themeFillTint="99"/>
          </w:tcPr>
          <w:p w:rsidRPr="00543167" w:rsidR="00FC41A5" w:rsidP="00D563C4" w:rsidRDefault="00FC41A5" w14:paraId="4EDBC4D8" w14:textId="77777777">
            <w:pPr>
              <w:rPr>
                <w:rFonts w:asciiTheme="minorHAnsi" w:hAnsiTheme="minorHAnsi" w:cstheme="minorHAnsi"/>
                <w:b/>
                <w:sz w:val="20"/>
                <w:szCs w:val="20"/>
              </w:rPr>
            </w:pPr>
          </w:p>
        </w:tc>
        <w:tc>
          <w:tcPr>
            <w:tcW w:w="1984" w:type="dxa"/>
            <w:shd w:val="clear" w:color="auto" w:fill="auto"/>
          </w:tcPr>
          <w:p w:rsidRPr="00B3777D" w:rsidR="00FC41A5" w:rsidP="00D563C4" w:rsidRDefault="00FC41A5" w14:paraId="601B5FCB" w14:textId="4B5CAD4F">
            <w:pPr>
              <w:jc w:val="center"/>
              <w:rPr>
                <w:rFonts w:asciiTheme="minorHAnsi" w:hAnsiTheme="minorHAnsi" w:cstheme="minorHAnsi"/>
                <w:sz w:val="20"/>
                <w:szCs w:val="20"/>
              </w:rPr>
            </w:pPr>
            <w:r w:rsidRPr="00B3777D">
              <w:rPr>
                <w:rFonts w:asciiTheme="minorHAnsi" w:hAnsiTheme="minorHAnsi"/>
              </w:rPr>
              <w:t xml:space="preserve">Bezpečnost v </w:t>
            </w:r>
            <w:proofErr w:type="spellStart"/>
            <w:r w:rsidRPr="00B3777D">
              <w:rPr>
                <w:rFonts w:asciiTheme="minorHAnsi" w:hAnsiTheme="minorHAnsi"/>
              </w:rPr>
              <w:t>Oracle</w:t>
            </w:r>
            <w:proofErr w:type="spellEnd"/>
            <w:r w:rsidRPr="00B3777D">
              <w:rPr>
                <w:rFonts w:asciiTheme="minorHAnsi" w:hAnsiTheme="minorHAnsi"/>
              </w:rPr>
              <w:t xml:space="preserve"> BI</w:t>
            </w:r>
          </w:p>
        </w:tc>
        <w:tc>
          <w:tcPr>
            <w:tcW w:w="1134" w:type="dxa"/>
            <w:shd w:val="clear" w:color="auto" w:fill="auto"/>
          </w:tcPr>
          <w:p w:rsidRPr="00B3777D" w:rsidR="00FC41A5" w:rsidP="00D563C4" w:rsidRDefault="00FC41A5" w14:paraId="1536D9F9" w14:textId="66394A9E">
            <w:pPr>
              <w:jc w:val="center"/>
              <w:rPr>
                <w:rFonts w:asciiTheme="minorHAnsi" w:hAnsiTheme="minorHAnsi" w:cstheme="minorHAnsi"/>
                <w:sz w:val="20"/>
                <w:szCs w:val="20"/>
              </w:rPr>
            </w:pPr>
            <w:r w:rsidRPr="00B3777D">
              <w:rPr>
                <w:rFonts w:asciiTheme="minorHAnsi" w:hAnsiTheme="minorHAnsi"/>
              </w:rPr>
              <w:t>8</w:t>
            </w:r>
          </w:p>
        </w:tc>
        <w:tc>
          <w:tcPr>
            <w:tcW w:w="1276" w:type="dxa"/>
            <w:shd w:val="clear" w:color="auto" w:fill="auto"/>
            <w:vAlign w:val="center"/>
          </w:tcPr>
          <w:p w:rsidRPr="00B3777D" w:rsidR="00FC41A5" w:rsidP="00D563C4" w:rsidRDefault="00FC41A5" w14:paraId="7454D628" w14:textId="4CAD5A4B">
            <w:pPr>
              <w:jc w:val="center"/>
              <w:rPr>
                <w:rFonts w:asciiTheme="minorHAnsi" w:hAnsiTheme="minorHAnsi" w:cstheme="minorHAnsi"/>
                <w:sz w:val="20"/>
                <w:szCs w:val="20"/>
              </w:rPr>
            </w:pPr>
            <w:r w:rsidRPr="00B3777D">
              <w:rPr>
                <w:rFonts w:asciiTheme="minorHAnsi" w:hAnsiTheme="minorHAnsi" w:cstheme="minorHAnsi"/>
                <w:sz w:val="20"/>
                <w:szCs w:val="20"/>
              </w:rPr>
              <w:t>17</w:t>
            </w:r>
          </w:p>
        </w:tc>
        <w:tc>
          <w:tcPr>
            <w:tcW w:w="1276" w:type="dxa"/>
            <w:shd w:val="clear" w:color="auto" w:fill="auto"/>
          </w:tcPr>
          <w:p w:rsidRPr="00B3777D" w:rsidR="00FC41A5" w:rsidP="00D563C4" w:rsidRDefault="00FC41A5" w14:paraId="75A8BF47" w14:textId="5847585E">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shd w:val="clear" w:color="auto" w:fill="auto"/>
            <w:vAlign w:val="center"/>
          </w:tcPr>
          <w:p w:rsidRPr="00B3777D" w:rsidR="00FC41A5" w:rsidP="00D563C4" w:rsidRDefault="00FC41A5" w14:paraId="65BF05A5" w14:textId="37ACB4B6">
            <w:pPr>
              <w:jc w:val="center"/>
              <w:rPr>
                <w:rFonts w:asciiTheme="minorHAnsi" w:hAnsiTheme="minorHAnsi" w:cstheme="minorHAnsi"/>
                <w:sz w:val="20"/>
                <w:szCs w:val="20"/>
              </w:rPr>
            </w:pPr>
            <w:r w:rsidRPr="00B3777D">
              <w:rPr>
                <w:rFonts w:asciiTheme="minorHAnsi" w:hAnsiTheme="minorHAnsi" w:cstheme="minorHAnsi"/>
                <w:sz w:val="20"/>
                <w:szCs w:val="20"/>
              </w:rPr>
              <w:t>136</w:t>
            </w:r>
          </w:p>
        </w:tc>
        <w:tc>
          <w:tcPr>
            <w:tcW w:w="1417" w:type="dxa"/>
          </w:tcPr>
          <w:p w:rsidRPr="00B3777D" w:rsidR="00FC41A5" w:rsidP="00D563C4" w:rsidRDefault="00FC41A5" w14:paraId="6C4878B5" w14:textId="1C6817C6">
            <w:pPr>
              <w:jc w:val="center"/>
              <w:rPr>
                <w:rFonts w:asciiTheme="minorHAnsi" w:hAnsiTheme="minorHAnsi" w:cstheme="minorHAnsi"/>
                <w:sz w:val="20"/>
                <w:szCs w:val="20"/>
              </w:rPr>
            </w:pPr>
            <w:r w:rsidRPr="005E2513">
              <w:rPr>
                <w:rFonts w:asciiTheme="minorHAnsi" w:hAnsiTheme="minorHAnsi" w:cstheme="minorHAnsi"/>
                <w:sz w:val="20"/>
                <w:szCs w:val="20"/>
              </w:rPr>
              <w:t>4-6/2018</w:t>
            </w:r>
          </w:p>
        </w:tc>
        <w:tc>
          <w:tcPr>
            <w:tcW w:w="1134" w:type="dxa"/>
          </w:tcPr>
          <w:p w:rsidRPr="00543167" w:rsidR="00FC41A5" w:rsidP="00D563C4" w:rsidRDefault="00FC41A5" w14:paraId="334BBBEE" w14:textId="4163F54F">
            <w:pPr>
              <w:jc w:val="center"/>
              <w:rPr>
                <w:rFonts w:asciiTheme="minorHAnsi" w:hAnsiTheme="minorHAnsi" w:cstheme="minorHAnsi"/>
                <w:sz w:val="20"/>
                <w:szCs w:val="20"/>
              </w:rPr>
            </w:pPr>
            <w:r>
              <w:rPr>
                <w:rFonts w:asciiTheme="minorHAnsi" w:hAnsiTheme="minorHAnsi" w:cstheme="minorHAnsi"/>
                <w:sz w:val="22"/>
                <w:szCs w:val="22"/>
                <w:highlight w:val="yellow"/>
              </w:rPr>
              <w:t>„DOPLNIT</w:t>
            </w:r>
            <w:r w:rsidRPr="000C1C36">
              <w:rPr>
                <w:rFonts w:asciiTheme="minorHAnsi" w:hAnsiTheme="minorHAnsi" w:cstheme="minorHAnsi"/>
                <w:sz w:val="22"/>
                <w:szCs w:val="22"/>
                <w:highlight w:val="yellow"/>
              </w:rPr>
              <w:t>“</w:t>
            </w:r>
          </w:p>
        </w:tc>
      </w:tr>
      <w:tr w:rsidRPr="00BE30D6" w:rsidR="00FC41A5" w:rsidTr="006F7BE7" w14:paraId="087472C9" w14:textId="77777777">
        <w:trPr>
          <w:trHeight w:val="135"/>
          <w:jc w:val="center"/>
        </w:trPr>
        <w:tc>
          <w:tcPr>
            <w:tcW w:w="988" w:type="dxa"/>
            <w:vMerge/>
            <w:shd w:val="clear" w:color="auto" w:fill="C2D69B" w:themeFill="accent3" w:themeFillTint="99"/>
          </w:tcPr>
          <w:p w:rsidRPr="00543167" w:rsidR="00FC41A5" w:rsidP="00D563C4" w:rsidRDefault="00FC41A5" w14:paraId="16FB0A5F" w14:textId="77777777">
            <w:pPr>
              <w:rPr>
                <w:rFonts w:asciiTheme="minorHAnsi" w:hAnsiTheme="minorHAnsi" w:cstheme="minorHAnsi"/>
                <w:b/>
                <w:sz w:val="20"/>
                <w:szCs w:val="20"/>
              </w:rPr>
            </w:pPr>
          </w:p>
        </w:tc>
        <w:tc>
          <w:tcPr>
            <w:tcW w:w="1984" w:type="dxa"/>
            <w:shd w:val="clear" w:color="auto" w:fill="auto"/>
          </w:tcPr>
          <w:p w:rsidRPr="00B3777D" w:rsidR="00FC41A5" w:rsidP="00D563C4" w:rsidRDefault="00FC41A5" w14:paraId="37C9A4DF" w14:textId="1DBBB60F">
            <w:pPr>
              <w:jc w:val="center"/>
              <w:rPr>
                <w:rFonts w:asciiTheme="minorHAnsi" w:hAnsiTheme="minorHAnsi" w:cstheme="minorHAnsi"/>
                <w:sz w:val="20"/>
                <w:szCs w:val="20"/>
              </w:rPr>
            </w:pPr>
            <w:r w:rsidRPr="00B3777D">
              <w:rPr>
                <w:rFonts w:asciiTheme="minorHAnsi" w:hAnsiTheme="minorHAnsi"/>
              </w:rPr>
              <w:t>MS SQL Server 2016 – DB pro datové sklady</w:t>
            </w:r>
          </w:p>
        </w:tc>
        <w:tc>
          <w:tcPr>
            <w:tcW w:w="1134" w:type="dxa"/>
            <w:shd w:val="clear" w:color="auto" w:fill="auto"/>
          </w:tcPr>
          <w:p w:rsidRPr="00B3777D" w:rsidR="00FC41A5" w:rsidP="00D563C4" w:rsidRDefault="00FC41A5" w14:paraId="4DC6C7FE" w14:textId="02D058F6">
            <w:pPr>
              <w:jc w:val="center"/>
              <w:rPr>
                <w:rFonts w:asciiTheme="minorHAnsi" w:hAnsiTheme="minorHAnsi" w:cstheme="minorHAnsi"/>
                <w:sz w:val="20"/>
                <w:szCs w:val="20"/>
              </w:rPr>
            </w:pPr>
            <w:r w:rsidRPr="00B3777D">
              <w:rPr>
                <w:rFonts w:asciiTheme="minorHAnsi" w:hAnsiTheme="minorHAnsi"/>
              </w:rPr>
              <w:t>8</w:t>
            </w:r>
          </w:p>
        </w:tc>
        <w:tc>
          <w:tcPr>
            <w:tcW w:w="1276" w:type="dxa"/>
            <w:shd w:val="clear" w:color="auto" w:fill="auto"/>
            <w:vAlign w:val="center"/>
          </w:tcPr>
          <w:p w:rsidRPr="00B3777D" w:rsidR="00FC41A5" w:rsidP="00D563C4" w:rsidRDefault="00FC41A5" w14:paraId="5DF331F7" w14:textId="7AF10C9B">
            <w:pPr>
              <w:jc w:val="center"/>
              <w:rPr>
                <w:rFonts w:asciiTheme="minorHAnsi" w:hAnsiTheme="minorHAnsi" w:cstheme="minorHAnsi"/>
                <w:sz w:val="20"/>
                <w:szCs w:val="20"/>
              </w:rPr>
            </w:pPr>
            <w:r w:rsidRPr="00B3777D">
              <w:rPr>
                <w:rFonts w:asciiTheme="minorHAnsi" w:hAnsiTheme="minorHAnsi" w:cstheme="minorHAnsi"/>
                <w:sz w:val="20"/>
                <w:szCs w:val="20"/>
              </w:rPr>
              <w:t>25</w:t>
            </w:r>
          </w:p>
        </w:tc>
        <w:tc>
          <w:tcPr>
            <w:tcW w:w="1276" w:type="dxa"/>
            <w:shd w:val="clear" w:color="auto" w:fill="auto"/>
          </w:tcPr>
          <w:p w:rsidRPr="00B3777D" w:rsidR="00FC41A5" w:rsidP="00D563C4" w:rsidRDefault="00FC41A5" w14:paraId="55D0B0A3" w14:textId="18D6168C">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shd w:val="clear" w:color="auto" w:fill="auto"/>
            <w:vAlign w:val="center"/>
          </w:tcPr>
          <w:p w:rsidRPr="00B3777D" w:rsidR="00FC41A5" w:rsidP="00D563C4" w:rsidRDefault="00FC41A5" w14:paraId="42154A3C" w14:textId="65B4C3A0">
            <w:pPr>
              <w:jc w:val="center"/>
              <w:rPr>
                <w:rFonts w:asciiTheme="minorHAnsi" w:hAnsiTheme="minorHAnsi" w:cstheme="minorHAnsi"/>
                <w:sz w:val="20"/>
                <w:szCs w:val="20"/>
              </w:rPr>
            </w:pPr>
            <w:r w:rsidRPr="00B3777D">
              <w:rPr>
                <w:rFonts w:asciiTheme="minorHAnsi" w:hAnsiTheme="minorHAnsi" w:cstheme="minorHAnsi"/>
                <w:sz w:val="20"/>
                <w:szCs w:val="20"/>
              </w:rPr>
              <w:t>200</w:t>
            </w:r>
          </w:p>
        </w:tc>
        <w:tc>
          <w:tcPr>
            <w:tcW w:w="1417" w:type="dxa"/>
          </w:tcPr>
          <w:p w:rsidRPr="00B3777D" w:rsidR="00FC41A5" w:rsidP="00D563C4" w:rsidRDefault="00FC41A5" w14:paraId="45CDC4A6" w14:textId="14CB6863">
            <w:pPr>
              <w:jc w:val="center"/>
              <w:rPr>
                <w:rFonts w:asciiTheme="minorHAnsi" w:hAnsiTheme="minorHAnsi" w:cstheme="minorHAnsi"/>
                <w:sz w:val="20"/>
                <w:szCs w:val="20"/>
              </w:rPr>
            </w:pPr>
            <w:r w:rsidRPr="005E2513">
              <w:rPr>
                <w:rFonts w:asciiTheme="minorHAnsi" w:hAnsiTheme="minorHAnsi" w:cstheme="minorHAnsi"/>
                <w:sz w:val="20"/>
                <w:szCs w:val="20"/>
              </w:rPr>
              <w:t>4-6/2018</w:t>
            </w:r>
          </w:p>
        </w:tc>
        <w:tc>
          <w:tcPr>
            <w:tcW w:w="1134" w:type="dxa"/>
          </w:tcPr>
          <w:p w:rsidRPr="00543167" w:rsidR="00FC41A5" w:rsidP="00D563C4" w:rsidRDefault="00FC41A5" w14:paraId="01FE00E1" w14:textId="32C6BC67">
            <w:pPr>
              <w:jc w:val="center"/>
              <w:rPr>
                <w:rFonts w:asciiTheme="minorHAnsi" w:hAnsiTheme="minorHAnsi" w:cstheme="minorHAnsi"/>
                <w:sz w:val="20"/>
                <w:szCs w:val="20"/>
              </w:rPr>
            </w:pPr>
            <w:r>
              <w:rPr>
                <w:rFonts w:asciiTheme="minorHAnsi" w:hAnsiTheme="minorHAnsi" w:cstheme="minorHAnsi"/>
                <w:sz w:val="22"/>
                <w:szCs w:val="22"/>
                <w:highlight w:val="yellow"/>
              </w:rPr>
              <w:t>„DOPLNIT</w:t>
            </w:r>
            <w:r w:rsidRPr="000C1C36">
              <w:rPr>
                <w:rFonts w:asciiTheme="minorHAnsi" w:hAnsiTheme="minorHAnsi" w:cstheme="minorHAnsi"/>
                <w:sz w:val="22"/>
                <w:szCs w:val="22"/>
                <w:highlight w:val="yellow"/>
              </w:rPr>
              <w:t>“</w:t>
            </w:r>
          </w:p>
        </w:tc>
      </w:tr>
      <w:tr w:rsidRPr="00BE30D6" w:rsidR="00FC41A5" w:rsidTr="006F7BE7" w14:paraId="25F81138" w14:textId="77777777">
        <w:trPr>
          <w:trHeight w:val="135"/>
          <w:jc w:val="center"/>
        </w:trPr>
        <w:tc>
          <w:tcPr>
            <w:tcW w:w="988" w:type="dxa"/>
            <w:vMerge/>
            <w:shd w:val="clear" w:color="auto" w:fill="C2D69B" w:themeFill="accent3" w:themeFillTint="99"/>
          </w:tcPr>
          <w:p w:rsidRPr="00543167" w:rsidR="00FC41A5" w:rsidP="00D563C4" w:rsidRDefault="00FC41A5" w14:paraId="76644197" w14:textId="77777777">
            <w:pPr>
              <w:rPr>
                <w:rFonts w:asciiTheme="minorHAnsi" w:hAnsiTheme="minorHAnsi" w:cstheme="minorHAnsi"/>
                <w:b/>
                <w:sz w:val="20"/>
                <w:szCs w:val="20"/>
              </w:rPr>
            </w:pPr>
          </w:p>
        </w:tc>
        <w:tc>
          <w:tcPr>
            <w:tcW w:w="1984" w:type="dxa"/>
            <w:shd w:val="clear" w:color="auto" w:fill="auto"/>
          </w:tcPr>
          <w:p w:rsidRPr="00B3777D" w:rsidR="00FC41A5" w:rsidP="00D563C4" w:rsidRDefault="00FC41A5" w14:paraId="7F353401" w14:textId="635AB6F4">
            <w:pPr>
              <w:jc w:val="center"/>
              <w:rPr>
                <w:rFonts w:asciiTheme="minorHAnsi" w:hAnsiTheme="minorHAnsi" w:cstheme="minorHAnsi"/>
                <w:sz w:val="20"/>
                <w:szCs w:val="20"/>
              </w:rPr>
            </w:pPr>
            <w:r w:rsidRPr="00B3777D">
              <w:rPr>
                <w:rFonts w:asciiTheme="minorHAnsi" w:hAnsiTheme="minorHAnsi"/>
              </w:rPr>
              <w:t xml:space="preserve">MS SQL Server 2016 – </w:t>
            </w:r>
            <w:proofErr w:type="spellStart"/>
            <w:r w:rsidRPr="00B3777D">
              <w:rPr>
                <w:rFonts w:asciiTheme="minorHAnsi" w:hAnsiTheme="minorHAnsi"/>
              </w:rPr>
              <w:t>Analysis</w:t>
            </w:r>
            <w:proofErr w:type="spellEnd"/>
            <w:r w:rsidRPr="00B3777D">
              <w:rPr>
                <w:rFonts w:asciiTheme="minorHAnsi" w:hAnsiTheme="minorHAnsi"/>
              </w:rPr>
              <w:t xml:space="preserve"> </w:t>
            </w:r>
            <w:proofErr w:type="spellStart"/>
            <w:r w:rsidRPr="00B3777D">
              <w:rPr>
                <w:rFonts w:asciiTheme="minorHAnsi" w:hAnsiTheme="minorHAnsi"/>
              </w:rPr>
              <w:t>Services</w:t>
            </w:r>
            <w:proofErr w:type="spellEnd"/>
          </w:p>
        </w:tc>
        <w:tc>
          <w:tcPr>
            <w:tcW w:w="1134" w:type="dxa"/>
            <w:shd w:val="clear" w:color="auto" w:fill="auto"/>
          </w:tcPr>
          <w:p w:rsidRPr="00B3777D" w:rsidR="00FC41A5" w:rsidP="00D563C4" w:rsidRDefault="00FC41A5" w14:paraId="37190C84" w14:textId="04892A41">
            <w:pPr>
              <w:jc w:val="center"/>
              <w:rPr>
                <w:rFonts w:asciiTheme="minorHAnsi" w:hAnsiTheme="minorHAnsi" w:cstheme="minorHAnsi"/>
                <w:sz w:val="20"/>
                <w:szCs w:val="20"/>
              </w:rPr>
            </w:pPr>
            <w:r w:rsidRPr="00B3777D">
              <w:rPr>
                <w:rFonts w:asciiTheme="minorHAnsi" w:hAnsiTheme="minorHAnsi"/>
              </w:rPr>
              <w:t>8</w:t>
            </w:r>
          </w:p>
        </w:tc>
        <w:tc>
          <w:tcPr>
            <w:tcW w:w="1276" w:type="dxa"/>
            <w:shd w:val="clear" w:color="auto" w:fill="auto"/>
            <w:vAlign w:val="center"/>
          </w:tcPr>
          <w:p w:rsidRPr="00B3777D" w:rsidR="00FC41A5" w:rsidP="00D563C4" w:rsidRDefault="00FC41A5" w14:paraId="5701EB0F" w14:textId="7B7AC3AE">
            <w:pPr>
              <w:jc w:val="center"/>
              <w:rPr>
                <w:rFonts w:asciiTheme="minorHAnsi" w:hAnsiTheme="minorHAnsi" w:cstheme="minorHAnsi"/>
                <w:sz w:val="20"/>
                <w:szCs w:val="20"/>
              </w:rPr>
            </w:pPr>
            <w:r w:rsidRPr="00B3777D">
              <w:rPr>
                <w:rFonts w:asciiTheme="minorHAnsi" w:hAnsiTheme="minorHAnsi" w:cstheme="minorHAnsi"/>
                <w:sz w:val="20"/>
                <w:szCs w:val="20"/>
              </w:rPr>
              <w:t>17</w:t>
            </w:r>
          </w:p>
        </w:tc>
        <w:tc>
          <w:tcPr>
            <w:tcW w:w="1276" w:type="dxa"/>
            <w:shd w:val="clear" w:color="auto" w:fill="auto"/>
          </w:tcPr>
          <w:p w:rsidRPr="00B3777D" w:rsidR="00FC41A5" w:rsidP="00D563C4" w:rsidRDefault="00FC41A5" w14:paraId="7FA386BF" w14:textId="725644AF">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shd w:val="clear" w:color="auto" w:fill="auto"/>
            <w:vAlign w:val="center"/>
          </w:tcPr>
          <w:p w:rsidRPr="00B3777D" w:rsidR="00FC41A5" w:rsidP="00D563C4" w:rsidRDefault="00FC41A5" w14:paraId="3F754798" w14:textId="4CCED50B">
            <w:pPr>
              <w:jc w:val="center"/>
              <w:rPr>
                <w:rFonts w:asciiTheme="minorHAnsi" w:hAnsiTheme="minorHAnsi" w:cstheme="minorHAnsi"/>
                <w:sz w:val="20"/>
                <w:szCs w:val="20"/>
              </w:rPr>
            </w:pPr>
            <w:r w:rsidRPr="00B3777D">
              <w:rPr>
                <w:rFonts w:asciiTheme="minorHAnsi" w:hAnsiTheme="minorHAnsi" w:cstheme="minorHAnsi"/>
                <w:sz w:val="20"/>
                <w:szCs w:val="20"/>
              </w:rPr>
              <w:t>136</w:t>
            </w:r>
          </w:p>
        </w:tc>
        <w:tc>
          <w:tcPr>
            <w:tcW w:w="1417" w:type="dxa"/>
          </w:tcPr>
          <w:p w:rsidRPr="00B3777D" w:rsidR="00FC41A5" w:rsidP="00D563C4" w:rsidRDefault="00FC41A5" w14:paraId="114875F4" w14:textId="20D77A66">
            <w:pPr>
              <w:jc w:val="center"/>
              <w:rPr>
                <w:rFonts w:asciiTheme="minorHAnsi" w:hAnsiTheme="minorHAnsi" w:cstheme="minorHAnsi"/>
                <w:sz w:val="20"/>
                <w:szCs w:val="20"/>
              </w:rPr>
            </w:pPr>
            <w:r w:rsidRPr="005E2513">
              <w:rPr>
                <w:rFonts w:asciiTheme="minorHAnsi" w:hAnsiTheme="minorHAnsi" w:cstheme="minorHAnsi"/>
                <w:sz w:val="20"/>
                <w:szCs w:val="20"/>
              </w:rPr>
              <w:t>4-6/2018</w:t>
            </w:r>
          </w:p>
        </w:tc>
        <w:tc>
          <w:tcPr>
            <w:tcW w:w="1134" w:type="dxa"/>
          </w:tcPr>
          <w:p w:rsidRPr="00543167" w:rsidR="00FC41A5" w:rsidP="00D563C4" w:rsidRDefault="00FC41A5" w14:paraId="23E1BC0D" w14:textId="0D369A0E">
            <w:pPr>
              <w:jc w:val="center"/>
              <w:rPr>
                <w:rFonts w:asciiTheme="minorHAnsi" w:hAnsiTheme="minorHAnsi" w:cstheme="minorHAnsi"/>
                <w:sz w:val="20"/>
                <w:szCs w:val="20"/>
              </w:rPr>
            </w:pPr>
            <w:r>
              <w:rPr>
                <w:rFonts w:asciiTheme="minorHAnsi" w:hAnsiTheme="minorHAnsi" w:cstheme="minorHAnsi"/>
                <w:sz w:val="22"/>
                <w:szCs w:val="22"/>
                <w:highlight w:val="yellow"/>
              </w:rPr>
              <w:t>„DOPLNIT</w:t>
            </w:r>
            <w:r w:rsidRPr="000C1C36">
              <w:rPr>
                <w:rFonts w:asciiTheme="minorHAnsi" w:hAnsiTheme="minorHAnsi" w:cstheme="minorHAnsi"/>
                <w:sz w:val="22"/>
                <w:szCs w:val="22"/>
                <w:highlight w:val="yellow"/>
              </w:rPr>
              <w:t>“</w:t>
            </w:r>
          </w:p>
        </w:tc>
      </w:tr>
      <w:tr w:rsidRPr="00BE30D6" w:rsidR="00FC41A5" w:rsidTr="006F7BE7" w14:paraId="18723EE9" w14:textId="77777777">
        <w:trPr>
          <w:trHeight w:val="135"/>
          <w:jc w:val="center"/>
        </w:trPr>
        <w:tc>
          <w:tcPr>
            <w:tcW w:w="988" w:type="dxa"/>
            <w:vMerge/>
            <w:shd w:val="clear" w:color="auto" w:fill="C2D69B" w:themeFill="accent3" w:themeFillTint="99"/>
          </w:tcPr>
          <w:p w:rsidRPr="00543167" w:rsidR="00FC41A5" w:rsidP="00D563C4" w:rsidRDefault="00FC41A5" w14:paraId="0EAD99C9" w14:textId="77777777">
            <w:pPr>
              <w:rPr>
                <w:rFonts w:asciiTheme="minorHAnsi" w:hAnsiTheme="minorHAnsi" w:cstheme="minorHAnsi"/>
                <w:b/>
                <w:sz w:val="20"/>
                <w:szCs w:val="20"/>
              </w:rPr>
            </w:pPr>
          </w:p>
        </w:tc>
        <w:tc>
          <w:tcPr>
            <w:tcW w:w="1984" w:type="dxa"/>
            <w:shd w:val="clear" w:color="auto" w:fill="auto"/>
          </w:tcPr>
          <w:p w:rsidRPr="00B3777D" w:rsidR="00FC41A5" w:rsidP="00D563C4" w:rsidRDefault="00FC41A5" w14:paraId="34F178F4" w14:textId="2A298C61">
            <w:pPr>
              <w:jc w:val="center"/>
              <w:rPr>
                <w:rFonts w:asciiTheme="minorHAnsi" w:hAnsiTheme="minorHAnsi" w:cstheme="minorHAnsi"/>
                <w:sz w:val="20"/>
                <w:szCs w:val="20"/>
              </w:rPr>
            </w:pPr>
            <w:r w:rsidRPr="00B3777D">
              <w:rPr>
                <w:rFonts w:asciiTheme="minorHAnsi" w:hAnsiTheme="minorHAnsi"/>
              </w:rPr>
              <w:t xml:space="preserve">MS SQL Server 2016 – Data </w:t>
            </w:r>
            <w:proofErr w:type="spellStart"/>
            <w:r w:rsidRPr="00B3777D">
              <w:rPr>
                <w:rFonts w:asciiTheme="minorHAnsi" w:hAnsiTheme="minorHAnsi"/>
              </w:rPr>
              <w:t>Mining</w:t>
            </w:r>
            <w:proofErr w:type="spellEnd"/>
          </w:p>
        </w:tc>
        <w:tc>
          <w:tcPr>
            <w:tcW w:w="1134" w:type="dxa"/>
            <w:shd w:val="clear" w:color="auto" w:fill="auto"/>
          </w:tcPr>
          <w:p w:rsidRPr="00B3777D" w:rsidR="00FC41A5" w:rsidP="00D563C4" w:rsidRDefault="00FC41A5" w14:paraId="2EBA06AD" w14:textId="1D26A4C8">
            <w:pPr>
              <w:jc w:val="center"/>
              <w:rPr>
                <w:rFonts w:asciiTheme="minorHAnsi" w:hAnsiTheme="minorHAnsi" w:cstheme="minorHAnsi"/>
                <w:sz w:val="20"/>
                <w:szCs w:val="20"/>
              </w:rPr>
            </w:pPr>
            <w:r w:rsidRPr="00B3777D">
              <w:rPr>
                <w:rFonts w:asciiTheme="minorHAnsi" w:hAnsiTheme="minorHAnsi"/>
              </w:rPr>
              <w:t>8</w:t>
            </w:r>
          </w:p>
        </w:tc>
        <w:tc>
          <w:tcPr>
            <w:tcW w:w="1276" w:type="dxa"/>
            <w:shd w:val="clear" w:color="auto" w:fill="auto"/>
            <w:vAlign w:val="center"/>
          </w:tcPr>
          <w:p w:rsidRPr="00B3777D" w:rsidR="00FC41A5" w:rsidP="00D563C4" w:rsidRDefault="00FC41A5" w14:paraId="319EF31D" w14:textId="2FB1DA4E">
            <w:pPr>
              <w:jc w:val="center"/>
              <w:rPr>
                <w:rFonts w:asciiTheme="minorHAnsi" w:hAnsiTheme="minorHAnsi" w:cstheme="minorHAnsi"/>
                <w:sz w:val="20"/>
                <w:szCs w:val="20"/>
              </w:rPr>
            </w:pPr>
            <w:r w:rsidRPr="00B3777D">
              <w:rPr>
                <w:rFonts w:asciiTheme="minorHAnsi" w:hAnsiTheme="minorHAnsi" w:cstheme="minorHAnsi"/>
                <w:sz w:val="20"/>
                <w:szCs w:val="20"/>
              </w:rPr>
              <w:t>17</w:t>
            </w:r>
          </w:p>
        </w:tc>
        <w:tc>
          <w:tcPr>
            <w:tcW w:w="1276" w:type="dxa"/>
            <w:shd w:val="clear" w:color="auto" w:fill="auto"/>
          </w:tcPr>
          <w:p w:rsidRPr="00B3777D" w:rsidR="00FC41A5" w:rsidP="00D563C4" w:rsidRDefault="00FC41A5" w14:paraId="39E17853" w14:textId="7295D100">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shd w:val="clear" w:color="auto" w:fill="auto"/>
            <w:vAlign w:val="center"/>
          </w:tcPr>
          <w:p w:rsidRPr="00B3777D" w:rsidR="00FC41A5" w:rsidP="00D563C4" w:rsidRDefault="00FC41A5" w14:paraId="19D1EB5C" w14:textId="35CFDB24">
            <w:pPr>
              <w:jc w:val="center"/>
              <w:rPr>
                <w:rFonts w:asciiTheme="minorHAnsi" w:hAnsiTheme="minorHAnsi" w:cstheme="minorHAnsi"/>
                <w:sz w:val="20"/>
                <w:szCs w:val="20"/>
              </w:rPr>
            </w:pPr>
            <w:r w:rsidRPr="00B3777D">
              <w:rPr>
                <w:rFonts w:asciiTheme="minorHAnsi" w:hAnsiTheme="minorHAnsi" w:cstheme="minorHAnsi"/>
                <w:sz w:val="20"/>
                <w:szCs w:val="20"/>
              </w:rPr>
              <w:t>136</w:t>
            </w:r>
          </w:p>
        </w:tc>
        <w:tc>
          <w:tcPr>
            <w:tcW w:w="1417" w:type="dxa"/>
          </w:tcPr>
          <w:p w:rsidRPr="00B3777D" w:rsidR="00FC41A5" w:rsidP="00D563C4" w:rsidRDefault="00FC41A5" w14:paraId="253EEEC8" w14:textId="02EB66F1">
            <w:pPr>
              <w:jc w:val="center"/>
              <w:rPr>
                <w:rFonts w:asciiTheme="minorHAnsi" w:hAnsiTheme="minorHAnsi" w:cstheme="minorHAnsi"/>
                <w:sz w:val="20"/>
                <w:szCs w:val="20"/>
              </w:rPr>
            </w:pPr>
            <w:r w:rsidRPr="005E2513">
              <w:rPr>
                <w:rFonts w:asciiTheme="minorHAnsi" w:hAnsiTheme="minorHAnsi" w:cstheme="minorHAnsi"/>
                <w:sz w:val="20"/>
                <w:szCs w:val="20"/>
              </w:rPr>
              <w:t>4-6/2018</w:t>
            </w:r>
          </w:p>
        </w:tc>
        <w:tc>
          <w:tcPr>
            <w:tcW w:w="1134" w:type="dxa"/>
          </w:tcPr>
          <w:p w:rsidRPr="00543167" w:rsidR="00FC41A5" w:rsidP="00D563C4" w:rsidRDefault="00FC41A5" w14:paraId="7A5B37A2" w14:textId="2D53C2DF">
            <w:pPr>
              <w:jc w:val="center"/>
              <w:rPr>
                <w:rFonts w:asciiTheme="minorHAnsi" w:hAnsiTheme="minorHAnsi" w:cstheme="minorHAnsi"/>
                <w:sz w:val="20"/>
                <w:szCs w:val="20"/>
              </w:rPr>
            </w:pPr>
            <w:r>
              <w:rPr>
                <w:rFonts w:asciiTheme="minorHAnsi" w:hAnsiTheme="minorHAnsi" w:cstheme="minorHAnsi"/>
                <w:sz w:val="22"/>
                <w:szCs w:val="22"/>
                <w:highlight w:val="yellow"/>
              </w:rPr>
              <w:t>„DOPLNIT</w:t>
            </w:r>
            <w:r w:rsidRPr="000C1C36">
              <w:rPr>
                <w:rFonts w:asciiTheme="minorHAnsi" w:hAnsiTheme="minorHAnsi" w:cstheme="minorHAnsi"/>
                <w:sz w:val="22"/>
                <w:szCs w:val="22"/>
                <w:highlight w:val="yellow"/>
              </w:rPr>
              <w:t>“</w:t>
            </w:r>
          </w:p>
        </w:tc>
      </w:tr>
      <w:tr w:rsidRPr="00BE30D6" w:rsidR="00FC41A5" w:rsidTr="006F7BE7" w14:paraId="2812F888" w14:textId="77777777">
        <w:trPr>
          <w:trHeight w:val="135"/>
          <w:jc w:val="center"/>
        </w:trPr>
        <w:tc>
          <w:tcPr>
            <w:tcW w:w="988" w:type="dxa"/>
            <w:vMerge/>
            <w:shd w:val="clear" w:color="auto" w:fill="C2D69B" w:themeFill="accent3" w:themeFillTint="99"/>
          </w:tcPr>
          <w:p w:rsidRPr="00543167" w:rsidR="00FC41A5" w:rsidP="00D563C4" w:rsidRDefault="00FC41A5" w14:paraId="2C45CB4C" w14:textId="77777777">
            <w:pPr>
              <w:rPr>
                <w:rFonts w:asciiTheme="minorHAnsi" w:hAnsiTheme="minorHAnsi" w:cstheme="minorHAnsi"/>
                <w:b/>
                <w:sz w:val="20"/>
                <w:szCs w:val="20"/>
              </w:rPr>
            </w:pPr>
          </w:p>
        </w:tc>
        <w:tc>
          <w:tcPr>
            <w:tcW w:w="1984" w:type="dxa"/>
            <w:shd w:val="clear" w:color="auto" w:fill="auto"/>
          </w:tcPr>
          <w:p w:rsidRPr="00B3777D" w:rsidR="00FC41A5" w:rsidP="00D563C4" w:rsidRDefault="00FC41A5" w14:paraId="0C94FBDA" w14:textId="16FB21A2">
            <w:pPr>
              <w:jc w:val="center"/>
              <w:rPr>
                <w:rFonts w:asciiTheme="minorHAnsi" w:hAnsiTheme="minorHAnsi" w:cstheme="minorHAnsi"/>
                <w:sz w:val="20"/>
                <w:szCs w:val="20"/>
              </w:rPr>
            </w:pPr>
            <w:r w:rsidRPr="00B3777D">
              <w:rPr>
                <w:rFonts w:asciiTheme="minorHAnsi" w:hAnsiTheme="minorHAnsi"/>
              </w:rPr>
              <w:t xml:space="preserve">MS SQL Server 2016 – Reporting </w:t>
            </w:r>
            <w:proofErr w:type="spellStart"/>
            <w:r w:rsidRPr="00B3777D">
              <w:rPr>
                <w:rFonts w:asciiTheme="minorHAnsi" w:hAnsiTheme="minorHAnsi"/>
              </w:rPr>
              <w:t>Services</w:t>
            </w:r>
            <w:proofErr w:type="spellEnd"/>
          </w:p>
        </w:tc>
        <w:tc>
          <w:tcPr>
            <w:tcW w:w="1134" w:type="dxa"/>
            <w:shd w:val="clear" w:color="auto" w:fill="auto"/>
          </w:tcPr>
          <w:p w:rsidRPr="00B3777D" w:rsidR="00FC41A5" w:rsidP="00D563C4" w:rsidRDefault="00FC41A5" w14:paraId="4A8E9A7C" w14:textId="6E8C43BA">
            <w:pPr>
              <w:jc w:val="center"/>
              <w:rPr>
                <w:rFonts w:asciiTheme="minorHAnsi" w:hAnsiTheme="minorHAnsi" w:cstheme="minorHAnsi"/>
                <w:sz w:val="20"/>
                <w:szCs w:val="20"/>
              </w:rPr>
            </w:pPr>
            <w:r w:rsidRPr="00B3777D">
              <w:rPr>
                <w:rFonts w:asciiTheme="minorHAnsi" w:hAnsiTheme="minorHAnsi"/>
              </w:rPr>
              <w:t>10</w:t>
            </w:r>
          </w:p>
        </w:tc>
        <w:tc>
          <w:tcPr>
            <w:tcW w:w="1276" w:type="dxa"/>
            <w:shd w:val="clear" w:color="auto" w:fill="auto"/>
            <w:vAlign w:val="center"/>
          </w:tcPr>
          <w:p w:rsidRPr="00B3777D" w:rsidR="00FC41A5" w:rsidP="00D563C4" w:rsidRDefault="00FC41A5" w14:paraId="5BC95B0A" w14:textId="5510B1FC">
            <w:pPr>
              <w:jc w:val="center"/>
              <w:rPr>
                <w:rFonts w:asciiTheme="minorHAnsi" w:hAnsiTheme="minorHAnsi" w:cstheme="minorHAnsi"/>
                <w:sz w:val="20"/>
                <w:szCs w:val="20"/>
              </w:rPr>
            </w:pPr>
            <w:r w:rsidRPr="00B3777D">
              <w:rPr>
                <w:rFonts w:asciiTheme="minorHAnsi" w:hAnsiTheme="minorHAnsi" w:cstheme="minorHAnsi"/>
                <w:sz w:val="20"/>
                <w:szCs w:val="20"/>
              </w:rPr>
              <w:t>25</w:t>
            </w:r>
          </w:p>
        </w:tc>
        <w:tc>
          <w:tcPr>
            <w:tcW w:w="1276" w:type="dxa"/>
            <w:shd w:val="clear" w:color="auto" w:fill="auto"/>
          </w:tcPr>
          <w:p w:rsidRPr="00B3777D" w:rsidR="00FC41A5" w:rsidP="00D563C4" w:rsidRDefault="00FC41A5" w14:paraId="56B68039" w14:textId="787FEEB3">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shd w:val="clear" w:color="auto" w:fill="auto"/>
            <w:vAlign w:val="center"/>
          </w:tcPr>
          <w:p w:rsidRPr="00B3777D" w:rsidR="00FC41A5" w:rsidP="00D563C4" w:rsidRDefault="00FC41A5" w14:paraId="3261F2A2" w14:textId="0216CD3F">
            <w:pPr>
              <w:jc w:val="center"/>
              <w:rPr>
                <w:rFonts w:asciiTheme="minorHAnsi" w:hAnsiTheme="minorHAnsi" w:cstheme="minorHAnsi"/>
                <w:sz w:val="20"/>
                <w:szCs w:val="20"/>
              </w:rPr>
            </w:pPr>
            <w:r w:rsidRPr="00B3777D">
              <w:rPr>
                <w:rFonts w:asciiTheme="minorHAnsi" w:hAnsiTheme="minorHAnsi" w:cstheme="minorHAnsi"/>
                <w:sz w:val="20"/>
                <w:szCs w:val="20"/>
              </w:rPr>
              <w:t>250</w:t>
            </w:r>
          </w:p>
        </w:tc>
        <w:tc>
          <w:tcPr>
            <w:tcW w:w="1417" w:type="dxa"/>
          </w:tcPr>
          <w:p w:rsidRPr="00B3777D" w:rsidR="00FC41A5" w:rsidP="00D563C4" w:rsidRDefault="00FC41A5" w14:paraId="72A60837" w14:textId="67CEB9C9">
            <w:pPr>
              <w:jc w:val="center"/>
              <w:rPr>
                <w:rFonts w:asciiTheme="minorHAnsi" w:hAnsiTheme="minorHAnsi" w:cstheme="minorHAnsi"/>
                <w:sz w:val="20"/>
                <w:szCs w:val="20"/>
              </w:rPr>
            </w:pPr>
            <w:r w:rsidRPr="005E2513">
              <w:rPr>
                <w:rFonts w:asciiTheme="minorHAnsi" w:hAnsiTheme="minorHAnsi" w:cstheme="minorHAnsi"/>
                <w:sz w:val="20"/>
                <w:szCs w:val="20"/>
              </w:rPr>
              <w:t>4-6/2018</w:t>
            </w:r>
          </w:p>
        </w:tc>
        <w:tc>
          <w:tcPr>
            <w:tcW w:w="1134" w:type="dxa"/>
          </w:tcPr>
          <w:p w:rsidRPr="00543167" w:rsidR="00FC41A5" w:rsidP="00D563C4" w:rsidRDefault="00FC41A5" w14:paraId="66961E3D" w14:textId="0167A634">
            <w:pPr>
              <w:jc w:val="center"/>
              <w:rPr>
                <w:rFonts w:asciiTheme="minorHAnsi" w:hAnsiTheme="minorHAnsi" w:cstheme="minorHAnsi"/>
                <w:sz w:val="20"/>
                <w:szCs w:val="20"/>
              </w:rPr>
            </w:pPr>
            <w:r w:rsidRPr="0062616F">
              <w:rPr>
                <w:rFonts w:asciiTheme="minorHAnsi" w:hAnsiTheme="minorHAnsi" w:cstheme="minorHAnsi"/>
                <w:sz w:val="22"/>
                <w:szCs w:val="22"/>
                <w:highlight w:val="yellow"/>
              </w:rPr>
              <w:t>„DOPLNI</w:t>
            </w:r>
            <w:r>
              <w:rPr>
                <w:rFonts w:asciiTheme="minorHAnsi" w:hAnsiTheme="minorHAnsi" w:cstheme="minorHAnsi"/>
                <w:sz w:val="22"/>
                <w:szCs w:val="22"/>
                <w:highlight w:val="yellow"/>
              </w:rPr>
              <w:t>T</w:t>
            </w:r>
            <w:r w:rsidRPr="0062616F">
              <w:rPr>
                <w:rFonts w:asciiTheme="minorHAnsi" w:hAnsiTheme="minorHAnsi" w:cstheme="minorHAnsi"/>
                <w:sz w:val="22"/>
                <w:szCs w:val="22"/>
                <w:highlight w:val="yellow"/>
              </w:rPr>
              <w:t>“</w:t>
            </w:r>
          </w:p>
        </w:tc>
      </w:tr>
      <w:tr w:rsidRPr="00BE30D6" w:rsidR="00FC41A5" w:rsidTr="006F7BE7" w14:paraId="41BEA684" w14:textId="77777777">
        <w:trPr>
          <w:trHeight w:val="135"/>
          <w:jc w:val="center"/>
        </w:trPr>
        <w:tc>
          <w:tcPr>
            <w:tcW w:w="988" w:type="dxa"/>
            <w:vMerge/>
            <w:shd w:val="clear" w:color="auto" w:fill="C2D69B" w:themeFill="accent3" w:themeFillTint="99"/>
          </w:tcPr>
          <w:p w:rsidRPr="00543167" w:rsidR="00FC41A5" w:rsidP="00D563C4" w:rsidRDefault="00FC41A5" w14:paraId="1F0D4318" w14:textId="77777777">
            <w:pPr>
              <w:rPr>
                <w:rFonts w:asciiTheme="minorHAnsi" w:hAnsiTheme="minorHAnsi" w:cstheme="minorHAnsi"/>
                <w:b/>
                <w:sz w:val="20"/>
                <w:szCs w:val="20"/>
              </w:rPr>
            </w:pPr>
          </w:p>
        </w:tc>
        <w:tc>
          <w:tcPr>
            <w:tcW w:w="1984" w:type="dxa"/>
            <w:shd w:val="clear" w:color="auto" w:fill="auto"/>
          </w:tcPr>
          <w:p w:rsidRPr="00B3777D" w:rsidR="00FC41A5" w:rsidP="00D563C4" w:rsidRDefault="00FC41A5" w14:paraId="5AD3BF71" w14:textId="3B4606C3">
            <w:pPr>
              <w:jc w:val="center"/>
              <w:rPr>
                <w:rFonts w:asciiTheme="minorHAnsi" w:hAnsiTheme="minorHAnsi" w:cstheme="minorHAnsi"/>
                <w:sz w:val="20"/>
                <w:szCs w:val="20"/>
              </w:rPr>
            </w:pPr>
            <w:r w:rsidRPr="00B3777D">
              <w:rPr>
                <w:rFonts w:asciiTheme="minorHAnsi" w:hAnsiTheme="minorHAnsi"/>
              </w:rPr>
              <w:t xml:space="preserve">MS SQL Server 2016  - Tvorba datových skladů  </w:t>
            </w:r>
          </w:p>
        </w:tc>
        <w:tc>
          <w:tcPr>
            <w:tcW w:w="1134" w:type="dxa"/>
            <w:shd w:val="clear" w:color="auto" w:fill="auto"/>
          </w:tcPr>
          <w:p w:rsidRPr="00B3777D" w:rsidR="00FC41A5" w:rsidP="00D563C4" w:rsidRDefault="00FC41A5" w14:paraId="08643615" w14:textId="160F23D2">
            <w:pPr>
              <w:jc w:val="center"/>
              <w:rPr>
                <w:rFonts w:asciiTheme="minorHAnsi" w:hAnsiTheme="minorHAnsi" w:cstheme="minorHAnsi"/>
                <w:sz w:val="20"/>
                <w:szCs w:val="20"/>
              </w:rPr>
            </w:pPr>
            <w:r w:rsidRPr="00B3777D">
              <w:rPr>
                <w:rFonts w:asciiTheme="minorHAnsi" w:hAnsiTheme="minorHAnsi"/>
              </w:rPr>
              <w:t>8</w:t>
            </w:r>
          </w:p>
        </w:tc>
        <w:tc>
          <w:tcPr>
            <w:tcW w:w="1276" w:type="dxa"/>
            <w:shd w:val="clear" w:color="auto" w:fill="auto"/>
            <w:vAlign w:val="center"/>
          </w:tcPr>
          <w:p w:rsidRPr="00B3777D" w:rsidR="00FC41A5" w:rsidP="00D563C4" w:rsidRDefault="00FC41A5" w14:paraId="077B89EA" w14:textId="7C88ED9B">
            <w:pPr>
              <w:jc w:val="center"/>
              <w:rPr>
                <w:rFonts w:asciiTheme="minorHAnsi" w:hAnsiTheme="minorHAnsi" w:cstheme="minorHAnsi"/>
                <w:sz w:val="20"/>
                <w:szCs w:val="20"/>
              </w:rPr>
            </w:pPr>
            <w:r w:rsidRPr="00B3777D">
              <w:rPr>
                <w:rFonts w:asciiTheme="minorHAnsi" w:hAnsiTheme="minorHAnsi" w:cstheme="minorHAnsi"/>
                <w:sz w:val="20"/>
                <w:szCs w:val="20"/>
              </w:rPr>
              <w:t>34</w:t>
            </w:r>
          </w:p>
        </w:tc>
        <w:tc>
          <w:tcPr>
            <w:tcW w:w="1276" w:type="dxa"/>
            <w:shd w:val="clear" w:color="auto" w:fill="auto"/>
          </w:tcPr>
          <w:p w:rsidRPr="00B3777D" w:rsidR="00FC41A5" w:rsidP="00D563C4" w:rsidRDefault="00FC41A5" w14:paraId="29669805" w14:textId="5EF5330D">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shd w:val="clear" w:color="auto" w:fill="auto"/>
            <w:vAlign w:val="center"/>
          </w:tcPr>
          <w:p w:rsidRPr="00B3777D" w:rsidR="00FC41A5" w:rsidP="00D563C4" w:rsidRDefault="00FC41A5" w14:paraId="5FE2D2A1" w14:textId="3FCCA335">
            <w:pPr>
              <w:jc w:val="center"/>
              <w:rPr>
                <w:rFonts w:asciiTheme="minorHAnsi" w:hAnsiTheme="minorHAnsi" w:cstheme="minorHAnsi"/>
                <w:sz w:val="20"/>
                <w:szCs w:val="20"/>
              </w:rPr>
            </w:pPr>
            <w:r w:rsidRPr="00B3777D">
              <w:rPr>
                <w:rFonts w:asciiTheme="minorHAnsi" w:hAnsiTheme="minorHAnsi" w:cstheme="minorHAnsi"/>
                <w:sz w:val="20"/>
                <w:szCs w:val="20"/>
              </w:rPr>
              <w:t>272</w:t>
            </w:r>
          </w:p>
        </w:tc>
        <w:tc>
          <w:tcPr>
            <w:tcW w:w="1417" w:type="dxa"/>
          </w:tcPr>
          <w:p w:rsidRPr="00B3777D" w:rsidR="00FC41A5" w:rsidP="00D563C4" w:rsidRDefault="00FC41A5" w14:paraId="1BB74A06" w14:textId="073B0083">
            <w:pPr>
              <w:jc w:val="center"/>
              <w:rPr>
                <w:rFonts w:asciiTheme="minorHAnsi" w:hAnsiTheme="minorHAnsi" w:cstheme="minorHAnsi"/>
                <w:sz w:val="20"/>
                <w:szCs w:val="20"/>
              </w:rPr>
            </w:pPr>
            <w:r w:rsidRPr="005E2513">
              <w:rPr>
                <w:rFonts w:asciiTheme="minorHAnsi" w:hAnsiTheme="minorHAnsi" w:cstheme="minorHAnsi"/>
                <w:sz w:val="20"/>
                <w:szCs w:val="20"/>
              </w:rPr>
              <w:t>4-6/2018</w:t>
            </w:r>
          </w:p>
        </w:tc>
        <w:tc>
          <w:tcPr>
            <w:tcW w:w="1134" w:type="dxa"/>
          </w:tcPr>
          <w:p w:rsidRPr="00543167" w:rsidR="00FC41A5" w:rsidP="00D563C4" w:rsidRDefault="00FC41A5" w14:paraId="619F925B" w14:textId="005FCD6B">
            <w:pPr>
              <w:jc w:val="center"/>
              <w:rPr>
                <w:rFonts w:asciiTheme="minorHAnsi" w:hAnsiTheme="minorHAnsi" w:cstheme="minorHAnsi"/>
                <w:sz w:val="20"/>
                <w:szCs w:val="20"/>
              </w:rPr>
            </w:pPr>
            <w:r w:rsidRPr="0062616F">
              <w:rPr>
                <w:rFonts w:asciiTheme="minorHAnsi" w:hAnsiTheme="minorHAnsi" w:cstheme="minorHAnsi"/>
                <w:sz w:val="22"/>
                <w:szCs w:val="22"/>
                <w:highlight w:val="yellow"/>
              </w:rPr>
              <w:t>„DOPLNI</w:t>
            </w:r>
            <w:r>
              <w:rPr>
                <w:rFonts w:asciiTheme="minorHAnsi" w:hAnsiTheme="minorHAnsi" w:cstheme="minorHAnsi"/>
                <w:sz w:val="22"/>
                <w:szCs w:val="22"/>
                <w:highlight w:val="yellow"/>
              </w:rPr>
              <w:t>T</w:t>
            </w:r>
            <w:r w:rsidRPr="0062616F">
              <w:rPr>
                <w:rFonts w:asciiTheme="minorHAnsi" w:hAnsiTheme="minorHAnsi" w:cstheme="minorHAnsi"/>
                <w:sz w:val="22"/>
                <w:szCs w:val="22"/>
                <w:highlight w:val="yellow"/>
              </w:rPr>
              <w:t>“</w:t>
            </w:r>
          </w:p>
        </w:tc>
      </w:tr>
      <w:tr w:rsidRPr="00BE30D6" w:rsidR="00FC41A5" w:rsidTr="006F7BE7" w14:paraId="29F116A8" w14:textId="77777777">
        <w:trPr>
          <w:trHeight w:val="135"/>
          <w:jc w:val="center"/>
        </w:trPr>
        <w:tc>
          <w:tcPr>
            <w:tcW w:w="988" w:type="dxa"/>
            <w:vMerge/>
            <w:shd w:val="clear" w:color="auto" w:fill="C2D69B" w:themeFill="accent3" w:themeFillTint="99"/>
          </w:tcPr>
          <w:p w:rsidRPr="00543167" w:rsidR="00FC41A5" w:rsidP="00D563C4" w:rsidRDefault="00FC41A5" w14:paraId="32F3D39B" w14:textId="77777777">
            <w:pPr>
              <w:rPr>
                <w:rFonts w:asciiTheme="minorHAnsi" w:hAnsiTheme="minorHAnsi" w:cstheme="minorHAnsi"/>
                <w:b/>
                <w:sz w:val="20"/>
                <w:szCs w:val="20"/>
              </w:rPr>
            </w:pPr>
          </w:p>
        </w:tc>
        <w:tc>
          <w:tcPr>
            <w:tcW w:w="1984" w:type="dxa"/>
            <w:shd w:val="clear" w:color="auto" w:fill="auto"/>
          </w:tcPr>
          <w:p w:rsidRPr="00B3777D" w:rsidR="00FC41A5" w:rsidP="00D563C4" w:rsidRDefault="00FC41A5" w14:paraId="4F09A9C3" w14:textId="339EBD8B">
            <w:pPr>
              <w:jc w:val="center"/>
              <w:rPr>
                <w:rFonts w:asciiTheme="minorHAnsi" w:hAnsiTheme="minorHAnsi" w:cstheme="minorHAnsi"/>
                <w:sz w:val="20"/>
                <w:szCs w:val="20"/>
              </w:rPr>
            </w:pPr>
            <w:r w:rsidRPr="00B3777D">
              <w:rPr>
                <w:rFonts w:asciiTheme="minorHAnsi" w:hAnsiTheme="minorHAnsi"/>
              </w:rPr>
              <w:t xml:space="preserve">SAS </w:t>
            </w:r>
            <w:proofErr w:type="spellStart"/>
            <w:r w:rsidRPr="00B3777D">
              <w:rPr>
                <w:rFonts w:asciiTheme="minorHAnsi" w:hAnsiTheme="minorHAnsi"/>
              </w:rPr>
              <w:t>Visual</w:t>
            </w:r>
            <w:proofErr w:type="spellEnd"/>
            <w:r w:rsidRPr="00B3777D">
              <w:rPr>
                <w:rFonts w:asciiTheme="minorHAnsi" w:hAnsiTheme="minorHAnsi"/>
              </w:rPr>
              <w:t xml:space="preserve"> </w:t>
            </w:r>
            <w:proofErr w:type="spellStart"/>
            <w:r w:rsidRPr="00B3777D">
              <w:rPr>
                <w:rFonts w:asciiTheme="minorHAnsi" w:hAnsiTheme="minorHAnsi"/>
              </w:rPr>
              <w:t>Analytics</w:t>
            </w:r>
            <w:proofErr w:type="spellEnd"/>
            <w:r w:rsidRPr="00B3777D">
              <w:rPr>
                <w:rFonts w:asciiTheme="minorHAnsi" w:hAnsiTheme="minorHAnsi"/>
              </w:rPr>
              <w:t xml:space="preserve">, </w:t>
            </w:r>
            <w:proofErr w:type="spellStart"/>
            <w:r w:rsidRPr="00B3777D">
              <w:rPr>
                <w:rFonts w:asciiTheme="minorHAnsi" w:hAnsiTheme="minorHAnsi"/>
              </w:rPr>
              <w:t>Visual</w:t>
            </w:r>
            <w:proofErr w:type="spellEnd"/>
            <w:r w:rsidRPr="00B3777D">
              <w:rPr>
                <w:rFonts w:asciiTheme="minorHAnsi" w:hAnsiTheme="minorHAnsi"/>
              </w:rPr>
              <w:t xml:space="preserve"> </w:t>
            </w:r>
            <w:proofErr w:type="spellStart"/>
            <w:r w:rsidRPr="00B3777D">
              <w:rPr>
                <w:rFonts w:asciiTheme="minorHAnsi" w:hAnsiTheme="minorHAnsi"/>
              </w:rPr>
              <w:t>statistics</w:t>
            </w:r>
            <w:proofErr w:type="spellEnd"/>
          </w:p>
        </w:tc>
        <w:tc>
          <w:tcPr>
            <w:tcW w:w="1134" w:type="dxa"/>
            <w:shd w:val="clear" w:color="auto" w:fill="auto"/>
          </w:tcPr>
          <w:p w:rsidRPr="00B3777D" w:rsidR="00FC41A5" w:rsidP="00D563C4" w:rsidRDefault="00FC41A5" w14:paraId="40C2907B" w14:textId="5CC9AADA">
            <w:pPr>
              <w:jc w:val="center"/>
              <w:rPr>
                <w:rFonts w:asciiTheme="minorHAnsi" w:hAnsiTheme="minorHAnsi" w:cstheme="minorHAnsi"/>
                <w:sz w:val="20"/>
                <w:szCs w:val="20"/>
              </w:rPr>
            </w:pPr>
            <w:r w:rsidRPr="00B3777D">
              <w:rPr>
                <w:rFonts w:asciiTheme="minorHAnsi" w:hAnsiTheme="minorHAnsi"/>
              </w:rPr>
              <w:t>6</w:t>
            </w:r>
          </w:p>
        </w:tc>
        <w:tc>
          <w:tcPr>
            <w:tcW w:w="1276" w:type="dxa"/>
            <w:shd w:val="clear" w:color="auto" w:fill="auto"/>
            <w:vAlign w:val="center"/>
          </w:tcPr>
          <w:p w:rsidRPr="00B3777D" w:rsidR="00FC41A5" w:rsidP="00D563C4" w:rsidRDefault="00FC41A5" w14:paraId="032D9514" w14:textId="2C104414">
            <w:pPr>
              <w:jc w:val="center"/>
              <w:rPr>
                <w:rFonts w:asciiTheme="minorHAnsi" w:hAnsiTheme="minorHAnsi" w:cstheme="minorHAnsi"/>
                <w:sz w:val="20"/>
                <w:szCs w:val="20"/>
              </w:rPr>
            </w:pPr>
            <w:r w:rsidRPr="00B3777D">
              <w:rPr>
                <w:rFonts w:asciiTheme="minorHAnsi" w:hAnsiTheme="minorHAnsi" w:cstheme="minorHAnsi"/>
                <w:sz w:val="20"/>
                <w:szCs w:val="20"/>
              </w:rPr>
              <w:t>34</w:t>
            </w:r>
          </w:p>
        </w:tc>
        <w:tc>
          <w:tcPr>
            <w:tcW w:w="1276" w:type="dxa"/>
            <w:shd w:val="clear" w:color="auto" w:fill="auto"/>
          </w:tcPr>
          <w:p w:rsidRPr="00B3777D" w:rsidR="00FC41A5" w:rsidP="00D563C4" w:rsidRDefault="00FC41A5" w14:paraId="06BCE44E" w14:textId="7FB45475">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shd w:val="clear" w:color="auto" w:fill="auto"/>
            <w:vAlign w:val="center"/>
          </w:tcPr>
          <w:p w:rsidRPr="00B3777D" w:rsidR="00FC41A5" w:rsidP="00D563C4" w:rsidRDefault="00FC41A5" w14:paraId="178F351F" w14:textId="289E0060">
            <w:pPr>
              <w:jc w:val="center"/>
              <w:rPr>
                <w:rFonts w:asciiTheme="minorHAnsi" w:hAnsiTheme="minorHAnsi" w:cstheme="minorHAnsi"/>
                <w:sz w:val="20"/>
                <w:szCs w:val="20"/>
              </w:rPr>
            </w:pPr>
            <w:r w:rsidRPr="00B3777D">
              <w:rPr>
                <w:rFonts w:asciiTheme="minorHAnsi" w:hAnsiTheme="minorHAnsi" w:cstheme="minorHAnsi"/>
                <w:sz w:val="20"/>
                <w:szCs w:val="20"/>
              </w:rPr>
              <w:t>204</w:t>
            </w:r>
          </w:p>
        </w:tc>
        <w:tc>
          <w:tcPr>
            <w:tcW w:w="1417" w:type="dxa"/>
          </w:tcPr>
          <w:p w:rsidRPr="00B3777D" w:rsidR="00FC41A5" w:rsidP="00D563C4" w:rsidRDefault="00FC41A5" w14:paraId="6BF593E2" w14:textId="7F4C2402">
            <w:pPr>
              <w:jc w:val="center"/>
              <w:rPr>
                <w:rFonts w:asciiTheme="minorHAnsi" w:hAnsiTheme="minorHAnsi" w:cstheme="minorHAnsi"/>
                <w:sz w:val="20"/>
                <w:szCs w:val="20"/>
              </w:rPr>
            </w:pPr>
            <w:r w:rsidRPr="005E2513">
              <w:rPr>
                <w:rFonts w:asciiTheme="minorHAnsi" w:hAnsiTheme="minorHAnsi" w:cstheme="minorHAnsi"/>
                <w:sz w:val="20"/>
                <w:szCs w:val="20"/>
              </w:rPr>
              <w:t>4-6/2018</w:t>
            </w:r>
          </w:p>
        </w:tc>
        <w:tc>
          <w:tcPr>
            <w:tcW w:w="1134" w:type="dxa"/>
          </w:tcPr>
          <w:p w:rsidRPr="00543167" w:rsidR="00FC41A5" w:rsidP="00D563C4" w:rsidRDefault="00FC41A5" w14:paraId="47372772" w14:textId="76584202">
            <w:pPr>
              <w:jc w:val="center"/>
              <w:rPr>
                <w:rFonts w:asciiTheme="minorHAnsi" w:hAnsiTheme="minorHAnsi" w:cstheme="minorHAnsi"/>
                <w:sz w:val="20"/>
                <w:szCs w:val="20"/>
              </w:rPr>
            </w:pPr>
            <w:r w:rsidRPr="0062616F">
              <w:rPr>
                <w:rFonts w:asciiTheme="minorHAnsi" w:hAnsiTheme="minorHAnsi" w:cstheme="minorHAnsi"/>
                <w:sz w:val="22"/>
                <w:szCs w:val="22"/>
                <w:highlight w:val="yellow"/>
              </w:rPr>
              <w:t>„DOPLNI</w:t>
            </w:r>
            <w:r>
              <w:rPr>
                <w:rFonts w:asciiTheme="minorHAnsi" w:hAnsiTheme="minorHAnsi" w:cstheme="minorHAnsi"/>
                <w:sz w:val="22"/>
                <w:szCs w:val="22"/>
                <w:highlight w:val="yellow"/>
              </w:rPr>
              <w:t>T</w:t>
            </w:r>
            <w:r w:rsidRPr="0062616F">
              <w:rPr>
                <w:rFonts w:asciiTheme="minorHAnsi" w:hAnsiTheme="minorHAnsi" w:cstheme="minorHAnsi"/>
                <w:sz w:val="22"/>
                <w:szCs w:val="22"/>
                <w:highlight w:val="yellow"/>
              </w:rPr>
              <w:t>“</w:t>
            </w:r>
          </w:p>
        </w:tc>
      </w:tr>
      <w:tr w:rsidRPr="00BE30D6" w:rsidR="00FC41A5" w:rsidTr="006F7BE7" w14:paraId="35E12F68" w14:textId="77777777">
        <w:trPr>
          <w:trHeight w:val="135"/>
          <w:jc w:val="center"/>
        </w:trPr>
        <w:tc>
          <w:tcPr>
            <w:tcW w:w="988" w:type="dxa"/>
            <w:vMerge/>
            <w:shd w:val="clear" w:color="auto" w:fill="C2D69B" w:themeFill="accent3" w:themeFillTint="99"/>
          </w:tcPr>
          <w:p w:rsidRPr="00543167" w:rsidR="00FC41A5" w:rsidP="00D563C4" w:rsidRDefault="00FC41A5" w14:paraId="61C36798" w14:textId="77777777">
            <w:pPr>
              <w:rPr>
                <w:rFonts w:asciiTheme="minorHAnsi" w:hAnsiTheme="minorHAnsi" w:cstheme="minorHAnsi"/>
                <w:b/>
                <w:sz w:val="20"/>
                <w:szCs w:val="20"/>
              </w:rPr>
            </w:pPr>
          </w:p>
        </w:tc>
        <w:tc>
          <w:tcPr>
            <w:tcW w:w="1984" w:type="dxa"/>
            <w:shd w:val="clear" w:color="auto" w:fill="auto"/>
          </w:tcPr>
          <w:p w:rsidRPr="00B3777D" w:rsidR="00FC41A5" w:rsidP="00D563C4" w:rsidRDefault="00FC41A5" w14:paraId="206A1234" w14:textId="6BDA419B">
            <w:pPr>
              <w:jc w:val="center"/>
              <w:rPr>
                <w:rFonts w:asciiTheme="minorHAnsi" w:hAnsiTheme="minorHAnsi" w:cstheme="minorHAnsi"/>
                <w:sz w:val="20"/>
                <w:szCs w:val="20"/>
              </w:rPr>
            </w:pPr>
            <w:r w:rsidRPr="00B3777D">
              <w:rPr>
                <w:rFonts w:asciiTheme="minorHAnsi" w:hAnsiTheme="minorHAnsi"/>
              </w:rPr>
              <w:t xml:space="preserve">SAS </w:t>
            </w:r>
            <w:proofErr w:type="spellStart"/>
            <w:r w:rsidRPr="00B3777D">
              <w:rPr>
                <w:rFonts w:asciiTheme="minorHAnsi" w:hAnsiTheme="minorHAnsi"/>
              </w:rPr>
              <w:t>Enterprise</w:t>
            </w:r>
            <w:proofErr w:type="spellEnd"/>
            <w:r w:rsidRPr="00B3777D">
              <w:rPr>
                <w:rFonts w:asciiTheme="minorHAnsi" w:hAnsiTheme="minorHAnsi"/>
              </w:rPr>
              <w:t xml:space="preserve"> </w:t>
            </w:r>
            <w:proofErr w:type="spellStart"/>
            <w:r w:rsidRPr="00B3777D">
              <w:rPr>
                <w:rFonts w:asciiTheme="minorHAnsi" w:hAnsiTheme="minorHAnsi"/>
              </w:rPr>
              <w:t>Miner</w:t>
            </w:r>
            <w:proofErr w:type="spellEnd"/>
          </w:p>
        </w:tc>
        <w:tc>
          <w:tcPr>
            <w:tcW w:w="1134" w:type="dxa"/>
            <w:shd w:val="clear" w:color="auto" w:fill="auto"/>
          </w:tcPr>
          <w:p w:rsidRPr="00B3777D" w:rsidR="00FC41A5" w:rsidP="00D563C4" w:rsidRDefault="00FC41A5" w14:paraId="20492285" w14:textId="3FAC5951">
            <w:pPr>
              <w:jc w:val="center"/>
              <w:rPr>
                <w:rFonts w:asciiTheme="minorHAnsi" w:hAnsiTheme="minorHAnsi" w:cstheme="minorHAnsi"/>
                <w:sz w:val="20"/>
                <w:szCs w:val="20"/>
              </w:rPr>
            </w:pPr>
            <w:r w:rsidRPr="00B3777D">
              <w:rPr>
                <w:rFonts w:asciiTheme="minorHAnsi" w:hAnsiTheme="minorHAnsi"/>
              </w:rPr>
              <w:t>5</w:t>
            </w:r>
          </w:p>
        </w:tc>
        <w:tc>
          <w:tcPr>
            <w:tcW w:w="1276" w:type="dxa"/>
            <w:shd w:val="clear" w:color="auto" w:fill="auto"/>
            <w:vAlign w:val="center"/>
          </w:tcPr>
          <w:p w:rsidRPr="00B3777D" w:rsidR="00FC41A5" w:rsidP="00D563C4" w:rsidRDefault="00FC41A5" w14:paraId="30BE02B0" w14:textId="071074FB">
            <w:pPr>
              <w:jc w:val="center"/>
              <w:rPr>
                <w:rFonts w:asciiTheme="minorHAnsi" w:hAnsiTheme="minorHAnsi" w:cstheme="minorHAnsi"/>
                <w:sz w:val="20"/>
                <w:szCs w:val="20"/>
              </w:rPr>
            </w:pPr>
            <w:r w:rsidRPr="00B3777D">
              <w:rPr>
                <w:rFonts w:asciiTheme="minorHAnsi" w:hAnsiTheme="minorHAnsi" w:cstheme="minorHAnsi"/>
                <w:sz w:val="20"/>
                <w:szCs w:val="20"/>
              </w:rPr>
              <w:t>34</w:t>
            </w:r>
          </w:p>
        </w:tc>
        <w:tc>
          <w:tcPr>
            <w:tcW w:w="1276" w:type="dxa"/>
            <w:shd w:val="clear" w:color="auto" w:fill="auto"/>
          </w:tcPr>
          <w:p w:rsidRPr="00B3777D" w:rsidR="00FC41A5" w:rsidP="00D563C4" w:rsidRDefault="00FC41A5" w14:paraId="0479E086" w14:textId="44190B6F">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shd w:val="clear" w:color="auto" w:fill="auto"/>
            <w:vAlign w:val="center"/>
          </w:tcPr>
          <w:p w:rsidRPr="00B3777D" w:rsidR="00FC41A5" w:rsidP="00D563C4" w:rsidRDefault="00FC41A5" w14:paraId="52A72C33" w14:textId="50811E5E">
            <w:pPr>
              <w:jc w:val="center"/>
              <w:rPr>
                <w:rFonts w:asciiTheme="minorHAnsi" w:hAnsiTheme="minorHAnsi" w:cstheme="minorHAnsi"/>
                <w:sz w:val="20"/>
                <w:szCs w:val="20"/>
              </w:rPr>
            </w:pPr>
            <w:r w:rsidRPr="00B3777D">
              <w:rPr>
                <w:rFonts w:asciiTheme="minorHAnsi" w:hAnsiTheme="minorHAnsi" w:cstheme="minorHAnsi"/>
                <w:sz w:val="20"/>
                <w:szCs w:val="20"/>
              </w:rPr>
              <w:t>170</w:t>
            </w:r>
          </w:p>
        </w:tc>
        <w:tc>
          <w:tcPr>
            <w:tcW w:w="1417" w:type="dxa"/>
          </w:tcPr>
          <w:p w:rsidRPr="00B3777D" w:rsidR="00FC41A5" w:rsidP="00D563C4" w:rsidRDefault="00FC41A5" w14:paraId="72579137" w14:textId="6E4A54F7">
            <w:pPr>
              <w:jc w:val="center"/>
              <w:rPr>
                <w:rFonts w:asciiTheme="minorHAnsi" w:hAnsiTheme="minorHAnsi" w:cstheme="minorHAnsi"/>
                <w:sz w:val="20"/>
                <w:szCs w:val="20"/>
              </w:rPr>
            </w:pPr>
            <w:r w:rsidRPr="005E2513">
              <w:rPr>
                <w:rFonts w:asciiTheme="minorHAnsi" w:hAnsiTheme="minorHAnsi" w:cstheme="minorHAnsi"/>
                <w:sz w:val="20"/>
                <w:szCs w:val="20"/>
              </w:rPr>
              <w:t>4-6/2018</w:t>
            </w:r>
          </w:p>
        </w:tc>
        <w:tc>
          <w:tcPr>
            <w:tcW w:w="1134" w:type="dxa"/>
          </w:tcPr>
          <w:p w:rsidRPr="00543167" w:rsidR="00FC41A5" w:rsidP="00D563C4" w:rsidRDefault="00FC41A5" w14:paraId="246AF261" w14:textId="32E93EA6">
            <w:pPr>
              <w:jc w:val="center"/>
              <w:rPr>
                <w:rFonts w:asciiTheme="minorHAnsi" w:hAnsiTheme="minorHAnsi" w:cstheme="minorHAnsi"/>
                <w:sz w:val="20"/>
                <w:szCs w:val="20"/>
              </w:rPr>
            </w:pPr>
            <w:r w:rsidRPr="0062616F">
              <w:rPr>
                <w:rFonts w:asciiTheme="minorHAnsi" w:hAnsiTheme="minorHAnsi" w:cstheme="minorHAnsi"/>
                <w:sz w:val="22"/>
                <w:szCs w:val="22"/>
                <w:highlight w:val="yellow"/>
              </w:rPr>
              <w:t>„DOPLNI</w:t>
            </w:r>
            <w:r>
              <w:rPr>
                <w:rFonts w:asciiTheme="minorHAnsi" w:hAnsiTheme="minorHAnsi" w:cstheme="minorHAnsi"/>
                <w:sz w:val="22"/>
                <w:szCs w:val="22"/>
                <w:highlight w:val="yellow"/>
              </w:rPr>
              <w:t>T</w:t>
            </w:r>
            <w:r w:rsidRPr="0062616F">
              <w:rPr>
                <w:rFonts w:asciiTheme="minorHAnsi" w:hAnsiTheme="minorHAnsi" w:cstheme="minorHAnsi"/>
                <w:sz w:val="22"/>
                <w:szCs w:val="22"/>
                <w:highlight w:val="yellow"/>
              </w:rPr>
              <w:t>“</w:t>
            </w:r>
          </w:p>
        </w:tc>
      </w:tr>
      <w:tr w:rsidRPr="00BE30D6" w:rsidR="00FC41A5" w:rsidTr="006F7BE7" w14:paraId="169D2E25" w14:textId="77777777">
        <w:trPr>
          <w:trHeight w:val="135"/>
          <w:jc w:val="center"/>
        </w:trPr>
        <w:tc>
          <w:tcPr>
            <w:tcW w:w="988" w:type="dxa"/>
            <w:vMerge/>
            <w:shd w:val="clear" w:color="auto" w:fill="C2D69B" w:themeFill="accent3" w:themeFillTint="99"/>
          </w:tcPr>
          <w:p w:rsidRPr="00543167" w:rsidR="00FC41A5" w:rsidP="00D563C4" w:rsidRDefault="00FC41A5" w14:paraId="5DC08B41" w14:textId="77777777">
            <w:pPr>
              <w:rPr>
                <w:rFonts w:asciiTheme="minorHAnsi" w:hAnsiTheme="minorHAnsi" w:cstheme="minorHAnsi"/>
                <w:b/>
                <w:sz w:val="20"/>
                <w:szCs w:val="20"/>
              </w:rPr>
            </w:pPr>
          </w:p>
        </w:tc>
        <w:tc>
          <w:tcPr>
            <w:tcW w:w="1984" w:type="dxa"/>
            <w:shd w:val="clear" w:color="auto" w:fill="auto"/>
          </w:tcPr>
          <w:p w:rsidRPr="00B3777D" w:rsidR="00FC41A5" w:rsidP="00D563C4" w:rsidRDefault="00FC41A5" w14:paraId="3EAB158E" w14:textId="2F13B56B">
            <w:pPr>
              <w:jc w:val="center"/>
              <w:rPr>
                <w:rFonts w:asciiTheme="minorHAnsi" w:hAnsiTheme="minorHAnsi" w:cstheme="minorHAnsi"/>
                <w:sz w:val="20"/>
                <w:szCs w:val="20"/>
              </w:rPr>
            </w:pPr>
            <w:r w:rsidRPr="00B3777D">
              <w:rPr>
                <w:rFonts w:asciiTheme="minorHAnsi" w:hAnsiTheme="minorHAnsi"/>
              </w:rPr>
              <w:t xml:space="preserve">SAS </w:t>
            </w:r>
            <w:proofErr w:type="spellStart"/>
            <w:r w:rsidRPr="00B3777D">
              <w:rPr>
                <w:rFonts w:asciiTheme="minorHAnsi" w:hAnsiTheme="minorHAnsi"/>
              </w:rPr>
              <w:t>Dataflux</w:t>
            </w:r>
            <w:proofErr w:type="spellEnd"/>
          </w:p>
        </w:tc>
        <w:tc>
          <w:tcPr>
            <w:tcW w:w="1134" w:type="dxa"/>
            <w:shd w:val="clear" w:color="auto" w:fill="auto"/>
          </w:tcPr>
          <w:p w:rsidRPr="00B3777D" w:rsidR="00FC41A5" w:rsidP="00D563C4" w:rsidRDefault="00FC41A5" w14:paraId="4466B35D" w14:textId="51EB5663">
            <w:pPr>
              <w:jc w:val="center"/>
              <w:rPr>
                <w:rFonts w:asciiTheme="minorHAnsi" w:hAnsiTheme="minorHAnsi" w:cstheme="minorHAnsi"/>
                <w:sz w:val="20"/>
                <w:szCs w:val="20"/>
              </w:rPr>
            </w:pPr>
            <w:r w:rsidRPr="00B3777D">
              <w:rPr>
                <w:rFonts w:asciiTheme="minorHAnsi" w:hAnsiTheme="minorHAnsi"/>
              </w:rPr>
              <w:t>5</w:t>
            </w:r>
          </w:p>
        </w:tc>
        <w:tc>
          <w:tcPr>
            <w:tcW w:w="1276" w:type="dxa"/>
            <w:shd w:val="clear" w:color="auto" w:fill="auto"/>
            <w:vAlign w:val="center"/>
          </w:tcPr>
          <w:p w:rsidRPr="00B3777D" w:rsidR="00FC41A5" w:rsidP="00D563C4" w:rsidRDefault="00FC41A5" w14:paraId="32FBDB44" w14:textId="1D648020">
            <w:pPr>
              <w:jc w:val="center"/>
              <w:rPr>
                <w:rFonts w:asciiTheme="minorHAnsi" w:hAnsiTheme="minorHAnsi" w:cstheme="minorHAnsi"/>
                <w:sz w:val="20"/>
                <w:szCs w:val="20"/>
              </w:rPr>
            </w:pPr>
            <w:r w:rsidRPr="00B3777D">
              <w:rPr>
                <w:rFonts w:asciiTheme="minorHAnsi" w:hAnsiTheme="minorHAnsi" w:cstheme="minorHAnsi"/>
                <w:sz w:val="20"/>
                <w:szCs w:val="20"/>
              </w:rPr>
              <w:t>24</w:t>
            </w:r>
          </w:p>
        </w:tc>
        <w:tc>
          <w:tcPr>
            <w:tcW w:w="1276" w:type="dxa"/>
            <w:shd w:val="clear" w:color="auto" w:fill="auto"/>
          </w:tcPr>
          <w:p w:rsidRPr="00B3777D" w:rsidR="00FC41A5" w:rsidP="00D563C4" w:rsidRDefault="00FC41A5" w14:paraId="03178970" w14:textId="0FD86FC7">
            <w:pPr>
              <w:jc w:val="center"/>
              <w:rPr>
                <w:rFonts w:asciiTheme="minorHAnsi" w:hAnsiTheme="minorHAnsi" w:cstheme="minorHAnsi"/>
                <w:sz w:val="20"/>
                <w:szCs w:val="20"/>
              </w:rPr>
            </w:pPr>
            <w:r w:rsidRPr="00B3777D">
              <w:rPr>
                <w:rFonts w:asciiTheme="minorHAnsi" w:hAnsiTheme="minorHAnsi" w:cstheme="minorHAnsi"/>
                <w:sz w:val="20"/>
                <w:szCs w:val="20"/>
              </w:rPr>
              <w:t>Viz. Čl. VII. Místo plnění</w:t>
            </w:r>
          </w:p>
        </w:tc>
        <w:tc>
          <w:tcPr>
            <w:tcW w:w="1134" w:type="dxa"/>
            <w:shd w:val="clear" w:color="auto" w:fill="auto"/>
            <w:vAlign w:val="center"/>
          </w:tcPr>
          <w:p w:rsidRPr="00B3777D" w:rsidR="00FC41A5" w:rsidP="00D563C4" w:rsidRDefault="00FC41A5" w14:paraId="390036F9" w14:textId="0476DE89">
            <w:pPr>
              <w:jc w:val="center"/>
              <w:rPr>
                <w:rFonts w:asciiTheme="minorHAnsi" w:hAnsiTheme="minorHAnsi" w:cstheme="minorHAnsi"/>
                <w:sz w:val="20"/>
                <w:szCs w:val="20"/>
              </w:rPr>
            </w:pPr>
            <w:r w:rsidRPr="00B3777D">
              <w:rPr>
                <w:rFonts w:asciiTheme="minorHAnsi" w:hAnsiTheme="minorHAnsi" w:cstheme="minorHAnsi"/>
                <w:sz w:val="20"/>
                <w:szCs w:val="20"/>
              </w:rPr>
              <w:t>120</w:t>
            </w:r>
          </w:p>
        </w:tc>
        <w:tc>
          <w:tcPr>
            <w:tcW w:w="1417" w:type="dxa"/>
          </w:tcPr>
          <w:p w:rsidRPr="00B3777D" w:rsidR="00FC41A5" w:rsidP="00D563C4" w:rsidRDefault="00FC41A5" w14:paraId="5849CB85" w14:textId="085105A6">
            <w:pPr>
              <w:jc w:val="center"/>
              <w:rPr>
                <w:rFonts w:asciiTheme="minorHAnsi" w:hAnsiTheme="minorHAnsi" w:cstheme="minorHAnsi"/>
                <w:sz w:val="20"/>
                <w:szCs w:val="20"/>
              </w:rPr>
            </w:pPr>
            <w:r w:rsidRPr="005E2513">
              <w:rPr>
                <w:rFonts w:asciiTheme="minorHAnsi" w:hAnsiTheme="minorHAnsi" w:cstheme="minorHAnsi"/>
                <w:sz w:val="20"/>
                <w:szCs w:val="20"/>
              </w:rPr>
              <w:t>4-6/2018</w:t>
            </w:r>
          </w:p>
        </w:tc>
        <w:tc>
          <w:tcPr>
            <w:tcW w:w="1134" w:type="dxa"/>
          </w:tcPr>
          <w:p w:rsidRPr="00543167" w:rsidR="00FC41A5" w:rsidP="00D563C4" w:rsidRDefault="00FC41A5" w14:paraId="22118EBA" w14:textId="3915344E">
            <w:pPr>
              <w:jc w:val="center"/>
              <w:rPr>
                <w:rFonts w:asciiTheme="minorHAnsi" w:hAnsiTheme="minorHAnsi" w:cstheme="minorHAnsi"/>
                <w:sz w:val="20"/>
                <w:szCs w:val="20"/>
              </w:rPr>
            </w:pPr>
            <w:r w:rsidRPr="0062616F">
              <w:rPr>
                <w:rFonts w:asciiTheme="minorHAnsi" w:hAnsiTheme="minorHAnsi" w:cstheme="minorHAnsi"/>
                <w:sz w:val="22"/>
                <w:szCs w:val="22"/>
                <w:highlight w:val="yellow"/>
              </w:rPr>
              <w:t>„DOPLNI</w:t>
            </w:r>
            <w:r>
              <w:rPr>
                <w:rFonts w:asciiTheme="minorHAnsi" w:hAnsiTheme="minorHAnsi" w:cstheme="minorHAnsi"/>
                <w:sz w:val="22"/>
                <w:szCs w:val="22"/>
                <w:highlight w:val="yellow"/>
              </w:rPr>
              <w:t>T</w:t>
            </w:r>
            <w:r w:rsidRPr="0062616F">
              <w:rPr>
                <w:rFonts w:asciiTheme="minorHAnsi" w:hAnsiTheme="minorHAnsi" w:cstheme="minorHAnsi"/>
                <w:sz w:val="22"/>
                <w:szCs w:val="22"/>
                <w:highlight w:val="yellow"/>
              </w:rPr>
              <w:t>“</w:t>
            </w:r>
          </w:p>
        </w:tc>
      </w:tr>
      <w:tr w:rsidRPr="00BE30D6" w:rsidR="00897025" w:rsidTr="00D563C4" w14:paraId="22AF828B" w14:textId="77777777">
        <w:trPr>
          <w:trHeight w:val="383"/>
          <w:jc w:val="center"/>
        </w:trPr>
        <w:tc>
          <w:tcPr>
            <w:tcW w:w="9209" w:type="dxa"/>
            <w:gridSpan w:val="7"/>
            <w:shd w:val="clear" w:color="auto" w:fill="C2D69B" w:themeFill="accent3" w:themeFillTint="99"/>
            <w:vAlign w:val="center"/>
          </w:tcPr>
          <w:p w:rsidRPr="00543167" w:rsidR="00897025" w:rsidP="00D563C4" w:rsidRDefault="00897025" w14:paraId="38B96AA9"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CELKEM</w:t>
            </w:r>
          </w:p>
        </w:tc>
        <w:tc>
          <w:tcPr>
            <w:tcW w:w="1134" w:type="dxa"/>
            <w:vAlign w:val="center"/>
          </w:tcPr>
          <w:p w:rsidRPr="00543167" w:rsidR="00897025" w:rsidP="00D563C4" w:rsidRDefault="003E6B44" w14:paraId="3C3D9CA7" w14:textId="7D84718B">
            <w:pPr>
              <w:jc w:val="center"/>
              <w:rPr>
                <w:rFonts w:asciiTheme="minorHAnsi" w:hAnsiTheme="minorHAnsi" w:cstheme="minorHAnsi"/>
                <w:sz w:val="20"/>
                <w:szCs w:val="20"/>
              </w:rPr>
            </w:pPr>
            <w:r>
              <w:rPr>
                <w:rFonts w:asciiTheme="minorHAnsi" w:hAnsiTheme="minorHAnsi" w:cstheme="minorHAnsi"/>
                <w:sz w:val="22"/>
                <w:szCs w:val="22"/>
                <w:highlight w:val="yellow"/>
              </w:rPr>
              <w:t>„DOPLNI</w:t>
            </w:r>
            <w:r w:rsidR="00390B60">
              <w:rPr>
                <w:rFonts w:asciiTheme="minorHAnsi" w:hAnsiTheme="minorHAnsi" w:cstheme="minorHAnsi"/>
                <w:sz w:val="22"/>
                <w:szCs w:val="22"/>
                <w:highlight w:val="yellow"/>
              </w:rPr>
              <w:t>T</w:t>
            </w:r>
            <w:r w:rsidRPr="000C1C36">
              <w:rPr>
                <w:rFonts w:asciiTheme="minorHAnsi" w:hAnsiTheme="minorHAnsi" w:cstheme="minorHAnsi"/>
                <w:sz w:val="22"/>
                <w:szCs w:val="22"/>
                <w:highlight w:val="yellow"/>
              </w:rPr>
              <w:t>“</w:t>
            </w:r>
          </w:p>
        </w:tc>
      </w:tr>
    </w:tbl>
    <w:p w:rsidR="0093667D" w:rsidP="00DF41C6" w:rsidRDefault="0093667D" w14:paraId="2841B580" w14:textId="6AC54EDD">
      <w:pPr>
        <w:rPr>
          <w:rFonts w:asciiTheme="minorHAnsi" w:hAnsiTheme="minorHAnsi" w:cstheme="minorHAnsi"/>
          <w:sz w:val="22"/>
          <w:szCs w:val="22"/>
        </w:rPr>
      </w:pPr>
    </w:p>
    <w:p w:rsidR="0093667D" w:rsidP="00DF41C6" w:rsidRDefault="0093667D" w14:paraId="7D9E0774" w14:textId="77777777">
      <w:pPr>
        <w:rPr>
          <w:rFonts w:asciiTheme="minorHAnsi" w:hAnsiTheme="minorHAnsi" w:cstheme="minorHAnsi"/>
          <w:sz w:val="22"/>
          <w:szCs w:val="22"/>
        </w:rPr>
      </w:pPr>
    </w:p>
    <w:p w:rsidRPr="0093667D" w:rsidR="0093667D" w:rsidP="00897025" w:rsidRDefault="0093667D" w14:paraId="2DAF51A1" w14:textId="2334EBB8">
      <w:pPr>
        <w:jc w:val="both"/>
        <w:rPr>
          <w:rFonts w:asciiTheme="minorHAnsi" w:hAnsiTheme="minorHAnsi" w:cstheme="minorHAnsi"/>
          <w:b/>
          <w:sz w:val="22"/>
          <w:szCs w:val="22"/>
        </w:rPr>
      </w:pPr>
    </w:p>
    <w:tbl>
      <w:tblPr>
        <w:tblStyle w:val="Mkatabulky"/>
        <w:tblW w:w="0" w:type="auto"/>
        <w:tblInd w:w="360" w:type="dxa"/>
        <w:tblLook w:firstRow="1" w:lastRow="0" w:firstColumn="1" w:lastColumn="0" w:noHBand="0" w:noVBand="1" w:val="04A0"/>
      </w:tblPr>
      <w:tblGrid>
        <w:gridCol w:w="4421"/>
        <w:gridCol w:w="4458"/>
      </w:tblGrid>
      <w:tr w:rsidR="00554947" w:rsidTr="00B3777D" w14:paraId="6EC9B254" w14:textId="77777777">
        <w:tc>
          <w:tcPr>
            <w:tcW w:w="4421" w:type="dxa"/>
            <w:shd w:val="clear" w:color="auto" w:fill="C2D69B" w:themeFill="accent3" w:themeFillTint="99"/>
          </w:tcPr>
          <w:p w:rsidR="00554947" w:rsidP="00554947" w:rsidRDefault="00554947" w14:paraId="6164B790" w14:textId="77777777">
            <w:pPr>
              <w:rPr>
                <w:rFonts w:ascii="Arial" w:hAnsi="Arial" w:cs="Arial"/>
              </w:rPr>
            </w:pPr>
            <w:r>
              <w:rPr>
                <w:rFonts w:ascii="Arial" w:hAnsi="Arial" w:cs="Arial"/>
              </w:rPr>
              <w:t>Název kurzu</w:t>
            </w:r>
          </w:p>
        </w:tc>
        <w:tc>
          <w:tcPr>
            <w:tcW w:w="4458" w:type="dxa"/>
            <w:shd w:val="clear" w:color="auto" w:fill="C2D69B" w:themeFill="accent3" w:themeFillTint="99"/>
          </w:tcPr>
          <w:p w:rsidR="00554947" w:rsidP="00554947" w:rsidRDefault="00554947" w14:paraId="6FE2E720" w14:textId="77777777">
            <w:pPr>
              <w:rPr>
                <w:rFonts w:ascii="Arial" w:hAnsi="Arial" w:cs="Arial"/>
              </w:rPr>
            </w:pPr>
            <w:r>
              <w:rPr>
                <w:rFonts w:ascii="Arial" w:hAnsi="Arial" w:cs="Arial"/>
              </w:rPr>
              <w:t>Tvorba reportů v </w:t>
            </w:r>
            <w:proofErr w:type="spellStart"/>
            <w:r>
              <w:rPr>
                <w:rFonts w:ascii="Arial" w:hAnsi="Arial" w:cs="Arial"/>
              </w:rPr>
              <w:t>Oracle</w:t>
            </w:r>
            <w:proofErr w:type="spellEnd"/>
            <w:r>
              <w:rPr>
                <w:rFonts w:ascii="Arial" w:hAnsi="Arial" w:cs="Arial"/>
              </w:rPr>
              <w:t xml:space="preserve"> BI</w:t>
            </w:r>
          </w:p>
        </w:tc>
      </w:tr>
      <w:tr w:rsidR="00554947" w:rsidTr="00B3777D" w14:paraId="404EB4E1" w14:textId="77777777">
        <w:tc>
          <w:tcPr>
            <w:tcW w:w="4421" w:type="dxa"/>
          </w:tcPr>
          <w:p w:rsidR="00554947" w:rsidP="00554947" w:rsidRDefault="00554947" w14:paraId="4ACB3C86" w14:textId="77777777">
            <w:pPr>
              <w:rPr>
                <w:rFonts w:ascii="Arial" w:hAnsi="Arial" w:cs="Arial"/>
              </w:rPr>
            </w:pPr>
            <w:r>
              <w:rPr>
                <w:rFonts w:ascii="Arial" w:hAnsi="Arial" w:cs="Arial"/>
              </w:rPr>
              <w:t>Náplň kurzu</w:t>
            </w:r>
          </w:p>
        </w:tc>
        <w:tc>
          <w:tcPr>
            <w:tcW w:w="4458" w:type="dxa"/>
          </w:tcPr>
          <w:p w:rsidR="00554947" w:rsidP="00554947" w:rsidRDefault="00554947" w14:paraId="71DDABD4" w14:textId="77777777">
            <w:pPr>
              <w:pStyle w:val="Odstavecseseznamem"/>
              <w:numPr>
                <w:ilvl w:val="0"/>
                <w:numId w:val="21"/>
              </w:numPr>
              <w:contextualSpacing/>
              <w:rPr>
                <w:rFonts w:ascii="Arial" w:hAnsi="Arial" w:cs="Arial"/>
              </w:rPr>
            </w:pPr>
            <w:r>
              <w:rPr>
                <w:rFonts w:ascii="Arial" w:hAnsi="Arial" w:cs="Arial"/>
              </w:rPr>
              <w:t xml:space="preserve">Tvorba analýz a </w:t>
            </w:r>
            <w:proofErr w:type="spellStart"/>
            <w:r>
              <w:rPr>
                <w:rFonts w:ascii="Arial" w:hAnsi="Arial" w:cs="Arial"/>
              </w:rPr>
              <w:t>dashboardů</w:t>
            </w:r>
            <w:proofErr w:type="spellEnd"/>
          </w:p>
          <w:p w:rsidR="00554947" w:rsidP="00554947" w:rsidRDefault="00554947" w14:paraId="6015EB56" w14:textId="77777777">
            <w:pPr>
              <w:pStyle w:val="Odstavecseseznamem"/>
              <w:numPr>
                <w:ilvl w:val="0"/>
                <w:numId w:val="21"/>
              </w:numPr>
              <w:contextualSpacing/>
              <w:rPr>
                <w:rFonts w:ascii="Arial" w:hAnsi="Arial" w:cs="Arial"/>
              </w:rPr>
            </w:pPr>
            <w:r>
              <w:rPr>
                <w:rFonts w:ascii="Arial" w:hAnsi="Arial" w:cs="Arial"/>
              </w:rPr>
              <w:t>Vytvářená pohledů a grafů</w:t>
            </w:r>
          </w:p>
          <w:p w:rsidR="00554947" w:rsidP="00554947" w:rsidRDefault="00554947" w14:paraId="43F21DE1" w14:textId="77777777">
            <w:pPr>
              <w:pStyle w:val="Odstavecseseznamem"/>
              <w:numPr>
                <w:ilvl w:val="0"/>
                <w:numId w:val="21"/>
              </w:numPr>
              <w:contextualSpacing/>
              <w:rPr>
                <w:rFonts w:ascii="Arial" w:hAnsi="Arial" w:cs="Arial"/>
              </w:rPr>
            </w:pPr>
            <w:r>
              <w:rPr>
                <w:rFonts w:ascii="Arial" w:hAnsi="Arial" w:cs="Arial"/>
              </w:rPr>
              <w:t xml:space="preserve">Práce s KPI a </w:t>
            </w:r>
            <w:proofErr w:type="spellStart"/>
            <w:r>
              <w:rPr>
                <w:rFonts w:ascii="Arial" w:hAnsi="Arial" w:cs="Arial"/>
              </w:rPr>
              <w:t>scorecards</w:t>
            </w:r>
            <w:proofErr w:type="spellEnd"/>
          </w:p>
          <w:p w:rsidR="00554947" w:rsidP="00554947" w:rsidRDefault="00554947" w14:paraId="3A712033" w14:textId="77777777">
            <w:pPr>
              <w:pStyle w:val="Odstavecseseznamem"/>
              <w:numPr>
                <w:ilvl w:val="0"/>
                <w:numId w:val="21"/>
              </w:numPr>
              <w:contextualSpacing/>
              <w:rPr>
                <w:rFonts w:ascii="Arial" w:hAnsi="Arial" w:cs="Arial"/>
              </w:rPr>
            </w:pPr>
            <w:r>
              <w:rPr>
                <w:rFonts w:ascii="Arial" w:hAnsi="Arial" w:cs="Arial"/>
              </w:rPr>
              <w:lastRenderedPageBreak/>
              <w:t>Tvorba reportů a analýz pro mobilní přístup</w:t>
            </w:r>
          </w:p>
          <w:p w:rsidRPr="0028560F" w:rsidR="00554947" w:rsidP="00554947" w:rsidRDefault="00554947" w14:paraId="20ED07BE" w14:textId="77777777">
            <w:pPr>
              <w:pStyle w:val="Odstavecseseznamem"/>
              <w:numPr>
                <w:ilvl w:val="0"/>
                <w:numId w:val="21"/>
              </w:numPr>
              <w:contextualSpacing/>
              <w:rPr>
                <w:rFonts w:ascii="Arial" w:hAnsi="Arial" w:cs="Arial"/>
              </w:rPr>
            </w:pPr>
            <w:r>
              <w:rPr>
                <w:rFonts w:ascii="Arial" w:hAnsi="Arial" w:cs="Arial"/>
              </w:rPr>
              <w:t>Integrace BI obsahu do aplikací MS Office</w:t>
            </w:r>
          </w:p>
        </w:tc>
      </w:tr>
      <w:tr w:rsidR="00554947" w:rsidTr="00B3777D" w14:paraId="6223DA00" w14:textId="77777777">
        <w:tc>
          <w:tcPr>
            <w:tcW w:w="4421" w:type="dxa"/>
          </w:tcPr>
          <w:p w:rsidR="00554947" w:rsidP="00554947" w:rsidRDefault="00554947" w14:paraId="267DDFB3" w14:textId="77777777">
            <w:pPr>
              <w:rPr>
                <w:rFonts w:ascii="Arial" w:hAnsi="Arial" w:cs="Arial"/>
              </w:rPr>
            </w:pPr>
            <w:r>
              <w:rPr>
                <w:rFonts w:ascii="Arial" w:hAnsi="Arial" w:cs="Arial"/>
              </w:rPr>
              <w:lastRenderedPageBreak/>
              <w:t>Počet účastníků</w:t>
            </w:r>
          </w:p>
        </w:tc>
        <w:tc>
          <w:tcPr>
            <w:tcW w:w="4458" w:type="dxa"/>
          </w:tcPr>
          <w:p w:rsidR="00554947" w:rsidP="00554947" w:rsidRDefault="00554947" w14:paraId="45FBA633" w14:textId="77777777">
            <w:pPr>
              <w:rPr>
                <w:rFonts w:ascii="Arial" w:hAnsi="Arial" w:cs="Arial"/>
              </w:rPr>
            </w:pPr>
            <w:r>
              <w:rPr>
                <w:rFonts w:ascii="Arial" w:hAnsi="Arial" w:cs="Arial"/>
              </w:rPr>
              <w:t>4</w:t>
            </w:r>
          </w:p>
        </w:tc>
      </w:tr>
      <w:tr w:rsidR="00554947" w:rsidTr="00B3777D" w14:paraId="6A44AE56" w14:textId="77777777">
        <w:tc>
          <w:tcPr>
            <w:tcW w:w="4421" w:type="dxa"/>
          </w:tcPr>
          <w:p w:rsidR="00554947" w:rsidP="00554947" w:rsidRDefault="00554947" w14:paraId="146F2C49" w14:textId="77777777">
            <w:pPr>
              <w:rPr>
                <w:rFonts w:ascii="Arial" w:hAnsi="Arial" w:cs="Arial"/>
              </w:rPr>
            </w:pPr>
            <w:r>
              <w:rPr>
                <w:rFonts w:ascii="Arial" w:hAnsi="Arial" w:cs="Arial"/>
              </w:rPr>
              <w:t>Způsob školení</w:t>
            </w:r>
          </w:p>
        </w:tc>
        <w:tc>
          <w:tcPr>
            <w:tcW w:w="4458" w:type="dxa"/>
          </w:tcPr>
          <w:p w:rsidR="00554947" w:rsidP="00554947" w:rsidRDefault="00554947" w14:paraId="0802B0C8" w14:textId="77777777">
            <w:pPr>
              <w:rPr>
                <w:rFonts w:ascii="Arial" w:hAnsi="Arial" w:cs="Arial"/>
              </w:rPr>
            </w:pPr>
            <w:r>
              <w:rPr>
                <w:rFonts w:ascii="Arial" w:hAnsi="Arial" w:cs="Arial"/>
              </w:rPr>
              <w:t>Kurz bude realizován výhradně prezenční formou</w:t>
            </w:r>
          </w:p>
        </w:tc>
      </w:tr>
      <w:tr w:rsidR="00554947" w:rsidTr="00B3777D" w14:paraId="6CF4F989" w14:textId="77777777">
        <w:trPr>
          <w:trHeight w:val="215"/>
        </w:trPr>
        <w:tc>
          <w:tcPr>
            <w:tcW w:w="4421" w:type="dxa"/>
          </w:tcPr>
          <w:p w:rsidR="00554947" w:rsidP="00554947" w:rsidRDefault="00554947" w14:paraId="67E11698" w14:textId="77777777">
            <w:pPr>
              <w:rPr>
                <w:rFonts w:ascii="Arial" w:hAnsi="Arial" w:cs="Arial"/>
              </w:rPr>
            </w:pPr>
            <w:r>
              <w:rPr>
                <w:rFonts w:ascii="Arial" w:hAnsi="Arial" w:cs="Arial"/>
              </w:rPr>
              <w:t>Požadovaný rozsah školení v hodinách</w:t>
            </w:r>
          </w:p>
        </w:tc>
        <w:tc>
          <w:tcPr>
            <w:tcW w:w="4458" w:type="dxa"/>
          </w:tcPr>
          <w:p w:rsidR="00554947" w:rsidP="00554947" w:rsidRDefault="00554947" w14:paraId="412CC100" w14:textId="77777777">
            <w:pPr>
              <w:rPr>
                <w:rFonts w:ascii="Arial" w:hAnsi="Arial" w:cs="Arial"/>
              </w:rPr>
            </w:pPr>
            <w:r>
              <w:rPr>
                <w:rFonts w:ascii="Arial" w:hAnsi="Arial" w:cs="Arial"/>
              </w:rPr>
              <w:t>17,00 (1 školící hodina = 60 min)</w:t>
            </w:r>
          </w:p>
        </w:tc>
      </w:tr>
      <w:tr w:rsidR="00554947" w:rsidTr="00B3777D" w14:paraId="55C40CD7" w14:textId="77777777">
        <w:tc>
          <w:tcPr>
            <w:tcW w:w="4421" w:type="dxa"/>
          </w:tcPr>
          <w:p w:rsidR="00554947" w:rsidP="00554947" w:rsidRDefault="00554947" w14:paraId="0D15E320" w14:textId="77777777">
            <w:pPr>
              <w:rPr>
                <w:rFonts w:ascii="Arial" w:hAnsi="Arial" w:cs="Arial"/>
              </w:rPr>
            </w:pPr>
            <w:r>
              <w:rPr>
                <w:rFonts w:ascii="Arial" w:hAnsi="Arial" w:cs="Arial"/>
              </w:rPr>
              <w:t>Předpokládaný termín realizace kurzu</w:t>
            </w:r>
          </w:p>
        </w:tc>
        <w:tc>
          <w:tcPr>
            <w:tcW w:w="4458" w:type="dxa"/>
          </w:tcPr>
          <w:p w:rsidR="00554947" w:rsidP="00554947" w:rsidRDefault="00FC41A5" w14:paraId="1BB6FAE6" w14:textId="1E2AC741">
            <w:pPr>
              <w:rPr>
                <w:rFonts w:ascii="Arial" w:hAnsi="Arial" w:cs="Arial"/>
              </w:rPr>
            </w:pPr>
            <w:r>
              <w:rPr>
                <w:rFonts w:ascii="Arial" w:hAnsi="Arial" w:cs="Arial"/>
              </w:rPr>
              <w:t>4</w:t>
            </w:r>
            <w:r w:rsidRPr="004E2ED0" w:rsidR="004E2ED0">
              <w:rPr>
                <w:rFonts w:ascii="Arial" w:hAnsi="Arial" w:cs="Arial"/>
              </w:rPr>
              <w:t>-6/2018</w:t>
            </w:r>
          </w:p>
        </w:tc>
      </w:tr>
      <w:tr w:rsidR="00B3777D" w:rsidTr="00B3777D" w14:paraId="462D878A" w14:textId="77777777">
        <w:tc>
          <w:tcPr>
            <w:tcW w:w="4421" w:type="dxa"/>
          </w:tcPr>
          <w:p w:rsidR="00B3777D" w:rsidP="00554947" w:rsidRDefault="00B3777D" w14:paraId="5D2D724A" w14:textId="308196F2">
            <w:pPr>
              <w:rPr>
                <w:rFonts w:ascii="Arial" w:hAnsi="Arial" w:cs="Arial"/>
              </w:rPr>
            </w:pPr>
            <w:r>
              <w:rPr>
                <w:rFonts w:ascii="Arial" w:hAnsi="Arial" w:cs="Arial"/>
              </w:rPr>
              <w:t>Nabídková cena za kurz bez DPH</w:t>
            </w:r>
          </w:p>
        </w:tc>
        <w:tc>
          <w:tcPr>
            <w:tcW w:w="4458" w:type="dxa"/>
          </w:tcPr>
          <w:p w:rsidR="00B3777D" w:rsidP="00554947" w:rsidRDefault="00B3777D" w14:paraId="33866716" w14:textId="78BDF117">
            <w:pPr>
              <w:rPr>
                <w:rFonts w:ascii="Arial" w:hAnsi="Arial" w:cs="Arial"/>
              </w:rPr>
            </w:pPr>
            <w:r w:rsidRPr="003C7651">
              <w:rPr>
                <w:rFonts w:asciiTheme="minorHAnsi" w:hAnsiTheme="minorHAnsi" w:cstheme="minorHAnsi"/>
                <w:sz w:val="22"/>
                <w:szCs w:val="22"/>
                <w:highlight w:val="yellow"/>
              </w:rPr>
              <w:t>„DOPLNIT“</w:t>
            </w:r>
          </w:p>
        </w:tc>
      </w:tr>
      <w:tr w:rsidR="00B3777D" w:rsidTr="00B3777D" w14:paraId="296EEDDE" w14:textId="77777777">
        <w:tc>
          <w:tcPr>
            <w:tcW w:w="4421" w:type="dxa"/>
          </w:tcPr>
          <w:p w:rsidR="00B3777D" w:rsidP="00554947" w:rsidRDefault="00B3777D" w14:paraId="51754AE1" w14:textId="1FA8274E">
            <w:pPr>
              <w:rPr>
                <w:rFonts w:ascii="Arial" w:hAnsi="Arial" w:cs="Arial"/>
              </w:rPr>
            </w:pPr>
            <w:r>
              <w:rPr>
                <w:rFonts w:ascii="Arial" w:hAnsi="Arial" w:cs="Arial"/>
              </w:rPr>
              <w:t>Nabídková cena účastník/kurz bez DPH</w:t>
            </w:r>
          </w:p>
        </w:tc>
        <w:tc>
          <w:tcPr>
            <w:tcW w:w="4458" w:type="dxa"/>
          </w:tcPr>
          <w:p w:rsidR="00B3777D" w:rsidP="00554947" w:rsidRDefault="00B3777D" w14:paraId="1BC681D1" w14:textId="29D70507">
            <w:pPr>
              <w:rPr>
                <w:rFonts w:ascii="Arial" w:hAnsi="Arial" w:cs="Arial"/>
              </w:rPr>
            </w:pPr>
            <w:r w:rsidRPr="003C7651">
              <w:rPr>
                <w:rFonts w:asciiTheme="minorHAnsi" w:hAnsiTheme="minorHAnsi" w:cstheme="minorHAnsi"/>
                <w:sz w:val="22"/>
                <w:szCs w:val="22"/>
                <w:highlight w:val="yellow"/>
              </w:rPr>
              <w:t>„DOPLNIT“</w:t>
            </w:r>
          </w:p>
        </w:tc>
      </w:tr>
    </w:tbl>
    <w:p w:rsidR="00554947" w:rsidP="00554947" w:rsidRDefault="00554947" w14:paraId="5BB59D16" w14:textId="77777777">
      <w:pPr>
        <w:ind w:left="360"/>
        <w:rPr>
          <w:rFonts w:ascii="Arial" w:hAnsi="Arial" w:cs="Arial"/>
        </w:rPr>
      </w:pPr>
    </w:p>
    <w:tbl>
      <w:tblPr>
        <w:tblStyle w:val="Mkatabulky"/>
        <w:tblW w:w="0" w:type="auto"/>
        <w:tblInd w:w="360" w:type="dxa"/>
        <w:tblLook w:firstRow="1" w:lastRow="0" w:firstColumn="1" w:lastColumn="0" w:noHBand="0" w:noVBand="1" w:val="04A0"/>
      </w:tblPr>
      <w:tblGrid>
        <w:gridCol w:w="4403"/>
        <w:gridCol w:w="4476"/>
      </w:tblGrid>
      <w:tr w:rsidR="00554947" w:rsidTr="00B3777D" w14:paraId="0804EDD7" w14:textId="77777777">
        <w:tc>
          <w:tcPr>
            <w:tcW w:w="4403" w:type="dxa"/>
            <w:shd w:val="clear" w:color="auto" w:fill="C2D69B" w:themeFill="accent3" w:themeFillTint="99"/>
          </w:tcPr>
          <w:p w:rsidR="00554947" w:rsidP="00554947" w:rsidRDefault="00554947" w14:paraId="61583AAB" w14:textId="77777777">
            <w:pPr>
              <w:rPr>
                <w:rFonts w:ascii="Arial" w:hAnsi="Arial" w:cs="Arial"/>
              </w:rPr>
            </w:pPr>
            <w:r>
              <w:rPr>
                <w:rFonts w:ascii="Arial" w:hAnsi="Arial" w:cs="Arial"/>
              </w:rPr>
              <w:t>Název kurzu</w:t>
            </w:r>
          </w:p>
        </w:tc>
        <w:tc>
          <w:tcPr>
            <w:tcW w:w="4476" w:type="dxa"/>
            <w:shd w:val="clear" w:color="auto" w:fill="C2D69B" w:themeFill="accent3" w:themeFillTint="99"/>
          </w:tcPr>
          <w:p w:rsidR="00554947" w:rsidP="00554947" w:rsidRDefault="00554947" w14:paraId="10CF9E9F" w14:textId="77777777">
            <w:pPr>
              <w:rPr>
                <w:rFonts w:ascii="Arial" w:hAnsi="Arial" w:cs="Arial"/>
              </w:rPr>
            </w:pPr>
            <w:r>
              <w:rPr>
                <w:rFonts w:ascii="Arial" w:hAnsi="Arial" w:cs="Arial"/>
              </w:rPr>
              <w:t xml:space="preserve">Administrace </w:t>
            </w:r>
            <w:proofErr w:type="spellStart"/>
            <w:r>
              <w:rPr>
                <w:rFonts w:ascii="Arial" w:hAnsi="Arial" w:cs="Arial"/>
              </w:rPr>
              <w:t>Oracle</w:t>
            </w:r>
            <w:proofErr w:type="spellEnd"/>
            <w:r>
              <w:rPr>
                <w:rFonts w:ascii="Arial" w:hAnsi="Arial" w:cs="Arial"/>
              </w:rPr>
              <w:t xml:space="preserve"> BI</w:t>
            </w:r>
          </w:p>
        </w:tc>
      </w:tr>
      <w:tr w:rsidR="00554947" w:rsidTr="00B3777D" w14:paraId="0FF7F506" w14:textId="77777777">
        <w:tc>
          <w:tcPr>
            <w:tcW w:w="4403" w:type="dxa"/>
          </w:tcPr>
          <w:p w:rsidR="00554947" w:rsidP="00554947" w:rsidRDefault="00554947" w14:paraId="40250DCC" w14:textId="77777777">
            <w:pPr>
              <w:rPr>
                <w:rFonts w:ascii="Arial" w:hAnsi="Arial" w:cs="Arial"/>
              </w:rPr>
            </w:pPr>
            <w:r>
              <w:rPr>
                <w:rFonts w:ascii="Arial" w:hAnsi="Arial" w:cs="Arial"/>
              </w:rPr>
              <w:t>Náplň kurzu</w:t>
            </w:r>
          </w:p>
        </w:tc>
        <w:tc>
          <w:tcPr>
            <w:tcW w:w="4476" w:type="dxa"/>
          </w:tcPr>
          <w:p w:rsidR="00554947" w:rsidP="00554947" w:rsidRDefault="00554947" w14:paraId="688F29E4" w14:textId="77777777">
            <w:pPr>
              <w:pStyle w:val="Odstavecseseznamem"/>
              <w:numPr>
                <w:ilvl w:val="0"/>
                <w:numId w:val="22"/>
              </w:numPr>
              <w:contextualSpacing/>
              <w:rPr>
                <w:rFonts w:ascii="Arial" w:hAnsi="Arial" w:cs="Arial"/>
              </w:rPr>
            </w:pPr>
            <w:r>
              <w:rPr>
                <w:rFonts w:ascii="Arial" w:hAnsi="Arial" w:cs="Arial"/>
              </w:rPr>
              <w:t xml:space="preserve">Administrativní úkoly </w:t>
            </w:r>
          </w:p>
          <w:p w:rsidR="00554947" w:rsidP="00554947" w:rsidRDefault="00554947" w14:paraId="5747076A" w14:textId="77777777">
            <w:pPr>
              <w:pStyle w:val="Odstavecseseznamem"/>
              <w:numPr>
                <w:ilvl w:val="0"/>
                <w:numId w:val="22"/>
              </w:numPr>
              <w:contextualSpacing/>
              <w:rPr>
                <w:rFonts w:ascii="Arial" w:hAnsi="Arial" w:cs="Arial"/>
              </w:rPr>
            </w:pPr>
            <w:r>
              <w:rPr>
                <w:rFonts w:ascii="Arial" w:hAnsi="Arial" w:cs="Arial"/>
              </w:rPr>
              <w:t xml:space="preserve">Logická architektura </w:t>
            </w:r>
          </w:p>
          <w:p w:rsidR="00554947" w:rsidP="00554947" w:rsidRDefault="00554947" w14:paraId="5AF44373" w14:textId="77777777">
            <w:pPr>
              <w:pStyle w:val="Odstavecseseznamem"/>
              <w:numPr>
                <w:ilvl w:val="0"/>
                <w:numId w:val="22"/>
              </w:numPr>
              <w:contextualSpacing/>
              <w:rPr>
                <w:rFonts w:ascii="Arial" w:hAnsi="Arial" w:cs="Arial"/>
              </w:rPr>
            </w:pPr>
            <w:r>
              <w:rPr>
                <w:rFonts w:ascii="Arial" w:hAnsi="Arial" w:cs="Arial"/>
              </w:rPr>
              <w:t xml:space="preserve">Java komponenty </w:t>
            </w:r>
          </w:p>
          <w:p w:rsidR="00554947" w:rsidP="00554947" w:rsidRDefault="00554947" w14:paraId="67CC79BA" w14:textId="77777777">
            <w:pPr>
              <w:pStyle w:val="Odstavecseseznamem"/>
              <w:numPr>
                <w:ilvl w:val="0"/>
                <w:numId w:val="22"/>
              </w:numPr>
              <w:contextualSpacing/>
              <w:rPr>
                <w:rFonts w:ascii="Arial" w:hAnsi="Arial" w:cs="Arial"/>
              </w:rPr>
            </w:pPr>
            <w:r>
              <w:rPr>
                <w:rFonts w:ascii="Arial" w:hAnsi="Arial" w:cs="Arial"/>
              </w:rPr>
              <w:t>Systémové komponenty</w:t>
            </w:r>
          </w:p>
          <w:p w:rsidR="00554947" w:rsidP="00554947" w:rsidRDefault="00554947" w14:paraId="2A66C471" w14:textId="77777777">
            <w:pPr>
              <w:pStyle w:val="Odstavecseseznamem"/>
              <w:numPr>
                <w:ilvl w:val="0"/>
                <w:numId w:val="22"/>
              </w:numPr>
              <w:contextualSpacing/>
              <w:rPr>
                <w:rFonts w:ascii="Arial" w:hAnsi="Arial" w:cs="Arial"/>
              </w:rPr>
            </w:pPr>
            <w:r>
              <w:rPr>
                <w:rFonts w:ascii="Arial" w:hAnsi="Arial" w:cs="Arial"/>
              </w:rPr>
              <w:t>Nástroje správy</w:t>
            </w:r>
          </w:p>
          <w:p w:rsidR="00554947" w:rsidP="00554947" w:rsidRDefault="00554947" w14:paraId="438ADDCB" w14:textId="77777777">
            <w:pPr>
              <w:pStyle w:val="Odstavecseseznamem"/>
              <w:numPr>
                <w:ilvl w:val="0"/>
                <w:numId w:val="22"/>
              </w:numPr>
              <w:contextualSpacing/>
              <w:rPr>
                <w:rFonts w:ascii="Arial" w:hAnsi="Arial" w:cs="Arial"/>
              </w:rPr>
            </w:pPr>
            <w:r>
              <w:rPr>
                <w:rFonts w:ascii="Arial" w:hAnsi="Arial" w:cs="Arial"/>
              </w:rPr>
              <w:t xml:space="preserve">Centrální administrace komponent </w:t>
            </w:r>
            <w:proofErr w:type="spellStart"/>
            <w:r>
              <w:rPr>
                <w:rFonts w:ascii="Arial" w:hAnsi="Arial" w:cs="Arial"/>
              </w:rPr>
              <w:t>Oracle</w:t>
            </w:r>
            <w:proofErr w:type="spellEnd"/>
            <w:r>
              <w:rPr>
                <w:rFonts w:ascii="Arial" w:hAnsi="Arial" w:cs="Arial"/>
              </w:rPr>
              <w:t xml:space="preserve"> BI pomocí </w:t>
            </w:r>
            <w:proofErr w:type="spellStart"/>
            <w:r>
              <w:rPr>
                <w:rFonts w:ascii="Arial" w:hAnsi="Arial" w:cs="Arial"/>
              </w:rPr>
              <w:t>Fusion</w:t>
            </w:r>
            <w:proofErr w:type="spellEnd"/>
            <w:r>
              <w:rPr>
                <w:rFonts w:ascii="Arial" w:hAnsi="Arial" w:cs="Arial"/>
              </w:rPr>
              <w:t xml:space="preserve"> </w:t>
            </w:r>
            <w:proofErr w:type="spellStart"/>
            <w:r>
              <w:rPr>
                <w:rFonts w:ascii="Arial" w:hAnsi="Arial" w:cs="Arial"/>
              </w:rPr>
              <w:t>Middleware</w:t>
            </w:r>
            <w:proofErr w:type="spellEnd"/>
            <w:r>
              <w:rPr>
                <w:rFonts w:ascii="Arial" w:hAnsi="Arial" w:cs="Arial"/>
              </w:rPr>
              <w:t xml:space="preserve"> </w:t>
            </w:r>
            <w:proofErr w:type="spellStart"/>
            <w:r>
              <w:rPr>
                <w:rFonts w:ascii="Arial" w:hAnsi="Arial" w:cs="Arial"/>
              </w:rPr>
              <w:t>Control</w:t>
            </w:r>
            <w:proofErr w:type="spellEnd"/>
          </w:p>
          <w:p w:rsidR="00554947" w:rsidP="00554947" w:rsidRDefault="00554947" w14:paraId="416B9E2C" w14:textId="77777777">
            <w:pPr>
              <w:pStyle w:val="Odstavecseseznamem"/>
              <w:numPr>
                <w:ilvl w:val="0"/>
                <w:numId w:val="22"/>
              </w:numPr>
              <w:contextualSpacing/>
              <w:rPr>
                <w:rFonts w:ascii="Arial" w:hAnsi="Arial" w:cs="Arial"/>
              </w:rPr>
            </w:pPr>
            <w:r>
              <w:rPr>
                <w:rFonts w:ascii="Arial" w:hAnsi="Arial" w:cs="Arial"/>
              </w:rPr>
              <w:t xml:space="preserve">Centrální administrace Java komponent </w:t>
            </w:r>
            <w:proofErr w:type="spellStart"/>
            <w:r>
              <w:rPr>
                <w:rFonts w:ascii="Arial" w:hAnsi="Arial" w:cs="Arial"/>
              </w:rPr>
              <w:t>Oracle</w:t>
            </w:r>
            <w:proofErr w:type="spellEnd"/>
            <w:r>
              <w:rPr>
                <w:rFonts w:ascii="Arial" w:hAnsi="Arial" w:cs="Arial"/>
              </w:rPr>
              <w:t xml:space="preserve"> BI pomocí </w:t>
            </w:r>
            <w:proofErr w:type="spellStart"/>
            <w:r>
              <w:rPr>
                <w:rFonts w:ascii="Arial" w:hAnsi="Arial" w:cs="Arial"/>
              </w:rPr>
              <w:t>WebLogic</w:t>
            </w:r>
            <w:proofErr w:type="spellEnd"/>
            <w:r>
              <w:rPr>
                <w:rFonts w:ascii="Arial" w:hAnsi="Arial" w:cs="Arial"/>
              </w:rPr>
              <w:t xml:space="preserve"> Server </w:t>
            </w:r>
            <w:proofErr w:type="spellStart"/>
            <w:r>
              <w:rPr>
                <w:rFonts w:ascii="Arial" w:hAnsi="Arial" w:cs="Arial"/>
              </w:rPr>
              <w:t>Administration</w:t>
            </w:r>
            <w:proofErr w:type="spellEnd"/>
            <w:r>
              <w:rPr>
                <w:rFonts w:ascii="Arial" w:hAnsi="Arial" w:cs="Arial"/>
              </w:rPr>
              <w:t xml:space="preserve"> konzoly</w:t>
            </w:r>
          </w:p>
          <w:p w:rsidR="00554947" w:rsidP="00554947" w:rsidRDefault="00554947" w14:paraId="589FC743" w14:textId="77777777">
            <w:pPr>
              <w:pStyle w:val="Odstavecseseznamem"/>
              <w:numPr>
                <w:ilvl w:val="0"/>
                <w:numId w:val="22"/>
              </w:numPr>
              <w:contextualSpacing/>
              <w:rPr>
                <w:rFonts w:ascii="Arial" w:hAnsi="Arial" w:cs="Arial"/>
              </w:rPr>
            </w:pPr>
            <w:r>
              <w:rPr>
                <w:rFonts w:ascii="Arial" w:hAnsi="Arial" w:cs="Arial"/>
              </w:rPr>
              <w:t xml:space="preserve">Konfigurace </w:t>
            </w:r>
            <w:proofErr w:type="spellStart"/>
            <w:r>
              <w:rPr>
                <w:rFonts w:ascii="Arial" w:hAnsi="Arial" w:cs="Arial"/>
              </w:rPr>
              <w:t>Oracle</w:t>
            </w:r>
            <w:proofErr w:type="spellEnd"/>
            <w:r>
              <w:rPr>
                <w:rFonts w:ascii="Arial" w:hAnsi="Arial" w:cs="Arial"/>
              </w:rPr>
              <w:t xml:space="preserve"> BI pomocí </w:t>
            </w:r>
            <w:proofErr w:type="spellStart"/>
            <w:r>
              <w:rPr>
                <w:rFonts w:ascii="Arial" w:hAnsi="Arial" w:cs="Arial"/>
              </w:rPr>
              <w:t>Fusion</w:t>
            </w:r>
            <w:proofErr w:type="spellEnd"/>
            <w:r>
              <w:rPr>
                <w:rFonts w:ascii="Arial" w:hAnsi="Arial" w:cs="Arial"/>
              </w:rPr>
              <w:t xml:space="preserve"> </w:t>
            </w:r>
            <w:proofErr w:type="spellStart"/>
            <w:r>
              <w:rPr>
                <w:rFonts w:ascii="Arial" w:hAnsi="Arial" w:cs="Arial"/>
              </w:rPr>
              <w:t>Middleware</w:t>
            </w:r>
            <w:proofErr w:type="spellEnd"/>
            <w:r>
              <w:rPr>
                <w:rFonts w:ascii="Arial" w:hAnsi="Arial" w:cs="Arial"/>
              </w:rPr>
              <w:t xml:space="preserve"> </w:t>
            </w:r>
            <w:proofErr w:type="spellStart"/>
            <w:r>
              <w:rPr>
                <w:rFonts w:ascii="Arial" w:hAnsi="Arial" w:cs="Arial"/>
              </w:rPr>
              <w:t>Control</w:t>
            </w:r>
            <w:proofErr w:type="spellEnd"/>
          </w:p>
          <w:p w:rsidR="00554947" w:rsidP="00554947" w:rsidRDefault="00554947" w14:paraId="04AC47E9" w14:textId="77777777">
            <w:pPr>
              <w:pStyle w:val="Odstavecseseznamem"/>
              <w:numPr>
                <w:ilvl w:val="0"/>
                <w:numId w:val="22"/>
              </w:numPr>
              <w:contextualSpacing/>
              <w:rPr>
                <w:rFonts w:ascii="Arial" w:hAnsi="Arial" w:cs="Arial"/>
              </w:rPr>
            </w:pPr>
            <w:r>
              <w:rPr>
                <w:rFonts w:ascii="Arial" w:hAnsi="Arial" w:cs="Arial"/>
              </w:rPr>
              <w:t xml:space="preserve">Aktualizace konfiguračních nastavení </w:t>
            </w:r>
            <w:proofErr w:type="spellStart"/>
            <w:r>
              <w:rPr>
                <w:rFonts w:ascii="Arial" w:hAnsi="Arial" w:cs="Arial"/>
              </w:rPr>
              <w:t>Oracle</w:t>
            </w:r>
            <w:proofErr w:type="spellEnd"/>
            <w:r>
              <w:rPr>
                <w:rFonts w:ascii="Arial" w:hAnsi="Arial" w:cs="Arial"/>
              </w:rPr>
              <w:t xml:space="preserve"> BI pomocí </w:t>
            </w:r>
            <w:proofErr w:type="spellStart"/>
            <w:r>
              <w:rPr>
                <w:rFonts w:ascii="Arial" w:hAnsi="Arial" w:cs="Arial"/>
              </w:rPr>
              <w:t>Oracle</w:t>
            </w:r>
            <w:proofErr w:type="spellEnd"/>
            <w:r>
              <w:rPr>
                <w:rFonts w:ascii="Arial" w:hAnsi="Arial" w:cs="Arial"/>
              </w:rPr>
              <w:t xml:space="preserve"> BI Systems Management API</w:t>
            </w:r>
          </w:p>
          <w:p w:rsidR="00554947" w:rsidP="00554947" w:rsidRDefault="00554947" w14:paraId="604F5EB4" w14:textId="77777777">
            <w:pPr>
              <w:pStyle w:val="Odstavecseseznamem"/>
              <w:numPr>
                <w:ilvl w:val="0"/>
                <w:numId w:val="22"/>
              </w:numPr>
              <w:contextualSpacing/>
              <w:rPr>
                <w:rFonts w:ascii="Arial" w:hAnsi="Arial" w:cs="Arial"/>
              </w:rPr>
            </w:pPr>
            <w:r>
              <w:rPr>
                <w:rFonts w:ascii="Arial" w:hAnsi="Arial" w:cs="Arial"/>
              </w:rPr>
              <w:t xml:space="preserve">Konfigurace </w:t>
            </w:r>
            <w:proofErr w:type="spellStart"/>
            <w:r>
              <w:rPr>
                <w:rFonts w:ascii="Arial" w:hAnsi="Arial" w:cs="Arial"/>
              </w:rPr>
              <w:t>Oracle</w:t>
            </w:r>
            <w:proofErr w:type="spellEnd"/>
            <w:r>
              <w:rPr>
                <w:rFonts w:ascii="Arial" w:hAnsi="Arial" w:cs="Arial"/>
              </w:rPr>
              <w:t xml:space="preserve"> BI pomocí textového editoru</w:t>
            </w:r>
          </w:p>
          <w:p w:rsidR="00554947" w:rsidP="00554947" w:rsidRDefault="00554947" w14:paraId="5FF10DE9" w14:textId="77777777">
            <w:pPr>
              <w:pStyle w:val="Odstavecseseznamem"/>
              <w:numPr>
                <w:ilvl w:val="0"/>
                <w:numId w:val="22"/>
              </w:numPr>
              <w:contextualSpacing/>
              <w:rPr>
                <w:rFonts w:ascii="Arial" w:hAnsi="Arial" w:cs="Arial"/>
              </w:rPr>
            </w:pPr>
            <w:r>
              <w:rPr>
                <w:rFonts w:ascii="Arial" w:hAnsi="Arial" w:cs="Arial"/>
              </w:rPr>
              <w:t xml:space="preserve">Konfigurace pomocí FMW </w:t>
            </w:r>
            <w:proofErr w:type="spellStart"/>
            <w:r>
              <w:rPr>
                <w:rFonts w:ascii="Arial" w:hAnsi="Arial" w:cs="Arial"/>
              </w:rPr>
              <w:t>MBean</w:t>
            </w:r>
            <w:proofErr w:type="spellEnd"/>
            <w:r>
              <w:rPr>
                <w:rFonts w:ascii="Arial" w:hAnsi="Arial" w:cs="Arial"/>
              </w:rPr>
              <w:t xml:space="preserve"> browseru</w:t>
            </w:r>
          </w:p>
          <w:p w:rsidRPr="00C800FD" w:rsidR="00554947" w:rsidP="00554947" w:rsidRDefault="00554947" w14:paraId="3DAF7A69" w14:textId="77777777">
            <w:pPr>
              <w:pStyle w:val="Odstavecseseznamem"/>
              <w:numPr>
                <w:ilvl w:val="0"/>
                <w:numId w:val="22"/>
              </w:numPr>
              <w:contextualSpacing/>
              <w:rPr>
                <w:rFonts w:ascii="Arial" w:hAnsi="Arial" w:cs="Arial"/>
              </w:rPr>
            </w:pPr>
            <w:r>
              <w:rPr>
                <w:rFonts w:ascii="Arial" w:hAnsi="Arial" w:cs="Arial"/>
              </w:rPr>
              <w:t xml:space="preserve">Konfigurační soubory </w:t>
            </w:r>
            <w:proofErr w:type="spellStart"/>
            <w:r>
              <w:rPr>
                <w:rFonts w:ascii="Arial" w:hAnsi="Arial" w:cs="Arial"/>
              </w:rPr>
              <w:t>Oracle</w:t>
            </w:r>
            <w:proofErr w:type="spellEnd"/>
            <w:r>
              <w:rPr>
                <w:rFonts w:ascii="Arial" w:hAnsi="Arial" w:cs="Arial"/>
              </w:rPr>
              <w:t xml:space="preserve"> BI</w:t>
            </w:r>
          </w:p>
        </w:tc>
      </w:tr>
      <w:tr w:rsidR="00554947" w:rsidTr="00B3777D" w14:paraId="15D426CE" w14:textId="77777777">
        <w:tc>
          <w:tcPr>
            <w:tcW w:w="4403" w:type="dxa"/>
          </w:tcPr>
          <w:p w:rsidR="00554947" w:rsidP="00554947" w:rsidRDefault="00554947" w14:paraId="367FA9B8" w14:textId="77777777">
            <w:pPr>
              <w:rPr>
                <w:rFonts w:ascii="Arial" w:hAnsi="Arial" w:cs="Arial"/>
              </w:rPr>
            </w:pPr>
            <w:r>
              <w:rPr>
                <w:rFonts w:ascii="Arial" w:hAnsi="Arial" w:cs="Arial"/>
              </w:rPr>
              <w:t>Počet účastníků</w:t>
            </w:r>
          </w:p>
        </w:tc>
        <w:tc>
          <w:tcPr>
            <w:tcW w:w="4476" w:type="dxa"/>
          </w:tcPr>
          <w:p w:rsidR="00554947" w:rsidP="00554947" w:rsidRDefault="00554947" w14:paraId="5A9EB6B5" w14:textId="77777777">
            <w:pPr>
              <w:rPr>
                <w:rFonts w:ascii="Arial" w:hAnsi="Arial" w:cs="Arial"/>
              </w:rPr>
            </w:pPr>
            <w:r>
              <w:rPr>
                <w:rFonts w:ascii="Arial" w:hAnsi="Arial" w:cs="Arial"/>
              </w:rPr>
              <w:t>8</w:t>
            </w:r>
          </w:p>
        </w:tc>
      </w:tr>
      <w:tr w:rsidR="00554947" w:rsidTr="00B3777D" w14:paraId="258C0ABB" w14:textId="77777777">
        <w:tc>
          <w:tcPr>
            <w:tcW w:w="4403" w:type="dxa"/>
          </w:tcPr>
          <w:p w:rsidR="00554947" w:rsidP="00554947" w:rsidRDefault="00554947" w14:paraId="06E179A4" w14:textId="77777777">
            <w:pPr>
              <w:rPr>
                <w:rFonts w:ascii="Arial" w:hAnsi="Arial" w:cs="Arial"/>
              </w:rPr>
            </w:pPr>
            <w:r>
              <w:rPr>
                <w:rFonts w:ascii="Arial" w:hAnsi="Arial" w:cs="Arial"/>
              </w:rPr>
              <w:t>Způsob školení</w:t>
            </w:r>
          </w:p>
        </w:tc>
        <w:tc>
          <w:tcPr>
            <w:tcW w:w="4476" w:type="dxa"/>
          </w:tcPr>
          <w:p w:rsidR="00554947" w:rsidP="00554947" w:rsidRDefault="00554947" w14:paraId="13044306" w14:textId="77777777">
            <w:pPr>
              <w:rPr>
                <w:rFonts w:ascii="Arial" w:hAnsi="Arial" w:cs="Arial"/>
              </w:rPr>
            </w:pPr>
            <w:r>
              <w:rPr>
                <w:rFonts w:ascii="Arial" w:hAnsi="Arial" w:cs="Arial"/>
              </w:rPr>
              <w:t>Kurz bude realizován výhradně prezenční formou</w:t>
            </w:r>
          </w:p>
        </w:tc>
      </w:tr>
      <w:tr w:rsidR="00554947" w:rsidTr="00B3777D" w14:paraId="1C213572" w14:textId="77777777">
        <w:tc>
          <w:tcPr>
            <w:tcW w:w="4403" w:type="dxa"/>
          </w:tcPr>
          <w:p w:rsidR="00554947" w:rsidP="00554947" w:rsidRDefault="00554947" w14:paraId="088481B4" w14:textId="77777777">
            <w:pPr>
              <w:rPr>
                <w:rFonts w:ascii="Arial" w:hAnsi="Arial" w:cs="Arial"/>
              </w:rPr>
            </w:pPr>
            <w:r>
              <w:rPr>
                <w:rFonts w:ascii="Arial" w:hAnsi="Arial" w:cs="Arial"/>
              </w:rPr>
              <w:t>Požadovaný rozsah školení v hodinách</w:t>
            </w:r>
          </w:p>
        </w:tc>
        <w:tc>
          <w:tcPr>
            <w:tcW w:w="4476" w:type="dxa"/>
          </w:tcPr>
          <w:p w:rsidR="00554947" w:rsidP="00554947" w:rsidRDefault="00554947" w14:paraId="5E707ABB" w14:textId="77777777">
            <w:pPr>
              <w:rPr>
                <w:rFonts w:ascii="Arial" w:hAnsi="Arial" w:cs="Arial"/>
              </w:rPr>
            </w:pPr>
            <w:r>
              <w:rPr>
                <w:rFonts w:ascii="Arial" w:hAnsi="Arial" w:cs="Arial"/>
              </w:rPr>
              <w:t>17</w:t>
            </w:r>
          </w:p>
        </w:tc>
      </w:tr>
      <w:tr w:rsidR="00554947" w:rsidTr="00B3777D" w14:paraId="41833E67" w14:textId="77777777">
        <w:tc>
          <w:tcPr>
            <w:tcW w:w="4403" w:type="dxa"/>
          </w:tcPr>
          <w:p w:rsidR="00554947" w:rsidP="00554947" w:rsidRDefault="00554947" w14:paraId="410C2444" w14:textId="77777777">
            <w:pPr>
              <w:rPr>
                <w:rFonts w:ascii="Arial" w:hAnsi="Arial" w:cs="Arial"/>
              </w:rPr>
            </w:pPr>
            <w:r>
              <w:rPr>
                <w:rFonts w:ascii="Arial" w:hAnsi="Arial" w:cs="Arial"/>
              </w:rPr>
              <w:t>Předpokládaný termín realizace kurzu</w:t>
            </w:r>
          </w:p>
        </w:tc>
        <w:tc>
          <w:tcPr>
            <w:tcW w:w="4476" w:type="dxa"/>
          </w:tcPr>
          <w:p w:rsidR="00554947" w:rsidP="00554947" w:rsidRDefault="00FC41A5" w14:paraId="09D813FB" w14:textId="0B06199F">
            <w:pPr>
              <w:rPr>
                <w:rFonts w:ascii="Arial" w:hAnsi="Arial" w:cs="Arial"/>
              </w:rPr>
            </w:pPr>
            <w:r>
              <w:rPr>
                <w:rFonts w:ascii="Arial" w:hAnsi="Arial" w:cs="Arial"/>
              </w:rPr>
              <w:t>4</w:t>
            </w:r>
            <w:r w:rsidRPr="004E2ED0">
              <w:rPr>
                <w:rFonts w:ascii="Arial" w:hAnsi="Arial" w:cs="Arial"/>
              </w:rPr>
              <w:t>-6/2018</w:t>
            </w:r>
          </w:p>
        </w:tc>
      </w:tr>
      <w:tr w:rsidR="00B3777D" w:rsidTr="00B3777D" w14:paraId="16588C27" w14:textId="77777777">
        <w:tc>
          <w:tcPr>
            <w:tcW w:w="4403" w:type="dxa"/>
          </w:tcPr>
          <w:p w:rsidR="00B3777D" w:rsidP="00554947" w:rsidRDefault="00B3777D" w14:paraId="62FDD46D" w14:textId="0B5341F3">
            <w:pPr>
              <w:rPr>
                <w:rFonts w:ascii="Arial" w:hAnsi="Arial" w:cs="Arial"/>
              </w:rPr>
            </w:pPr>
            <w:r w:rsidRPr="00B3777D">
              <w:rPr>
                <w:rFonts w:ascii="Arial" w:hAnsi="Arial" w:cs="Arial"/>
              </w:rPr>
              <w:t>Nabídková cena bez DPH</w:t>
            </w:r>
          </w:p>
        </w:tc>
        <w:tc>
          <w:tcPr>
            <w:tcW w:w="4476" w:type="dxa"/>
          </w:tcPr>
          <w:p w:rsidR="00B3777D" w:rsidP="00554947" w:rsidRDefault="00B3777D" w14:paraId="3ECB3FBA" w14:textId="07B22582">
            <w:pPr>
              <w:rPr>
                <w:rFonts w:ascii="Arial" w:hAnsi="Arial" w:cs="Arial"/>
              </w:rPr>
            </w:pPr>
            <w:r w:rsidRPr="00C31DC1">
              <w:rPr>
                <w:rFonts w:asciiTheme="minorHAnsi" w:hAnsiTheme="minorHAnsi" w:cstheme="minorHAnsi"/>
                <w:sz w:val="22"/>
                <w:szCs w:val="22"/>
                <w:highlight w:val="yellow"/>
              </w:rPr>
              <w:t>„DOPLNIT“</w:t>
            </w:r>
          </w:p>
        </w:tc>
      </w:tr>
      <w:tr w:rsidR="00B3777D" w:rsidTr="00B3777D" w14:paraId="4A282603" w14:textId="77777777">
        <w:tc>
          <w:tcPr>
            <w:tcW w:w="4403" w:type="dxa"/>
          </w:tcPr>
          <w:p w:rsidRPr="00B3777D" w:rsidR="00B3777D" w:rsidP="00554947" w:rsidRDefault="00B3777D" w14:paraId="1284ABF0" w14:textId="2BBCE66A">
            <w:pPr>
              <w:rPr>
                <w:rFonts w:ascii="Arial" w:hAnsi="Arial" w:cs="Arial"/>
              </w:rPr>
            </w:pPr>
            <w:r w:rsidRPr="00B3777D">
              <w:rPr>
                <w:rFonts w:ascii="Arial" w:hAnsi="Arial" w:cs="Arial"/>
              </w:rPr>
              <w:t>Nabídková cena účastník/kurz bez DPH</w:t>
            </w:r>
          </w:p>
        </w:tc>
        <w:tc>
          <w:tcPr>
            <w:tcW w:w="4476" w:type="dxa"/>
          </w:tcPr>
          <w:p w:rsidR="00B3777D" w:rsidP="00554947" w:rsidRDefault="00B3777D" w14:paraId="06C4E23E" w14:textId="5855AF83">
            <w:pPr>
              <w:rPr>
                <w:rFonts w:ascii="Arial" w:hAnsi="Arial" w:cs="Arial"/>
              </w:rPr>
            </w:pPr>
            <w:r w:rsidRPr="00C31DC1">
              <w:rPr>
                <w:rFonts w:asciiTheme="minorHAnsi" w:hAnsiTheme="minorHAnsi" w:cstheme="minorHAnsi"/>
                <w:sz w:val="22"/>
                <w:szCs w:val="22"/>
                <w:highlight w:val="yellow"/>
              </w:rPr>
              <w:t>„DOPLNIT“</w:t>
            </w:r>
          </w:p>
        </w:tc>
      </w:tr>
    </w:tbl>
    <w:p w:rsidR="00554947" w:rsidP="00554947" w:rsidRDefault="00554947" w14:paraId="5E0575E1" w14:textId="77777777">
      <w:pPr>
        <w:ind w:left="360"/>
        <w:rPr>
          <w:rFonts w:ascii="Arial" w:hAnsi="Arial" w:cs="Arial"/>
        </w:rPr>
      </w:pPr>
    </w:p>
    <w:p w:rsidR="00554947" w:rsidP="00554947" w:rsidRDefault="00554947" w14:paraId="12881E0B" w14:textId="77777777">
      <w:pPr>
        <w:ind w:left="360"/>
        <w:rPr>
          <w:rFonts w:ascii="Arial" w:hAnsi="Arial" w:cs="Arial"/>
        </w:rPr>
      </w:pPr>
    </w:p>
    <w:p w:rsidR="00554947" w:rsidP="00554947" w:rsidRDefault="00554947" w14:paraId="0AF555A7" w14:textId="77777777">
      <w:pPr>
        <w:ind w:left="360"/>
        <w:rPr>
          <w:rFonts w:ascii="Arial" w:hAnsi="Arial" w:cs="Arial"/>
        </w:rPr>
      </w:pPr>
    </w:p>
    <w:tbl>
      <w:tblPr>
        <w:tblStyle w:val="Mkatabulky"/>
        <w:tblW w:w="0" w:type="auto"/>
        <w:tblInd w:w="360" w:type="dxa"/>
        <w:tblLook w:firstRow="1" w:lastRow="0" w:firstColumn="1" w:lastColumn="0" w:noHBand="0" w:noVBand="1" w:val="04A0"/>
      </w:tblPr>
      <w:tblGrid>
        <w:gridCol w:w="4432"/>
        <w:gridCol w:w="4447"/>
      </w:tblGrid>
      <w:tr w:rsidR="00554947" w:rsidTr="00B3777D" w14:paraId="7385BCFB" w14:textId="77777777">
        <w:tc>
          <w:tcPr>
            <w:tcW w:w="4432" w:type="dxa"/>
            <w:shd w:val="clear" w:color="auto" w:fill="C2D69B" w:themeFill="accent3" w:themeFillTint="99"/>
          </w:tcPr>
          <w:p w:rsidR="00554947" w:rsidP="00554947" w:rsidRDefault="00554947" w14:paraId="00E3B05A" w14:textId="77777777">
            <w:pPr>
              <w:rPr>
                <w:rFonts w:ascii="Arial" w:hAnsi="Arial" w:cs="Arial"/>
              </w:rPr>
            </w:pPr>
            <w:r>
              <w:rPr>
                <w:rFonts w:ascii="Arial" w:hAnsi="Arial" w:cs="Arial"/>
              </w:rPr>
              <w:lastRenderedPageBreak/>
              <w:t>Název kurzu</w:t>
            </w:r>
          </w:p>
        </w:tc>
        <w:tc>
          <w:tcPr>
            <w:tcW w:w="4447" w:type="dxa"/>
            <w:shd w:val="clear" w:color="auto" w:fill="C2D69B" w:themeFill="accent3" w:themeFillTint="99"/>
          </w:tcPr>
          <w:p w:rsidR="00554947" w:rsidP="00554947" w:rsidRDefault="00554947" w14:paraId="39F12784" w14:textId="77777777">
            <w:pPr>
              <w:rPr>
                <w:rFonts w:ascii="Arial" w:hAnsi="Arial" w:cs="Arial"/>
              </w:rPr>
            </w:pPr>
            <w:r>
              <w:rPr>
                <w:rFonts w:ascii="Arial" w:hAnsi="Arial" w:cs="Arial"/>
              </w:rPr>
              <w:t xml:space="preserve">Pokročilá administrace </w:t>
            </w:r>
            <w:proofErr w:type="spellStart"/>
            <w:r>
              <w:rPr>
                <w:rFonts w:ascii="Arial" w:hAnsi="Arial" w:cs="Arial"/>
              </w:rPr>
              <w:t>Oracle</w:t>
            </w:r>
            <w:proofErr w:type="spellEnd"/>
            <w:r>
              <w:rPr>
                <w:rFonts w:ascii="Arial" w:hAnsi="Arial" w:cs="Arial"/>
              </w:rPr>
              <w:t xml:space="preserve"> BI</w:t>
            </w:r>
          </w:p>
        </w:tc>
      </w:tr>
      <w:tr w:rsidR="00554947" w:rsidTr="00B3777D" w14:paraId="75FFDCC6" w14:textId="77777777">
        <w:tc>
          <w:tcPr>
            <w:tcW w:w="4432" w:type="dxa"/>
          </w:tcPr>
          <w:p w:rsidR="00554947" w:rsidP="00554947" w:rsidRDefault="00554947" w14:paraId="6CAFE02B" w14:textId="77777777">
            <w:pPr>
              <w:rPr>
                <w:rFonts w:ascii="Arial" w:hAnsi="Arial" w:cs="Arial"/>
              </w:rPr>
            </w:pPr>
            <w:r>
              <w:rPr>
                <w:rFonts w:ascii="Arial" w:hAnsi="Arial" w:cs="Arial"/>
              </w:rPr>
              <w:t>Náplň kurzu</w:t>
            </w:r>
          </w:p>
        </w:tc>
        <w:tc>
          <w:tcPr>
            <w:tcW w:w="4447" w:type="dxa"/>
          </w:tcPr>
          <w:p w:rsidRPr="001F45CC" w:rsidR="00554947" w:rsidP="00554947" w:rsidRDefault="00554947" w14:paraId="3237BC8C" w14:textId="77777777">
            <w:pPr>
              <w:pStyle w:val="Odstavecseseznamem"/>
              <w:numPr>
                <w:ilvl w:val="0"/>
                <w:numId w:val="23"/>
              </w:numPr>
              <w:contextualSpacing/>
              <w:rPr>
                <w:rFonts w:ascii="Arial" w:hAnsi="Arial" w:cs="Arial"/>
              </w:rPr>
            </w:pPr>
            <w:proofErr w:type="spellStart"/>
            <w:r>
              <w:rPr>
                <w:rFonts w:ascii="Arial" w:hAnsi="Arial" w:cs="Arial"/>
              </w:rPr>
              <w:t>E</w:t>
            </w:r>
            <w:r w:rsidRPr="001F45CC">
              <w:rPr>
                <w:rFonts w:ascii="Arial" w:hAnsi="Arial" w:cs="Arial"/>
              </w:rPr>
              <w:t>nterprise</w:t>
            </w:r>
            <w:proofErr w:type="spellEnd"/>
            <w:r w:rsidRPr="001F45CC">
              <w:rPr>
                <w:rFonts w:ascii="Arial" w:hAnsi="Arial" w:cs="Arial"/>
              </w:rPr>
              <w:t xml:space="preserve"> instalace u nových instalací</w:t>
            </w:r>
          </w:p>
          <w:p w:rsidR="00554947" w:rsidP="00554947" w:rsidRDefault="00554947" w14:paraId="1F490221" w14:textId="77777777">
            <w:pPr>
              <w:pStyle w:val="Odstavecseseznamem"/>
              <w:numPr>
                <w:ilvl w:val="0"/>
                <w:numId w:val="23"/>
              </w:numPr>
              <w:contextualSpacing/>
              <w:rPr>
                <w:rFonts w:ascii="Arial" w:hAnsi="Arial" w:cs="Arial"/>
              </w:rPr>
            </w:pPr>
            <w:proofErr w:type="spellStart"/>
            <w:r w:rsidRPr="001F45CC">
              <w:rPr>
                <w:rFonts w:ascii="Arial" w:hAnsi="Arial" w:cs="Arial"/>
              </w:rPr>
              <w:t>Enterprise</w:t>
            </w:r>
            <w:proofErr w:type="spellEnd"/>
            <w:r w:rsidRPr="001F45CC">
              <w:rPr>
                <w:rFonts w:ascii="Arial" w:hAnsi="Arial" w:cs="Arial"/>
              </w:rPr>
              <w:t xml:space="preserve"> instalace pro </w:t>
            </w:r>
            <w:proofErr w:type="spellStart"/>
            <w:r w:rsidRPr="001F45CC">
              <w:rPr>
                <w:rFonts w:ascii="Arial" w:hAnsi="Arial" w:cs="Arial"/>
              </w:rPr>
              <w:t>škálování</w:t>
            </w:r>
            <w:proofErr w:type="spellEnd"/>
            <w:r w:rsidRPr="001F45CC">
              <w:rPr>
                <w:rFonts w:ascii="Arial" w:hAnsi="Arial" w:cs="Arial"/>
              </w:rPr>
              <w:t xml:space="preserve"> stávajících instalací</w:t>
            </w:r>
          </w:p>
          <w:p w:rsidRPr="001F45CC" w:rsidR="00554947" w:rsidP="00554947" w:rsidRDefault="00554947" w14:paraId="4EE37977" w14:textId="77777777">
            <w:pPr>
              <w:pStyle w:val="Odstavecseseznamem"/>
              <w:numPr>
                <w:ilvl w:val="0"/>
                <w:numId w:val="23"/>
              </w:numPr>
              <w:contextualSpacing/>
              <w:rPr>
                <w:rFonts w:ascii="Arial" w:hAnsi="Arial" w:cs="Arial"/>
              </w:rPr>
            </w:pPr>
            <w:r>
              <w:rPr>
                <w:rFonts w:ascii="Arial" w:hAnsi="Arial" w:cs="Arial"/>
              </w:rPr>
              <w:t>N</w:t>
            </w:r>
            <w:r w:rsidRPr="001F45CC">
              <w:rPr>
                <w:rFonts w:ascii="Arial" w:hAnsi="Arial" w:cs="Arial"/>
              </w:rPr>
              <w:t>astavení sdílených souborů a adresářů</w:t>
            </w:r>
          </w:p>
          <w:p w:rsidRPr="001F45CC" w:rsidR="00554947" w:rsidP="00554947" w:rsidRDefault="00554947" w14:paraId="07B79D08" w14:textId="77777777">
            <w:pPr>
              <w:pStyle w:val="Odstavecseseznamem"/>
              <w:numPr>
                <w:ilvl w:val="0"/>
                <w:numId w:val="23"/>
              </w:numPr>
              <w:contextualSpacing/>
              <w:rPr>
                <w:rFonts w:ascii="Arial" w:hAnsi="Arial" w:cs="Arial"/>
              </w:rPr>
            </w:pPr>
            <w:r>
              <w:rPr>
                <w:rFonts w:ascii="Arial" w:hAnsi="Arial" w:cs="Arial"/>
              </w:rPr>
              <w:t>N</w:t>
            </w:r>
            <w:r w:rsidRPr="001F45CC">
              <w:rPr>
                <w:rFonts w:ascii="Arial" w:hAnsi="Arial" w:cs="Arial"/>
              </w:rPr>
              <w:t xml:space="preserve">astavení globální </w:t>
            </w:r>
            <w:proofErr w:type="spellStart"/>
            <w:r w:rsidRPr="001F45CC">
              <w:rPr>
                <w:rFonts w:ascii="Arial" w:hAnsi="Arial" w:cs="Arial"/>
              </w:rPr>
              <w:t>cache</w:t>
            </w:r>
            <w:proofErr w:type="spellEnd"/>
          </w:p>
          <w:p w:rsidRPr="001F45CC" w:rsidR="00554947" w:rsidP="00554947" w:rsidRDefault="00554947" w14:paraId="2A0FE45F" w14:textId="77777777">
            <w:pPr>
              <w:pStyle w:val="Odstavecseseznamem"/>
              <w:numPr>
                <w:ilvl w:val="0"/>
                <w:numId w:val="23"/>
              </w:numPr>
              <w:contextualSpacing/>
              <w:rPr>
                <w:rFonts w:ascii="Arial" w:hAnsi="Arial" w:cs="Arial"/>
              </w:rPr>
            </w:pPr>
            <w:proofErr w:type="spellStart"/>
            <w:r>
              <w:rPr>
                <w:rFonts w:ascii="Arial" w:hAnsi="Arial" w:cs="Arial"/>
              </w:rPr>
              <w:t>Š</w:t>
            </w:r>
            <w:r w:rsidRPr="001F45CC">
              <w:rPr>
                <w:rFonts w:ascii="Arial" w:hAnsi="Arial" w:cs="Arial"/>
              </w:rPr>
              <w:t>kálování</w:t>
            </w:r>
            <w:proofErr w:type="spellEnd"/>
            <w:r w:rsidRPr="001F45CC">
              <w:rPr>
                <w:rFonts w:ascii="Arial" w:hAnsi="Arial" w:cs="Arial"/>
              </w:rPr>
              <w:t xml:space="preserve"> systémových komponent pomocí </w:t>
            </w:r>
            <w:proofErr w:type="spellStart"/>
            <w:r w:rsidRPr="001F45CC">
              <w:rPr>
                <w:rFonts w:ascii="Arial" w:hAnsi="Arial" w:cs="Arial"/>
              </w:rPr>
              <w:t>Fusion</w:t>
            </w:r>
            <w:proofErr w:type="spellEnd"/>
            <w:r w:rsidRPr="001F45CC">
              <w:rPr>
                <w:rFonts w:ascii="Arial" w:hAnsi="Arial" w:cs="Arial"/>
              </w:rPr>
              <w:t xml:space="preserve"> </w:t>
            </w:r>
            <w:proofErr w:type="spellStart"/>
            <w:r w:rsidRPr="001F45CC">
              <w:rPr>
                <w:rFonts w:ascii="Arial" w:hAnsi="Arial" w:cs="Arial"/>
              </w:rPr>
              <w:t>Middleware</w:t>
            </w:r>
            <w:proofErr w:type="spellEnd"/>
            <w:r w:rsidRPr="001F45CC">
              <w:rPr>
                <w:rFonts w:ascii="Arial" w:hAnsi="Arial" w:cs="Arial"/>
              </w:rPr>
              <w:t xml:space="preserve"> </w:t>
            </w:r>
            <w:proofErr w:type="spellStart"/>
            <w:r w:rsidRPr="001F45CC">
              <w:rPr>
                <w:rFonts w:ascii="Arial" w:hAnsi="Arial" w:cs="Arial"/>
              </w:rPr>
              <w:t>Control</w:t>
            </w:r>
            <w:proofErr w:type="spellEnd"/>
          </w:p>
          <w:p w:rsidRPr="001F45CC" w:rsidR="00554947" w:rsidP="00554947" w:rsidRDefault="00554947" w14:paraId="3EB8C749" w14:textId="77777777">
            <w:pPr>
              <w:pStyle w:val="Odstavecseseznamem"/>
              <w:numPr>
                <w:ilvl w:val="0"/>
                <w:numId w:val="23"/>
              </w:numPr>
              <w:contextualSpacing/>
              <w:rPr>
                <w:rFonts w:ascii="Arial" w:hAnsi="Arial" w:cs="Arial"/>
              </w:rPr>
            </w:pPr>
            <w:r>
              <w:rPr>
                <w:rFonts w:ascii="Arial" w:hAnsi="Arial" w:cs="Arial"/>
              </w:rPr>
              <w:t>O</w:t>
            </w:r>
            <w:r w:rsidRPr="001F45CC">
              <w:rPr>
                <w:rFonts w:ascii="Arial" w:hAnsi="Arial" w:cs="Arial"/>
              </w:rPr>
              <w:t xml:space="preserve">věřování správného </w:t>
            </w:r>
            <w:proofErr w:type="spellStart"/>
            <w:r w:rsidRPr="001F45CC">
              <w:rPr>
                <w:rFonts w:ascii="Arial" w:hAnsi="Arial" w:cs="Arial"/>
              </w:rPr>
              <w:t>naškálování</w:t>
            </w:r>
            <w:proofErr w:type="spellEnd"/>
            <w:r w:rsidRPr="001F45CC">
              <w:rPr>
                <w:rFonts w:ascii="Arial" w:hAnsi="Arial" w:cs="Arial"/>
              </w:rPr>
              <w:t xml:space="preserve"> systému</w:t>
            </w:r>
          </w:p>
          <w:p w:rsidRPr="001F45CC" w:rsidR="00554947" w:rsidP="00554947" w:rsidRDefault="00554947" w14:paraId="51C20CE4" w14:textId="77777777">
            <w:pPr>
              <w:pStyle w:val="Odstavecseseznamem"/>
              <w:numPr>
                <w:ilvl w:val="0"/>
                <w:numId w:val="23"/>
              </w:numPr>
              <w:contextualSpacing/>
              <w:rPr>
                <w:rFonts w:ascii="Arial" w:hAnsi="Arial" w:cs="Arial"/>
              </w:rPr>
            </w:pPr>
            <w:r>
              <w:rPr>
                <w:rFonts w:ascii="Arial" w:hAnsi="Arial" w:cs="Arial"/>
              </w:rPr>
              <w:t>Z</w:t>
            </w:r>
            <w:r w:rsidRPr="001F45CC">
              <w:rPr>
                <w:rFonts w:ascii="Arial" w:hAnsi="Arial" w:cs="Arial"/>
              </w:rPr>
              <w:t>obrazení výkonnostních metrik</w:t>
            </w:r>
          </w:p>
          <w:p w:rsidRPr="001F45CC" w:rsidR="00554947" w:rsidP="00554947" w:rsidRDefault="00554947" w14:paraId="1C756AB6" w14:textId="77777777">
            <w:pPr>
              <w:pStyle w:val="Odstavecseseznamem"/>
              <w:numPr>
                <w:ilvl w:val="0"/>
                <w:numId w:val="23"/>
              </w:numPr>
              <w:contextualSpacing/>
              <w:rPr>
                <w:rFonts w:ascii="Arial" w:hAnsi="Arial" w:cs="Arial"/>
              </w:rPr>
            </w:pPr>
            <w:r>
              <w:rPr>
                <w:rFonts w:ascii="Arial" w:hAnsi="Arial" w:cs="Arial"/>
              </w:rPr>
              <w:t>Z</w:t>
            </w:r>
            <w:r w:rsidRPr="001F45CC">
              <w:rPr>
                <w:rFonts w:ascii="Arial" w:hAnsi="Arial" w:cs="Arial"/>
              </w:rPr>
              <w:t xml:space="preserve">akázání aktualizací </w:t>
            </w:r>
            <w:proofErr w:type="spellStart"/>
            <w:r w:rsidRPr="001F45CC">
              <w:rPr>
                <w:rFonts w:ascii="Arial" w:hAnsi="Arial" w:cs="Arial"/>
              </w:rPr>
              <w:t>repozitáře</w:t>
            </w:r>
            <w:proofErr w:type="spellEnd"/>
          </w:p>
          <w:p w:rsidRPr="001F45CC" w:rsidR="00554947" w:rsidP="00554947" w:rsidRDefault="00554947" w14:paraId="5F8B8076" w14:textId="77777777">
            <w:pPr>
              <w:pStyle w:val="Odstavecseseznamem"/>
              <w:numPr>
                <w:ilvl w:val="0"/>
                <w:numId w:val="23"/>
              </w:numPr>
              <w:contextualSpacing/>
              <w:rPr>
                <w:rFonts w:ascii="Arial" w:hAnsi="Arial" w:cs="Arial"/>
              </w:rPr>
            </w:pPr>
            <w:r>
              <w:rPr>
                <w:rFonts w:ascii="Arial" w:hAnsi="Arial" w:cs="Arial"/>
              </w:rPr>
              <w:t>N</w:t>
            </w:r>
            <w:r w:rsidRPr="001F45CC">
              <w:rPr>
                <w:rFonts w:ascii="Arial" w:hAnsi="Arial" w:cs="Arial"/>
              </w:rPr>
              <w:t>astavení doby automatického odhlášení uživatele</w:t>
            </w:r>
          </w:p>
          <w:p w:rsidRPr="001F45CC" w:rsidR="00554947" w:rsidP="00554947" w:rsidRDefault="00554947" w14:paraId="05CC1F7D" w14:textId="77777777">
            <w:pPr>
              <w:pStyle w:val="Odstavecseseznamem"/>
              <w:numPr>
                <w:ilvl w:val="0"/>
                <w:numId w:val="23"/>
              </w:numPr>
              <w:contextualSpacing/>
              <w:rPr>
                <w:rFonts w:ascii="Arial" w:hAnsi="Arial" w:cs="Arial"/>
              </w:rPr>
            </w:pPr>
            <w:r>
              <w:rPr>
                <w:rFonts w:ascii="Arial" w:hAnsi="Arial" w:cs="Arial"/>
              </w:rPr>
              <w:t>N</w:t>
            </w:r>
            <w:r w:rsidRPr="001F45CC">
              <w:rPr>
                <w:rFonts w:ascii="Arial" w:hAnsi="Arial" w:cs="Arial"/>
              </w:rPr>
              <w:t>astavení možností konfigurace výkonu</w:t>
            </w:r>
          </w:p>
          <w:p w:rsidRPr="001F45CC" w:rsidR="00554947" w:rsidP="00554947" w:rsidRDefault="00554947" w14:paraId="02E0B21D" w14:textId="77777777">
            <w:pPr>
              <w:pStyle w:val="Odstavecseseznamem"/>
              <w:numPr>
                <w:ilvl w:val="0"/>
                <w:numId w:val="23"/>
              </w:numPr>
              <w:contextualSpacing/>
              <w:rPr>
                <w:rFonts w:ascii="Arial" w:hAnsi="Arial" w:cs="Arial"/>
              </w:rPr>
            </w:pPr>
            <w:r>
              <w:rPr>
                <w:rFonts w:ascii="Arial" w:hAnsi="Arial" w:cs="Arial"/>
              </w:rPr>
              <w:t>K</w:t>
            </w:r>
            <w:r w:rsidRPr="001F45CC">
              <w:rPr>
                <w:rFonts w:ascii="Arial" w:hAnsi="Arial" w:cs="Arial"/>
              </w:rPr>
              <w:t xml:space="preserve">onfigurace </w:t>
            </w:r>
            <w:proofErr w:type="spellStart"/>
            <w:r w:rsidRPr="001F45CC">
              <w:rPr>
                <w:rFonts w:ascii="Arial" w:hAnsi="Arial" w:cs="Arial"/>
              </w:rPr>
              <w:t>cacheování</w:t>
            </w:r>
            <w:proofErr w:type="spellEnd"/>
          </w:p>
          <w:p w:rsidRPr="001F45CC" w:rsidR="00554947" w:rsidP="00554947" w:rsidRDefault="00554947" w14:paraId="011DC2C1" w14:textId="77777777">
            <w:pPr>
              <w:pStyle w:val="Odstavecseseznamem"/>
              <w:numPr>
                <w:ilvl w:val="0"/>
                <w:numId w:val="23"/>
              </w:numPr>
              <w:contextualSpacing/>
              <w:rPr>
                <w:rFonts w:ascii="Arial" w:hAnsi="Arial" w:cs="Arial"/>
              </w:rPr>
            </w:pPr>
            <w:r>
              <w:rPr>
                <w:rFonts w:ascii="Arial" w:hAnsi="Arial" w:cs="Arial"/>
              </w:rPr>
              <w:t>P</w:t>
            </w:r>
            <w:r w:rsidRPr="001F45CC">
              <w:rPr>
                <w:rFonts w:ascii="Arial" w:hAnsi="Arial" w:cs="Arial"/>
              </w:rPr>
              <w:t xml:space="preserve">oužití </w:t>
            </w:r>
            <w:proofErr w:type="spellStart"/>
            <w:r w:rsidRPr="001F45CC">
              <w:rPr>
                <w:rFonts w:ascii="Arial" w:hAnsi="Arial" w:cs="Arial"/>
              </w:rPr>
              <w:t>Cache</w:t>
            </w:r>
            <w:proofErr w:type="spellEnd"/>
            <w:r w:rsidRPr="001F45CC">
              <w:rPr>
                <w:rFonts w:ascii="Arial" w:hAnsi="Arial" w:cs="Arial"/>
              </w:rPr>
              <w:t xml:space="preserve"> </w:t>
            </w:r>
            <w:proofErr w:type="spellStart"/>
            <w:r w:rsidRPr="001F45CC">
              <w:rPr>
                <w:rFonts w:ascii="Arial" w:hAnsi="Arial" w:cs="Arial"/>
              </w:rPr>
              <w:t>Managera</w:t>
            </w:r>
            <w:proofErr w:type="spellEnd"/>
          </w:p>
          <w:p w:rsidRPr="001F45CC" w:rsidR="00554947" w:rsidP="00554947" w:rsidRDefault="00554947" w14:paraId="6DC50CC7" w14:textId="77777777">
            <w:pPr>
              <w:pStyle w:val="Odstavecseseznamem"/>
              <w:numPr>
                <w:ilvl w:val="0"/>
                <w:numId w:val="23"/>
              </w:numPr>
              <w:contextualSpacing/>
              <w:rPr>
                <w:rFonts w:ascii="Arial" w:hAnsi="Arial" w:cs="Arial"/>
              </w:rPr>
            </w:pPr>
            <w:r>
              <w:rPr>
                <w:rFonts w:ascii="Arial" w:hAnsi="Arial" w:cs="Arial"/>
              </w:rPr>
              <w:t>N</w:t>
            </w:r>
            <w:r w:rsidRPr="001F45CC">
              <w:rPr>
                <w:rFonts w:ascii="Arial" w:hAnsi="Arial" w:cs="Arial"/>
              </w:rPr>
              <w:t xml:space="preserve">aplnění </w:t>
            </w:r>
            <w:proofErr w:type="spellStart"/>
            <w:r w:rsidRPr="001F45CC">
              <w:rPr>
                <w:rFonts w:ascii="Arial" w:hAnsi="Arial" w:cs="Arial"/>
              </w:rPr>
              <w:t>cache</w:t>
            </w:r>
            <w:proofErr w:type="spellEnd"/>
          </w:p>
          <w:p w:rsidRPr="001F45CC" w:rsidR="00554947" w:rsidP="00554947" w:rsidRDefault="00554947" w14:paraId="3B8814A4" w14:textId="77777777">
            <w:pPr>
              <w:pStyle w:val="Odstavecseseznamem"/>
              <w:numPr>
                <w:ilvl w:val="0"/>
                <w:numId w:val="23"/>
              </w:numPr>
              <w:contextualSpacing/>
              <w:rPr>
                <w:rFonts w:ascii="Arial" w:hAnsi="Arial" w:cs="Arial"/>
              </w:rPr>
            </w:pPr>
            <w:r>
              <w:rPr>
                <w:rFonts w:ascii="Arial" w:hAnsi="Arial" w:cs="Arial"/>
              </w:rPr>
              <w:t>D</w:t>
            </w:r>
            <w:r w:rsidRPr="001F45CC">
              <w:rPr>
                <w:rFonts w:ascii="Arial" w:hAnsi="Arial" w:cs="Arial"/>
              </w:rPr>
              <w:t>iagnostické logy a konfigurační soubory</w:t>
            </w:r>
          </w:p>
          <w:p w:rsidRPr="001F45CC" w:rsidR="00554947" w:rsidP="00554947" w:rsidRDefault="00554947" w14:paraId="6E8CA307" w14:textId="77777777">
            <w:pPr>
              <w:pStyle w:val="Odstavecseseznamem"/>
              <w:numPr>
                <w:ilvl w:val="0"/>
                <w:numId w:val="23"/>
              </w:numPr>
              <w:contextualSpacing/>
              <w:rPr>
                <w:rFonts w:ascii="Arial" w:hAnsi="Arial" w:cs="Arial"/>
              </w:rPr>
            </w:pPr>
            <w:r>
              <w:rPr>
                <w:rFonts w:ascii="Arial" w:hAnsi="Arial" w:cs="Arial"/>
              </w:rPr>
              <w:t>N</w:t>
            </w:r>
            <w:r w:rsidRPr="001F45CC">
              <w:rPr>
                <w:rFonts w:ascii="Arial" w:hAnsi="Arial" w:cs="Arial"/>
              </w:rPr>
              <w:t>astavení logování dotazů pro uživatele</w:t>
            </w:r>
          </w:p>
          <w:p w:rsidRPr="001F45CC" w:rsidR="00554947" w:rsidP="00554947" w:rsidRDefault="00554947" w14:paraId="24574060" w14:textId="77777777">
            <w:pPr>
              <w:pStyle w:val="Odstavecseseznamem"/>
              <w:numPr>
                <w:ilvl w:val="0"/>
                <w:numId w:val="23"/>
              </w:numPr>
              <w:contextualSpacing/>
              <w:rPr>
                <w:rFonts w:ascii="Arial" w:hAnsi="Arial" w:cs="Arial"/>
              </w:rPr>
            </w:pPr>
            <w:r>
              <w:rPr>
                <w:rFonts w:ascii="Arial" w:hAnsi="Arial" w:cs="Arial"/>
              </w:rPr>
              <w:t>Z</w:t>
            </w:r>
            <w:r w:rsidRPr="001F45CC">
              <w:rPr>
                <w:rFonts w:ascii="Arial" w:hAnsi="Arial" w:cs="Arial"/>
              </w:rPr>
              <w:t>práva logu dotazů</w:t>
            </w:r>
          </w:p>
          <w:p w:rsidRPr="001F45CC" w:rsidR="00554947" w:rsidP="00554947" w:rsidRDefault="00554947" w14:paraId="424D6E07" w14:textId="77777777">
            <w:pPr>
              <w:pStyle w:val="Odstavecseseznamem"/>
              <w:numPr>
                <w:ilvl w:val="0"/>
                <w:numId w:val="23"/>
              </w:numPr>
              <w:contextualSpacing/>
              <w:rPr>
                <w:rFonts w:ascii="Arial" w:hAnsi="Arial" w:cs="Arial"/>
              </w:rPr>
            </w:pPr>
            <w:r>
              <w:rPr>
                <w:rFonts w:ascii="Arial" w:hAnsi="Arial" w:cs="Arial"/>
              </w:rPr>
              <w:t>N</w:t>
            </w:r>
            <w:r w:rsidRPr="001F45CC">
              <w:rPr>
                <w:rFonts w:ascii="Arial" w:hAnsi="Arial" w:cs="Arial"/>
              </w:rPr>
              <w:t xml:space="preserve">astavení sledování využívání </w:t>
            </w:r>
            <w:proofErr w:type="spellStart"/>
            <w:r w:rsidRPr="001F45CC">
              <w:rPr>
                <w:rFonts w:ascii="Arial" w:hAnsi="Arial" w:cs="Arial"/>
              </w:rPr>
              <w:t>repozitáře</w:t>
            </w:r>
            <w:proofErr w:type="spellEnd"/>
            <w:r w:rsidRPr="001F45CC">
              <w:rPr>
                <w:rFonts w:ascii="Arial" w:hAnsi="Arial" w:cs="Arial"/>
              </w:rPr>
              <w:t xml:space="preserve"> uživateli</w:t>
            </w:r>
          </w:p>
          <w:p w:rsidRPr="001F45CC" w:rsidR="00554947" w:rsidP="00554947" w:rsidRDefault="00554947" w14:paraId="2F82E380" w14:textId="77777777">
            <w:pPr>
              <w:pStyle w:val="Odstavecseseznamem"/>
              <w:numPr>
                <w:ilvl w:val="0"/>
                <w:numId w:val="23"/>
              </w:numPr>
              <w:contextualSpacing/>
              <w:rPr>
                <w:rFonts w:ascii="Arial" w:hAnsi="Arial" w:cs="Arial"/>
              </w:rPr>
            </w:pPr>
            <w:r>
              <w:rPr>
                <w:rFonts w:ascii="Arial" w:hAnsi="Arial" w:cs="Arial"/>
              </w:rPr>
              <w:t>S</w:t>
            </w:r>
            <w:r w:rsidRPr="001F45CC">
              <w:rPr>
                <w:rFonts w:ascii="Arial" w:hAnsi="Arial" w:cs="Arial"/>
              </w:rPr>
              <w:t xml:space="preserve">ledování a ukládání využívání </w:t>
            </w:r>
            <w:proofErr w:type="spellStart"/>
            <w:r w:rsidRPr="001F45CC">
              <w:rPr>
                <w:rFonts w:ascii="Arial" w:hAnsi="Arial" w:cs="Arial"/>
              </w:rPr>
              <w:t>Oracle</w:t>
            </w:r>
            <w:proofErr w:type="spellEnd"/>
            <w:r w:rsidRPr="001F45CC">
              <w:rPr>
                <w:rFonts w:ascii="Arial" w:hAnsi="Arial" w:cs="Arial"/>
              </w:rPr>
              <w:t xml:space="preserve"> BI Serveru na detailní úrovni dotazů</w:t>
            </w:r>
          </w:p>
          <w:p w:rsidRPr="001F45CC" w:rsidR="00554947" w:rsidP="00554947" w:rsidRDefault="00554947" w14:paraId="4B5E80FD" w14:textId="77777777">
            <w:pPr>
              <w:pStyle w:val="Odstavecseseznamem"/>
              <w:numPr>
                <w:ilvl w:val="0"/>
                <w:numId w:val="23"/>
              </w:numPr>
              <w:contextualSpacing/>
              <w:rPr>
                <w:rFonts w:ascii="Arial" w:hAnsi="Arial" w:cs="Arial"/>
              </w:rPr>
            </w:pPr>
            <w:r>
              <w:rPr>
                <w:rFonts w:ascii="Arial" w:hAnsi="Arial" w:cs="Arial"/>
              </w:rPr>
              <w:t>V</w:t>
            </w:r>
            <w:r w:rsidRPr="001F45CC">
              <w:rPr>
                <w:rFonts w:ascii="Arial" w:hAnsi="Arial" w:cs="Arial"/>
              </w:rPr>
              <w:t>yužití statistik využívání pro optimalizaci rychlosti dotazů a návrh agregačních strategií</w:t>
            </w:r>
          </w:p>
          <w:p w:rsidRPr="001F45CC" w:rsidR="00554947" w:rsidP="00554947" w:rsidRDefault="00554947" w14:paraId="03873B70" w14:textId="77777777">
            <w:pPr>
              <w:pStyle w:val="Odstavecseseznamem"/>
              <w:numPr>
                <w:ilvl w:val="0"/>
                <w:numId w:val="23"/>
              </w:numPr>
              <w:contextualSpacing/>
              <w:rPr>
                <w:rFonts w:ascii="Arial" w:hAnsi="Arial" w:cs="Arial"/>
              </w:rPr>
            </w:pPr>
            <w:r>
              <w:rPr>
                <w:rFonts w:ascii="Arial" w:hAnsi="Arial" w:cs="Arial"/>
              </w:rPr>
              <w:t>A</w:t>
            </w:r>
            <w:r w:rsidRPr="001F45CC">
              <w:rPr>
                <w:rFonts w:ascii="Arial" w:hAnsi="Arial" w:cs="Arial"/>
              </w:rPr>
              <w:t xml:space="preserve">nalýza statistik využívání pomocí </w:t>
            </w:r>
            <w:proofErr w:type="spellStart"/>
            <w:r w:rsidRPr="001F45CC">
              <w:rPr>
                <w:rFonts w:ascii="Arial" w:hAnsi="Arial" w:cs="Arial"/>
              </w:rPr>
              <w:t>Oracle</w:t>
            </w:r>
            <w:proofErr w:type="spellEnd"/>
            <w:r w:rsidRPr="001F45CC">
              <w:rPr>
                <w:rFonts w:ascii="Arial" w:hAnsi="Arial" w:cs="Arial"/>
              </w:rPr>
              <w:t xml:space="preserve"> BI </w:t>
            </w:r>
            <w:proofErr w:type="spellStart"/>
            <w:r w:rsidRPr="001F45CC">
              <w:rPr>
                <w:rFonts w:ascii="Arial" w:hAnsi="Arial" w:cs="Arial"/>
              </w:rPr>
              <w:t>Answers</w:t>
            </w:r>
            <w:proofErr w:type="spellEnd"/>
            <w:r w:rsidRPr="001F45CC">
              <w:rPr>
                <w:rFonts w:ascii="Arial" w:hAnsi="Arial" w:cs="Arial"/>
              </w:rPr>
              <w:t xml:space="preserve"> a ostatních reportingových nástrojů</w:t>
            </w:r>
          </w:p>
        </w:tc>
      </w:tr>
      <w:tr w:rsidR="00554947" w:rsidTr="00B3777D" w14:paraId="664D3C4E" w14:textId="77777777">
        <w:tc>
          <w:tcPr>
            <w:tcW w:w="4432" w:type="dxa"/>
          </w:tcPr>
          <w:p w:rsidR="00554947" w:rsidP="00554947" w:rsidRDefault="00554947" w14:paraId="73C594C2" w14:textId="77777777">
            <w:pPr>
              <w:rPr>
                <w:rFonts w:ascii="Arial" w:hAnsi="Arial" w:cs="Arial"/>
              </w:rPr>
            </w:pPr>
            <w:r>
              <w:rPr>
                <w:rFonts w:ascii="Arial" w:hAnsi="Arial" w:cs="Arial"/>
              </w:rPr>
              <w:t>Počet účastníků</w:t>
            </w:r>
          </w:p>
        </w:tc>
        <w:tc>
          <w:tcPr>
            <w:tcW w:w="4447" w:type="dxa"/>
          </w:tcPr>
          <w:p w:rsidR="00554947" w:rsidP="00554947" w:rsidRDefault="00554947" w14:paraId="7DE8C7FD" w14:textId="77777777">
            <w:pPr>
              <w:rPr>
                <w:rFonts w:ascii="Arial" w:hAnsi="Arial" w:cs="Arial"/>
              </w:rPr>
            </w:pPr>
            <w:r>
              <w:rPr>
                <w:rFonts w:ascii="Arial" w:hAnsi="Arial" w:cs="Arial"/>
              </w:rPr>
              <w:t>8</w:t>
            </w:r>
          </w:p>
        </w:tc>
      </w:tr>
      <w:tr w:rsidR="00554947" w:rsidTr="00B3777D" w14:paraId="74F96A85" w14:textId="77777777">
        <w:tc>
          <w:tcPr>
            <w:tcW w:w="4432" w:type="dxa"/>
          </w:tcPr>
          <w:p w:rsidR="00554947" w:rsidP="00554947" w:rsidRDefault="00554947" w14:paraId="3C0F5EDE" w14:textId="77777777">
            <w:pPr>
              <w:rPr>
                <w:rFonts w:ascii="Arial" w:hAnsi="Arial" w:cs="Arial"/>
              </w:rPr>
            </w:pPr>
            <w:r>
              <w:rPr>
                <w:rFonts w:ascii="Arial" w:hAnsi="Arial" w:cs="Arial"/>
              </w:rPr>
              <w:t>Způsob školení</w:t>
            </w:r>
          </w:p>
        </w:tc>
        <w:tc>
          <w:tcPr>
            <w:tcW w:w="4447" w:type="dxa"/>
          </w:tcPr>
          <w:p w:rsidR="00554947" w:rsidP="00554947" w:rsidRDefault="00554947" w14:paraId="34B73F05" w14:textId="77777777">
            <w:pPr>
              <w:rPr>
                <w:rFonts w:ascii="Arial" w:hAnsi="Arial" w:cs="Arial"/>
              </w:rPr>
            </w:pPr>
            <w:r>
              <w:rPr>
                <w:rFonts w:ascii="Arial" w:hAnsi="Arial" w:cs="Arial"/>
              </w:rPr>
              <w:t>Kurz bude realizován výhradně prezenční formou</w:t>
            </w:r>
          </w:p>
        </w:tc>
      </w:tr>
      <w:tr w:rsidR="00554947" w:rsidTr="00B3777D" w14:paraId="08C419D1" w14:textId="77777777">
        <w:tc>
          <w:tcPr>
            <w:tcW w:w="4432" w:type="dxa"/>
          </w:tcPr>
          <w:p w:rsidR="00554947" w:rsidP="00554947" w:rsidRDefault="00554947" w14:paraId="1F786A01" w14:textId="77777777">
            <w:pPr>
              <w:rPr>
                <w:rFonts w:ascii="Arial" w:hAnsi="Arial" w:cs="Arial"/>
              </w:rPr>
            </w:pPr>
            <w:r>
              <w:rPr>
                <w:rFonts w:ascii="Arial" w:hAnsi="Arial" w:cs="Arial"/>
              </w:rPr>
              <w:t>Požadovaný rozsah školení v hodinách</w:t>
            </w:r>
          </w:p>
        </w:tc>
        <w:tc>
          <w:tcPr>
            <w:tcW w:w="4447" w:type="dxa"/>
          </w:tcPr>
          <w:p w:rsidR="00554947" w:rsidP="00554947" w:rsidRDefault="00554947" w14:paraId="69875B3D" w14:textId="77777777">
            <w:pPr>
              <w:rPr>
                <w:rFonts w:ascii="Arial" w:hAnsi="Arial" w:cs="Arial"/>
              </w:rPr>
            </w:pPr>
            <w:r>
              <w:rPr>
                <w:rFonts w:ascii="Arial" w:hAnsi="Arial" w:cs="Arial"/>
              </w:rPr>
              <w:t>34</w:t>
            </w:r>
          </w:p>
        </w:tc>
      </w:tr>
      <w:tr w:rsidR="00554947" w:rsidTr="00B3777D" w14:paraId="17230F47" w14:textId="77777777">
        <w:tc>
          <w:tcPr>
            <w:tcW w:w="4432" w:type="dxa"/>
          </w:tcPr>
          <w:p w:rsidR="00554947" w:rsidP="00554947" w:rsidRDefault="00554947" w14:paraId="661F148E" w14:textId="77777777">
            <w:pPr>
              <w:rPr>
                <w:rFonts w:ascii="Arial" w:hAnsi="Arial" w:cs="Arial"/>
              </w:rPr>
            </w:pPr>
            <w:r>
              <w:rPr>
                <w:rFonts w:ascii="Arial" w:hAnsi="Arial" w:cs="Arial"/>
              </w:rPr>
              <w:t>Předpokládaný termín realizace kurzu</w:t>
            </w:r>
          </w:p>
        </w:tc>
        <w:tc>
          <w:tcPr>
            <w:tcW w:w="4447" w:type="dxa"/>
          </w:tcPr>
          <w:p w:rsidR="00554947" w:rsidP="00554947" w:rsidRDefault="00FC41A5" w14:paraId="51647D2D" w14:textId="31928E1F">
            <w:pPr>
              <w:rPr>
                <w:rFonts w:ascii="Arial" w:hAnsi="Arial" w:cs="Arial"/>
              </w:rPr>
            </w:pPr>
            <w:r>
              <w:rPr>
                <w:rFonts w:ascii="Arial" w:hAnsi="Arial" w:cs="Arial"/>
              </w:rPr>
              <w:t>4</w:t>
            </w:r>
            <w:r w:rsidRPr="004E2ED0">
              <w:rPr>
                <w:rFonts w:ascii="Arial" w:hAnsi="Arial" w:cs="Arial"/>
              </w:rPr>
              <w:t>-6/2018</w:t>
            </w:r>
          </w:p>
        </w:tc>
      </w:tr>
      <w:tr w:rsidR="00B3777D" w:rsidTr="00B3777D" w14:paraId="4964A7A8" w14:textId="77777777">
        <w:tc>
          <w:tcPr>
            <w:tcW w:w="4432" w:type="dxa"/>
          </w:tcPr>
          <w:p w:rsidR="00B3777D" w:rsidP="00554947" w:rsidRDefault="00B3777D" w14:paraId="370DC7CC" w14:textId="4AD4A782">
            <w:pPr>
              <w:rPr>
                <w:rFonts w:ascii="Arial" w:hAnsi="Arial" w:cs="Arial"/>
              </w:rPr>
            </w:pPr>
            <w:r w:rsidRPr="00B3777D">
              <w:rPr>
                <w:rFonts w:ascii="Arial" w:hAnsi="Arial" w:cs="Arial"/>
              </w:rPr>
              <w:t>Nabídková cena bez DPH</w:t>
            </w:r>
          </w:p>
        </w:tc>
        <w:tc>
          <w:tcPr>
            <w:tcW w:w="4447" w:type="dxa"/>
          </w:tcPr>
          <w:p w:rsidR="00B3777D" w:rsidP="00554947" w:rsidRDefault="00B3777D" w14:paraId="26B6AF02" w14:textId="1051DB17">
            <w:pPr>
              <w:rPr>
                <w:rFonts w:ascii="Arial" w:hAnsi="Arial" w:cs="Arial"/>
              </w:rPr>
            </w:pPr>
            <w:r w:rsidRPr="00D03875">
              <w:rPr>
                <w:rFonts w:asciiTheme="minorHAnsi" w:hAnsiTheme="minorHAnsi" w:cstheme="minorHAnsi"/>
                <w:sz w:val="22"/>
                <w:szCs w:val="22"/>
                <w:highlight w:val="yellow"/>
              </w:rPr>
              <w:t>„DOPLNIT“</w:t>
            </w:r>
          </w:p>
        </w:tc>
      </w:tr>
      <w:tr w:rsidR="00B3777D" w:rsidTr="00B3777D" w14:paraId="728D03C6" w14:textId="77777777">
        <w:tc>
          <w:tcPr>
            <w:tcW w:w="4432" w:type="dxa"/>
          </w:tcPr>
          <w:p w:rsidRPr="00B3777D" w:rsidR="00B3777D" w:rsidP="00554947" w:rsidRDefault="00B3777D" w14:paraId="3DE014E6" w14:textId="1C98CE38">
            <w:pPr>
              <w:rPr>
                <w:rFonts w:ascii="Arial" w:hAnsi="Arial" w:cs="Arial"/>
              </w:rPr>
            </w:pPr>
            <w:r>
              <w:rPr>
                <w:rFonts w:ascii="Arial" w:hAnsi="Arial" w:cs="Arial"/>
              </w:rPr>
              <w:t>Nabídková cena účastník/kurz bez DPH</w:t>
            </w:r>
          </w:p>
        </w:tc>
        <w:tc>
          <w:tcPr>
            <w:tcW w:w="4447" w:type="dxa"/>
          </w:tcPr>
          <w:p w:rsidR="00B3777D" w:rsidP="00554947" w:rsidRDefault="00B3777D" w14:paraId="588E9F95" w14:textId="2F4EB595">
            <w:pPr>
              <w:rPr>
                <w:rFonts w:ascii="Arial" w:hAnsi="Arial" w:cs="Arial"/>
              </w:rPr>
            </w:pPr>
            <w:r w:rsidRPr="00D03875">
              <w:rPr>
                <w:rFonts w:asciiTheme="minorHAnsi" w:hAnsiTheme="minorHAnsi" w:cstheme="minorHAnsi"/>
                <w:sz w:val="22"/>
                <w:szCs w:val="22"/>
                <w:highlight w:val="yellow"/>
              </w:rPr>
              <w:t>„DOPLNIT“</w:t>
            </w:r>
          </w:p>
        </w:tc>
      </w:tr>
    </w:tbl>
    <w:p w:rsidR="00554947" w:rsidP="00554947" w:rsidRDefault="00554947" w14:paraId="3580C042" w14:textId="77777777">
      <w:pPr>
        <w:ind w:left="360"/>
        <w:rPr>
          <w:rFonts w:ascii="Arial" w:hAnsi="Arial" w:cs="Arial"/>
        </w:rPr>
      </w:pPr>
    </w:p>
    <w:tbl>
      <w:tblPr>
        <w:tblStyle w:val="Mkatabulky"/>
        <w:tblW w:w="0" w:type="auto"/>
        <w:tblInd w:w="360" w:type="dxa"/>
        <w:tblLook w:firstRow="1" w:lastRow="0" w:firstColumn="1" w:lastColumn="0" w:noHBand="0" w:noVBand="1" w:val="04A0"/>
      </w:tblPr>
      <w:tblGrid>
        <w:gridCol w:w="4430"/>
        <w:gridCol w:w="4449"/>
      </w:tblGrid>
      <w:tr w:rsidR="00554947" w:rsidTr="00B3777D" w14:paraId="74B013E2" w14:textId="77777777">
        <w:tc>
          <w:tcPr>
            <w:tcW w:w="4430" w:type="dxa"/>
            <w:shd w:val="clear" w:color="auto" w:fill="C2D69B" w:themeFill="accent3" w:themeFillTint="99"/>
          </w:tcPr>
          <w:p w:rsidR="00554947" w:rsidP="00554947" w:rsidRDefault="00554947" w14:paraId="275C70DB" w14:textId="77777777">
            <w:pPr>
              <w:rPr>
                <w:rFonts w:ascii="Arial" w:hAnsi="Arial" w:cs="Arial"/>
              </w:rPr>
            </w:pPr>
            <w:r>
              <w:rPr>
                <w:rFonts w:ascii="Arial" w:hAnsi="Arial" w:cs="Arial"/>
              </w:rPr>
              <w:t>Název kurzu</w:t>
            </w:r>
          </w:p>
        </w:tc>
        <w:tc>
          <w:tcPr>
            <w:tcW w:w="4449" w:type="dxa"/>
            <w:shd w:val="clear" w:color="auto" w:fill="C2D69B" w:themeFill="accent3" w:themeFillTint="99"/>
          </w:tcPr>
          <w:p w:rsidR="00554947" w:rsidP="00554947" w:rsidRDefault="00554947" w14:paraId="206242F9" w14:textId="77777777">
            <w:pPr>
              <w:rPr>
                <w:rFonts w:ascii="Arial" w:hAnsi="Arial" w:cs="Arial"/>
              </w:rPr>
            </w:pPr>
            <w:r>
              <w:rPr>
                <w:rFonts w:ascii="Arial" w:hAnsi="Arial" w:cs="Arial"/>
              </w:rPr>
              <w:t>Bezpečnost v </w:t>
            </w:r>
            <w:proofErr w:type="spellStart"/>
            <w:r>
              <w:rPr>
                <w:rFonts w:ascii="Arial" w:hAnsi="Arial" w:cs="Arial"/>
              </w:rPr>
              <w:t>Oracle</w:t>
            </w:r>
            <w:proofErr w:type="spellEnd"/>
            <w:r>
              <w:rPr>
                <w:rFonts w:ascii="Arial" w:hAnsi="Arial" w:cs="Arial"/>
              </w:rPr>
              <w:t xml:space="preserve"> BI</w:t>
            </w:r>
          </w:p>
        </w:tc>
      </w:tr>
      <w:tr w:rsidR="00554947" w:rsidTr="00B3777D" w14:paraId="24857255" w14:textId="77777777">
        <w:tc>
          <w:tcPr>
            <w:tcW w:w="4430" w:type="dxa"/>
          </w:tcPr>
          <w:p w:rsidR="00554947" w:rsidP="00554947" w:rsidRDefault="00554947" w14:paraId="21F7C59B" w14:textId="77777777">
            <w:pPr>
              <w:rPr>
                <w:rFonts w:ascii="Arial" w:hAnsi="Arial" w:cs="Arial"/>
              </w:rPr>
            </w:pPr>
            <w:r>
              <w:rPr>
                <w:rFonts w:ascii="Arial" w:hAnsi="Arial" w:cs="Arial"/>
              </w:rPr>
              <w:t>Náplň kurzu</w:t>
            </w:r>
          </w:p>
        </w:tc>
        <w:tc>
          <w:tcPr>
            <w:tcW w:w="4449" w:type="dxa"/>
          </w:tcPr>
          <w:p w:rsidR="00554947" w:rsidP="00554947" w:rsidRDefault="00554947" w14:paraId="39649291" w14:textId="77777777">
            <w:pPr>
              <w:pStyle w:val="Odstavecseseznamem"/>
              <w:numPr>
                <w:ilvl w:val="0"/>
                <w:numId w:val="24"/>
              </w:numPr>
              <w:ind w:left="453"/>
              <w:contextualSpacing/>
              <w:rPr>
                <w:rFonts w:ascii="Arial" w:hAnsi="Arial" w:cs="Arial"/>
              </w:rPr>
            </w:pPr>
            <w:r w:rsidRPr="00CE7941">
              <w:rPr>
                <w:rFonts w:ascii="Arial" w:hAnsi="Arial" w:cs="Arial"/>
              </w:rPr>
              <w:t xml:space="preserve">architektura zabezpečení v </w:t>
            </w:r>
            <w:proofErr w:type="spellStart"/>
            <w:r w:rsidRPr="00CE7941">
              <w:rPr>
                <w:rFonts w:ascii="Arial" w:hAnsi="Arial" w:cs="Arial"/>
              </w:rPr>
              <w:t>Oracle</w:t>
            </w:r>
            <w:proofErr w:type="spellEnd"/>
            <w:r w:rsidRPr="00CE7941">
              <w:rPr>
                <w:rFonts w:ascii="Arial" w:hAnsi="Arial" w:cs="Arial"/>
              </w:rPr>
              <w:t xml:space="preserve"> </w:t>
            </w:r>
            <w:r w:rsidRPr="00CE7941">
              <w:rPr>
                <w:rFonts w:ascii="Arial" w:hAnsi="Arial" w:cs="Arial"/>
              </w:rPr>
              <w:lastRenderedPageBreak/>
              <w:t>BI Serveru</w:t>
            </w:r>
          </w:p>
          <w:p w:rsidR="00554947" w:rsidP="00554947" w:rsidRDefault="00554947" w14:paraId="6257948C" w14:textId="77777777">
            <w:pPr>
              <w:pStyle w:val="Odstavecseseznamem"/>
              <w:numPr>
                <w:ilvl w:val="0"/>
                <w:numId w:val="24"/>
              </w:numPr>
              <w:ind w:left="453"/>
              <w:contextualSpacing/>
              <w:rPr>
                <w:rFonts w:ascii="Arial" w:hAnsi="Arial" w:cs="Arial"/>
              </w:rPr>
            </w:pPr>
            <w:r w:rsidRPr="00CE7941">
              <w:rPr>
                <w:rFonts w:ascii="Arial" w:hAnsi="Arial" w:cs="Arial"/>
              </w:rPr>
              <w:t xml:space="preserve">výchozí nastavení zabezpečení </w:t>
            </w:r>
            <w:proofErr w:type="spellStart"/>
            <w:r w:rsidRPr="00CE7941">
              <w:rPr>
                <w:rFonts w:ascii="Arial" w:hAnsi="Arial" w:cs="Arial"/>
              </w:rPr>
              <w:t>Oracle</w:t>
            </w:r>
            <w:proofErr w:type="spellEnd"/>
            <w:r w:rsidRPr="00CE7941">
              <w:rPr>
                <w:rFonts w:ascii="Arial" w:hAnsi="Arial" w:cs="Arial"/>
              </w:rPr>
              <w:t xml:space="preserve"> BI Serveru</w:t>
            </w:r>
          </w:p>
          <w:p w:rsidR="00554947" w:rsidP="00554947" w:rsidRDefault="00554947" w14:paraId="54EAB0D3" w14:textId="77777777">
            <w:pPr>
              <w:pStyle w:val="Odstavecseseznamem"/>
              <w:numPr>
                <w:ilvl w:val="0"/>
                <w:numId w:val="24"/>
              </w:numPr>
              <w:ind w:left="453"/>
              <w:contextualSpacing/>
              <w:rPr>
                <w:rFonts w:ascii="Arial" w:hAnsi="Arial" w:cs="Arial"/>
              </w:rPr>
            </w:pPr>
            <w:r w:rsidRPr="00CE7941">
              <w:rPr>
                <w:rFonts w:ascii="Arial" w:hAnsi="Arial" w:cs="Arial"/>
              </w:rPr>
              <w:t>vytváření uživatelů a skupin</w:t>
            </w:r>
          </w:p>
          <w:p w:rsidR="00554947" w:rsidP="00554947" w:rsidRDefault="00554947" w14:paraId="4A8E730E" w14:textId="77777777">
            <w:pPr>
              <w:pStyle w:val="Odstavecseseznamem"/>
              <w:numPr>
                <w:ilvl w:val="0"/>
                <w:numId w:val="24"/>
              </w:numPr>
              <w:ind w:left="453"/>
              <w:contextualSpacing/>
              <w:rPr>
                <w:rFonts w:ascii="Arial" w:hAnsi="Arial" w:cs="Arial"/>
              </w:rPr>
            </w:pPr>
            <w:r w:rsidRPr="00CE7941">
              <w:rPr>
                <w:rFonts w:ascii="Arial" w:hAnsi="Arial" w:cs="Arial"/>
              </w:rPr>
              <w:t>vytváření aplikačních rolí</w:t>
            </w:r>
          </w:p>
          <w:p w:rsidR="00554947" w:rsidP="00554947" w:rsidRDefault="00554947" w14:paraId="55E0C936" w14:textId="77777777">
            <w:pPr>
              <w:pStyle w:val="Odstavecseseznamem"/>
              <w:numPr>
                <w:ilvl w:val="0"/>
                <w:numId w:val="24"/>
              </w:numPr>
              <w:ind w:left="453"/>
              <w:contextualSpacing/>
              <w:rPr>
                <w:rFonts w:ascii="Arial" w:hAnsi="Arial" w:cs="Arial"/>
              </w:rPr>
            </w:pPr>
            <w:r w:rsidRPr="00CE7941">
              <w:rPr>
                <w:rFonts w:ascii="Arial" w:hAnsi="Arial" w:cs="Arial"/>
              </w:rPr>
              <w:t>nastavení přístupu k objektům prezentační vrstvy</w:t>
            </w:r>
          </w:p>
          <w:p w:rsidR="00554947" w:rsidP="00554947" w:rsidRDefault="00554947" w14:paraId="2B93F063" w14:textId="77777777">
            <w:pPr>
              <w:pStyle w:val="Odstavecseseznamem"/>
              <w:numPr>
                <w:ilvl w:val="0"/>
                <w:numId w:val="24"/>
              </w:numPr>
              <w:ind w:left="453"/>
              <w:contextualSpacing/>
              <w:rPr>
                <w:rFonts w:ascii="Arial" w:hAnsi="Arial" w:cs="Arial"/>
              </w:rPr>
            </w:pPr>
            <w:r w:rsidRPr="00CE7941">
              <w:rPr>
                <w:rFonts w:ascii="Arial" w:hAnsi="Arial" w:cs="Arial"/>
              </w:rPr>
              <w:t>zabezpečení na úrovni řádků (datové filtry)</w:t>
            </w:r>
          </w:p>
          <w:p w:rsidR="00554947" w:rsidP="00554947" w:rsidRDefault="00554947" w14:paraId="6579E2A6" w14:textId="77777777">
            <w:pPr>
              <w:pStyle w:val="Odstavecseseznamem"/>
              <w:numPr>
                <w:ilvl w:val="0"/>
                <w:numId w:val="24"/>
              </w:numPr>
              <w:ind w:left="453"/>
              <w:contextualSpacing/>
              <w:rPr>
                <w:rFonts w:ascii="Arial" w:hAnsi="Arial" w:cs="Arial"/>
              </w:rPr>
            </w:pPr>
            <w:r w:rsidRPr="00CE7941">
              <w:rPr>
                <w:rFonts w:ascii="Arial" w:hAnsi="Arial" w:cs="Arial"/>
              </w:rPr>
              <w:t>nastavení časových a množstevních omezení dotazů</w:t>
            </w:r>
          </w:p>
          <w:p w:rsidR="00554947" w:rsidP="00554947" w:rsidRDefault="00554947" w14:paraId="0FF8EE99" w14:textId="77777777">
            <w:pPr>
              <w:pStyle w:val="Odstavecseseznamem"/>
              <w:numPr>
                <w:ilvl w:val="0"/>
                <w:numId w:val="24"/>
              </w:numPr>
              <w:ind w:left="453"/>
              <w:contextualSpacing/>
              <w:rPr>
                <w:rFonts w:ascii="Arial" w:hAnsi="Arial" w:cs="Arial"/>
              </w:rPr>
            </w:pPr>
            <w:r w:rsidRPr="00CE7941">
              <w:rPr>
                <w:rFonts w:ascii="Arial" w:hAnsi="Arial" w:cs="Arial"/>
              </w:rPr>
              <w:t xml:space="preserve">integrace s poskytovateli identity (např. </w:t>
            </w:r>
            <w:proofErr w:type="spellStart"/>
            <w:r w:rsidRPr="00CE7941">
              <w:rPr>
                <w:rFonts w:ascii="Arial" w:hAnsi="Arial" w:cs="Arial"/>
              </w:rPr>
              <w:t>Active</w:t>
            </w:r>
            <w:proofErr w:type="spellEnd"/>
            <w:r w:rsidRPr="00CE7941">
              <w:rPr>
                <w:rFonts w:ascii="Arial" w:hAnsi="Arial" w:cs="Arial"/>
              </w:rPr>
              <w:t xml:space="preserve"> </w:t>
            </w:r>
            <w:proofErr w:type="spellStart"/>
            <w:r w:rsidRPr="00CE7941">
              <w:rPr>
                <w:rFonts w:ascii="Arial" w:hAnsi="Arial" w:cs="Arial"/>
              </w:rPr>
              <w:t>Directory</w:t>
            </w:r>
            <w:proofErr w:type="spellEnd"/>
            <w:r w:rsidRPr="00CE7941">
              <w:rPr>
                <w:rFonts w:ascii="Arial" w:hAnsi="Arial" w:cs="Arial"/>
              </w:rPr>
              <w:t>) a jednotné automatické přihlašování uživatelů (Single Sign On - SSO)</w:t>
            </w:r>
          </w:p>
          <w:p w:rsidRPr="00CE7941" w:rsidR="00554947" w:rsidP="00554947" w:rsidRDefault="00554947" w14:paraId="5BE61376" w14:textId="77777777">
            <w:pPr>
              <w:pStyle w:val="Odstavecseseznamem"/>
              <w:numPr>
                <w:ilvl w:val="0"/>
                <w:numId w:val="24"/>
              </w:numPr>
              <w:ind w:left="453"/>
              <w:contextualSpacing/>
              <w:rPr>
                <w:rFonts w:ascii="Arial" w:hAnsi="Arial" w:cs="Arial"/>
              </w:rPr>
            </w:pPr>
            <w:r w:rsidRPr="00CE7941">
              <w:rPr>
                <w:rFonts w:ascii="Arial" w:hAnsi="Arial" w:cs="Arial"/>
              </w:rPr>
              <w:t xml:space="preserve">nastavení oprávnění v </w:t>
            </w:r>
            <w:proofErr w:type="spellStart"/>
            <w:r w:rsidRPr="00CE7941">
              <w:rPr>
                <w:rFonts w:ascii="Arial" w:hAnsi="Arial" w:cs="Arial"/>
              </w:rPr>
              <w:t>Presentation</w:t>
            </w:r>
            <w:proofErr w:type="spellEnd"/>
            <w:r w:rsidRPr="00CE7941">
              <w:rPr>
                <w:rFonts w:ascii="Arial" w:hAnsi="Arial" w:cs="Arial"/>
              </w:rPr>
              <w:t xml:space="preserve"> </w:t>
            </w:r>
            <w:proofErr w:type="spellStart"/>
            <w:r w:rsidRPr="00CE7941">
              <w:rPr>
                <w:rFonts w:ascii="Arial" w:hAnsi="Arial" w:cs="Arial"/>
              </w:rPr>
              <w:t>Services</w:t>
            </w:r>
            <w:proofErr w:type="spellEnd"/>
            <w:r w:rsidRPr="00CE7941">
              <w:rPr>
                <w:rFonts w:ascii="Arial" w:hAnsi="Arial" w:cs="Arial"/>
              </w:rPr>
              <w:t xml:space="preserve"> a systémové oprávnění</w:t>
            </w:r>
          </w:p>
        </w:tc>
      </w:tr>
      <w:tr w:rsidR="00554947" w:rsidTr="00B3777D" w14:paraId="4DABC93B" w14:textId="77777777">
        <w:tc>
          <w:tcPr>
            <w:tcW w:w="4430" w:type="dxa"/>
          </w:tcPr>
          <w:p w:rsidR="00554947" w:rsidP="00554947" w:rsidRDefault="00554947" w14:paraId="2E7FDFE7" w14:textId="77777777">
            <w:pPr>
              <w:rPr>
                <w:rFonts w:ascii="Arial" w:hAnsi="Arial" w:cs="Arial"/>
              </w:rPr>
            </w:pPr>
            <w:r>
              <w:rPr>
                <w:rFonts w:ascii="Arial" w:hAnsi="Arial" w:cs="Arial"/>
              </w:rPr>
              <w:lastRenderedPageBreak/>
              <w:t>Počet účastníků</w:t>
            </w:r>
          </w:p>
        </w:tc>
        <w:tc>
          <w:tcPr>
            <w:tcW w:w="4449" w:type="dxa"/>
          </w:tcPr>
          <w:p w:rsidR="00554947" w:rsidP="00554947" w:rsidRDefault="00554947" w14:paraId="7ABD5D28" w14:textId="77777777">
            <w:pPr>
              <w:rPr>
                <w:rFonts w:ascii="Arial" w:hAnsi="Arial" w:cs="Arial"/>
              </w:rPr>
            </w:pPr>
            <w:r>
              <w:rPr>
                <w:rFonts w:ascii="Arial" w:hAnsi="Arial" w:cs="Arial"/>
              </w:rPr>
              <w:t>8</w:t>
            </w:r>
          </w:p>
        </w:tc>
      </w:tr>
      <w:tr w:rsidR="00554947" w:rsidTr="00B3777D" w14:paraId="2EC3B038" w14:textId="77777777">
        <w:tc>
          <w:tcPr>
            <w:tcW w:w="4430" w:type="dxa"/>
          </w:tcPr>
          <w:p w:rsidR="00554947" w:rsidP="00554947" w:rsidRDefault="00554947" w14:paraId="5253C675" w14:textId="77777777">
            <w:pPr>
              <w:rPr>
                <w:rFonts w:ascii="Arial" w:hAnsi="Arial" w:cs="Arial"/>
              </w:rPr>
            </w:pPr>
            <w:r>
              <w:rPr>
                <w:rFonts w:ascii="Arial" w:hAnsi="Arial" w:cs="Arial"/>
              </w:rPr>
              <w:t>Způsob školení</w:t>
            </w:r>
          </w:p>
        </w:tc>
        <w:tc>
          <w:tcPr>
            <w:tcW w:w="4449" w:type="dxa"/>
          </w:tcPr>
          <w:p w:rsidR="00554947" w:rsidP="00554947" w:rsidRDefault="00554947" w14:paraId="72F1512A" w14:textId="77777777">
            <w:pPr>
              <w:rPr>
                <w:rFonts w:ascii="Arial" w:hAnsi="Arial" w:cs="Arial"/>
              </w:rPr>
            </w:pPr>
            <w:r>
              <w:rPr>
                <w:rFonts w:ascii="Arial" w:hAnsi="Arial" w:cs="Arial"/>
              </w:rPr>
              <w:t>Kurz bude realizován výhradně prezenční formou</w:t>
            </w:r>
          </w:p>
        </w:tc>
      </w:tr>
      <w:tr w:rsidR="00554947" w:rsidTr="00B3777D" w14:paraId="3CD9F97E" w14:textId="77777777">
        <w:tc>
          <w:tcPr>
            <w:tcW w:w="4430" w:type="dxa"/>
          </w:tcPr>
          <w:p w:rsidR="00554947" w:rsidP="00554947" w:rsidRDefault="00554947" w14:paraId="244C26D8" w14:textId="77777777">
            <w:pPr>
              <w:rPr>
                <w:rFonts w:ascii="Arial" w:hAnsi="Arial" w:cs="Arial"/>
              </w:rPr>
            </w:pPr>
            <w:r>
              <w:rPr>
                <w:rFonts w:ascii="Arial" w:hAnsi="Arial" w:cs="Arial"/>
              </w:rPr>
              <w:t>Požadovaný rozsah školení v hodinách</w:t>
            </w:r>
          </w:p>
        </w:tc>
        <w:tc>
          <w:tcPr>
            <w:tcW w:w="4449" w:type="dxa"/>
          </w:tcPr>
          <w:p w:rsidR="00554947" w:rsidP="00554947" w:rsidRDefault="00554947" w14:paraId="187ADF6C" w14:textId="77777777">
            <w:pPr>
              <w:rPr>
                <w:rFonts w:ascii="Arial" w:hAnsi="Arial" w:cs="Arial"/>
              </w:rPr>
            </w:pPr>
            <w:r>
              <w:rPr>
                <w:rFonts w:ascii="Arial" w:hAnsi="Arial" w:cs="Arial"/>
              </w:rPr>
              <w:t>17</w:t>
            </w:r>
          </w:p>
        </w:tc>
      </w:tr>
      <w:tr w:rsidR="00554947" w:rsidTr="00B3777D" w14:paraId="05999DB0" w14:textId="77777777">
        <w:tc>
          <w:tcPr>
            <w:tcW w:w="4430" w:type="dxa"/>
          </w:tcPr>
          <w:p w:rsidR="00554947" w:rsidP="00554947" w:rsidRDefault="00554947" w14:paraId="114526A6" w14:textId="77777777">
            <w:pPr>
              <w:rPr>
                <w:rFonts w:ascii="Arial" w:hAnsi="Arial" w:cs="Arial"/>
              </w:rPr>
            </w:pPr>
            <w:r>
              <w:rPr>
                <w:rFonts w:ascii="Arial" w:hAnsi="Arial" w:cs="Arial"/>
              </w:rPr>
              <w:t>Předpokládaný termín realizace kurzu</w:t>
            </w:r>
          </w:p>
        </w:tc>
        <w:tc>
          <w:tcPr>
            <w:tcW w:w="4449" w:type="dxa"/>
          </w:tcPr>
          <w:p w:rsidR="00554947" w:rsidP="00554947" w:rsidRDefault="00FC41A5" w14:paraId="24E879E9" w14:textId="158A2D88">
            <w:pPr>
              <w:rPr>
                <w:rFonts w:ascii="Arial" w:hAnsi="Arial" w:cs="Arial"/>
              </w:rPr>
            </w:pPr>
            <w:r>
              <w:rPr>
                <w:rFonts w:ascii="Arial" w:hAnsi="Arial" w:cs="Arial"/>
              </w:rPr>
              <w:t>4</w:t>
            </w:r>
            <w:r w:rsidRPr="004E2ED0">
              <w:rPr>
                <w:rFonts w:ascii="Arial" w:hAnsi="Arial" w:cs="Arial"/>
              </w:rPr>
              <w:t>-6/2018</w:t>
            </w:r>
          </w:p>
        </w:tc>
      </w:tr>
      <w:tr w:rsidR="00B3777D" w:rsidTr="00B3777D" w14:paraId="74B27FF1" w14:textId="77777777">
        <w:trPr>
          <w:trHeight w:val="122"/>
        </w:trPr>
        <w:tc>
          <w:tcPr>
            <w:tcW w:w="4430" w:type="dxa"/>
          </w:tcPr>
          <w:p w:rsidR="00B3777D" w:rsidP="00554947" w:rsidRDefault="00B3777D" w14:paraId="71432BB2" w14:textId="773871BA">
            <w:pPr>
              <w:rPr>
                <w:rFonts w:ascii="Arial" w:hAnsi="Arial" w:cs="Arial"/>
              </w:rPr>
            </w:pPr>
            <w:r w:rsidRPr="00B3777D">
              <w:rPr>
                <w:rFonts w:ascii="Arial" w:hAnsi="Arial" w:cs="Arial"/>
              </w:rPr>
              <w:t>Nabídková cena bez DPH</w:t>
            </w:r>
          </w:p>
        </w:tc>
        <w:tc>
          <w:tcPr>
            <w:tcW w:w="4449" w:type="dxa"/>
          </w:tcPr>
          <w:p w:rsidR="00B3777D" w:rsidP="00554947" w:rsidRDefault="00B3777D" w14:paraId="38F045CC" w14:textId="5A78D4E2">
            <w:pPr>
              <w:rPr>
                <w:rFonts w:ascii="Arial" w:hAnsi="Arial" w:cs="Arial"/>
              </w:rPr>
            </w:pPr>
            <w:r w:rsidRPr="00D37EE2">
              <w:rPr>
                <w:rFonts w:asciiTheme="minorHAnsi" w:hAnsiTheme="minorHAnsi" w:cstheme="minorHAnsi"/>
                <w:sz w:val="22"/>
                <w:szCs w:val="22"/>
                <w:highlight w:val="yellow"/>
              </w:rPr>
              <w:t>„DOPLNIT“</w:t>
            </w:r>
          </w:p>
        </w:tc>
      </w:tr>
      <w:tr w:rsidR="00B3777D" w:rsidTr="00B3777D" w14:paraId="3613B106" w14:textId="77777777">
        <w:trPr>
          <w:trHeight w:val="122"/>
        </w:trPr>
        <w:tc>
          <w:tcPr>
            <w:tcW w:w="4430" w:type="dxa"/>
          </w:tcPr>
          <w:p w:rsidRPr="00B3777D" w:rsidR="00B3777D" w:rsidP="00554947" w:rsidRDefault="00B3777D" w14:paraId="68874DDC" w14:textId="2D2C05CC">
            <w:pPr>
              <w:rPr>
                <w:rFonts w:ascii="Arial" w:hAnsi="Arial" w:cs="Arial"/>
              </w:rPr>
            </w:pPr>
            <w:r>
              <w:rPr>
                <w:rFonts w:ascii="Arial" w:hAnsi="Arial" w:cs="Arial"/>
              </w:rPr>
              <w:t>Nabídková cena účastník/kurz bez DPH</w:t>
            </w:r>
          </w:p>
        </w:tc>
        <w:tc>
          <w:tcPr>
            <w:tcW w:w="4449" w:type="dxa"/>
          </w:tcPr>
          <w:p w:rsidR="00B3777D" w:rsidP="00554947" w:rsidRDefault="00B3777D" w14:paraId="29C2ED3B" w14:textId="688BC9F3">
            <w:pPr>
              <w:rPr>
                <w:rFonts w:ascii="Arial" w:hAnsi="Arial" w:cs="Arial"/>
              </w:rPr>
            </w:pPr>
            <w:r w:rsidRPr="00D37EE2">
              <w:rPr>
                <w:rFonts w:asciiTheme="minorHAnsi" w:hAnsiTheme="minorHAnsi" w:cstheme="minorHAnsi"/>
                <w:sz w:val="22"/>
                <w:szCs w:val="22"/>
                <w:highlight w:val="yellow"/>
              </w:rPr>
              <w:t>„DOPLNIT“</w:t>
            </w:r>
          </w:p>
        </w:tc>
      </w:tr>
    </w:tbl>
    <w:p w:rsidR="00620768" w:rsidP="00DF41C6" w:rsidRDefault="00620768" w14:paraId="7101CC1F" w14:textId="4555CCB5">
      <w:pPr>
        <w:rPr>
          <w:rFonts w:asciiTheme="minorHAnsi" w:hAnsiTheme="minorHAnsi" w:cstheme="minorHAnsi"/>
          <w:b/>
          <w:sz w:val="22"/>
          <w:szCs w:val="22"/>
        </w:rPr>
      </w:pPr>
    </w:p>
    <w:tbl>
      <w:tblPr>
        <w:tblStyle w:val="Mkatabulky"/>
        <w:tblW w:w="0" w:type="auto"/>
        <w:tblInd w:w="392" w:type="dxa"/>
        <w:tblLook w:firstRow="1" w:lastRow="0" w:firstColumn="1" w:lastColumn="0" w:noHBand="0" w:noVBand="1" w:val="04A0"/>
      </w:tblPr>
      <w:tblGrid>
        <w:gridCol w:w="4214"/>
        <w:gridCol w:w="4606"/>
      </w:tblGrid>
      <w:tr w:rsidR="00554947" w:rsidTr="00B3777D" w14:paraId="5EEA5045" w14:textId="77777777">
        <w:tc>
          <w:tcPr>
            <w:tcW w:w="4214" w:type="dxa"/>
            <w:shd w:val="clear" w:color="auto" w:fill="C2D69B" w:themeFill="accent3" w:themeFillTint="99"/>
          </w:tcPr>
          <w:p w:rsidR="00554947" w:rsidP="00554947" w:rsidRDefault="00554947" w14:paraId="0A63ACB1" w14:textId="77777777">
            <w:pPr>
              <w:rPr>
                <w:rFonts w:ascii="Arial" w:hAnsi="Arial" w:cs="Arial"/>
              </w:rPr>
            </w:pPr>
            <w:r>
              <w:rPr>
                <w:rFonts w:ascii="Arial" w:hAnsi="Arial" w:cs="Arial"/>
              </w:rPr>
              <w:t>Název kurzu</w:t>
            </w:r>
          </w:p>
        </w:tc>
        <w:tc>
          <w:tcPr>
            <w:tcW w:w="4606" w:type="dxa"/>
            <w:shd w:val="clear" w:color="auto" w:fill="C2D69B" w:themeFill="accent3" w:themeFillTint="99"/>
          </w:tcPr>
          <w:p w:rsidR="00554947" w:rsidP="00554947" w:rsidRDefault="00554947" w14:paraId="2CE4C1C4" w14:textId="77777777">
            <w:pPr>
              <w:rPr>
                <w:rFonts w:ascii="Arial" w:hAnsi="Arial" w:cs="Arial"/>
              </w:rPr>
            </w:pPr>
            <w:r>
              <w:rPr>
                <w:rFonts w:ascii="Arial" w:hAnsi="Arial" w:cs="Arial"/>
              </w:rPr>
              <w:t>MS SQL Server 2016 – DB pro datové sklady</w:t>
            </w:r>
          </w:p>
        </w:tc>
      </w:tr>
      <w:tr w:rsidR="00554947" w:rsidTr="00554947" w14:paraId="4917936D" w14:textId="77777777">
        <w:tc>
          <w:tcPr>
            <w:tcW w:w="4214" w:type="dxa"/>
          </w:tcPr>
          <w:p w:rsidR="00554947" w:rsidP="00554947" w:rsidRDefault="00554947" w14:paraId="5E165FA0" w14:textId="77777777">
            <w:pPr>
              <w:rPr>
                <w:rFonts w:ascii="Arial" w:hAnsi="Arial" w:cs="Arial"/>
              </w:rPr>
            </w:pPr>
            <w:r>
              <w:rPr>
                <w:rFonts w:ascii="Arial" w:hAnsi="Arial" w:cs="Arial"/>
              </w:rPr>
              <w:t>Náplň kurzu</w:t>
            </w:r>
          </w:p>
        </w:tc>
        <w:tc>
          <w:tcPr>
            <w:tcW w:w="4606" w:type="dxa"/>
          </w:tcPr>
          <w:p w:rsidRPr="004C222D" w:rsidR="00554947" w:rsidP="00554947" w:rsidRDefault="00554947" w14:paraId="1B5F60EF" w14:textId="77777777">
            <w:pPr>
              <w:pStyle w:val="Odstavecseseznamem"/>
              <w:numPr>
                <w:ilvl w:val="0"/>
                <w:numId w:val="25"/>
              </w:numPr>
              <w:ind w:left="497" w:hanging="283"/>
              <w:contextualSpacing/>
              <w:rPr>
                <w:rFonts w:ascii="Arial" w:hAnsi="Arial" w:cs="Arial"/>
              </w:rPr>
            </w:pPr>
            <w:r w:rsidRPr="004C222D">
              <w:rPr>
                <w:rFonts w:ascii="Arial" w:hAnsi="Arial" w:cs="Arial"/>
              </w:rPr>
              <w:t xml:space="preserve">Datové sklady, data </w:t>
            </w:r>
            <w:proofErr w:type="spellStart"/>
            <w:r w:rsidRPr="004C222D">
              <w:rPr>
                <w:rFonts w:ascii="Arial" w:hAnsi="Arial" w:cs="Arial"/>
              </w:rPr>
              <w:t>marty</w:t>
            </w:r>
            <w:proofErr w:type="spellEnd"/>
            <w:r w:rsidRPr="004C222D">
              <w:rPr>
                <w:rFonts w:ascii="Arial" w:hAnsi="Arial" w:cs="Arial"/>
              </w:rPr>
              <w:t xml:space="preserve"> a jejich využití v praxi.</w:t>
            </w:r>
          </w:p>
          <w:p w:rsidRPr="004C222D" w:rsidR="00554947" w:rsidP="00554947" w:rsidRDefault="00554947" w14:paraId="35166234" w14:textId="77777777">
            <w:pPr>
              <w:pStyle w:val="Odstavecseseznamem"/>
              <w:numPr>
                <w:ilvl w:val="0"/>
                <w:numId w:val="25"/>
              </w:numPr>
              <w:ind w:left="497" w:hanging="283"/>
              <w:contextualSpacing/>
              <w:rPr>
                <w:rFonts w:ascii="Arial" w:hAnsi="Arial" w:cs="Arial"/>
              </w:rPr>
            </w:pPr>
            <w:r w:rsidRPr="004C222D">
              <w:rPr>
                <w:rFonts w:ascii="Arial" w:hAnsi="Arial" w:cs="Arial"/>
              </w:rPr>
              <w:t>Příprava datových skladů na podporu rozhodovacích procesů.</w:t>
            </w:r>
          </w:p>
          <w:p w:rsidRPr="004C222D" w:rsidR="00554947" w:rsidP="00554947" w:rsidRDefault="00554947" w14:paraId="36C23344" w14:textId="77777777">
            <w:pPr>
              <w:ind w:left="497" w:hanging="283"/>
              <w:rPr>
                <w:rFonts w:ascii="Arial" w:hAnsi="Arial" w:cs="Arial"/>
              </w:rPr>
            </w:pPr>
            <w:r w:rsidRPr="004C222D">
              <w:rPr>
                <w:rFonts w:ascii="Arial" w:hAnsi="Arial" w:cs="Arial"/>
              </w:rPr>
              <w:t>3.</w:t>
            </w:r>
            <w:r w:rsidRPr="004C222D">
              <w:rPr>
                <w:rFonts w:ascii="Arial" w:hAnsi="Arial" w:cs="Arial"/>
              </w:rPr>
              <w:tab/>
              <w:t>Plnění datových skladů a jejich aktualizace.</w:t>
            </w:r>
          </w:p>
          <w:p w:rsidR="00554947" w:rsidP="00554947" w:rsidRDefault="00554947" w14:paraId="53359164" w14:textId="77777777">
            <w:pPr>
              <w:ind w:left="497" w:hanging="283"/>
              <w:rPr>
                <w:rFonts w:ascii="Arial" w:hAnsi="Arial" w:cs="Arial"/>
              </w:rPr>
            </w:pPr>
            <w:r w:rsidRPr="004C222D">
              <w:rPr>
                <w:rFonts w:ascii="Arial" w:hAnsi="Arial" w:cs="Arial"/>
              </w:rPr>
              <w:t>4.</w:t>
            </w:r>
            <w:r w:rsidRPr="004C222D">
              <w:rPr>
                <w:rFonts w:ascii="Arial" w:hAnsi="Arial" w:cs="Arial"/>
              </w:rPr>
              <w:tab/>
              <w:t>Řešení běžných problémů a vytváření spolehlivých datových přenosů.</w:t>
            </w:r>
          </w:p>
        </w:tc>
      </w:tr>
      <w:tr w:rsidR="00554947" w:rsidTr="00554947" w14:paraId="0E3D5F72" w14:textId="77777777">
        <w:tc>
          <w:tcPr>
            <w:tcW w:w="4214" w:type="dxa"/>
          </w:tcPr>
          <w:p w:rsidR="00554947" w:rsidP="00554947" w:rsidRDefault="00554947" w14:paraId="287F9E3B" w14:textId="77777777">
            <w:pPr>
              <w:rPr>
                <w:rFonts w:ascii="Arial" w:hAnsi="Arial" w:cs="Arial"/>
              </w:rPr>
            </w:pPr>
            <w:r>
              <w:rPr>
                <w:rFonts w:ascii="Arial" w:hAnsi="Arial" w:cs="Arial"/>
              </w:rPr>
              <w:t>Počet účastníků</w:t>
            </w:r>
          </w:p>
        </w:tc>
        <w:tc>
          <w:tcPr>
            <w:tcW w:w="4606" w:type="dxa"/>
          </w:tcPr>
          <w:p w:rsidR="00554947" w:rsidP="00554947" w:rsidRDefault="00554947" w14:paraId="42E60AE9" w14:textId="77777777">
            <w:pPr>
              <w:rPr>
                <w:rFonts w:ascii="Arial" w:hAnsi="Arial" w:cs="Arial"/>
              </w:rPr>
            </w:pPr>
            <w:r>
              <w:rPr>
                <w:rFonts w:ascii="Arial" w:hAnsi="Arial" w:cs="Arial"/>
              </w:rPr>
              <w:t>8</w:t>
            </w:r>
          </w:p>
        </w:tc>
      </w:tr>
      <w:tr w:rsidR="00554947" w:rsidTr="00554947" w14:paraId="279FA8F7" w14:textId="77777777">
        <w:tc>
          <w:tcPr>
            <w:tcW w:w="4214" w:type="dxa"/>
          </w:tcPr>
          <w:p w:rsidR="00554947" w:rsidP="00554947" w:rsidRDefault="00554947" w14:paraId="638340E0" w14:textId="77777777">
            <w:pPr>
              <w:rPr>
                <w:rFonts w:ascii="Arial" w:hAnsi="Arial" w:cs="Arial"/>
              </w:rPr>
            </w:pPr>
            <w:r>
              <w:rPr>
                <w:rFonts w:ascii="Arial" w:hAnsi="Arial" w:cs="Arial"/>
              </w:rPr>
              <w:t>Způsob školení</w:t>
            </w:r>
          </w:p>
        </w:tc>
        <w:tc>
          <w:tcPr>
            <w:tcW w:w="4606" w:type="dxa"/>
          </w:tcPr>
          <w:p w:rsidR="00554947" w:rsidP="00554947" w:rsidRDefault="00554947" w14:paraId="3D5CAE83" w14:textId="77777777">
            <w:pPr>
              <w:rPr>
                <w:rFonts w:ascii="Arial" w:hAnsi="Arial" w:cs="Arial"/>
              </w:rPr>
            </w:pPr>
            <w:r>
              <w:rPr>
                <w:rFonts w:ascii="Arial" w:hAnsi="Arial" w:cs="Arial"/>
              </w:rPr>
              <w:t>Kurz bude realizován výhradně prezenční formou</w:t>
            </w:r>
          </w:p>
        </w:tc>
      </w:tr>
      <w:tr w:rsidR="00554947" w:rsidTr="00554947" w14:paraId="4FE43BD6" w14:textId="77777777">
        <w:tc>
          <w:tcPr>
            <w:tcW w:w="4214" w:type="dxa"/>
          </w:tcPr>
          <w:p w:rsidR="00554947" w:rsidP="00554947" w:rsidRDefault="00554947" w14:paraId="3321C93F" w14:textId="77777777">
            <w:pPr>
              <w:rPr>
                <w:rFonts w:ascii="Arial" w:hAnsi="Arial" w:cs="Arial"/>
              </w:rPr>
            </w:pPr>
            <w:r>
              <w:rPr>
                <w:rFonts w:ascii="Arial" w:hAnsi="Arial" w:cs="Arial"/>
              </w:rPr>
              <w:t xml:space="preserve">Požadovaný rozsah školení v hodinách </w:t>
            </w:r>
          </w:p>
        </w:tc>
        <w:tc>
          <w:tcPr>
            <w:tcW w:w="4606" w:type="dxa"/>
          </w:tcPr>
          <w:p w:rsidR="00554947" w:rsidP="00554947" w:rsidRDefault="00554947" w14:paraId="32325499" w14:textId="77777777">
            <w:pPr>
              <w:rPr>
                <w:rFonts w:ascii="Arial" w:hAnsi="Arial" w:cs="Arial"/>
              </w:rPr>
            </w:pPr>
            <w:r>
              <w:rPr>
                <w:rFonts w:ascii="Arial" w:hAnsi="Arial" w:cs="Arial"/>
              </w:rPr>
              <w:t>25</w:t>
            </w:r>
          </w:p>
        </w:tc>
      </w:tr>
      <w:tr w:rsidR="00554947" w:rsidTr="00554947" w14:paraId="4C91EA89" w14:textId="77777777">
        <w:tc>
          <w:tcPr>
            <w:tcW w:w="4214" w:type="dxa"/>
          </w:tcPr>
          <w:p w:rsidR="00554947" w:rsidP="00554947" w:rsidRDefault="00554947" w14:paraId="01D85ACF" w14:textId="77777777">
            <w:pPr>
              <w:rPr>
                <w:rFonts w:ascii="Arial" w:hAnsi="Arial" w:cs="Arial"/>
              </w:rPr>
            </w:pPr>
            <w:r>
              <w:rPr>
                <w:rFonts w:ascii="Arial" w:hAnsi="Arial" w:cs="Arial"/>
              </w:rPr>
              <w:t>Předpokládaný termín realizace kurzu</w:t>
            </w:r>
          </w:p>
        </w:tc>
        <w:tc>
          <w:tcPr>
            <w:tcW w:w="4606" w:type="dxa"/>
          </w:tcPr>
          <w:p w:rsidR="00554947" w:rsidP="00554947" w:rsidRDefault="00FC41A5" w14:paraId="64207769" w14:textId="60E9915D">
            <w:pPr>
              <w:rPr>
                <w:rFonts w:ascii="Arial" w:hAnsi="Arial" w:cs="Arial"/>
              </w:rPr>
            </w:pPr>
            <w:r>
              <w:rPr>
                <w:rFonts w:ascii="Arial" w:hAnsi="Arial" w:cs="Arial"/>
              </w:rPr>
              <w:t>4</w:t>
            </w:r>
            <w:r w:rsidRPr="004E2ED0">
              <w:rPr>
                <w:rFonts w:ascii="Arial" w:hAnsi="Arial" w:cs="Arial"/>
              </w:rPr>
              <w:t>-6/2018</w:t>
            </w:r>
          </w:p>
        </w:tc>
      </w:tr>
      <w:tr w:rsidR="00B3777D" w:rsidTr="00554947" w14:paraId="73170219" w14:textId="77777777">
        <w:tc>
          <w:tcPr>
            <w:tcW w:w="4214" w:type="dxa"/>
          </w:tcPr>
          <w:p w:rsidR="00B3777D" w:rsidP="00554947" w:rsidRDefault="00B3777D" w14:paraId="14DF7020" w14:textId="0B899BDC">
            <w:pPr>
              <w:rPr>
                <w:rFonts w:ascii="Arial" w:hAnsi="Arial" w:cs="Arial"/>
              </w:rPr>
            </w:pPr>
            <w:r w:rsidRPr="00B3777D">
              <w:rPr>
                <w:rFonts w:ascii="Arial" w:hAnsi="Arial" w:cs="Arial"/>
              </w:rPr>
              <w:t>Nabídková cena bez DPH</w:t>
            </w:r>
          </w:p>
        </w:tc>
        <w:tc>
          <w:tcPr>
            <w:tcW w:w="4606" w:type="dxa"/>
          </w:tcPr>
          <w:p w:rsidR="00B3777D" w:rsidP="00554947" w:rsidRDefault="00B3777D" w14:paraId="5ADD33BF" w14:textId="57D17778">
            <w:pPr>
              <w:rPr>
                <w:rFonts w:ascii="Arial" w:hAnsi="Arial" w:cs="Arial"/>
              </w:rPr>
            </w:pPr>
            <w:r w:rsidRPr="005341BD">
              <w:rPr>
                <w:rFonts w:asciiTheme="minorHAnsi" w:hAnsiTheme="minorHAnsi" w:cstheme="minorHAnsi"/>
                <w:sz w:val="22"/>
                <w:szCs w:val="22"/>
                <w:highlight w:val="yellow"/>
              </w:rPr>
              <w:t>„DOPLNIT“</w:t>
            </w:r>
          </w:p>
        </w:tc>
      </w:tr>
      <w:tr w:rsidR="00B3777D" w:rsidTr="00554947" w14:paraId="163ECEA0" w14:textId="77777777">
        <w:tc>
          <w:tcPr>
            <w:tcW w:w="4214" w:type="dxa"/>
          </w:tcPr>
          <w:p w:rsidRPr="00B3777D" w:rsidR="00B3777D" w:rsidP="00554947" w:rsidRDefault="00B3777D" w14:paraId="281DC53A" w14:textId="0CE73994">
            <w:pPr>
              <w:rPr>
                <w:rFonts w:ascii="Arial" w:hAnsi="Arial" w:cs="Arial"/>
              </w:rPr>
            </w:pPr>
            <w:r>
              <w:rPr>
                <w:rFonts w:ascii="Arial" w:hAnsi="Arial" w:cs="Arial"/>
              </w:rPr>
              <w:t>Nabídková cena účastník/kurz bez DPH</w:t>
            </w:r>
          </w:p>
        </w:tc>
        <w:tc>
          <w:tcPr>
            <w:tcW w:w="4606" w:type="dxa"/>
          </w:tcPr>
          <w:p w:rsidR="00B3777D" w:rsidP="00554947" w:rsidRDefault="00B3777D" w14:paraId="19240775" w14:textId="19E10A97">
            <w:pPr>
              <w:rPr>
                <w:rFonts w:ascii="Arial" w:hAnsi="Arial" w:cs="Arial"/>
              </w:rPr>
            </w:pPr>
            <w:r w:rsidRPr="005341BD">
              <w:rPr>
                <w:rFonts w:asciiTheme="minorHAnsi" w:hAnsiTheme="minorHAnsi" w:cstheme="minorHAnsi"/>
                <w:sz w:val="22"/>
                <w:szCs w:val="22"/>
                <w:highlight w:val="yellow"/>
              </w:rPr>
              <w:t>„DOPLNIT“</w:t>
            </w:r>
          </w:p>
        </w:tc>
      </w:tr>
    </w:tbl>
    <w:p w:rsidRPr="004C222D" w:rsidR="00554947" w:rsidP="00554947" w:rsidRDefault="00554947" w14:paraId="54B85F82" w14:textId="77777777">
      <w:pPr>
        <w:rPr>
          <w:rFonts w:ascii="Arial" w:hAnsi="Arial" w:cs="Arial"/>
        </w:rPr>
      </w:pPr>
    </w:p>
    <w:tbl>
      <w:tblPr>
        <w:tblStyle w:val="Mkatabulky"/>
        <w:tblW w:w="0" w:type="auto"/>
        <w:tblInd w:w="392" w:type="dxa"/>
        <w:tblLook w:firstRow="1" w:lastRow="0" w:firstColumn="1" w:lastColumn="0" w:noHBand="0" w:noVBand="1" w:val="04A0"/>
      </w:tblPr>
      <w:tblGrid>
        <w:gridCol w:w="4214"/>
        <w:gridCol w:w="4606"/>
      </w:tblGrid>
      <w:tr w:rsidR="00554947" w:rsidTr="00B3777D" w14:paraId="7F6E4629" w14:textId="77777777">
        <w:tc>
          <w:tcPr>
            <w:tcW w:w="4214" w:type="dxa"/>
            <w:shd w:val="clear" w:color="auto" w:fill="C2D69B" w:themeFill="accent3" w:themeFillTint="99"/>
          </w:tcPr>
          <w:p w:rsidR="00554947" w:rsidP="00554947" w:rsidRDefault="00554947" w14:paraId="4034E3C1" w14:textId="77777777">
            <w:pPr>
              <w:rPr>
                <w:rFonts w:ascii="Arial" w:hAnsi="Arial" w:cs="Arial"/>
              </w:rPr>
            </w:pPr>
            <w:r>
              <w:rPr>
                <w:rFonts w:ascii="Arial" w:hAnsi="Arial" w:cs="Arial"/>
              </w:rPr>
              <w:lastRenderedPageBreak/>
              <w:t>Název kurzu</w:t>
            </w:r>
          </w:p>
        </w:tc>
        <w:tc>
          <w:tcPr>
            <w:tcW w:w="4606" w:type="dxa"/>
            <w:shd w:val="clear" w:color="auto" w:fill="C2D69B" w:themeFill="accent3" w:themeFillTint="99"/>
          </w:tcPr>
          <w:p w:rsidR="00554947" w:rsidP="00554947" w:rsidRDefault="00554947" w14:paraId="481241AC" w14:textId="77777777">
            <w:pPr>
              <w:rPr>
                <w:rFonts w:ascii="Arial" w:hAnsi="Arial" w:cs="Arial"/>
              </w:rPr>
            </w:pPr>
            <w:r>
              <w:rPr>
                <w:rFonts w:ascii="Arial" w:hAnsi="Arial" w:cs="Arial"/>
              </w:rPr>
              <w:t xml:space="preserve">MS SQL Server 2016 – </w:t>
            </w:r>
            <w:proofErr w:type="spellStart"/>
            <w:r>
              <w:rPr>
                <w:rFonts w:ascii="Arial" w:hAnsi="Arial" w:cs="Arial"/>
              </w:rPr>
              <w:t>Analysis</w:t>
            </w:r>
            <w:proofErr w:type="spellEnd"/>
            <w:r>
              <w:rPr>
                <w:rFonts w:ascii="Arial" w:hAnsi="Arial" w:cs="Arial"/>
              </w:rPr>
              <w:t xml:space="preserve"> </w:t>
            </w:r>
            <w:proofErr w:type="spellStart"/>
            <w:r>
              <w:rPr>
                <w:rFonts w:ascii="Arial" w:hAnsi="Arial" w:cs="Arial"/>
              </w:rPr>
              <w:t>Services</w:t>
            </w:r>
            <w:proofErr w:type="spellEnd"/>
          </w:p>
        </w:tc>
      </w:tr>
      <w:tr w:rsidR="00554947" w:rsidTr="00554947" w14:paraId="0E79121F" w14:textId="77777777">
        <w:tc>
          <w:tcPr>
            <w:tcW w:w="4214" w:type="dxa"/>
          </w:tcPr>
          <w:p w:rsidR="00554947" w:rsidP="00554947" w:rsidRDefault="00554947" w14:paraId="44869B90" w14:textId="77777777">
            <w:pPr>
              <w:rPr>
                <w:rFonts w:ascii="Arial" w:hAnsi="Arial" w:cs="Arial"/>
              </w:rPr>
            </w:pPr>
            <w:r>
              <w:rPr>
                <w:rFonts w:ascii="Arial" w:hAnsi="Arial" w:cs="Arial"/>
              </w:rPr>
              <w:t>Náplň kurzu</w:t>
            </w:r>
          </w:p>
        </w:tc>
        <w:tc>
          <w:tcPr>
            <w:tcW w:w="4606" w:type="dxa"/>
          </w:tcPr>
          <w:p w:rsidRPr="00A94F40" w:rsidR="00554947" w:rsidP="00554947" w:rsidRDefault="00554947" w14:paraId="7B0AC923" w14:textId="77777777">
            <w:pPr>
              <w:pStyle w:val="Odstavecseseznamem"/>
              <w:numPr>
                <w:ilvl w:val="0"/>
                <w:numId w:val="26"/>
              </w:numPr>
              <w:ind w:left="497" w:hanging="283"/>
              <w:contextualSpacing/>
              <w:rPr>
                <w:rFonts w:ascii="Arial" w:hAnsi="Arial" w:cs="Arial"/>
              </w:rPr>
            </w:pPr>
            <w:r w:rsidRPr="00A94F40">
              <w:rPr>
                <w:rFonts w:ascii="Arial" w:hAnsi="Arial" w:cs="Arial"/>
              </w:rPr>
              <w:t xml:space="preserve">Možnosti analýz v </w:t>
            </w:r>
            <w:proofErr w:type="spellStart"/>
            <w:r w:rsidRPr="00A94F40">
              <w:rPr>
                <w:rFonts w:ascii="Arial" w:hAnsi="Arial" w:cs="Arial"/>
              </w:rPr>
              <w:t>Analysis</w:t>
            </w:r>
            <w:proofErr w:type="spellEnd"/>
            <w:r w:rsidRPr="00A94F40">
              <w:rPr>
                <w:rFonts w:ascii="Arial" w:hAnsi="Arial" w:cs="Arial"/>
              </w:rPr>
              <w:t xml:space="preserve"> </w:t>
            </w:r>
            <w:proofErr w:type="spellStart"/>
            <w:r w:rsidRPr="00A94F40">
              <w:rPr>
                <w:rFonts w:ascii="Arial" w:hAnsi="Arial" w:cs="Arial"/>
              </w:rPr>
              <w:t>Services</w:t>
            </w:r>
            <w:proofErr w:type="spellEnd"/>
            <w:r w:rsidRPr="00A94F40">
              <w:rPr>
                <w:rFonts w:ascii="Arial" w:hAnsi="Arial" w:cs="Arial"/>
              </w:rPr>
              <w:t>.</w:t>
            </w:r>
          </w:p>
          <w:p w:rsidRPr="00A94F40" w:rsidR="00554947" w:rsidP="00554947" w:rsidRDefault="00554947" w14:paraId="67D33E25" w14:textId="77777777">
            <w:pPr>
              <w:pStyle w:val="Odstavecseseznamem"/>
              <w:numPr>
                <w:ilvl w:val="0"/>
                <w:numId w:val="26"/>
              </w:numPr>
              <w:ind w:left="497" w:hanging="506"/>
              <w:contextualSpacing/>
              <w:rPr>
                <w:rFonts w:ascii="Arial" w:hAnsi="Arial" w:cs="Arial"/>
              </w:rPr>
            </w:pPr>
            <w:r w:rsidRPr="00A94F40">
              <w:rPr>
                <w:rFonts w:ascii="Arial" w:hAnsi="Arial" w:cs="Arial"/>
              </w:rPr>
              <w:t>Vybudování OLAP kostek jako základu pro analýzy.</w:t>
            </w:r>
          </w:p>
          <w:p w:rsidRPr="00A94F40" w:rsidR="00554947" w:rsidP="00554947" w:rsidRDefault="00554947" w14:paraId="2E040A27" w14:textId="77777777">
            <w:pPr>
              <w:ind w:left="497" w:hanging="506"/>
              <w:rPr>
                <w:rFonts w:ascii="Arial" w:hAnsi="Arial" w:cs="Arial"/>
              </w:rPr>
            </w:pPr>
            <w:r w:rsidRPr="00A94F40">
              <w:rPr>
                <w:rFonts w:ascii="Arial" w:hAnsi="Arial" w:cs="Arial"/>
              </w:rPr>
              <w:t>3.</w:t>
            </w:r>
            <w:r w:rsidRPr="00A94F40">
              <w:rPr>
                <w:rFonts w:ascii="Arial" w:hAnsi="Arial" w:cs="Arial"/>
              </w:rPr>
              <w:tab/>
              <w:t>Okamžité, flexibilní analýzy použitím OLAP kostek - v intuitivním prostředí optimalizovaném pro analytiky, manažery a obchodníky.</w:t>
            </w:r>
          </w:p>
          <w:p w:rsidRPr="00A94F40" w:rsidR="00554947" w:rsidP="00554947" w:rsidRDefault="00554947" w14:paraId="6C06458B" w14:textId="77777777">
            <w:pPr>
              <w:ind w:left="497" w:hanging="506"/>
              <w:rPr>
                <w:rFonts w:ascii="Arial" w:hAnsi="Arial" w:cs="Arial"/>
              </w:rPr>
            </w:pPr>
            <w:r w:rsidRPr="00A94F40">
              <w:rPr>
                <w:rFonts w:ascii="Arial" w:hAnsi="Arial" w:cs="Arial"/>
              </w:rPr>
              <w:t>4.</w:t>
            </w:r>
            <w:r w:rsidRPr="00A94F40">
              <w:rPr>
                <w:rFonts w:ascii="Arial" w:hAnsi="Arial" w:cs="Arial"/>
              </w:rPr>
              <w:tab/>
              <w:t>Sledování výkonnosti firmy přes KPI - klíčové ukazatele výkonnosti.</w:t>
            </w:r>
          </w:p>
          <w:p w:rsidRPr="00A94F40" w:rsidR="00554947" w:rsidP="00554947" w:rsidRDefault="00554947" w14:paraId="47A6DB5C" w14:textId="77777777">
            <w:pPr>
              <w:ind w:left="497" w:hanging="506"/>
              <w:rPr>
                <w:rFonts w:ascii="Arial" w:hAnsi="Arial" w:cs="Arial"/>
              </w:rPr>
            </w:pPr>
            <w:r w:rsidRPr="00A94F40">
              <w:rPr>
                <w:rFonts w:ascii="Arial" w:hAnsi="Arial" w:cs="Arial"/>
              </w:rPr>
              <w:t>5.</w:t>
            </w:r>
            <w:r w:rsidRPr="00A94F40">
              <w:rPr>
                <w:rFonts w:ascii="Arial" w:hAnsi="Arial" w:cs="Arial"/>
              </w:rPr>
              <w:tab/>
              <w:t>Automatizovaná náprava zjištěných problémů v podniku přes integrované akce</w:t>
            </w:r>
          </w:p>
          <w:p w:rsidRPr="00A94F40" w:rsidR="00554947" w:rsidP="00554947" w:rsidRDefault="00554947" w14:paraId="673A279E" w14:textId="77777777">
            <w:pPr>
              <w:ind w:left="497" w:hanging="506"/>
              <w:rPr>
                <w:rFonts w:ascii="Arial" w:hAnsi="Arial" w:cs="Arial"/>
              </w:rPr>
            </w:pPr>
            <w:r w:rsidRPr="00A94F40">
              <w:rPr>
                <w:rFonts w:ascii="Arial" w:hAnsi="Arial" w:cs="Arial"/>
              </w:rPr>
              <w:t>6.</w:t>
            </w:r>
            <w:r w:rsidRPr="00A94F40">
              <w:rPr>
                <w:rFonts w:ascii="Arial" w:hAnsi="Arial" w:cs="Arial"/>
              </w:rPr>
              <w:tab/>
              <w:t>Přidání vlastní logiky do OLAP kostek.</w:t>
            </w:r>
          </w:p>
          <w:p w:rsidRPr="00A94F40" w:rsidR="00554947" w:rsidP="00554947" w:rsidRDefault="00554947" w14:paraId="3D0ED860" w14:textId="77777777">
            <w:pPr>
              <w:ind w:left="497" w:hanging="506"/>
              <w:rPr>
                <w:rFonts w:ascii="Arial" w:hAnsi="Arial" w:cs="Arial"/>
              </w:rPr>
            </w:pPr>
            <w:r w:rsidRPr="00A94F40">
              <w:rPr>
                <w:rFonts w:ascii="Arial" w:hAnsi="Arial" w:cs="Arial"/>
              </w:rPr>
              <w:t>7.</w:t>
            </w:r>
            <w:r w:rsidRPr="00A94F40">
              <w:rPr>
                <w:rFonts w:ascii="Arial" w:hAnsi="Arial" w:cs="Arial"/>
              </w:rPr>
              <w:tab/>
              <w:t>Propojení s Excelem pro běžné uživatele.</w:t>
            </w:r>
          </w:p>
          <w:p w:rsidR="00554947" w:rsidP="00554947" w:rsidRDefault="00554947" w14:paraId="7D8FBE00" w14:textId="77777777">
            <w:pPr>
              <w:ind w:left="497" w:hanging="506"/>
              <w:rPr>
                <w:rFonts w:ascii="Arial" w:hAnsi="Arial" w:cs="Arial"/>
              </w:rPr>
            </w:pPr>
            <w:r w:rsidRPr="00A94F40">
              <w:rPr>
                <w:rFonts w:ascii="Arial" w:hAnsi="Arial" w:cs="Arial"/>
              </w:rPr>
              <w:t>8.</w:t>
            </w:r>
            <w:r w:rsidRPr="00A94F40">
              <w:rPr>
                <w:rFonts w:ascii="Arial" w:hAnsi="Arial" w:cs="Arial"/>
              </w:rPr>
              <w:tab/>
              <w:t>Překlady a jazykové verze OLAP kostek</w:t>
            </w:r>
          </w:p>
        </w:tc>
      </w:tr>
      <w:tr w:rsidR="00554947" w:rsidTr="00554947" w14:paraId="21319EA4" w14:textId="77777777">
        <w:tc>
          <w:tcPr>
            <w:tcW w:w="4214" w:type="dxa"/>
          </w:tcPr>
          <w:p w:rsidR="00554947" w:rsidP="00554947" w:rsidRDefault="00554947" w14:paraId="55B8D626" w14:textId="77777777">
            <w:pPr>
              <w:rPr>
                <w:rFonts w:ascii="Arial" w:hAnsi="Arial" w:cs="Arial"/>
              </w:rPr>
            </w:pPr>
            <w:r>
              <w:rPr>
                <w:rFonts w:ascii="Arial" w:hAnsi="Arial" w:cs="Arial"/>
              </w:rPr>
              <w:t>Počet účastníků</w:t>
            </w:r>
          </w:p>
        </w:tc>
        <w:tc>
          <w:tcPr>
            <w:tcW w:w="4606" w:type="dxa"/>
          </w:tcPr>
          <w:p w:rsidR="00554947" w:rsidP="00554947" w:rsidRDefault="00554947" w14:paraId="2EFC540F" w14:textId="77777777">
            <w:pPr>
              <w:rPr>
                <w:rFonts w:ascii="Arial" w:hAnsi="Arial" w:cs="Arial"/>
              </w:rPr>
            </w:pPr>
            <w:r>
              <w:rPr>
                <w:rFonts w:ascii="Arial" w:hAnsi="Arial" w:cs="Arial"/>
              </w:rPr>
              <w:t>8</w:t>
            </w:r>
          </w:p>
        </w:tc>
      </w:tr>
      <w:tr w:rsidR="00554947" w:rsidTr="00554947" w14:paraId="1662C1B3" w14:textId="77777777">
        <w:tc>
          <w:tcPr>
            <w:tcW w:w="4214" w:type="dxa"/>
          </w:tcPr>
          <w:p w:rsidR="00554947" w:rsidP="00554947" w:rsidRDefault="00554947" w14:paraId="079FAF3B" w14:textId="77777777">
            <w:pPr>
              <w:rPr>
                <w:rFonts w:ascii="Arial" w:hAnsi="Arial" w:cs="Arial"/>
              </w:rPr>
            </w:pPr>
            <w:r>
              <w:rPr>
                <w:rFonts w:ascii="Arial" w:hAnsi="Arial" w:cs="Arial"/>
              </w:rPr>
              <w:t>Způsob školení</w:t>
            </w:r>
          </w:p>
        </w:tc>
        <w:tc>
          <w:tcPr>
            <w:tcW w:w="4606" w:type="dxa"/>
          </w:tcPr>
          <w:p w:rsidR="00554947" w:rsidP="00554947" w:rsidRDefault="00554947" w14:paraId="14122003" w14:textId="77777777">
            <w:pPr>
              <w:rPr>
                <w:rFonts w:ascii="Arial" w:hAnsi="Arial" w:cs="Arial"/>
              </w:rPr>
            </w:pPr>
            <w:r>
              <w:rPr>
                <w:rFonts w:ascii="Arial" w:hAnsi="Arial" w:cs="Arial"/>
              </w:rPr>
              <w:t>Kurz bude realizován výhradně prezenční formou</w:t>
            </w:r>
          </w:p>
        </w:tc>
      </w:tr>
      <w:tr w:rsidR="00554947" w:rsidTr="00554947" w14:paraId="105F0741" w14:textId="77777777">
        <w:tc>
          <w:tcPr>
            <w:tcW w:w="4214" w:type="dxa"/>
          </w:tcPr>
          <w:p w:rsidR="00554947" w:rsidP="00554947" w:rsidRDefault="00554947" w14:paraId="65ADA2C0" w14:textId="77777777">
            <w:pPr>
              <w:rPr>
                <w:rFonts w:ascii="Arial" w:hAnsi="Arial" w:cs="Arial"/>
              </w:rPr>
            </w:pPr>
            <w:r>
              <w:rPr>
                <w:rFonts w:ascii="Arial" w:hAnsi="Arial" w:cs="Arial"/>
              </w:rPr>
              <w:t>Požadovaný rozsah školení v hodinách</w:t>
            </w:r>
          </w:p>
        </w:tc>
        <w:tc>
          <w:tcPr>
            <w:tcW w:w="4606" w:type="dxa"/>
          </w:tcPr>
          <w:p w:rsidR="00554947" w:rsidP="00554947" w:rsidRDefault="00554947" w14:paraId="51499ED4" w14:textId="77777777">
            <w:pPr>
              <w:rPr>
                <w:rFonts w:ascii="Arial" w:hAnsi="Arial" w:cs="Arial"/>
              </w:rPr>
            </w:pPr>
            <w:r>
              <w:rPr>
                <w:rFonts w:ascii="Arial" w:hAnsi="Arial" w:cs="Arial"/>
              </w:rPr>
              <w:t>17</w:t>
            </w:r>
          </w:p>
        </w:tc>
      </w:tr>
      <w:tr w:rsidR="00554947" w:rsidTr="00554947" w14:paraId="11DE725F" w14:textId="77777777">
        <w:tc>
          <w:tcPr>
            <w:tcW w:w="4214" w:type="dxa"/>
          </w:tcPr>
          <w:p w:rsidR="00554947" w:rsidP="00554947" w:rsidRDefault="00554947" w14:paraId="28A61318" w14:textId="77777777">
            <w:pPr>
              <w:rPr>
                <w:rFonts w:ascii="Arial" w:hAnsi="Arial" w:cs="Arial"/>
              </w:rPr>
            </w:pPr>
            <w:r>
              <w:rPr>
                <w:rFonts w:ascii="Arial" w:hAnsi="Arial" w:cs="Arial"/>
              </w:rPr>
              <w:t>Předpokládaný termín realizace kurzu</w:t>
            </w:r>
          </w:p>
        </w:tc>
        <w:tc>
          <w:tcPr>
            <w:tcW w:w="4606" w:type="dxa"/>
          </w:tcPr>
          <w:p w:rsidR="00554947" w:rsidP="00554947" w:rsidRDefault="00FC41A5" w14:paraId="06374854" w14:textId="274A8596">
            <w:pPr>
              <w:rPr>
                <w:rFonts w:ascii="Arial" w:hAnsi="Arial" w:cs="Arial"/>
              </w:rPr>
            </w:pPr>
            <w:r>
              <w:rPr>
                <w:rFonts w:ascii="Arial" w:hAnsi="Arial" w:cs="Arial"/>
              </w:rPr>
              <w:t>4</w:t>
            </w:r>
            <w:r w:rsidRPr="004E2ED0">
              <w:rPr>
                <w:rFonts w:ascii="Arial" w:hAnsi="Arial" w:cs="Arial"/>
              </w:rPr>
              <w:t>-6/2018</w:t>
            </w:r>
          </w:p>
        </w:tc>
      </w:tr>
      <w:tr w:rsidR="00B3777D" w:rsidTr="00554947" w14:paraId="656B7693" w14:textId="77777777">
        <w:tc>
          <w:tcPr>
            <w:tcW w:w="4214" w:type="dxa"/>
          </w:tcPr>
          <w:p w:rsidR="00B3777D" w:rsidP="00554947" w:rsidRDefault="00B3777D" w14:paraId="1DD64E4D" w14:textId="322BC9ED">
            <w:pPr>
              <w:rPr>
                <w:rFonts w:ascii="Arial" w:hAnsi="Arial" w:cs="Arial"/>
              </w:rPr>
            </w:pPr>
            <w:r w:rsidRPr="00B3777D">
              <w:rPr>
                <w:rFonts w:ascii="Arial" w:hAnsi="Arial" w:cs="Arial"/>
              </w:rPr>
              <w:t>Nabídková cena bez DPH</w:t>
            </w:r>
          </w:p>
        </w:tc>
        <w:tc>
          <w:tcPr>
            <w:tcW w:w="4606" w:type="dxa"/>
          </w:tcPr>
          <w:p w:rsidR="00B3777D" w:rsidP="00554947" w:rsidRDefault="00B3777D" w14:paraId="4186A4C2" w14:textId="7C66C158">
            <w:pPr>
              <w:rPr>
                <w:rFonts w:ascii="Arial" w:hAnsi="Arial" w:cs="Arial"/>
              </w:rPr>
            </w:pPr>
            <w:r w:rsidRPr="005F7326">
              <w:rPr>
                <w:rFonts w:asciiTheme="minorHAnsi" w:hAnsiTheme="minorHAnsi" w:cstheme="minorHAnsi"/>
                <w:sz w:val="22"/>
                <w:szCs w:val="22"/>
                <w:highlight w:val="yellow"/>
              </w:rPr>
              <w:t>„DOPLNIT“</w:t>
            </w:r>
          </w:p>
        </w:tc>
      </w:tr>
      <w:tr w:rsidR="00B3777D" w:rsidTr="00554947" w14:paraId="66134D10" w14:textId="77777777">
        <w:tc>
          <w:tcPr>
            <w:tcW w:w="4214" w:type="dxa"/>
          </w:tcPr>
          <w:p w:rsidRPr="00B3777D" w:rsidR="00B3777D" w:rsidP="00554947" w:rsidRDefault="00B3777D" w14:paraId="6AA5D5F3" w14:textId="1D98ADC5">
            <w:pPr>
              <w:rPr>
                <w:rFonts w:ascii="Arial" w:hAnsi="Arial" w:cs="Arial"/>
              </w:rPr>
            </w:pPr>
            <w:r>
              <w:rPr>
                <w:rFonts w:ascii="Arial" w:hAnsi="Arial" w:cs="Arial"/>
              </w:rPr>
              <w:t>Nabídková cena účastník/kurz bez DPH</w:t>
            </w:r>
          </w:p>
        </w:tc>
        <w:tc>
          <w:tcPr>
            <w:tcW w:w="4606" w:type="dxa"/>
          </w:tcPr>
          <w:p w:rsidR="00B3777D" w:rsidP="00554947" w:rsidRDefault="00B3777D" w14:paraId="770DC389" w14:textId="0D144EE6">
            <w:pPr>
              <w:rPr>
                <w:rFonts w:ascii="Arial" w:hAnsi="Arial" w:cs="Arial"/>
              </w:rPr>
            </w:pPr>
            <w:r w:rsidRPr="005F7326">
              <w:rPr>
                <w:rFonts w:asciiTheme="minorHAnsi" w:hAnsiTheme="minorHAnsi" w:cstheme="minorHAnsi"/>
                <w:sz w:val="22"/>
                <w:szCs w:val="22"/>
                <w:highlight w:val="yellow"/>
              </w:rPr>
              <w:t>„DOPLNIT“</w:t>
            </w:r>
          </w:p>
        </w:tc>
      </w:tr>
    </w:tbl>
    <w:p w:rsidR="00554947" w:rsidP="00554947" w:rsidRDefault="00554947" w14:paraId="66B0C5E8" w14:textId="77777777">
      <w:pPr>
        <w:rPr>
          <w:rFonts w:ascii="Arial" w:hAnsi="Arial" w:cs="Arial"/>
        </w:rPr>
      </w:pPr>
    </w:p>
    <w:tbl>
      <w:tblPr>
        <w:tblStyle w:val="Mkatabulky"/>
        <w:tblW w:w="0" w:type="auto"/>
        <w:tblInd w:w="392" w:type="dxa"/>
        <w:tblLook w:firstRow="1" w:lastRow="0" w:firstColumn="1" w:lastColumn="0" w:noHBand="0" w:noVBand="1" w:val="04A0"/>
      </w:tblPr>
      <w:tblGrid>
        <w:gridCol w:w="4214"/>
        <w:gridCol w:w="4606"/>
      </w:tblGrid>
      <w:tr w:rsidR="00554947" w:rsidTr="00B3777D" w14:paraId="1AAB49DC" w14:textId="77777777">
        <w:tc>
          <w:tcPr>
            <w:tcW w:w="4214" w:type="dxa"/>
            <w:shd w:val="clear" w:color="auto" w:fill="C2D69B" w:themeFill="accent3" w:themeFillTint="99"/>
          </w:tcPr>
          <w:p w:rsidR="00554947" w:rsidP="00554947" w:rsidRDefault="00554947" w14:paraId="26A553B0" w14:textId="77777777">
            <w:pPr>
              <w:rPr>
                <w:rFonts w:ascii="Arial" w:hAnsi="Arial" w:cs="Arial"/>
              </w:rPr>
            </w:pPr>
            <w:r>
              <w:rPr>
                <w:rFonts w:ascii="Arial" w:hAnsi="Arial" w:cs="Arial"/>
              </w:rPr>
              <w:t>Název kurzu</w:t>
            </w:r>
          </w:p>
        </w:tc>
        <w:tc>
          <w:tcPr>
            <w:tcW w:w="4606" w:type="dxa"/>
            <w:shd w:val="clear" w:color="auto" w:fill="C2D69B" w:themeFill="accent3" w:themeFillTint="99"/>
          </w:tcPr>
          <w:p w:rsidR="00554947" w:rsidP="00554947" w:rsidRDefault="00554947" w14:paraId="2F884AD3" w14:textId="77777777">
            <w:pPr>
              <w:rPr>
                <w:rFonts w:ascii="Arial" w:hAnsi="Arial" w:cs="Arial"/>
              </w:rPr>
            </w:pPr>
            <w:r w:rsidRPr="00A94F40">
              <w:rPr>
                <w:rFonts w:ascii="Arial" w:hAnsi="Arial" w:cs="Arial"/>
              </w:rPr>
              <w:t xml:space="preserve">MS SQL Server 2016 – </w:t>
            </w:r>
            <w:r>
              <w:rPr>
                <w:rFonts w:ascii="Arial" w:hAnsi="Arial" w:cs="Arial"/>
              </w:rPr>
              <w:t xml:space="preserve">Data </w:t>
            </w:r>
            <w:proofErr w:type="spellStart"/>
            <w:r>
              <w:rPr>
                <w:rFonts w:ascii="Arial" w:hAnsi="Arial" w:cs="Arial"/>
              </w:rPr>
              <w:t>Mining</w:t>
            </w:r>
            <w:proofErr w:type="spellEnd"/>
          </w:p>
        </w:tc>
      </w:tr>
      <w:tr w:rsidR="00554947" w:rsidTr="00554947" w14:paraId="405386D0" w14:textId="77777777">
        <w:tc>
          <w:tcPr>
            <w:tcW w:w="4214" w:type="dxa"/>
          </w:tcPr>
          <w:p w:rsidR="00554947" w:rsidP="00554947" w:rsidRDefault="00554947" w14:paraId="383D4228" w14:textId="77777777">
            <w:pPr>
              <w:rPr>
                <w:rFonts w:ascii="Arial" w:hAnsi="Arial" w:cs="Arial"/>
              </w:rPr>
            </w:pPr>
            <w:r>
              <w:rPr>
                <w:rFonts w:ascii="Arial" w:hAnsi="Arial" w:cs="Arial"/>
              </w:rPr>
              <w:t>Náplň kurzu</w:t>
            </w:r>
          </w:p>
        </w:tc>
        <w:tc>
          <w:tcPr>
            <w:tcW w:w="4606" w:type="dxa"/>
          </w:tcPr>
          <w:p w:rsidRPr="00A94F40" w:rsidR="00554947" w:rsidP="00554947" w:rsidRDefault="00554947" w14:paraId="211FCC14" w14:textId="77777777">
            <w:pPr>
              <w:pStyle w:val="Odstavecseseznamem"/>
              <w:numPr>
                <w:ilvl w:val="0"/>
                <w:numId w:val="27"/>
              </w:numPr>
              <w:ind w:left="497" w:hanging="425"/>
              <w:contextualSpacing/>
              <w:rPr>
                <w:rFonts w:ascii="Arial" w:hAnsi="Arial" w:cs="Arial"/>
              </w:rPr>
            </w:pPr>
            <w:r w:rsidRPr="00A94F40">
              <w:rPr>
                <w:rFonts w:ascii="Arial" w:hAnsi="Arial" w:cs="Arial"/>
              </w:rPr>
              <w:t>Automatizovaná analýza chování zákazníků a zaměstnanců.</w:t>
            </w:r>
          </w:p>
          <w:p w:rsidRPr="00A94F40" w:rsidR="00554947" w:rsidP="00554947" w:rsidRDefault="00554947" w14:paraId="5BE4E30C" w14:textId="77777777">
            <w:pPr>
              <w:pStyle w:val="Odstavecseseznamem"/>
              <w:numPr>
                <w:ilvl w:val="0"/>
                <w:numId w:val="27"/>
              </w:numPr>
              <w:ind w:left="497" w:hanging="425"/>
              <w:contextualSpacing/>
              <w:rPr>
                <w:rFonts w:ascii="Arial" w:hAnsi="Arial" w:cs="Arial"/>
              </w:rPr>
            </w:pPr>
            <w:r w:rsidRPr="00A94F40">
              <w:rPr>
                <w:rFonts w:ascii="Arial" w:hAnsi="Arial" w:cs="Arial"/>
              </w:rPr>
              <w:t>Zjištění nejkupovanějších balíků produktů.</w:t>
            </w:r>
          </w:p>
          <w:p w:rsidRPr="00A94F40" w:rsidR="00554947" w:rsidP="00554947" w:rsidRDefault="00554947" w14:paraId="76E71DA5" w14:textId="77777777">
            <w:pPr>
              <w:ind w:left="497" w:hanging="425"/>
              <w:rPr>
                <w:rFonts w:ascii="Arial" w:hAnsi="Arial" w:cs="Arial"/>
              </w:rPr>
            </w:pPr>
            <w:r w:rsidRPr="00A94F40">
              <w:rPr>
                <w:rFonts w:ascii="Arial" w:hAnsi="Arial" w:cs="Arial"/>
              </w:rPr>
              <w:t>3.</w:t>
            </w:r>
            <w:r w:rsidRPr="00A94F40">
              <w:rPr>
                <w:rFonts w:ascii="Arial" w:hAnsi="Arial" w:cs="Arial"/>
              </w:rPr>
              <w:tab/>
              <w:t>Segmentace a klasifikace zákazníků využitím umělé inteligence.</w:t>
            </w:r>
          </w:p>
          <w:p w:rsidRPr="00A94F40" w:rsidR="00554947" w:rsidP="00554947" w:rsidRDefault="00554947" w14:paraId="1B693E6D" w14:textId="77777777">
            <w:pPr>
              <w:ind w:left="497" w:hanging="425"/>
              <w:rPr>
                <w:rFonts w:ascii="Arial" w:hAnsi="Arial" w:cs="Arial"/>
              </w:rPr>
            </w:pPr>
            <w:r w:rsidRPr="00A94F40">
              <w:rPr>
                <w:rFonts w:ascii="Arial" w:hAnsi="Arial" w:cs="Arial"/>
              </w:rPr>
              <w:t>4.</w:t>
            </w:r>
            <w:r w:rsidRPr="00A94F40">
              <w:rPr>
                <w:rFonts w:ascii="Arial" w:hAnsi="Arial" w:cs="Arial"/>
              </w:rPr>
              <w:tab/>
              <w:t>Předpovídání trendů, budoucího chování zákazníků, vývoje trhu či chybovosti výroby.</w:t>
            </w:r>
          </w:p>
          <w:p w:rsidR="00554947" w:rsidP="00554947" w:rsidRDefault="00554947" w14:paraId="2F8C9C43" w14:textId="77777777">
            <w:pPr>
              <w:ind w:left="497" w:hanging="425"/>
              <w:rPr>
                <w:rFonts w:ascii="Arial" w:hAnsi="Arial" w:cs="Arial"/>
              </w:rPr>
            </w:pPr>
            <w:r w:rsidRPr="00A94F40">
              <w:rPr>
                <w:rFonts w:ascii="Arial" w:hAnsi="Arial" w:cs="Arial"/>
              </w:rPr>
              <w:t>5.</w:t>
            </w:r>
            <w:r w:rsidRPr="00A94F40">
              <w:rPr>
                <w:rFonts w:ascii="Arial" w:hAnsi="Arial" w:cs="Arial"/>
              </w:rPr>
              <w:tab/>
              <w:t>Objevení skrytých závislostí ve firmě z podnikových dat.</w:t>
            </w:r>
          </w:p>
        </w:tc>
      </w:tr>
      <w:tr w:rsidR="00554947" w:rsidTr="00554947" w14:paraId="4219D327" w14:textId="77777777">
        <w:tc>
          <w:tcPr>
            <w:tcW w:w="4214" w:type="dxa"/>
          </w:tcPr>
          <w:p w:rsidR="00554947" w:rsidP="00554947" w:rsidRDefault="00554947" w14:paraId="5F67B68C" w14:textId="77777777">
            <w:pPr>
              <w:rPr>
                <w:rFonts w:ascii="Arial" w:hAnsi="Arial" w:cs="Arial"/>
              </w:rPr>
            </w:pPr>
            <w:r>
              <w:rPr>
                <w:rFonts w:ascii="Arial" w:hAnsi="Arial" w:cs="Arial"/>
              </w:rPr>
              <w:t>Počet účastníků</w:t>
            </w:r>
          </w:p>
        </w:tc>
        <w:tc>
          <w:tcPr>
            <w:tcW w:w="4606" w:type="dxa"/>
          </w:tcPr>
          <w:p w:rsidR="00554947" w:rsidP="00554947" w:rsidRDefault="00554947" w14:paraId="28D302A9" w14:textId="77777777">
            <w:pPr>
              <w:rPr>
                <w:rFonts w:ascii="Arial" w:hAnsi="Arial" w:cs="Arial"/>
              </w:rPr>
            </w:pPr>
            <w:r>
              <w:rPr>
                <w:rFonts w:ascii="Arial" w:hAnsi="Arial" w:cs="Arial"/>
              </w:rPr>
              <w:t>8</w:t>
            </w:r>
          </w:p>
        </w:tc>
      </w:tr>
      <w:tr w:rsidR="00554947" w:rsidTr="00554947" w14:paraId="4FE5A981" w14:textId="77777777">
        <w:tc>
          <w:tcPr>
            <w:tcW w:w="4214" w:type="dxa"/>
          </w:tcPr>
          <w:p w:rsidR="00554947" w:rsidP="00554947" w:rsidRDefault="00554947" w14:paraId="73C65D20" w14:textId="77777777">
            <w:pPr>
              <w:rPr>
                <w:rFonts w:ascii="Arial" w:hAnsi="Arial" w:cs="Arial"/>
              </w:rPr>
            </w:pPr>
            <w:r>
              <w:rPr>
                <w:rFonts w:ascii="Arial" w:hAnsi="Arial" w:cs="Arial"/>
              </w:rPr>
              <w:t>Způsob školení</w:t>
            </w:r>
          </w:p>
        </w:tc>
        <w:tc>
          <w:tcPr>
            <w:tcW w:w="4606" w:type="dxa"/>
          </w:tcPr>
          <w:p w:rsidR="00554947" w:rsidP="00554947" w:rsidRDefault="00554947" w14:paraId="1BEF8C4A" w14:textId="77777777">
            <w:pPr>
              <w:rPr>
                <w:rFonts w:ascii="Arial" w:hAnsi="Arial" w:cs="Arial"/>
              </w:rPr>
            </w:pPr>
            <w:r>
              <w:rPr>
                <w:rFonts w:ascii="Arial" w:hAnsi="Arial" w:cs="Arial"/>
              </w:rPr>
              <w:t>Kurz bude realizován výhradně prezenční formou</w:t>
            </w:r>
          </w:p>
        </w:tc>
      </w:tr>
      <w:tr w:rsidR="00554947" w:rsidTr="00554947" w14:paraId="47FA83EA" w14:textId="77777777">
        <w:tc>
          <w:tcPr>
            <w:tcW w:w="4214" w:type="dxa"/>
          </w:tcPr>
          <w:p w:rsidR="00554947" w:rsidP="00554947" w:rsidRDefault="00554947" w14:paraId="38A4A3AA" w14:textId="77777777">
            <w:pPr>
              <w:rPr>
                <w:rFonts w:ascii="Arial" w:hAnsi="Arial" w:cs="Arial"/>
              </w:rPr>
            </w:pPr>
            <w:r>
              <w:rPr>
                <w:rFonts w:ascii="Arial" w:hAnsi="Arial" w:cs="Arial"/>
              </w:rPr>
              <w:t xml:space="preserve">Požadovaný rozsah školení </w:t>
            </w:r>
            <w:r>
              <w:rPr>
                <w:rFonts w:ascii="Arial" w:hAnsi="Arial" w:cs="Arial"/>
              </w:rPr>
              <w:lastRenderedPageBreak/>
              <w:t>v hodinách</w:t>
            </w:r>
          </w:p>
        </w:tc>
        <w:tc>
          <w:tcPr>
            <w:tcW w:w="4606" w:type="dxa"/>
          </w:tcPr>
          <w:p w:rsidR="00554947" w:rsidP="00554947" w:rsidRDefault="00554947" w14:paraId="1F277685" w14:textId="77777777">
            <w:pPr>
              <w:rPr>
                <w:rFonts w:ascii="Arial" w:hAnsi="Arial" w:cs="Arial"/>
              </w:rPr>
            </w:pPr>
            <w:r>
              <w:rPr>
                <w:rFonts w:ascii="Arial" w:hAnsi="Arial" w:cs="Arial"/>
              </w:rPr>
              <w:lastRenderedPageBreak/>
              <w:t>17</w:t>
            </w:r>
          </w:p>
        </w:tc>
      </w:tr>
      <w:tr w:rsidR="00554947" w:rsidTr="00554947" w14:paraId="7F9E8DB7" w14:textId="77777777">
        <w:tc>
          <w:tcPr>
            <w:tcW w:w="4214" w:type="dxa"/>
          </w:tcPr>
          <w:p w:rsidR="00554947" w:rsidP="00554947" w:rsidRDefault="00554947" w14:paraId="70A3794D" w14:textId="77777777">
            <w:pPr>
              <w:rPr>
                <w:rFonts w:ascii="Arial" w:hAnsi="Arial" w:cs="Arial"/>
              </w:rPr>
            </w:pPr>
            <w:r>
              <w:rPr>
                <w:rFonts w:ascii="Arial" w:hAnsi="Arial" w:cs="Arial"/>
              </w:rPr>
              <w:lastRenderedPageBreak/>
              <w:t>Předpokládaný termín realizace kurzu</w:t>
            </w:r>
          </w:p>
        </w:tc>
        <w:tc>
          <w:tcPr>
            <w:tcW w:w="4606" w:type="dxa"/>
          </w:tcPr>
          <w:p w:rsidR="00554947" w:rsidP="00554947" w:rsidRDefault="00FC41A5" w14:paraId="4A71823F" w14:textId="1410D515">
            <w:pPr>
              <w:rPr>
                <w:rFonts w:ascii="Arial" w:hAnsi="Arial" w:cs="Arial"/>
              </w:rPr>
            </w:pPr>
            <w:r>
              <w:rPr>
                <w:rFonts w:ascii="Arial" w:hAnsi="Arial" w:cs="Arial"/>
              </w:rPr>
              <w:t>4</w:t>
            </w:r>
            <w:r w:rsidRPr="004E2ED0">
              <w:rPr>
                <w:rFonts w:ascii="Arial" w:hAnsi="Arial" w:cs="Arial"/>
              </w:rPr>
              <w:t>-6/2018</w:t>
            </w:r>
          </w:p>
        </w:tc>
      </w:tr>
      <w:tr w:rsidR="00B3777D" w:rsidTr="00554947" w14:paraId="55107B4E" w14:textId="77777777">
        <w:tc>
          <w:tcPr>
            <w:tcW w:w="4214" w:type="dxa"/>
          </w:tcPr>
          <w:p w:rsidR="00B3777D" w:rsidP="00554947" w:rsidRDefault="00B3777D" w14:paraId="00AF95BA" w14:textId="14784C55">
            <w:pPr>
              <w:rPr>
                <w:rFonts w:ascii="Arial" w:hAnsi="Arial" w:cs="Arial"/>
              </w:rPr>
            </w:pPr>
            <w:r w:rsidRPr="00B3777D">
              <w:rPr>
                <w:rFonts w:ascii="Arial" w:hAnsi="Arial" w:cs="Arial"/>
              </w:rPr>
              <w:t>Nabídková cena bez DPH</w:t>
            </w:r>
          </w:p>
        </w:tc>
        <w:tc>
          <w:tcPr>
            <w:tcW w:w="4606" w:type="dxa"/>
          </w:tcPr>
          <w:p w:rsidR="00B3777D" w:rsidP="00554947" w:rsidRDefault="00B3777D" w14:paraId="6B0FB7F1" w14:textId="6FD25F8A">
            <w:pPr>
              <w:rPr>
                <w:rFonts w:ascii="Arial" w:hAnsi="Arial" w:cs="Arial"/>
              </w:rPr>
            </w:pPr>
            <w:r w:rsidRPr="00E33AB8">
              <w:rPr>
                <w:rFonts w:asciiTheme="minorHAnsi" w:hAnsiTheme="minorHAnsi" w:cstheme="minorHAnsi"/>
                <w:sz w:val="22"/>
                <w:szCs w:val="22"/>
                <w:highlight w:val="yellow"/>
              </w:rPr>
              <w:t>„DOPLNIT“</w:t>
            </w:r>
          </w:p>
        </w:tc>
      </w:tr>
      <w:tr w:rsidR="00B3777D" w:rsidTr="00554947" w14:paraId="10304833" w14:textId="77777777">
        <w:tc>
          <w:tcPr>
            <w:tcW w:w="4214" w:type="dxa"/>
          </w:tcPr>
          <w:p w:rsidRPr="00B3777D" w:rsidR="00B3777D" w:rsidP="00554947" w:rsidRDefault="00B3777D" w14:paraId="478925E8" w14:textId="054F3197">
            <w:pPr>
              <w:rPr>
                <w:rFonts w:ascii="Arial" w:hAnsi="Arial" w:cs="Arial"/>
              </w:rPr>
            </w:pPr>
            <w:r>
              <w:rPr>
                <w:rFonts w:ascii="Arial" w:hAnsi="Arial" w:cs="Arial"/>
              </w:rPr>
              <w:t>Nabídková cena účastník/kurz bez DPH</w:t>
            </w:r>
          </w:p>
        </w:tc>
        <w:tc>
          <w:tcPr>
            <w:tcW w:w="4606" w:type="dxa"/>
          </w:tcPr>
          <w:p w:rsidR="00B3777D" w:rsidP="00554947" w:rsidRDefault="00B3777D" w14:paraId="737FFD96" w14:textId="74A82D49">
            <w:pPr>
              <w:rPr>
                <w:rFonts w:ascii="Arial" w:hAnsi="Arial" w:cs="Arial"/>
              </w:rPr>
            </w:pPr>
            <w:r w:rsidRPr="00E33AB8">
              <w:rPr>
                <w:rFonts w:asciiTheme="minorHAnsi" w:hAnsiTheme="minorHAnsi" w:cstheme="minorHAnsi"/>
                <w:sz w:val="22"/>
                <w:szCs w:val="22"/>
                <w:highlight w:val="yellow"/>
              </w:rPr>
              <w:t>„DOPLNIT“</w:t>
            </w:r>
          </w:p>
        </w:tc>
      </w:tr>
    </w:tbl>
    <w:p w:rsidR="00554947" w:rsidP="00554947" w:rsidRDefault="00554947" w14:paraId="74575425" w14:textId="77777777">
      <w:pPr>
        <w:rPr>
          <w:rFonts w:ascii="Arial" w:hAnsi="Arial" w:cs="Arial"/>
        </w:rPr>
      </w:pPr>
    </w:p>
    <w:tbl>
      <w:tblPr>
        <w:tblStyle w:val="Mkatabulky"/>
        <w:tblW w:w="0" w:type="auto"/>
        <w:tblInd w:w="392" w:type="dxa"/>
        <w:tblLook w:firstRow="1" w:lastRow="0" w:firstColumn="1" w:lastColumn="0" w:noHBand="0" w:noVBand="1" w:val="04A0"/>
      </w:tblPr>
      <w:tblGrid>
        <w:gridCol w:w="4214"/>
        <w:gridCol w:w="4606"/>
      </w:tblGrid>
      <w:tr w:rsidR="00554947" w:rsidTr="00B3777D" w14:paraId="1FFA0A38" w14:textId="77777777">
        <w:tc>
          <w:tcPr>
            <w:tcW w:w="4214" w:type="dxa"/>
            <w:shd w:val="clear" w:color="auto" w:fill="C2D69B" w:themeFill="accent3" w:themeFillTint="99"/>
          </w:tcPr>
          <w:p w:rsidR="00554947" w:rsidP="00554947" w:rsidRDefault="00554947" w14:paraId="55441676" w14:textId="77777777">
            <w:pPr>
              <w:rPr>
                <w:rFonts w:ascii="Arial" w:hAnsi="Arial" w:cs="Arial"/>
              </w:rPr>
            </w:pPr>
            <w:r>
              <w:rPr>
                <w:rFonts w:ascii="Arial" w:hAnsi="Arial" w:cs="Arial"/>
              </w:rPr>
              <w:t>Název kurzu</w:t>
            </w:r>
          </w:p>
        </w:tc>
        <w:tc>
          <w:tcPr>
            <w:tcW w:w="4606" w:type="dxa"/>
            <w:shd w:val="clear" w:color="auto" w:fill="C2D69B" w:themeFill="accent3" w:themeFillTint="99"/>
          </w:tcPr>
          <w:p w:rsidR="00554947" w:rsidP="00554947" w:rsidRDefault="00554947" w14:paraId="301E92FF" w14:textId="77777777">
            <w:pPr>
              <w:rPr>
                <w:rFonts w:ascii="Arial" w:hAnsi="Arial" w:cs="Arial"/>
              </w:rPr>
            </w:pPr>
            <w:r>
              <w:rPr>
                <w:rFonts w:ascii="Arial" w:hAnsi="Arial" w:cs="Arial"/>
              </w:rPr>
              <w:t xml:space="preserve">MS SQL Server 2016 – Reporting </w:t>
            </w:r>
            <w:proofErr w:type="spellStart"/>
            <w:r>
              <w:rPr>
                <w:rFonts w:ascii="Arial" w:hAnsi="Arial" w:cs="Arial"/>
              </w:rPr>
              <w:t>Services</w:t>
            </w:r>
            <w:proofErr w:type="spellEnd"/>
          </w:p>
        </w:tc>
      </w:tr>
      <w:tr w:rsidR="00554947" w:rsidTr="00554947" w14:paraId="7790F21C" w14:textId="77777777">
        <w:tc>
          <w:tcPr>
            <w:tcW w:w="4214" w:type="dxa"/>
          </w:tcPr>
          <w:p w:rsidR="00554947" w:rsidP="00554947" w:rsidRDefault="00554947" w14:paraId="5666C80E" w14:textId="77777777">
            <w:pPr>
              <w:rPr>
                <w:rFonts w:ascii="Arial" w:hAnsi="Arial" w:cs="Arial"/>
              </w:rPr>
            </w:pPr>
            <w:r>
              <w:rPr>
                <w:rFonts w:ascii="Arial" w:hAnsi="Arial" w:cs="Arial"/>
              </w:rPr>
              <w:t>Náplň kurzu</w:t>
            </w:r>
          </w:p>
        </w:tc>
        <w:tc>
          <w:tcPr>
            <w:tcW w:w="4606" w:type="dxa"/>
          </w:tcPr>
          <w:p w:rsidRPr="00486985" w:rsidR="00554947" w:rsidP="00554947" w:rsidRDefault="00554947" w14:paraId="4015A664" w14:textId="77777777">
            <w:pPr>
              <w:pStyle w:val="Odstavecseseznamem"/>
              <w:numPr>
                <w:ilvl w:val="0"/>
                <w:numId w:val="28"/>
              </w:numPr>
              <w:ind w:left="497" w:hanging="425"/>
              <w:contextualSpacing/>
              <w:rPr>
                <w:rFonts w:ascii="Arial" w:hAnsi="Arial" w:cs="Arial"/>
              </w:rPr>
            </w:pPr>
            <w:r w:rsidRPr="00486985">
              <w:rPr>
                <w:rFonts w:ascii="Arial" w:hAnsi="Arial" w:cs="Arial"/>
              </w:rPr>
              <w:t xml:space="preserve">Přehled a architektura Reporting </w:t>
            </w:r>
            <w:proofErr w:type="spellStart"/>
            <w:r w:rsidRPr="00486985">
              <w:rPr>
                <w:rFonts w:ascii="Arial" w:hAnsi="Arial" w:cs="Arial"/>
              </w:rPr>
              <w:t>Services</w:t>
            </w:r>
            <w:proofErr w:type="spellEnd"/>
            <w:r w:rsidRPr="00486985">
              <w:rPr>
                <w:rFonts w:ascii="Arial" w:hAnsi="Arial" w:cs="Arial"/>
              </w:rPr>
              <w:t>.</w:t>
            </w:r>
          </w:p>
          <w:p w:rsidRPr="00486985" w:rsidR="00554947" w:rsidP="00554947" w:rsidRDefault="00554947" w14:paraId="199D13FC" w14:textId="77777777">
            <w:pPr>
              <w:pStyle w:val="Odstavecseseznamem"/>
              <w:numPr>
                <w:ilvl w:val="0"/>
                <w:numId w:val="28"/>
              </w:numPr>
              <w:ind w:left="497" w:hanging="425"/>
              <w:contextualSpacing/>
              <w:rPr>
                <w:rFonts w:ascii="Arial" w:hAnsi="Arial" w:cs="Arial"/>
              </w:rPr>
            </w:pPr>
            <w:r w:rsidRPr="00486985">
              <w:rPr>
                <w:rFonts w:ascii="Arial" w:hAnsi="Arial" w:cs="Arial"/>
              </w:rPr>
              <w:t>Vytváření základních i pokročilých reportů.</w:t>
            </w:r>
          </w:p>
          <w:p w:rsidRPr="00486985" w:rsidR="00554947" w:rsidP="00554947" w:rsidRDefault="00554947" w14:paraId="3A14733A" w14:textId="77777777">
            <w:pPr>
              <w:pStyle w:val="Odstavecseseznamem"/>
              <w:numPr>
                <w:ilvl w:val="0"/>
                <w:numId w:val="28"/>
              </w:numPr>
              <w:ind w:left="497" w:hanging="425"/>
              <w:contextualSpacing/>
              <w:rPr>
                <w:rFonts w:ascii="Arial" w:hAnsi="Arial" w:cs="Arial"/>
              </w:rPr>
            </w:pPr>
            <w:r w:rsidRPr="00486985">
              <w:rPr>
                <w:rFonts w:ascii="Arial" w:hAnsi="Arial" w:cs="Arial"/>
              </w:rPr>
              <w:t>Dynamické formátování reportů, seskupování údajů.</w:t>
            </w:r>
          </w:p>
          <w:p w:rsidRPr="00486985" w:rsidR="00554947" w:rsidP="00554947" w:rsidRDefault="00554947" w14:paraId="3D955941" w14:textId="77777777">
            <w:pPr>
              <w:pStyle w:val="Odstavecseseznamem"/>
              <w:numPr>
                <w:ilvl w:val="0"/>
                <w:numId w:val="28"/>
              </w:numPr>
              <w:ind w:left="497" w:hanging="425"/>
              <w:contextualSpacing/>
              <w:rPr>
                <w:rFonts w:ascii="Arial" w:hAnsi="Arial" w:cs="Arial"/>
              </w:rPr>
            </w:pPr>
            <w:r w:rsidRPr="00486985">
              <w:rPr>
                <w:rFonts w:ascii="Arial" w:hAnsi="Arial" w:cs="Arial"/>
              </w:rPr>
              <w:t>Používání výrazů pro komplexní reporty.</w:t>
            </w:r>
          </w:p>
          <w:p w:rsidRPr="00486985" w:rsidR="00554947" w:rsidP="00554947" w:rsidRDefault="00554947" w14:paraId="258DDCA5" w14:textId="77777777">
            <w:pPr>
              <w:pStyle w:val="Odstavecseseznamem"/>
              <w:numPr>
                <w:ilvl w:val="0"/>
                <w:numId w:val="28"/>
              </w:numPr>
              <w:ind w:left="497" w:hanging="425"/>
              <w:contextualSpacing/>
              <w:rPr>
                <w:rFonts w:ascii="Arial" w:hAnsi="Arial" w:cs="Arial"/>
              </w:rPr>
            </w:pPr>
            <w:r w:rsidRPr="00486985">
              <w:rPr>
                <w:rFonts w:ascii="Arial" w:hAnsi="Arial" w:cs="Arial"/>
              </w:rPr>
              <w:t xml:space="preserve">Export reportů do formátu PDF, Word, Excel, JPEG, XML, </w:t>
            </w:r>
            <w:proofErr w:type="gramStart"/>
            <w:r w:rsidRPr="00486985">
              <w:rPr>
                <w:rFonts w:ascii="Arial" w:hAnsi="Arial" w:cs="Arial"/>
              </w:rPr>
              <w:t>CSV, ...</w:t>
            </w:r>
            <w:proofErr w:type="gramEnd"/>
          </w:p>
          <w:p w:rsidRPr="00486985" w:rsidR="00554947" w:rsidP="00554947" w:rsidRDefault="00554947" w14:paraId="4E566B1A" w14:textId="77777777">
            <w:pPr>
              <w:pStyle w:val="Odstavecseseznamem"/>
              <w:numPr>
                <w:ilvl w:val="0"/>
                <w:numId w:val="28"/>
              </w:numPr>
              <w:ind w:left="497" w:hanging="425"/>
              <w:contextualSpacing/>
              <w:rPr>
                <w:rFonts w:ascii="Arial" w:hAnsi="Arial" w:cs="Arial"/>
              </w:rPr>
            </w:pPr>
            <w:r w:rsidRPr="00486985">
              <w:rPr>
                <w:rFonts w:ascii="Arial" w:hAnsi="Arial" w:cs="Arial"/>
              </w:rPr>
              <w:t>Přidání navigace a obsahu do reportů.</w:t>
            </w:r>
          </w:p>
          <w:p w:rsidRPr="00486985" w:rsidR="00554947" w:rsidP="00554947" w:rsidRDefault="00554947" w14:paraId="64579105" w14:textId="77777777">
            <w:pPr>
              <w:pStyle w:val="Odstavecseseznamem"/>
              <w:numPr>
                <w:ilvl w:val="0"/>
                <w:numId w:val="28"/>
              </w:numPr>
              <w:ind w:left="497" w:hanging="425"/>
              <w:contextualSpacing/>
              <w:rPr>
                <w:rFonts w:ascii="Arial" w:hAnsi="Arial" w:cs="Arial"/>
              </w:rPr>
            </w:pPr>
            <w:r w:rsidRPr="00486985">
              <w:rPr>
                <w:rFonts w:ascii="Arial" w:hAnsi="Arial" w:cs="Arial"/>
              </w:rPr>
              <w:t>Skrývání a zobrazování dat.</w:t>
            </w:r>
          </w:p>
          <w:p w:rsidRPr="00486985" w:rsidR="00554947" w:rsidP="00554947" w:rsidRDefault="00554947" w14:paraId="0E635F16" w14:textId="77777777">
            <w:pPr>
              <w:pStyle w:val="Odstavecseseznamem"/>
              <w:numPr>
                <w:ilvl w:val="0"/>
                <w:numId w:val="28"/>
              </w:numPr>
              <w:ind w:left="497" w:hanging="425"/>
              <w:contextualSpacing/>
              <w:rPr>
                <w:rFonts w:ascii="Arial" w:hAnsi="Arial" w:cs="Arial"/>
              </w:rPr>
            </w:pPr>
            <w:r w:rsidRPr="00486985">
              <w:rPr>
                <w:rFonts w:ascii="Arial" w:hAnsi="Arial" w:cs="Arial"/>
              </w:rPr>
              <w:t xml:space="preserve">Přidání grafů, indikátorů, data </w:t>
            </w:r>
            <w:proofErr w:type="spellStart"/>
            <w:r w:rsidRPr="00486985">
              <w:rPr>
                <w:rFonts w:ascii="Arial" w:hAnsi="Arial" w:cs="Arial"/>
              </w:rPr>
              <w:t>bars</w:t>
            </w:r>
            <w:proofErr w:type="spellEnd"/>
            <w:r w:rsidRPr="00486985">
              <w:rPr>
                <w:rFonts w:ascii="Arial" w:hAnsi="Arial" w:cs="Arial"/>
              </w:rPr>
              <w:t xml:space="preserve"> a </w:t>
            </w:r>
            <w:proofErr w:type="spellStart"/>
            <w:r w:rsidRPr="00486985">
              <w:rPr>
                <w:rFonts w:ascii="Arial" w:hAnsi="Arial" w:cs="Arial"/>
              </w:rPr>
              <w:t>sparklines</w:t>
            </w:r>
            <w:proofErr w:type="spellEnd"/>
            <w:r w:rsidRPr="00486985">
              <w:rPr>
                <w:rFonts w:ascii="Arial" w:hAnsi="Arial" w:cs="Arial"/>
              </w:rPr>
              <w:t xml:space="preserve"> do reportů.</w:t>
            </w:r>
          </w:p>
          <w:p w:rsidRPr="00486985" w:rsidR="00554947" w:rsidP="00554947" w:rsidRDefault="00554947" w14:paraId="1543828C" w14:textId="77777777">
            <w:pPr>
              <w:pStyle w:val="Odstavecseseznamem"/>
              <w:numPr>
                <w:ilvl w:val="0"/>
                <w:numId w:val="28"/>
              </w:numPr>
              <w:ind w:left="497" w:hanging="425"/>
              <w:contextualSpacing/>
              <w:rPr>
                <w:rFonts w:ascii="Arial" w:hAnsi="Arial" w:cs="Arial"/>
              </w:rPr>
            </w:pPr>
            <w:r w:rsidRPr="00486985">
              <w:rPr>
                <w:rFonts w:ascii="Arial" w:hAnsi="Arial" w:cs="Arial"/>
              </w:rPr>
              <w:t xml:space="preserve">Mapy a geografické data v reportech, integrace s Bing </w:t>
            </w:r>
            <w:proofErr w:type="spellStart"/>
            <w:r w:rsidRPr="00486985">
              <w:rPr>
                <w:rFonts w:ascii="Arial" w:hAnsi="Arial" w:cs="Arial"/>
              </w:rPr>
              <w:t>Maps</w:t>
            </w:r>
            <w:proofErr w:type="spellEnd"/>
            <w:r w:rsidRPr="00486985">
              <w:rPr>
                <w:rFonts w:ascii="Arial" w:hAnsi="Arial" w:cs="Arial"/>
              </w:rPr>
              <w:t>.</w:t>
            </w:r>
          </w:p>
          <w:p w:rsidRPr="00486985" w:rsidR="00554947" w:rsidP="00554947" w:rsidRDefault="00554947" w14:paraId="59F3E723" w14:textId="77777777">
            <w:pPr>
              <w:pStyle w:val="Odstavecseseznamem"/>
              <w:numPr>
                <w:ilvl w:val="0"/>
                <w:numId w:val="28"/>
              </w:numPr>
              <w:ind w:left="497" w:hanging="425"/>
              <w:contextualSpacing/>
              <w:rPr>
                <w:rFonts w:ascii="Arial" w:hAnsi="Arial" w:cs="Arial"/>
              </w:rPr>
            </w:pPr>
            <w:r w:rsidRPr="00486985">
              <w:rPr>
                <w:rFonts w:ascii="Arial" w:hAnsi="Arial" w:cs="Arial"/>
              </w:rPr>
              <w:t xml:space="preserve">Snadná tvorba reportů běžnými uživateli přes Report </w:t>
            </w:r>
            <w:proofErr w:type="spellStart"/>
            <w:r w:rsidRPr="00486985">
              <w:rPr>
                <w:rFonts w:ascii="Arial" w:hAnsi="Arial" w:cs="Arial"/>
              </w:rPr>
              <w:t>Builder</w:t>
            </w:r>
            <w:proofErr w:type="spellEnd"/>
            <w:r w:rsidRPr="00486985">
              <w:rPr>
                <w:rFonts w:ascii="Arial" w:hAnsi="Arial" w:cs="Arial"/>
              </w:rPr>
              <w:t>.</w:t>
            </w:r>
          </w:p>
          <w:p w:rsidRPr="00486985" w:rsidR="00554947" w:rsidP="00554947" w:rsidRDefault="00554947" w14:paraId="7CF6FEFB" w14:textId="77777777">
            <w:pPr>
              <w:pStyle w:val="Odstavecseseznamem"/>
              <w:numPr>
                <w:ilvl w:val="0"/>
                <w:numId w:val="28"/>
              </w:numPr>
              <w:ind w:left="497" w:hanging="425"/>
              <w:contextualSpacing/>
              <w:rPr>
                <w:rFonts w:ascii="Arial" w:hAnsi="Arial" w:cs="Arial"/>
              </w:rPr>
            </w:pPr>
            <w:r w:rsidRPr="00486985">
              <w:rPr>
                <w:rFonts w:ascii="Arial" w:hAnsi="Arial" w:cs="Arial"/>
              </w:rPr>
              <w:t>Publikování reportů a automatický odběr reportů.</w:t>
            </w:r>
          </w:p>
          <w:p w:rsidRPr="00486985" w:rsidR="00554947" w:rsidP="00554947" w:rsidRDefault="00554947" w14:paraId="2AA0D826" w14:textId="77777777">
            <w:pPr>
              <w:pStyle w:val="Odstavecseseznamem"/>
              <w:numPr>
                <w:ilvl w:val="0"/>
                <w:numId w:val="28"/>
              </w:numPr>
              <w:ind w:left="497" w:hanging="425"/>
              <w:contextualSpacing/>
              <w:rPr>
                <w:rFonts w:ascii="Arial" w:hAnsi="Arial" w:cs="Arial"/>
              </w:rPr>
            </w:pPr>
            <w:r w:rsidRPr="00486985">
              <w:rPr>
                <w:rFonts w:ascii="Arial" w:hAnsi="Arial" w:cs="Arial"/>
              </w:rPr>
              <w:t xml:space="preserve">Zabezpečení reportů v Reporting </w:t>
            </w:r>
            <w:proofErr w:type="spellStart"/>
            <w:r w:rsidRPr="00486985">
              <w:rPr>
                <w:rFonts w:ascii="Arial" w:hAnsi="Arial" w:cs="Arial"/>
              </w:rPr>
              <w:t>Services</w:t>
            </w:r>
            <w:proofErr w:type="spellEnd"/>
          </w:p>
        </w:tc>
      </w:tr>
      <w:tr w:rsidR="00554947" w:rsidTr="00554947" w14:paraId="3018E660" w14:textId="77777777">
        <w:tc>
          <w:tcPr>
            <w:tcW w:w="4214" w:type="dxa"/>
          </w:tcPr>
          <w:p w:rsidR="00554947" w:rsidP="00554947" w:rsidRDefault="00554947" w14:paraId="0EA500E1" w14:textId="77777777">
            <w:pPr>
              <w:rPr>
                <w:rFonts w:ascii="Arial" w:hAnsi="Arial" w:cs="Arial"/>
              </w:rPr>
            </w:pPr>
            <w:r>
              <w:rPr>
                <w:rFonts w:ascii="Arial" w:hAnsi="Arial" w:cs="Arial"/>
              </w:rPr>
              <w:t>Počet účastníků</w:t>
            </w:r>
          </w:p>
        </w:tc>
        <w:tc>
          <w:tcPr>
            <w:tcW w:w="4606" w:type="dxa"/>
          </w:tcPr>
          <w:p w:rsidR="00554947" w:rsidP="00554947" w:rsidRDefault="00554947" w14:paraId="6B1F7002" w14:textId="77777777">
            <w:pPr>
              <w:rPr>
                <w:rFonts w:ascii="Arial" w:hAnsi="Arial" w:cs="Arial"/>
              </w:rPr>
            </w:pPr>
            <w:r>
              <w:rPr>
                <w:rFonts w:ascii="Arial" w:hAnsi="Arial" w:cs="Arial"/>
              </w:rPr>
              <w:t>10</w:t>
            </w:r>
          </w:p>
        </w:tc>
      </w:tr>
      <w:tr w:rsidR="00554947" w:rsidTr="00554947" w14:paraId="6840A2FF" w14:textId="77777777">
        <w:tc>
          <w:tcPr>
            <w:tcW w:w="4214" w:type="dxa"/>
          </w:tcPr>
          <w:p w:rsidR="00554947" w:rsidP="00554947" w:rsidRDefault="00554947" w14:paraId="464ACF36" w14:textId="77777777">
            <w:pPr>
              <w:rPr>
                <w:rFonts w:ascii="Arial" w:hAnsi="Arial" w:cs="Arial"/>
              </w:rPr>
            </w:pPr>
            <w:r>
              <w:rPr>
                <w:rFonts w:ascii="Arial" w:hAnsi="Arial" w:cs="Arial"/>
              </w:rPr>
              <w:t>Způsob školení</w:t>
            </w:r>
          </w:p>
        </w:tc>
        <w:tc>
          <w:tcPr>
            <w:tcW w:w="4606" w:type="dxa"/>
          </w:tcPr>
          <w:p w:rsidR="00554947" w:rsidP="00554947" w:rsidRDefault="00554947" w14:paraId="3EFC1865" w14:textId="77777777">
            <w:pPr>
              <w:rPr>
                <w:rFonts w:ascii="Arial" w:hAnsi="Arial" w:cs="Arial"/>
              </w:rPr>
            </w:pPr>
            <w:r w:rsidRPr="00486985">
              <w:rPr>
                <w:rFonts w:ascii="Arial" w:hAnsi="Arial" w:cs="Arial"/>
              </w:rPr>
              <w:t>Kurz bude realizován výhradně prezenční formou</w:t>
            </w:r>
          </w:p>
        </w:tc>
      </w:tr>
      <w:tr w:rsidR="00554947" w:rsidTr="00554947" w14:paraId="14D1B2D0" w14:textId="77777777">
        <w:tc>
          <w:tcPr>
            <w:tcW w:w="4214" w:type="dxa"/>
          </w:tcPr>
          <w:p w:rsidR="00554947" w:rsidP="00554947" w:rsidRDefault="00554947" w14:paraId="12B9F558" w14:textId="77777777">
            <w:pPr>
              <w:rPr>
                <w:rFonts w:ascii="Arial" w:hAnsi="Arial" w:cs="Arial"/>
              </w:rPr>
            </w:pPr>
            <w:r>
              <w:rPr>
                <w:rFonts w:ascii="Arial" w:hAnsi="Arial" w:cs="Arial"/>
              </w:rPr>
              <w:t>Požadovaný rozsah školení v hodinách</w:t>
            </w:r>
          </w:p>
        </w:tc>
        <w:tc>
          <w:tcPr>
            <w:tcW w:w="4606" w:type="dxa"/>
          </w:tcPr>
          <w:p w:rsidR="00554947" w:rsidP="00554947" w:rsidRDefault="00554947" w14:paraId="0305E93E" w14:textId="77777777">
            <w:pPr>
              <w:rPr>
                <w:rFonts w:ascii="Arial" w:hAnsi="Arial" w:cs="Arial"/>
              </w:rPr>
            </w:pPr>
            <w:r>
              <w:rPr>
                <w:rFonts w:ascii="Arial" w:hAnsi="Arial" w:cs="Arial"/>
              </w:rPr>
              <w:t>25</w:t>
            </w:r>
          </w:p>
        </w:tc>
      </w:tr>
      <w:tr w:rsidR="00554947" w:rsidTr="00554947" w14:paraId="19F5FDAF" w14:textId="77777777">
        <w:tc>
          <w:tcPr>
            <w:tcW w:w="4214" w:type="dxa"/>
          </w:tcPr>
          <w:p w:rsidR="00554947" w:rsidP="00554947" w:rsidRDefault="00554947" w14:paraId="4BC58D63" w14:textId="77777777">
            <w:pPr>
              <w:rPr>
                <w:rFonts w:ascii="Arial" w:hAnsi="Arial" w:cs="Arial"/>
              </w:rPr>
            </w:pPr>
            <w:r>
              <w:rPr>
                <w:rFonts w:ascii="Arial" w:hAnsi="Arial" w:cs="Arial"/>
              </w:rPr>
              <w:t>Předpokládaný termín realizace kurzu</w:t>
            </w:r>
          </w:p>
        </w:tc>
        <w:tc>
          <w:tcPr>
            <w:tcW w:w="4606" w:type="dxa"/>
          </w:tcPr>
          <w:p w:rsidR="00554947" w:rsidP="00554947" w:rsidRDefault="00FC41A5" w14:paraId="74CDE5CE" w14:textId="462565FB">
            <w:pPr>
              <w:rPr>
                <w:rFonts w:ascii="Arial" w:hAnsi="Arial" w:cs="Arial"/>
              </w:rPr>
            </w:pPr>
            <w:r>
              <w:rPr>
                <w:rFonts w:ascii="Arial" w:hAnsi="Arial" w:cs="Arial"/>
              </w:rPr>
              <w:t>4</w:t>
            </w:r>
            <w:r w:rsidRPr="004E2ED0">
              <w:rPr>
                <w:rFonts w:ascii="Arial" w:hAnsi="Arial" w:cs="Arial"/>
              </w:rPr>
              <w:t>-6/2018</w:t>
            </w:r>
          </w:p>
        </w:tc>
      </w:tr>
      <w:tr w:rsidR="00B3777D" w:rsidTr="00554947" w14:paraId="79456DE5" w14:textId="77777777">
        <w:tc>
          <w:tcPr>
            <w:tcW w:w="4214" w:type="dxa"/>
          </w:tcPr>
          <w:p w:rsidR="00B3777D" w:rsidP="00554947" w:rsidRDefault="00B3777D" w14:paraId="0D11E125" w14:textId="2566DB0C">
            <w:pPr>
              <w:rPr>
                <w:rFonts w:ascii="Arial" w:hAnsi="Arial" w:cs="Arial"/>
              </w:rPr>
            </w:pPr>
            <w:r w:rsidRPr="00B3777D">
              <w:rPr>
                <w:rFonts w:ascii="Arial" w:hAnsi="Arial" w:cs="Arial"/>
              </w:rPr>
              <w:t>Nabídková cena bez DPH</w:t>
            </w:r>
          </w:p>
        </w:tc>
        <w:tc>
          <w:tcPr>
            <w:tcW w:w="4606" w:type="dxa"/>
          </w:tcPr>
          <w:p w:rsidR="00B3777D" w:rsidP="00554947" w:rsidRDefault="00B3777D" w14:paraId="01F6EF42" w14:textId="7924F753">
            <w:pPr>
              <w:rPr>
                <w:rFonts w:ascii="Arial" w:hAnsi="Arial" w:cs="Arial"/>
              </w:rPr>
            </w:pPr>
            <w:r w:rsidRPr="00930672">
              <w:rPr>
                <w:rFonts w:asciiTheme="minorHAnsi" w:hAnsiTheme="minorHAnsi" w:cstheme="minorHAnsi"/>
                <w:sz w:val="22"/>
                <w:szCs w:val="22"/>
                <w:highlight w:val="yellow"/>
              </w:rPr>
              <w:t>„DOPLNIT“</w:t>
            </w:r>
          </w:p>
        </w:tc>
      </w:tr>
      <w:tr w:rsidR="00B3777D" w:rsidTr="00554947" w14:paraId="72623E22" w14:textId="77777777">
        <w:tc>
          <w:tcPr>
            <w:tcW w:w="4214" w:type="dxa"/>
          </w:tcPr>
          <w:p w:rsidRPr="00B3777D" w:rsidR="00B3777D" w:rsidP="00554947" w:rsidRDefault="00B3777D" w14:paraId="7213C12A" w14:textId="4A2E2B39">
            <w:pPr>
              <w:rPr>
                <w:rFonts w:ascii="Arial" w:hAnsi="Arial" w:cs="Arial"/>
              </w:rPr>
            </w:pPr>
            <w:r>
              <w:rPr>
                <w:rFonts w:ascii="Arial" w:hAnsi="Arial" w:cs="Arial"/>
              </w:rPr>
              <w:t>Nabídková cena účastník/kurz bez DPH</w:t>
            </w:r>
          </w:p>
        </w:tc>
        <w:tc>
          <w:tcPr>
            <w:tcW w:w="4606" w:type="dxa"/>
          </w:tcPr>
          <w:p w:rsidR="00B3777D" w:rsidP="00554947" w:rsidRDefault="00B3777D" w14:paraId="7AE65BF2" w14:textId="1A311434">
            <w:pPr>
              <w:rPr>
                <w:rFonts w:ascii="Arial" w:hAnsi="Arial" w:cs="Arial"/>
              </w:rPr>
            </w:pPr>
            <w:r w:rsidRPr="00930672">
              <w:rPr>
                <w:rFonts w:asciiTheme="minorHAnsi" w:hAnsiTheme="minorHAnsi" w:cstheme="minorHAnsi"/>
                <w:sz w:val="22"/>
                <w:szCs w:val="22"/>
                <w:highlight w:val="yellow"/>
              </w:rPr>
              <w:t>„DOPLNIT“</w:t>
            </w:r>
          </w:p>
        </w:tc>
      </w:tr>
    </w:tbl>
    <w:p w:rsidR="00554947" w:rsidP="00554947" w:rsidRDefault="00554947" w14:paraId="7795EFDD" w14:textId="77777777">
      <w:pPr>
        <w:rPr>
          <w:rFonts w:ascii="Arial" w:hAnsi="Arial" w:cs="Arial"/>
        </w:rPr>
      </w:pPr>
    </w:p>
    <w:tbl>
      <w:tblPr>
        <w:tblStyle w:val="Mkatabulky"/>
        <w:tblW w:w="0" w:type="auto"/>
        <w:tblInd w:w="392" w:type="dxa"/>
        <w:tblLook w:firstRow="1" w:lastRow="0" w:firstColumn="1" w:lastColumn="0" w:noHBand="0" w:noVBand="1" w:val="04A0"/>
      </w:tblPr>
      <w:tblGrid>
        <w:gridCol w:w="4214"/>
        <w:gridCol w:w="4606"/>
      </w:tblGrid>
      <w:tr w:rsidR="00554947" w:rsidTr="00B3777D" w14:paraId="55F5DC92" w14:textId="77777777">
        <w:tc>
          <w:tcPr>
            <w:tcW w:w="4214" w:type="dxa"/>
            <w:shd w:val="clear" w:color="auto" w:fill="C2D69B" w:themeFill="accent3" w:themeFillTint="99"/>
          </w:tcPr>
          <w:p w:rsidR="00554947" w:rsidP="00554947" w:rsidRDefault="00554947" w14:paraId="4E1FE400" w14:textId="77777777">
            <w:pPr>
              <w:rPr>
                <w:rFonts w:ascii="Arial" w:hAnsi="Arial" w:cs="Arial"/>
              </w:rPr>
            </w:pPr>
            <w:r>
              <w:rPr>
                <w:rFonts w:ascii="Arial" w:hAnsi="Arial" w:cs="Arial"/>
              </w:rPr>
              <w:t>Název kurzu</w:t>
            </w:r>
          </w:p>
        </w:tc>
        <w:tc>
          <w:tcPr>
            <w:tcW w:w="4606" w:type="dxa"/>
            <w:shd w:val="clear" w:color="auto" w:fill="C2D69B" w:themeFill="accent3" w:themeFillTint="99"/>
          </w:tcPr>
          <w:p w:rsidR="00554947" w:rsidP="00554947" w:rsidRDefault="00554947" w14:paraId="387AB170" w14:textId="77777777">
            <w:pPr>
              <w:rPr>
                <w:rFonts w:ascii="Arial" w:hAnsi="Arial" w:cs="Arial"/>
              </w:rPr>
            </w:pPr>
            <w:r w:rsidRPr="00F2047F">
              <w:rPr>
                <w:rFonts w:ascii="Arial" w:hAnsi="Arial" w:cs="Arial"/>
              </w:rPr>
              <w:t xml:space="preserve">MS SQL Server 2016  - Tvorba datových skladů  </w:t>
            </w:r>
          </w:p>
        </w:tc>
      </w:tr>
      <w:tr w:rsidR="00554947" w:rsidTr="00554947" w14:paraId="2AE363FE" w14:textId="77777777">
        <w:tc>
          <w:tcPr>
            <w:tcW w:w="4214" w:type="dxa"/>
          </w:tcPr>
          <w:p w:rsidR="00554947" w:rsidP="00554947" w:rsidRDefault="00554947" w14:paraId="541BA06F" w14:textId="77777777">
            <w:pPr>
              <w:rPr>
                <w:rFonts w:ascii="Arial" w:hAnsi="Arial" w:cs="Arial"/>
              </w:rPr>
            </w:pPr>
            <w:r>
              <w:rPr>
                <w:rFonts w:ascii="Arial" w:hAnsi="Arial" w:cs="Arial"/>
              </w:rPr>
              <w:t>Náplň kurzu</w:t>
            </w:r>
          </w:p>
        </w:tc>
        <w:tc>
          <w:tcPr>
            <w:tcW w:w="4606" w:type="dxa"/>
          </w:tcPr>
          <w:p w:rsidRPr="00F2047F" w:rsidR="00554947" w:rsidP="00554947" w:rsidRDefault="00554947" w14:paraId="42E6A288" w14:textId="77777777">
            <w:pPr>
              <w:pStyle w:val="Odstavecseseznamem"/>
              <w:numPr>
                <w:ilvl w:val="0"/>
                <w:numId w:val="29"/>
              </w:numPr>
              <w:ind w:left="356" w:hanging="284"/>
              <w:contextualSpacing/>
              <w:rPr>
                <w:rFonts w:ascii="Arial" w:hAnsi="Arial" w:cs="Arial"/>
              </w:rPr>
            </w:pPr>
            <w:r w:rsidRPr="00F2047F">
              <w:rPr>
                <w:rFonts w:ascii="Arial" w:hAnsi="Arial" w:cs="Arial"/>
              </w:rPr>
              <w:t>Úvod do datových skladů</w:t>
            </w:r>
          </w:p>
          <w:p w:rsidR="00554947" w:rsidP="00554947" w:rsidRDefault="00554947" w14:paraId="24F61DF0" w14:textId="77777777">
            <w:pPr>
              <w:pStyle w:val="Odstavecseseznamem"/>
              <w:numPr>
                <w:ilvl w:val="0"/>
                <w:numId w:val="30"/>
              </w:numPr>
              <w:ind w:left="1064" w:hanging="708"/>
              <w:contextualSpacing/>
              <w:rPr>
                <w:rFonts w:ascii="Arial" w:hAnsi="Arial" w:cs="Arial"/>
              </w:rPr>
            </w:pPr>
            <w:r w:rsidRPr="00F2047F">
              <w:rPr>
                <w:rFonts w:ascii="Arial" w:hAnsi="Arial" w:cs="Arial"/>
              </w:rPr>
              <w:t xml:space="preserve">Datové sklady a data </w:t>
            </w:r>
            <w:proofErr w:type="spellStart"/>
            <w:r w:rsidRPr="00F2047F">
              <w:rPr>
                <w:rFonts w:ascii="Arial" w:hAnsi="Arial" w:cs="Arial"/>
              </w:rPr>
              <w:t>marty</w:t>
            </w:r>
            <w:proofErr w:type="spellEnd"/>
            <w:r w:rsidRPr="00F2047F">
              <w:rPr>
                <w:rFonts w:ascii="Arial" w:hAnsi="Arial" w:cs="Arial"/>
              </w:rPr>
              <w:t xml:space="preserve">. </w:t>
            </w:r>
          </w:p>
          <w:p w:rsidR="00554947" w:rsidP="00554947" w:rsidRDefault="00554947" w14:paraId="10E7548F" w14:textId="77777777">
            <w:pPr>
              <w:pStyle w:val="Odstavecseseznamem"/>
              <w:numPr>
                <w:ilvl w:val="0"/>
                <w:numId w:val="30"/>
              </w:numPr>
              <w:ind w:left="1064" w:hanging="708"/>
              <w:contextualSpacing/>
              <w:rPr>
                <w:rFonts w:ascii="Arial" w:hAnsi="Arial" w:cs="Arial"/>
              </w:rPr>
            </w:pPr>
            <w:r w:rsidRPr="00F2047F">
              <w:rPr>
                <w:rFonts w:ascii="Arial" w:hAnsi="Arial" w:cs="Arial"/>
              </w:rPr>
              <w:t xml:space="preserve">Využití datových skladů v </w:t>
            </w:r>
            <w:r w:rsidRPr="00F2047F">
              <w:rPr>
                <w:rFonts w:ascii="Arial" w:hAnsi="Arial" w:cs="Arial"/>
              </w:rPr>
              <w:lastRenderedPageBreak/>
              <w:t>praxi.</w:t>
            </w:r>
          </w:p>
          <w:p w:rsidR="00554947" w:rsidP="00554947" w:rsidRDefault="00554947" w14:paraId="15A3B9A9" w14:textId="77777777">
            <w:pPr>
              <w:pStyle w:val="Odstavecseseznamem"/>
              <w:numPr>
                <w:ilvl w:val="0"/>
                <w:numId w:val="30"/>
              </w:numPr>
              <w:ind w:left="1064" w:hanging="708"/>
              <w:contextualSpacing/>
              <w:rPr>
                <w:rFonts w:ascii="Arial" w:hAnsi="Arial" w:cs="Arial"/>
              </w:rPr>
            </w:pPr>
            <w:r w:rsidRPr="00F2047F">
              <w:rPr>
                <w:rFonts w:ascii="Arial" w:hAnsi="Arial" w:cs="Arial"/>
              </w:rPr>
              <w:t>Běžně řešené problémy v datových skladech.</w:t>
            </w:r>
          </w:p>
          <w:p w:rsidR="00554947" w:rsidP="00554947" w:rsidRDefault="00554947" w14:paraId="4516355A" w14:textId="77777777">
            <w:pPr>
              <w:pStyle w:val="Odstavecseseznamem"/>
              <w:numPr>
                <w:ilvl w:val="0"/>
                <w:numId w:val="30"/>
              </w:numPr>
              <w:ind w:left="1064" w:hanging="708"/>
              <w:contextualSpacing/>
              <w:rPr>
                <w:rFonts w:ascii="Arial" w:hAnsi="Arial" w:cs="Arial"/>
              </w:rPr>
            </w:pPr>
            <w:r w:rsidRPr="00F2047F">
              <w:rPr>
                <w:rFonts w:ascii="Arial" w:hAnsi="Arial" w:cs="Arial"/>
              </w:rPr>
              <w:t>Úvod do ETL procesů (</w:t>
            </w:r>
            <w:proofErr w:type="spellStart"/>
            <w:r w:rsidRPr="00F2047F">
              <w:rPr>
                <w:rFonts w:ascii="Arial" w:hAnsi="Arial" w:cs="Arial"/>
              </w:rPr>
              <w:t>extraction</w:t>
            </w:r>
            <w:proofErr w:type="spellEnd"/>
            <w:r w:rsidRPr="00F2047F">
              <w:rPr>
                <w:rFonts w:ascii="Arial" w:hAnsi="Arial" w:cs="Arial"/>
              </w:rPr>
              <w:t xml:space="preserve">, </w:t>
            </w:r>
            <w:proofErr w:type="spellStart"/>
            <w:r w:rsidRPr="00F2047F">
              <w:rPr>
                <w:rFonts w:ascii="Arial" w:hAnsi="Arial" w:cs="Arial"/>
              </w:rPr>
              <w:t>transformation</w:t>
            </w:r>
            <w:proofErr w:type="spellEnd"/>
            <w:r w:rsidRPr="00F2047F">
              <w:rPr>
                <w:rFonts w:ascii="Arial" w:hAnsi="Arial" w:cs="Arial"/>
              </w:rPr>
              <w:t xml:space="preserve">, </w:t>
            </w:r>
            <w:proofErr w:type="spellStart"/>
            <w:r w:rsidRPr="00F2047F">
              <w:rPr>
                <w:rFonts w:ascii="Arial" w:hAnsi="Arial" w:cs="Arial"/>
              </w:rPr>
              <w:t>load</w:t>
            </w:r>
            <w:proofErr w:type="spellEnd"/>
            <w:r w:rsidRPr="00F2047F">
              <w:rPr>
                <w:rFonts w:ascii="Arial" w:hAnsi="Arial" w:cs="Arial"/>
              </w:rPr>
              <w:t>).</w:t>
            </w:r>
          </w:p>
          <w:p w:rsidRPr="009D5FA6" w:rsidR="00554947" w:rsidP="00554947" w:rsidRDefault="00554947" w14:paraId="000996F0" w14:textId="77777777">
            <w:pPr>
              <w:pStyle w:val="Odstavecseseznamem"/>
              <w:numPr>
                <w:ilvl w:val="0"/>
                <w:numId w:val="29"/>
              </w:numPr>
              <w:ind w:left="356" w:hanging="284"/>
              <w:contextualSpacing/>
              <w:rPr>
                <w:rFonts w:ascii="Arial" w:hAnsi="Arial" w:cs="Arial"/>
              </w:rPr>
            </w:pPr>
            <w:r w:rsidRPr="009D5FA6">
              <w:rPr>
                <w:rFonts w:ascii="Arial" w:hAnsi="Arial" w:cs="Arial"/>
              </w:rPr>
              <w:t xml:space="preserve">Úvod do SQL Server </w:t>
            </w:r>
            <w:proofErr w:type="spellStart"/>
            <w:r w:rsidRPr="009D5FA6">
              <w:rPr>
                <w:rFonts w:ascii="Arial" w:hAnsi="Arial" w:cs="Arial"/>
              </w:rPr>
              <w:t>Integration</w:t>
            </w:r>
            <w:proofErr w:type="spellEnd"/>
            <w:r w:rsidRPr="009D5FA6">
              <w:rPr>
                <w:rFonts w:ascii="Arial" w:hAnsi="Arial" w:cs="Arial"/>
              </w:rPr>
              <w:t xml:space="preserve"> </w:t>
            </w:r>
            <w:proofErr w:type="spellStart"/>
            <w:r w:rsidRPr="009D5FA6">
              <w:rPr>
                <w:rFonts w:ascii="Arial" w:hAnsi="Arial" w:cs="Arial"/>
              </w:rPr>
              <w:t>Services</w:t>
            </w:r>
            <w:proofErr w:type="spellEnd"/>
            <w:r w:rsidRPr="009D5FA6">
              <w:rPr>
                <w:rFonts w:ascii="Arial" w:hAnsi="Arial" w:cs="Arial"/>
              </w:rPr>
              <w:t xml:space="preserve"> (SSIS)</w:t>
            </w:r>
          </w:p>
          <w:p w:rsidR="00554947" w:rsidP="00554947" w:rsidRDefault="00554947" w14:paraId="0AF0357B" w14:textId="77777777">
            <w:pPr>
              <w:pStyle w:val="Odstavecseseznamem"/>
              <w:numPr>
                <w:ilvl w:val="0"/>
                <w:numId w:val="31"/>
              </w:numPr>
              <w:ind w:left="1064" w:hanging="708"/>
              <w:contextualSpacing/>
              <w:rPr>
                <w:rFonts w:ascii="Arial" w:hAnsi="Arial" w:cs="Arial"/>
              </w:rPr>
            </w:pPr>
            <w:r w:rsidRPr="00F2047F">
              <w:rPr>
                <w:rFonts w:ascii="Arial" w:hAnsi="Arial" w:cs="Arial"/>
              </w:rPr>
              <w:t xml:space="preserve">Architektura a přehled </w:t>
            </w:r>
            <w:proofErr w:type="spellStart"/>
            <w:r w:rsidRPr="00F2047F">
              <w:rPr>
                <w:rFonts w:ascii="Arial" w:hAnsi="Arial" w:cs="Arial"/>
              </w:rPr>
              <w:t>Integration</w:t>
            </w:r>
            <w:proofErr w:type="spellEnd"/>
            <w:r w:rsidRPr="00F2047F">
              <w:rPr>
                <w:rFonts w:ascii="Arial" w:hAnsi="Arial" w:cs="Arial"/>
              </w:rPr>
              <w:t xml:space="preserve"> </w:t>
            </w:r>
            <w:proofErr w:type="spellStart"/>
            <w:r w:rsidRPr="00F2047F">
              <w:rPr>
                <w:rFonts w:ascii="Arial" w:hAnsi="Arial" w:cs="Arial"/>
              </w:rPr>
              <w:t>Services</w:t>
            </w:r>
            <w:proofErr w:type="spellEnd"/>
            <w:r w:rsidRPr="00F2047F">
              <w:rPr>
                <w:rFonts w:ascii="Arial" w:hAnsi="Arial" w:cs="Arial"/>
              </w:rPr>
              <w:t>.</w:t>
            </w:r>
          </w:p>
          <w:p w:rsidRPr="00F2047F" w:rsidR="00554947" w:rsidP="00554947" w:rsidRDefault="00554947" w14:paraId="3C405D51" w14:textId="77777777">
            <w:pPr>
              <w:pStyle w:val="Odstavecseseznamem"/>
              <w:numPr>
                <w:ilvl w:val="0"/>
                <w:numId w:val="31"/>
              </w:numPr>
              <w:ind w:left="1064" w:hanging="708"/>
              <w:contextualSpacing/>
              <w:rPr>
                <w:rFonts w:ascii="Arial" w:hAnsi="Arial" w:cs="Arial"/>
              </w:rPr>
            </w:pPr>
            <w:r w:rsidRPr="00F2047F">
              <w:rPr>
                <w:rFonts w:ascii="Arial" w:hAnsi="Arial" w:cs="Arial"/>
              </w:rPr>
              <w:t xml:space="preserve">Nástroje </w:t>
            </w:r>
            <w:proofErr w:type="spellStart"/>
            <w:r w:rsidRPr="00F2047F">
              <w:rPr>
                <w:rFonts w:ascii="Arial" w:hAnsi="Arial" w:cs="Arial"/>
              </w:rPr>
              <w:t>Integration</w:t>
            </w:r>
            <w:proofErr w:type="spellEnd"/>
            <w:r w:rsidRPr="00F2047F">
              <w:rPr>
                <w:rFonts w:ascii="Arial" w:hAnsi="Arial" w:cs="Arial"/>
              </w:rPr>
              <w:t xml:space="preserve"> </w:t>
            </w:r>
            <w:proofErr w:type="spellStart"/>
            <w:r w:rsidRPr="00F2047F">
              <w:rPr>
                <w:rFonts w:ascii="Arial" w:hAnsi="Arial" w:cs="Arial"/>
              </w:rPr>
              <w:t>Services</w:t>
            </w:r>
            <w:proofErr w:type="spellEnd"/>
            <w:r w:rsidRPr="00F2047F">
              <w:rPr>
                <w:rFonts w:ascii="Arial" w:hAnsi="Arial" w:cs="Arial"/>
              </w:rPr>
              <w:t>.</w:t>
            </w:r>
          </w:p>
          <w:p w:rsidR="00554947" w:rsidP="00554947" w:rsidRDefault="00554947" w14:paraId="0C48C550" w14:textId="77777777">
            <w:pPr>
              <w:pStyle w:val="Odstavecseseznamem"/>
              <w:numPr>
                <w:ilvl w:val="0"/>
                <w:numId w:val="29"/>
              </w:numPr>
              <w:ind w:left="356" w:hanging="284"/>
              <w:contextualSpacing/>
              <w:rPr>
                <w:rFonts w:ascii="Arial" w:hAnsi="Arial" w:cs="Arial"/>
              </w:rPr>
            </w:pPr>
            <w:r w:rsidRPr="00F2047F">
              <w:rPr>
                <w:rFonts w:ascii="Arial" w:hAnsi="Arial" w:cs="Arial"/>
              </w:rPr>
              <w:t xml:space="preserve">Vytvoření projektu pro </w:t>
            </w:r>
            <w:proofErr w:type="spellStart"/>
            <w:r w:rsidRPr="00F2047F">
              <w:rPr>
                <w:rFonts w:ascii="Arial" w:hAnsi="Arial" w:cs="Arial"/>
              </w:rPr>
              <w:t>Integration</w:t>
            </w:r>
            <w:proofErr w:type="spellEnd"/>
            <w:r w:rsidRPr="00F2047F">
              <w:rPr>
                <w:rFonts w:ascii="Arial" w:hAnsi="Arial" w:cs="Arial"/>
              </w:rPr>
              <w:t xml:space="preserve"> </w:t>
            </w:r>
            <w:proofErr w:type="spellStart"/>
            <w:r w:rsidRPr="00F2047F">
              <w:rPr>
                <w:rFonts w:ascii="Arial" w:hAnsi="Arial" w:cs="Arial"/>
              </w:rPr>
              <w:t>Services</w:t>
            </w:r>
            <w:proofErr w:type="spellEnd"/>
          </w:p>
          <w:p w:rsidR="00554947" w:rsidP="00554947" w:rsidRDefault="00554947" w14:paraId="5EC64A01" w14:textId="77777777">
            <w:pPr>
              <w:pStyle w:val="Odstavecseseznamem"/>
              <w:numPr>
                <w:ilvl w:val="0"/>
                <w:numId w:val="32"/>
              </w:numPr>
              <w:ind w:left="1064" w:hanging="708"/>
              <w:contextualSpacing/>
              <w:rPr>
                <w:rFonts w:ascii="Arial" w:hAnsi="Arial" w:cs="Arial"/>
              </w:rPr>
            </w:pPr>
            <w:r w:rsidRPr="00F2047F">
              <w:rPr>
                <w:rFonts w:ascii="Arial" w:hAnsi="Arial" w:cs="Arial"/>
              </w:rPr>
              <w:t xml:space="preserve">Vytvoření nového balíčku </w:t>
            </w:r>
            <w:proofErr w:type="spellStart"/>
            <w:r w:rsidRPr="00F2047F">
              <w:rPr>
                <w:rFonts w:ascii="Arial" w:hAnsi="Arial" w:cs="Arial"/>
              </w:rPr>
              <w:t>Integration</w:t>
            </w:r>
            <w:proofErr w:type="spellEnd"/>
            <w:r w:rsidRPr="00F2047F">
              <w:rPr>
                <w:rFonts w:ascii="Arial" w:hAnsi="Arial" w:cs="Arial"/>
              </w:rPr>
              <w:t xml:space="preserve"> </w:t>
            </w:r>
            <w:proofErr w:type="spellStart"/>
            <w:r w:rsidRPr="00F2047F">
              <w:rPr>
                <w:rFonts w:ascii="Arial" w:hAnsi="Arial" w:cs="Arial"/>
              </w:rPr>
              <w:t>Services</w:t>
            </w:r>
            <w:proofErr w:type="spellEnd"/>
            <w:r w:rsidRPr="00F2047F">
              <w:rPr>
                <w:rFonts w:ascii="Arial" w:hAnsi="Arial" w:cs="Arial"/>
              </w:rPr>
              <w:t>.</w:t>
            </w:r>
          </w:p>
          <w:p w:rsidRPr="00F2047F" w:rsidR="00554947" w:rsidP="00554947" w:rsidRDefault="00554947" w14:paraId="7811EE30" w14:textId="77777777">
            <w:pPr>
              <w:pStyle w:val="Odstavecseseznamem"/>
              <w:numPr>
                <w:ilvl w:val="0"/>
                <w:numId w:val="32"/>
              </w:numPr>
              <w:ind w:left="1064" w:hanging="708"/>
              <w:contextualSpacing/>
              <w:rPr>
                <w:rFonts w:ascii="Arial" w:hAnsi="Arial" w:cs="Arial"/>
              </w:rPr>
            </w:pPr>
            <w:r w:rsidRPr="00F2047F">
              <w:rPr>
                <w:rFonts w:ascii="Arial" w:hAnsi="Arial" w:cs="Arial"/>
              </w:rPr>
              <w:t>Zkompilovaní a spuštění balíčku.</w:t>
            </w:r>
          </w:p>
          <w:p w:rsidRPr="00F2047F" w:rsidR="00554947" w:rsidP="00554947" w:rsidRDefault="00554947" w14:paraId="62EBA1DE" w14:textId="77777777">
            <w:pPr>
              <w:pStyle w:val="Odstavecseseznamem"/>
              <w:numPr>
                <w:ilvl w:val="0"/>
                <w:numId w:val="29"/>
              </w:numPr>
              <w:ind w:left="356" w:hanging="284"/>
              <w:contextualSpacing/>
              <w:rPr>
                <w:rFonts w:ascii="Arial" w:hAnsi="Arial" w:cs="Arial"/>
              </w:rPr>
            </w:pPr>
            <w:r w:rsidRPr="00F2047F">
              <w:rPr>
                <w:rFonts w:ascii="Arial" w:hAnsi="Arial" w:cs="Arial"/>
              </w:rPr>
              <w:t xml:space="preserve">Práce s </w:t>
            </w:r>
            <w:proofErr w:type="spellStart"/>
            <w:r w:rsidRPr="00F2047F">
              <w:rPr>
                <w:rFonts w:ascii="Arial" w:hAnsi="Arial" w:cs="Arial"/>
              </w:rPr>
              <w:t>Control</w:t>
            </w:r>
            <w:proofErr w:type="spellEnd"/>
            <w:r w:rsidRPr="00F2047F">
              <w:rPr>
                <w:rFonts w:ascii="Arial" w:hAnsi="Arial" w:cs="Arial"/>
              </w:rPr>
              <w:t xml:space="preserve"> </w:t>
            </w:r>
            <w:proofErr w:type="spellStart"/>
            <w:r w:rsidRPr="00F2047F">
              <w:rPr>
                <w:rFonts w:ascii="Arial" w:hAnsi="Arial" w:cs="Arial"/>
              </w:rPr>
              <w:t>flows</w:t>
            </w:r>
            <w:proofErr w:type="spellEnd"/>
          </w:p>
          <w:p w:rsidRPr="00F2047F" w:rsidR="00554947" w:rsidP="00554947" w:rsidRDefault="00554947" w14:paraId="04ADBA5D" w14:textId="77777777">
            <w:pPr>
              <w:pStyle w:val="Odstavecseseznamem"/>
              <w:numPr>
                <w:ilvl w:val="0"/>
                <w:numId w:val="33"/>
              </w:numPr>
              <w:ind w:left="1064" w:hanging="708"/>
              <w:contextualSpacing/>
              <w:rPr>
                <w:rFonts w:ascii="Arial" w:hAnsi="Arial" w:cs="Arial"/>
              </w:rPr>
            </w:pPr>
            <w:r w:rsidRPr="00F2047F">
              <w:rPr>
                <w:rFonts w:ascii="Arial" w:hAnsi="Arial" w:cs="Arial"/>
              </w:rPr>
              <w:t xml:space="preserve">Operace v </w:t>
            </w:r>
            <w:proofErr w:type="spellStart"/>
            <w:r w:rsidRPr="00F2047F">
              <w:rPr>
                <w:rFonts w:ascii="Arial" w:hAnsi="Arial" w:cs="Arial"/>
              </w:rPr>
              <w:t>Control</w:t>
            </w:r>
            <w:proofErr w:type="spellEnd"/>
            <w:r w:rsidRPr="00F2047F">
              <w:rPr>
                <w:rFonts w:ascii="Arial" w:hAnsi="Arial" w:cs="Arial"/>
              </w:rPr>
              <w:t xml:space="preserve"> </w:t>
            </w:r>
            <w:proofErr w:type="spellStart"/>
            <w:r w:rsidRPr="00F2047F">
              <w:rPr>
                <w:rFonts w:ascii="Arial" w:hAnsi="Arial" w:cs="Arial"/>
              </w:rPr>
              <w:t>Flow</w:t>
            </w:r>
            <w:proofErr w:type="spellEnd"/>
            <w:r w:rsidRPr="00F2047F">
              <w:rPr>
                <w:rFonts w:ascii="Arial" w:hAnsi="Arial" w:cs="Arial"/>
              </w:rPr>
              <w:t>.</w:t>
            </w:r>
          </w:p>
          <w:p w:rsidRPr="00F2047F" w:rsidR="00554947" w:rsidP="00554947" w:rsidRDefault="00554947" w14:paraId="17D326CD" w14:textId="77777777">
            <w:pPr>
              <w:pStyle w:val="Odstavecseseznamem"/>
              <w:numPr>
                <w:ilvl w:val="0"/>
                <w:numId w:val="34"/>
              </w:numPr>
              <w:ind w:left="1064"/>
              <w:contextualSpacing/>
              <w:rPr>
                <w:rFonts w:ascii="Arial" w:hAnsi="Arial" w:cs="Arial"/>
              </w:rPr>
            </w:pPr>
            <w:r w:rsidRPr="00F2047F">
              <w:rPr>
                <w:rFonts w:ascii="Arial" w:hAnsi="Arial" w:cs="Arial"/>
              </w:rPr>
              <w:t>Určování sledu operací, omezující podmínky.</w:t>
            </w:r>
          </w:p>
          <w:p w:rsidRPr="00F2047F" w:rsidR="00554947" w:rsidP="00554947" w:rsidRDefault="00554947" w14:paraId="1A8455F9" w14:textId="77777777">
            <w:pPr>
              <w:pStyle w:val="Odstavecseseznamem"/>
              <w:numPr>
                <w:ilvl w:val="0"/>
                <w:numId w:val="34"/>
              </w:numPr>
              <w:ind w:left="1064"/>
              <w:contextualSpacing/>
              <w:rPr>
                <w:rFonts w:ascii="Arial" w:hAnsi="Arial" w:cs="Arial"/>
              </w:rPr>
            </w:pPr>
            <w:r w:rsidRPr="00F2047F">
              <w:rPr>
                <w:rFonts w:ascii="Arial" w:hAnsi="Arial" w:cs="Arial"/>
              </w:rPr>
              <w:t>Kontejnery pro operace.</w:t>
            </w:r>
          </w:p>
          <w:p w:rsidRPr="00F2047F" w:rsidR="00554947" w:rsidP="00554947" w:rsidRDefault="00554947" w14:paraId="61E30094" w14:textId="77777777">
            <w:pPr>
              <w:pStyle w:val="Odstavecseseznamem"/>
              <w:numPr>
                <w:ilvl w:val="0"/>
                <w:numId w:val="34"/>
              </w:numPr>
              <w:ind w:left="1064"/>
              <w:contextualSpacing/>
              <w:rPr>
                <w:rFonts w:ascii="Arial" w:hAnsi="Arial" w:cs="Arial"/>
              </w:rPr>
            </w:pPr>
            <w:r w:rsidRPr="00F2047F">
              <w:rPr>
                <w:rFonts w:ascii="Arial" w:hAnsi="Arial" w:cs="Arial"/>
              </w:rPr>
              <w:t>Používání proměnných.</w:t>
            </w:r>
          </w:p>
          <w:p w:rsidRPr="00F2047F" w:rsidR="00554947" w:rsidP="00554947" w:rsidRDefault="00554947" w14:paraId="5C9A26C6" w14:textId="77777777">
            <w:pPr>
              <w:pStyle w:val="Odstavecseseznamem"/>
              <w:numPr>
                <w:ilvl w:val="0"/>
                <w:numId w:val="34"/>
              </w:numPr>
              <w:ind w:left="1064"/>
              <w:contextualSpacing/>
              <w:rPr>
                <w:rFonts w:ascii="Arial" w:hAnsi="Arial" w:cs="Arial"/>
              </w:rPr>
            </w:pPr>
            <w:r w:rsidRPr="00F2047F">
              <w:rPr>
                <w:rFonts w:ascii="Arial" w:hAnsi="Arial" w:cs="Arial"/>
              </w:rPr>
              <w:t>Integrace s externími systémy.</w:t>
            </w:r>
          </w:p>
          <w:p w:rsidRPr="00F2047F" w:rsidR="00554947" w:rsidP="00554947" w:rsidRDefault="00554947" w14:paraId="20CE612F" w14:textId="77777777">
            <w:pPr>
              <w:pStyle w:val="Odstavecseseznamem"/>
              <w:numPr>
                <w:ilvl w:val="0"/>
                <w:numId w:val="34"/>
              </w:numPr>
              <w:ind w:left="1064"/>
              <w:contextualSpacing/>
              <w:rPr>
                <w:rFonts w:ascii="Arial" w:hAnsi="Arial" w:cs="Arial"/>
              </w:rPr>
            </w:pPr>
            <w:r w:rsidRPr="00F2047F">
              <w:rPr>
                <w:rFonts w:ascii="Arial" w:hAnsi="Arial" w:cs="Arial"/>
              </w:rPr>
              <w:t>Paralelizace operací.</w:t>
            </w:r>
          </w:p>
          <w:p w:rsidRPr="00F2047F" w:rsidR="00554947" w:rsidP="00554947" w:rsidRDefault="00554947" w14:paraId="28730717" w14:textId="77777777">
            <w:pPr>
              <w:pStyle w:val="Odstavecseseznamem"/>
              <w:numPr>
                <w:ilvl w:val="0"/>
                <w:numId w:val="29"/>
              </w:numPr>
              <w:ind w:left="497"/>
              <w:contextualSpacing/>
              <w:rPr>
                <w:rFonts w:ascii="Arial" w:hAnsi="Arial" w:cs="Arial"/>
              </w:rPr>
            </w:pPr>
            <w:r w:rsidRPr="00F2047F">
              <w:rPr>
                <w:rFonts w:ascii="Arial" w:hAnsi="Arial" w:cs="Arial"/>
              </w:rPr>
              <w:t xml:space="preserve">Práce s datovými toky - Data </w:t>
            </w:r>
            <w:proofErr w:type="spellStart"/>
            <w:r w:rsidRPr="00F2047F">
              <w:rPr>
                <w:rFonts w:ascii="Arial" w:hAnsi="Arial" w:cs="Arial"/>
              </w:rPr>
              <w:t>flows</w:t>
            </w:r>
            <w:proofErr w:type="spellEnd"/>
          </w:p>
          <w:p w:rsidRPr="00F2047F" w:rsidR="00554947" w:rsidP="00554947" w:rsidRDefault="00554947" w14:paraId="5FE3CDFA" w14:textId="77777777">
            <w:pPr>
              <w:pStyle w:val="Odstavecseseznamem"/>
              <w:numPr>
                <w:ilvl w:val="0"/>
                <w:numId w:val="35"/>
              </w:numPr>
              <w:contextualSpacing/>
              <w:rPr>
                <w:rFonts w:ascii="Arial" w:hAnsi="Arial" w:cs="Arial"/>
              </w:rPr>
            </w:pPr>
            <w:r w:rsidRPr="00F2047F">
              <w:rPr>
                <w:rFonts w:ascii="Arial" w:hAnsi="Arial" w:cs="Arial"/>
              </w:rPr>
              <w:t>Zdroje a cíle datových toků.</w:t>
            </w:r>
          </w:p>
          <w:p w:rsidRPr="00F2047F" w:rsidR="00554947" w:rsidP="00554947" w:rsidRDefault="00554947" w14:paraId="4161DABE" w14:textId="77777777">
            <w:pPr>
              <w:pStyle w:val="Odstavecseseznamem"/>
              <w:numPr>
                <w:ilvl w:val="0"/>
                <w:numId w:val="35"/>
              </w:numPr>
              <w:contextualSpacing/>
              <w:rPr>
                <w:rFonts w:ascii="Arial" w:hAnsi="Arial" w:cs="Arial"/>
              </w:rPr>
            </w:pPr>
            <w:r w:rsidRPr="00F2047F">
              <w:rPr>
                <w:rFonts w:ascii="Arial" w:hAnsi="Arial" w:cs="Arial"/>
              </w:rPr>
              <w:t>Základní transformace dat.</w:t>
            </w:r>
          </w:p>
          <w:p w:rsidRPr="00F2047F" w:rsidR="00554947" w:rsidP="00554947" w:rsidRDefault="00554947" w14:paraId="62118C94" w14:textId="77777777">
            <w:pPr>
              <w:pStyle w:val="Odstavecseseznamem"/>
              <w:numPr>
                <w:ilvl w:val="0"/>
                <w:numId w:val="35"/>
              </w:numPr>
              <w:contextualSpacing/>
              <w:rPr>
                <w:rFonts w:ascii="Arial" w:hAnsi="Arial" w:cs="Arial"/>
              </w:rPr>
            </w:pPr>
            <w:r w:rsidRPr="00F2047F">
              <w:rPr>
                <w:rFonts w:ascii="Arial" w:hAnsi="Arial" w:cs="Arial"/>
              </w:rPr>
              <w:t>Pokročilé transformace dat.</w:t>
            </w:r>
          </w:p>
          <w:p w:rsidRPr="00F2047F" w:rsidR="00554947" w:rsidP="00554947" w:rsidRDefault="00554947" w14:paraId="564AF6A3" w14:textId="77777777">
            <w:pPr>
              <w:pStyle w:val="Odstavecseseznamem"/>
              <w:numPr>
                <w:ilvl w:val="0"/>
                <w:numId w:val="35"/>
              </w:numPr>
              <w:contextualSpacing/>
              <w:rPr>
                <w:rFonts w:ascii="Arial" w:hAnsi="Arial" w:cs="Arial"/>
              </w:rPr>
            </w:pPr>
            <w:r w:rsidRPr="00F2047F">
              <w:rPr>
                <w:rFonts w:ascii="Arial" w:hAnsi="Arial" w:cs="Arial"/>
              </w:rPr>
              <w:t>Definování posloupností transformací, omezující podmínky.</w:t>
            </w:r>
          </w:p>
          <w:p w:rsidRPr="00F2047F" w:rsidR="00554947" w:rsidP="00554947" w:rsidRDefault="00554947" w14:paraId="14E4A222" w14:textId="77777777">
            <w:pPr>
              <w:pStyle w:val="Odstavecseseznamem"/>
              <w:numPr>
                <w:ilvl w:val="0"/>
                <w:numId w:val="35"/>
              </w:numPr>
              <w:contextualSpacing/>
              <w:rPr>
                <w:rFonts w:ascii="Arial" w:hAnsi="Arial" w:cs="Arial"/>
              </w:rPr>
            </w:pPr>
            <w:r w:rsidRPr="00F2047F">
              <w:rPr>
                <w:rFonts w:ascii="Arial" w:hAnsi="Arial" w:cs="Arial"/>
              </w:rPr>
              <w:t>Podmíněné řízení toku dat.</w:t>
            </w:r>
          </w:p>
          <w:p w:rsidRPr="00F2047F" w:rsidR="00554947" w:rsidP="00554947" w:rsidRDefault="00554947" w14:paraId="222CC0CE" w14:textId="77777777">
            <w:pPr>
              <w:pStyle w:val="Odstavecseseznamem"/>
              <w:numPr>
                <w:ilvl w:val="0"/>
                <w:numId w:val="35"/>
              </w:numPr>
              <w:contextualSpacing/>
              <w:rPr>
                <w:rFonts w:ascii="Arial" w:hAnsi="Arial" w:cs="Arial"/>
              </w:rPr>
            </w:pPr>
            <w:r w:rsidRPr="00F2047F">
              <w:rPr>
                <w:rFonts w:ascii="Arial" w:hAnsi="Arial" w:cs="Arial"/>
              </w:rPr>
              <w:t xml:space="preserve">Ladění toků dat. </w:t>
            </w:r>
          </w:p>
          <w:p w:rsidRPr="00F2047F" w:rsidR="00554947" w:rsidP="00554947" w:rsidRDefault="00554947" w14:paraId="29ED5922" w14:textId="77777777">
            <w:pPr>
              <w:pStyle w:val="Odstavecseseznamem"/>
              <w:numPr>
                <w:ilvl w:val="0"/>
                <w:numId w:val="35"/>
              </w:numPr>
              <w:contextualSpacing/>
              <w:rPr>
                <w:rFonts w:ascii="Arial" w:hAnsi="Arial" w:cs="Arial"/>
              </w:rPr>
            </w:pPr>
            <w:proofErr w:type="gramStart"/>
            <w:r w:rsidRPr="00F2047F">
              <w:rPr>
                <w:rFonts w:ascii="Arial" w:hAnsi="Arial" w:cs="Arial"/>
              </w:rPr>
              <w:t>Integrace s .NET</w:t>
            </w:r>
            <w:proofErr w:type="gramEnd"/>
            <w:r w:rsidRPr="00F2047F">
              <w:rPr>
                <w:rFonts w:ascii="Arial" w:hAnsi="Arial" w:cs="Arial"/>
              </w:rPr>
              <w:t xml:space="preserve"> a jinými technologiemi.</w:t>
            </w:r>
          </w:p>
          <w:p w:rsidRPr="00F2047F" w:rsidR="00554947" w:rsidP="00554947" w:rsidRDefault="00554947" w14:paraId="11812CF8" w14:textId="77777777">
            <w:pPr>
              <w:pStyle w:val="Odstavecseseznamem"/>
              <w:numPr>
                <w:ilvl w:val="0"/>
                <w:numId w:val="35"/>
              </w:numPr>
              <w:contextualSpacing/>
              <w:rPr>
                <w:rFonts w:ascii="Arial" w:hAnsi="Arial" w:cs="Arial"/>
              </w:rPr>
            </w:pPr>
            <w:r w:rsidRPr="00F2047F">
              <w:rPr>
                <w:rFonts w:ascii="Arial" w:hAnsi="Arial" w:cs="Arial"/>
              </w:rPr>
              <w:t xml:space="preserve">Využití </w:t>
            </w:r>
            <w:proofErr w:type="spellStart"/>
            <w:r w:rsidRPr="00F2047F">
              <w:rPr>
                <w:rFonts w:ascii="Arial" w:hAnsi="Arial" w:cs="Arial"/>
              </w:rPr>
              <w:t>Change</w:t>
            </w:r>
            <w:proofErr w:type="spellEnd"/>
            <w:r w:rsidRPr="00F2047F">
              <w:rPr>
                <w:rFonts w:ascii="Arial" w:hAnsi="Arial" w:cs="Arial"/>
              </w:rPr>
              <w:t xml:space="preserve"> Data </w:t>
            </w:r>
            <w:proofErr w:type="spellStart"/>
            <w:r w:rsidRPr="00F2047F">
              <w:rPr>
                <w:rFonts w:ascii="Arial" w:hAnsi="Arial" w:cs="Arial"/>
              </w:rPr>
              <w:t>Tracking</w:t>
            </w:r>
            <w:proofErr w:type="spellEnd"/>
            <w:r w:rsidRPr="00F2047F">
              <w:rPr>
                <w:rFonts w:ascii="Arial" w:hAnsi="Arial" w:cs="Arial"/>
              </w:rPr>
              <w:t xml:space="preserve"> (CDC) na rychlý přenos změn do DWH.</w:t>
            </w:r>
          </w:p>
          <w:p w:rsidRPr="00F2047F" w:rsidR="00554947" w:rsidP="00554947" w:rsidRDefault="00554947" w14:paraId="23A6E1BD" w14:textId="77777777">
            <w:pPr>
              <w:pStyle w:val="Odstavecseseznamem"/>
              <w:numPr>
                <w:ilvl w:val="0"/>
                <w:numId w:val="36"/>
              </w:numPr>
              <w:contextualSpacing/>
              <w:rPr>
                <w:rFonts w:ascii="Arial" w:hAnsi="Arial" w:cs="Arial"/>
              </w:rPr>
            </w:pPr>
            <w:r w:rsidRPr="00F2047F">
              <w:rPr>
                <w:rFonts w:ascii="Arial" w:hAnsi="Arial" w:cs="Arial"/>
              </w:rPr>
              <w:t xml:space="preserve">Využití </w:t>
            </w:r>
            <w:proofErr w:type="spellStart"/>
            <w:r w:rsidRPr="00F2047F">
              <w:rPr>
                <w:rFonts w:ascii="Arial" w:hAnsi="Arial" w:cs="Arial"/>
              </w:rPr>
              <w:t>Staging</w:t>
            </w:r>
            <w:proofErr w:type="spellEnd"/>
            <w:r w:rsidRPr="00F2047F">
              <w:rPr>
                <w:rFonts w:ascii="Arial" w:hAnsi="Arial" w:cs="Arial"/>
              </w:rPr>
              <w:t xml:space="preserve"> Area při vytížených systémech.</w:t>
            </w:r>
          </w:p>
          <w:p w:rsidRPr="00F2047F" w:rsidR="00554947" w:rsidP="00554947" w:rsidRDefault="00554947" w14:paraId="542ED99D" w14:textId="77777777">
            <w:pPr>
              <w:pStyle w:val="Odstavecseseznamem"/>
              <w:numPr>
                <w:ilvl w:val="0"/>
                <w:numId w:val="29"/>
              </w:numPr>
              <w:ind w:left="497" w:hanging="425"/>
              <w:contextualSpacing/>
              <w:rPr>
                <w:rFonts w:ascii="Arial" w:hAnsi="Arial" w:cs="Arial"/>
              </w:rPr>
            </w:pPr>
            <w:r w:rsidRPr="00F2047F">
              <w:rPr>
                <w:rFonts w:ascii="Arial" w:hAnsi="Arial" w:cs="Arial"/>
              </w:rPr>
              <w:t>Logování a zpracování chyb</w:t>
            </w:r>
          </w:p>
          <w:p w:rsidRPr="00F2047F" w:rsidR="00554947" w:rsidP="00554947" w:rsidRDefault="00554947" w14:paraId="245F4097" w14:textId="77777777">
            <w:pPr>
              <w:pStyle w:val="Odstavecseseznamem"/>
              <w:numPr>
                <w:ilvl w:val="0"/>
                <w:numId w:val="37"/>
              </w:numPr>
              <w:contextualSpacing/>
              <w:rPr>
                <w:rFonts w:ascii="Arial" w:hAnsi="Arial" w:cs="Arial"/>
              </w:rPr>
            </w:pPr>
            <w:r w:rsidRPr="00F2047F">
              <w:rPr>
                <w:rFonts w:ascii="Arial" w:hAnsi="Arial" w:cs="Arial"/>
              </w:rPr>
              <w:t xml:space="preserve">Logování na všech úrovních </w:t>
            </w:r>
            <w:proofErr w:type="spellStart"/>
            <w:r w:rsidRPr="00F2047F">
              <w:rPr>
                <w:rFonts w:ascii="Arial" w:hAnsi="Arial" w:cs="Arial"/>
              </w:rPr>
              <w:t>Integration</w:t>
            </w:r>
            <w:proofErr w:type="spellEnd"/>
            <w:r w:rsidRPr="00F2047F">
              <w:rPr>
                <w:rFonts w:ascii="Arial" w:hAnsi="Arial" w:cs="Arial"/>
              </w:rPr>
              <w:t xml:space="preserve"> </w:t>
            </w:r>
            <w:proofErr w:type="spellStart"/>
            <w:r w:rsidRPr="00F2047F">
              <w:rPr>
                <w:rFonts w:ascii="Arial" w:hAnsi="Arial" w:cs="Arial"/>
              </w:rPr>
              <w:t>Services</w:t>
            </w:r>
            <w:proofErr w:type="spellEnd"/>
            <w:r w:rsidRPr="00F2047F">
              <w:rPr>
                <w:rFonts w:ascii="Arial" w:hAnsi="Arial" w:cs="Arial"/>
              </w:rPr>
              <w:t>.</w:t>
            </w:r>
          </w:p>
          <w:p w:rsidRPr="00F2047F" w:rsidR="00554947" w:rsidP="00554947" w:rsidRDefault="00554947" w14:paraId="753DB18D" w14:textId="77777777">
            <w:pPr>
              <w:pStyle w:val="Odstavecseseznamem"/>
              <w:numPr>
                <w:ilvl w:val="0"/>
                <w:numId w:val="37"/>
              </w:numPr>
              <w:contextualSpacing/>
              <w:rPr>
                <w:rFonts w:ascii="Arial" w:hAnsi="Arial" w:cs="Arial"/>
              </w:rPr>
            </w:pPr>
            <w:r w:rsidRPr="00F2047F">
              <w:rPr>
                <w:rFonts w:ascii="Arial" w:hAnsi="Arial" w:cs="Arial"/>
              </w:rPr>
              <w:t>Ladění balíčků SSIS.</w:t>
            </w:r>
          </w:p>
          <w:p w:rsidRPr="00F2047F" w:rsidR="00554947" w:rsidP="00554947" w:rsidRDefault="00554947" w14:paraId="5AD1601D" w14:textId="77777777">
            <w:pPr>
              <w:pStyle w:val="Odstavecseseznamem"/>
              <w:numPr>
                <w:ilvl w:val="0"/>
                <w:numId w:val="37"/>
              </w:numPr>
              <w:contextualSpacing/>
              <w:rPr>
                <w:rFonts w:ascii="Arial" w:hAnsi="Arial" w:cs="Arial"/>
              </w:rPr>
            </w:pPr>
            <w:r w:rsidRPr="00F2047F">
              <w:rPr>
                <w:rFonts w:ascii="Arial" w:hAnsi="Arial" w:cs="Arial"/>
              </w:rPr>
              <w:t>Zpracování chyb.</w:t>
            </w:r>
          </w:p>
          <w:p w:rsidRPr="00F2047F" w:rsidR="00554947" w:rsidP="00554947" w:rsidRDefault="00554947" w14:paraId="2D6115F9" w14:textId="77777777">
            <w:pPr>
              <w:pStyle w:val="Odstavecseseznamem"/>
              <w:numPr>
                <w:ilvl w:val="0"/>
                <w:numId w:val="29"/>
              </w:numPr>
              <w:ind w:left="497" w:hanging="425"/>
              <w:contextualSpacing/>
              <w:rPr>
                <w:rFonts w:ascii="Arial" w:hAnsi="Arial" w:cs="Arial"/>
              </w:rPr>
            </w:pPr>
            <w:r w:rsidRPr="00F2047F">
              <w:rPr>
                <w:rFonts w:ascii="Arial" w:hAnsi="Arial" w:cs="Arial"/>
              </w:rPr>
              <w:t>Vytváření balíčků SSIS</w:t>
            </w:r>
          </w:p>
          <w:p w:rsidRPr="00F2047F" w:rsidR="00554947" w:rsidP="00554947" w:rsidRDefault="00554947" w14:paraId="0094B858" w14:textId="77777777">
            <w:pPr>
              <w:pStyle w:val="Odstavecseseznamem"/>
              <w:numPr>
                <w:ilvl w:val="0"/>
                <w:numId w:val="38"/>
              </w:numPr>
              <w:contextualSpacing/>
              <w:rPr>
                <w:rFonts w:ascii="Arial" w:hAnsi="Arial" w:cs="Arial"/>
              </w:rPr>
            </w:pPr>
            <w:r w:rsidRPr="00F2047F">
              <w:rPr>
                <w:rFonts w:ascii="Arial" w:hAnsi="Arial" w:cs="Arial"/>
              </w:rPr>
              <w:lastRenderedPageBreak/>
              <w:t xml:space="preserve">Použití </w:t>
            </w:r>
            <w:proofErr w:type="spellStart"/>
            <w:r w:rsidRPr="00F2047F">
              <w:rPr>
                <w:rFonts w:ascii="Arial" w:hAnsi="Arial" w:cs="Arial"/>
              </w:rPr>
              <w:t>checkpointů</w:t>
            </w:r>
            <w:proofErr w:type="spellEnd"/>
            <w:r w:rsidRPr="00F2047F">
              <w:rPr>
                <w:rFonts w:ascii="Arial" w:hAnsi="Arial" w:cs="Arial"/>
              </w:rPr>
              <w:t xml:space="preserve"> - bodů obnovy.</w:t>
            </w:r>
          </w:p>
          <w:p w:rsidRPr="00F2047F" w:rsidR="00554947" w:rsidP="00554947" w:rsidRDefault="00554947" w14:paraId="6470B500" w14:textId="77777777">
            <w:pPr>
              <w:pStyle w:val="Odstavecseseznamem"/>
              <w:numPr>
                <w:ilvl w:val="0"/>
                <w:numId w:val="38"/>
              </w:numPr>
              <w:contextualSpacing/>
              <w:rPr>
                <w:rFonts w:ascii="Arial" w:hAnsi="Arial" w:cs="Arial"/>
              </w:rPr>
            </w:pPr>
            <w:r w:rsidRPr="00F2047F">
              <w:rPr>
                <w:rFonts w:ascii="Arial" w:hAnsi="Arial" w:cs="Arial"/>
              </w:rPr>
              <w:t>Použití SSIS transakcí.</w:t>
            </w:r>
          </w:p>
          <w:p w:rsidRPr="00F2047F" w:rsidR="00554947" w:rsidP="00554947" w:rsidRDefault="00554947" w14:paraId="52DCA135" w14:textId="77777777">
            <w:pPr>
              <w:pStyle w:val="Odstavecseseznamem"/>
              <w:numPr>
                <w:ilvl w:val="0"/>
                <w:numId w:val="29"/>
              </w:numPr>
              <w:ind w:left="497" w:hanging="425"/>
              <w:contextualSpacing/>
              <w:rPr>
                <w:rFonts w:ascii="Arial" w:hAnsi="Arial" w:cs="Arial"/>
              </w:rPr>
            </w:pPr>
            <w:r w:rsidRPr="00F2047F">
              <w:rPr>
                <w:rFonts w:ascii="Arial" w:hAnsi="Arial" w:cs="Arial"/>
              </w:rPr>
              <w:t>Konfigurace a nasazení balíčků SSIS</w:t>
            </w:r>
          </w:p>
          <w:p w:rsidRPr="00F2047F" w:rsidR="00554947" w:rsidP="00554947" w:rsidRDefault="00554947" w14:paraId="75215C3F" w14:textId="77777777">
            <w:pPr>
              <w:pStyle w:val="Odstavecseseznamem"/>
              <w:numPr>
                <w:ilvl w:val="0"/>
                <w:numId w:val="39"/>
              </w:numPr>
              <w:contextualSpacing/>
              <w:rPr>
                <w:rFonts w:ascii="Arial" w:hAnsi="Arial" w:cs="Arial"/>
              </w:rPr>
            </w:pPr>
            <w:r w:rsidRPr="00F2047F">
              <w:rPr>
                <w:rFonts w:ascii="Arial" w:hAnsi="Arial" w:cs="Arial"/>
              </w:rPr>
              <w:t>Možnosti konfigurací balíčků SSIS.</w:t>
            </w:r>
          </w:p>
          <w:p w:rsidRPr="00F2047F" w:rsidR="00554947" w:rsidP="00554947" w:rsidRDefault="00554947" w14:paraId="1BDCCF9B" w14:textId="77777777">
            <w:pPr>
              <w:pStyle w:val="Odstavecseseznamem"/>
              <w:numPr>
                <w:ilvl w:val="0"/>
                <w:numId w:val="39"/>
              </w:numPr>
              <w:contextualSpacing/>
              <w:rPr>
                <w:rFonts w:ascii="Arial" w:hAnsi="Arial" w:cs="Arial"/>
              </w:rPr>
            </w:pPr>
            <w:r w:rsidRPr="00F2047F">
              <w:rPr>
                <w:rFonts w:ascii="Arial" w:hAnsi="Arial" w:cs="Arial"/>
              </w:rPr>
              <w:t>Příprava na nasazení balíčků, možnosti nasazení.</w:t>
            </w:r>
          </w:p>
          <w:p w:rsidRPr="00F2047F" w:rsidR="00554947" w:rsidP="00554947" w:rsidRDefault="00554947" w14:paraId="01152463" w14:textId="77777777">
            <w:pPr>
              <w:pStyle w:val="Odstavecseseznamem"/>
              <w:numPr>
                <w:ilvl w:val="0"/>
                <w:numId w:val="39"/>
              </w:numPr>
              <w:contextualSpacing/>
              <w:rPr>
                <w:rFonts w:ascii="Arial" w:hAnsi="Arial" w:cs="Arial"/>
              </w:rPr>
            </w:pPr>
            <w:r w:rsidRPr="00F2047F">
              <w:rPr>
                <w:rFonts w:ascii="Arial" w:hAnsi="Arial" w:cs="Arial"/>
              </w:rPr>
              <w:t>Automatizace spouštění balíčků SSIS.</w:t>
            </w:r>
          </w:p>
          <w:p w:rsidRPr="00F2047F" w:rsidR="00554947" w:rsidP="00554947" w:rsidRDefault="00554947" w14:paraId="23218A7C" w14:textId="77777777">
            <w:pPr>
              <w:pStyle w:val="Odstavecseseznamem"/>
              <w:numPr>
                <w:ilvl w:val="0"/>
                <w:numId w:val="39"/>
              </w:numPr>
              <w:contextualSpacing/>
              <w:rPr>
                <w:rFonts w:ascii="Arial" w:hAnsi="Arial" w:cs="Arial"/>
              </w:rPr>
            </w:pPr>
            <w:r w:rsidRPr="00F2047F">
              <w:rPr>
                <w:rFonts w:ascii="Arial" w:hAnsi="Arial" w:cs="Arial"/>
              </w:rPr>
              <w:t>Řešení problémů s balíčky SSIS, 32bit vs. 64bit.</w:t>
            </w:r>
          </w:p>
          <w:p w:rsidRPr="00F2047F" w:rsidR="00554947" w:rsidP="00554947" w:rsidRDefault="00554947" w14:paraId="58CA8A71" w14:textId="77777777">
            <w:pPr>
              <w:pStyle w:val="Odstavecseseznamem"/>
              <w:numPr>
                <w:ilvl w:val="0"/>
                <w:numId w:val="29"/>
              </w:numPr>
              <w:ind w:left="497" w:hanging="425"/>
              <w:contextualSpacing/>
              <w:rPr>
                <w:rFonts w:ascii="Arial" w:hAnsi="Arial" w:cs="Arial"/>
              </w:rPr>
            </w:pPr>
            <w:r w:rsidRPr="00F2047F">
              <w:rPr>
                <w:rFonts w:ascii="Arial" w:hAnsi="Arial" w:cs="Arial"/>
              </w:rPr>
              <w:t>Správa a zabezpečení balíčků</w:t>
            </w:r>
          </w:p>
          <w:p w:rsidRPr="00F2047F" w:rsidR="00554947" w:rsidP="00554947" w:rsidRDefault="00554947" w14:paraId="6D2DFCC2" w14:textId="77777777">
            <w:pPr>
              <w:pStyle w:val="Odstavecseseznamem"/>
              <w:numPr>
                <w:ilvl w:val="0"/>
                <w:numId w:val="40"/>
              </w:numPr>
              <w:contextualSpacing/>
              <w:rPr>
                <w:rFonts w:ascii="Arial" w:hAnsi="Arial" w:cs="Arial"/>
              </w:rPr>
            </w:pPr>
            <w:r w:rsidRPr="00F2047F">
              <w:rPr>
                <w:rFonts w:ascii="Arial" w:hAnsi="Arial" w:cs="Arial"/>
              </w:rPr>
              <w:t>Správa balíčků SSIS.</w:t>
            </w:r>
          </w:p>
          <w:p w:rsidR="00554947" w:rsidP="00554947" w:rsidRDefault="00554947" w14:paraId="18468F9F" w14:textId="77777777">
            <w:pPr>
              <w:pStyle w:val="Odstavecseseznamem"/>
              <w:numPr>
                <w:ilvl w:val="0"/>
                <w:numId w:val="40"/>
              </w:numPr>
              <w:contextualSpacing/>
              <w:rPr>
                <w:rFonts w:ascii="Arial" w:hAnsi="Arial" w:cs="Arial"/>
              </w:rPr>
            </w:pPr>
            <w:r w:rsidRPr="00F2047F">
              <w:rPr>
                <w:rFonts w:ascii="Arial" w:hAnsi="Arial" w:cs="Arial"/>
              </w:rPr>
              <w:t>Možnosti zabezpečení a ochrany balíčků SSIS.</w:t>
            </w:r>
          </w:p>
          <w:p w:rsidRPr="00F2047F" w:rsidR="00554947" w:rsidP="00554947" w:rsidRDefault="00554947" w14:paraId="66008506" w14:textId="77777777">
            <w:pPr>
              <w:pStyle w:val="Odstavecseseznamem"/>
              <w:numPr>
                <w:ilvl w:val="0"/>
                <w:numId w:val="29"/>
              </w:numPr>
              <w:ind w:left="497" w:hanging="425"/>
              <w:contextualSpacing/>
              <w:rPr>
                <w:rFonts w:ascii="Arial" w:hAnsi="Arial" w:cs="Arial"/>
              </w:rPr>
            </w:pPr>
            <w:r>
              <w:rPr>
                <w:rFonts w:ascii="Arial" w:hAnsi="Arial" w:cs="Arial"/>
              </w:rPr>
              <w:t>I</w:t>
            </w:r>
            <w:r w:rsidRPr="00F2047F">
              <w:rPr>
                <w:rFonts w:ascii="Arial" w:hAnsi="Arial" w:cs="Arial"/>
              </w:rPr>
              <w:t>ntegrace s dalšími službami SQL Serveru</w:t>
            </w:r>
          </w:p>
          <w:p w:rsidR="00554947" w:rsidP="00554947" w:rsidRDefault="00554947" w14:paraId="3CFC3536" w14:textId="77777777">
            <w:pPr>
              <w:pStyle w:val="Odstavecseseznamem"/>
              <w:numPr>
                <w:ilvl w:val="0"/>
                <w:numId w:val="41"/>
              </w:numPr>
              <w:ind w:left="1064" w:hanging="708"/>
              <w:contextualSpacing/>
              <w:rPr>
                <w:rFonts w:ascii="Arial" w:hAnsi="Arial" w:cs="Arial"/>
              </w:rPr>
            </w:pPr>
            <w:r w:rsidRPr="00F2047F">
              <w:rPr>
                <w:rFonts w:ascii="Arial" w:hAnsi="Arial" w:cs="Arial"/>
              </w:rPr>
              <w:t>Datové sklady jako podklad pro OLAP kostky.</w:t>
            </w:r>
          </w:p>
          <w:p w:rsidRPr="00F2047F" w:rsidR="00554947" w:rsidP="00554947" w:rsidRDefault="00554947" w14:paraId="32922006" w14:textId="77777777">
            <w:pPr>
              <w:pStyle w:val="Odstavecseseznamem"/>
              <w:numPr>
                <w:ilvl w:val="0"/>
                <w:numId w:val="41"/>
              </w:numPr>
              <w:ind w:left="1064" w:hanging="708"/>
              <w:contextualSpacing/>
              <w:rPr>
                <w:rFonts w:ascii="Arial" w:hAnsi="Arial" w:cs="Arial"/>
              </w:rPr>
            </w:pPr>
            <w:r w:rsidRPr="00F2047F">
              <w:rPr>
                <w:rFonts w:ascii="Arial" w:hAnsi="Arial" w:cs="Arial"/>
              </w:rPr>
              <w:t xml:space="preserve">Datové sklady a data </w:t>
            </w:r>
            <w:proofErr w:type="spellStart"/>
            <w:r w:rsidRPr="00F2047F">
              <w:rPr>
                <w:rFonts w:ascii="Arial" w:hAnsi="Arial" w:cs="Arial"/>
              </w:rPr>
              <w:t>marty</w:t>
            </w:r>
            <w:proofErr w:type="spellEnd"/>
            <w:r w:rsidRPr="00F2047F">
              <w:rPr>
                <w:rFonts w:ascii="Arial" w:hAnsi="Arial" w:cs="Arial"/>
              </w:rPr>
              <w:t xml:space="preserve"> pro reporting</w:t>
            </w:r>
          </w:p>
        </w:tc>
      </w:tr>
      <w:tr w:rsidR="00554947" w:rsidTr="00554947" w14:paraId="5E8D9E98" w14:textId="77777777">
        <w:tc>
          <w:tcPr>
            <w:tcW w:w="4214" w:type="dxa"/>
          </w:tcPr>
          <w:p w:rsidR="00554947" w:rsidP="00554947" w:rsidRDefault="00554947" w14:paraId="707FCAA2" w14:textId="77777777">
            <w:pPr>
              <w:rPr>
                <w:rFonts w:ascii="Arial" w:hAnsi="Arial" w:cs="Arial"/>
              </w:rPr>
            </w:pPr>
            <w:r>
              <w:rPr>
                <w:rFonts w:ascii="Arial" w:hAnsi="Arial" w:cs="Arial"/>
              </w:rPr>
              <w:lastRenderedPageBreak/>
              <w:t>Počet účastníků</w:t>
            </w:r>
          </w:p>
        </w:tc>
        <w:tc>
          <w:tcPr>
            <w:tcW w:w="4606" w:type="dxa"/>
          </w:tcPr>
          <w:p w:rsidR="00554947" w:rsidP="00554947" w:rsidRDefault="00554947" w14:paraId="718D8E01" w14:textId="77777777">
            <w:pPr>
              <w:rPr>
                <w:rFonts w:ascii="Arial" w:hAnsi="Arial" w:cs="Arial"/>
              </w:rPr>
            </w:pPr>
            <w:r>
              <w:rPr>
                <w:rFonts w:ascii="Arial" w:hAnsi="Arial" w:cs="Arial"/>
              </w:rPr>
              <w:t>8</w:t>
            </w:r>
          </w:p>
        </w:tc>
      </w:tr>
      <w:tr w:rsidR="00554947" w:rsidTr="00554947" w14:paraId="68CF4B5D" w14:textId="77777777">
        <w:tc>
          <w:tcPr>
            <w:tcW w:w="4214" w:type="dxa"/>
          </w:tcPr>
          <w:p w:rsidR="00554947" w:rsidP="00554947" w:rsidRDefault="00554947" w14:paraId="7A0A0C26" w14:textId="77777777">
            <w:pPr>
              <w:rPr>
                <w:rFonts w:ascii="Arial" w:hAnsi="Arial" w:cs="Arial"/>
              </w:rPr>
            </w:pPr>
            <w:r>
              <w:rPr>
                <w:rFonts w:ascii="Arial" w:hAnsi="Arial" w:cs="Arial"/>
              </w:rPr>
              <w:t>Způsob školení</w:t>
            </w:r>
          </w:p>
        </w:tc>
        <w:tc>
          <w:tcPr>
            <w:tcW w:w="4606" w:type="dxa"/>
          </w:tcPr>
          <w:p w:rsidR="00554947" w:rsidP="00554947" w:rsidRDefault="00554947" w14:paraId="6E811353" w14:textId="77777777">
            <w:pPr>
              <w:rPr>
                <w:rFonts w:ascii="Arial" w:hAnsi="Arial" w:cs="Arial"/>
              </w:rPr>
            </w:pPr>
            <w:r w:rsidRPr="009D5FA6">
              <w:rPr>
                <w:rFonts w:ascii="Arial" w:hAnsi="Arial" w:cs="Arial"/>
              </w:rPr>
              <w:t>Kurz bude realizován výhradně prezenční formou</w:t>
            </w:r>
          </w:p>
        </w:tc>
      </w:tr>
      <w:tr w:rsidR="00554947" w:rsidTr="00554947" w14:paraId="010E51FB" w14:textId="77777777">
        <w:tc>
          <w:tcPr>
            <w:tcW w:w="4214" w:type="dxa"/>
          </w:tcPr>
          <w:p w:rsidR="00554947" w:rsidP="00554947" w:rsidRDefault="00554947" w14:paraId="738B247F" w14:textId="77777777">
            <w:pPr>
              <w:rPr>
                <w:rFonts w:ascii="Arial" w:hAnsi="Arial" w:cs="Arial"/>
              </w:rPr>
            </w:pPr>
            <w:r>
              <w:rPr>
                <w:rFonts w:ascii="Arial" w:hAnsi="Arial" w:cs="Arial"/>
              </w:rPr>
              <w:t>Požadovaný rozsah školení v hodinách</w:t>
            </w:r>
          </w:p>
        </w:tc>
        <w:tc>
          <w:tcPr>
            <w:tcW w:w="4606" w:type="dxa"/>
          </w:tcPr>
          <w:p w:rsidR="00554947" w:rsidP="00554947" w:rsidRDefault="00554947" w14:paraId="3C0403B0" w14:textId="77777777">
            <w:pPr>
              <w:rPr>
                <w:rFonts w:ascii="Arial" w:hAnsi="Arial" w:cs="Arial"/>
              </w:rPr>
            </w:pPr>
            <w:r>
              <w:rPr>
                <w:rFonts w:ascii="Arial" w:hAnsi="Arial" w:cs="Arial"/>
              </w:rPr>
              <w:t>34</w:t>
            </w:r>
          </w:p>
        </w:tc>
      </w:tr>
      <w:tr w:rsidR="00554947" w:rsidTr="00554947" w14:paraId="275A563C" w14:textId="77777777">
        <w:tc>
          <w:tcPr>
            <w:tcW w:w="4214" w:type="dxa"/>
          </w:tcPr>
          <w:p w:rsidR="00554947" w:rsidP="00554947" w:rsidRDefault="00554947" w14:paraId="1D6BB1E6" w14:textId="77777777">
            <w:pPr>
              <w:rPr>
                <w:rFonts w:ascii="Arial" w:hAnsi="Arial" w:cs="Arial"/>
              </w:rPr>
            </w:pPr>
            <w:r>
              <w:rPr>
                <w:rFonts w:ascii="Arial" w:hAnsi="Arial" w:cs="Arial"/>
              </w:rPr>
              <w:t>Předpokládaný termín realizace kurzu</w:t>
            </w:r>
          </w:p>
        </w:tc>
        <w:tc>
          <w:tcPr>
            <w:tcW w:w="4606" w:type="dxa"/>
          </w:tcPr>
          <w:p w:rsidR="00554947" w:rsidP="00554947" w:rsidRDefault="00FC41A5" w14:paraId="4794825F" w14:textId="03CC41ED">
            <w:pPr>
              <w:rPr>
                <w:rFonts w:ascii="Arial" w:hAnsi="Arial" w:cs="Arial"/>
              </w:rPr>
            </w:pPr>
            <w:r>
              <w:rPr>
                <w:rFonts w:ascii="Arial" w:hAnsi="Arial" w:cs="Arial"/>
              </w:rPr>
              <w:t>4</w:t>
            </w:r>
            <w:r w:rsidRPr="004E2ED0">
              <w:rPr>
                <w:rFonts w:ascii="Arial" w:hAnsi="Arial" w:cs="Arial"/>
              </w:rPr>
              <w:t>-6/2018</w:t>
            </w:r>
          </w:p>
        </w:tc>
      </w:tr>
      <w:tr w:rsidR="00B3777D" w:rsidTr="00554947" w14:paraId="27A88055" w14:textId="77777777">
        <w:tc>
          <w:tcPr>
            <w:tcW w:w="4214" w:type="dxa"/>
          </w:tcPr>
          <w:p w:rsidR="00B3777D" w:rsidP="00554947" w:rsidRDefault="00B3777D" w14:paraId="4FAB042D" w14:textId="1CF57586">
            <w:pPr>
              <w:rPr>
                <w:rFonts w:ascii="Arial" w:hAnsi="Arial" w:cs="Arial"/>
              </w:rPr>
            </w:pPr>
            <w:r w:rsidRPr="00B3777D">
              <w:rPr>
                <w:rFonts w:ascii="Arial" w:hAnsi="Arial" w:cs="Arial"/>
              </w:rPr>
              <w:t>Nabídková cena bez DPH</w:t>
            </w:r>
          </w:p>
        </w:tc>
        <w:tc>
          <w:tcPr>
            <w:tcW w:w="4606" w:type="dxa"/>
          </w:tcPr>
          <w:p w:rsidR="00B3777D" w:rsidP="00554947" w:rsidRDefault="00B3777D" w14:paraId="6ECC1E04" w14:textId="5F753EA4">
            <w:pPr>
              <w:rPr>
                <w:rFonts w:ascii="Arial" w:hAnsi="Arial" w:cs="Arial"/>
              </w:rPr>
            </w:pPr>
            <w:r w:rsidRPr="00680C4D">
              <w:rPr>
                <w:rFonts w:asciiTheme="minorHAnsi" w:hAnsiTheme="minorHAnsi" w:cstheme="minorHAnsi"/>
                <w:sz w:val="22"/>
                <w:szCs w:val="22"/>
                <w:highlight w:val="yellow"/>
              </w:rPr>
              <w:t>„DOPLNIT“</w:t>
            </w:r>
          </w:p>
        </w:tc>
      </w:tr>
      <w:tr w:rsidR="00B3777D" w:rsidTr="00554947" w14:paraId="7564D8E5" w14:textId="77777777">
        <w:tc>
          <w:tcPr>
            <w:tcW w:w="4214" w:type="dxa"/>
          </w:tcPr>
          <w:p w:rsidRPr="00B3777D" w:rsidR="00B3777D" w:rsidP="00554947" w:rsidRDefault="00B3777D" w14:paraId="24733182" w14:textId="683CFA7A">
            <w:pPr>
              <w:rPr>
                <w:rFonts w:ascii="Arial" w:hAnsi="Arial" w:cs="Arial"/>
              </w:rPr>
            </w:pPr>
            <w:r>
              <w:rPr>
                <w:rFonts w:ascii="Arial" w:hAnsi="Arial" w:cs="Arial"/>
              </w:rPr>
              <w:t>Nabídková cena účastník/kurz bez DPH</w:t>
            </w:r>
          </w:p>
        </w:tc>
        <w:tc>
          <w:tcPr>
            <w:tcW w:w="4606" w:type="dxa"/>
          </w:tcPr>
          <w:p w:rsidR="00B3777D" w:rsidP="00554947" w:rsidRDefault="00B3777D" w14:paraId="723EFC60" w14:textId="2FF108C6">
            <w:pPr>
              <w:rPr>
                <w:rFonts w:ascii="Arial" w:hAnsi="Arial" w:cs="Arial"/>
              </w:rPr>
            </w:pPr>
            <w:r w:rsidRPr="00680C4D">
              <w:rPr>
                <w:rFonts w:asciiTheme="minorHAnsi" w:hAnsiTheme="minorHAnsi" w:cstheme="minorHAnsi"/>
                <w:sz w:val="22"/>
                <w:szCs w:val="22"/>
                <w:highlight w:val="yellow"/>
              </w:rPr>
              <w:t>„DOPLNIT“</w:t>
            </w:r>
          </w:p>
        </w:tc>
      </w:tr>
    </w:tbl>
    <w:p w:rsidR="00554947" w:rsidP="00554947" w:rsidRDefault="00554947" w14:paraId="0650008B" w14:textId="77777777">
      <w:pPr>
        <w:rPr>
          <w:rFonts w:ascii="Arial" w:hAnsi="Arial" w:cs="Arial"/>
        </w:rPr>
      </w:pPr>
      <w:r>
        <w:rPr>
          <w:rFonts w:ascii="Arial" w:hAnsi="Arial" w:cs="Arial"/>
        </w:rPr>
        <w:t xml:space="preserve">    </w:t>
      </w:r>
    </w:p>
    <w:tbl>
      <w:tblPr>
        <w:tblStyle w:val="Mkatabulky"/>
        <w:tblW w:w="0" w:type="auto"/>
        <w:tblInd w:w="392" w:type="dxa"/>
        <w:tblLook w:firstRow="1" w:lastRow="0" w:firstColumn="1" w:lastColumn="0" w:noHBand="0" w:noVBand="1" w:val="04A0"/>
      </w:tblPr>
      <w:tblGrid>
        <w:gridCol w:w="4214"/>
        <w:gridCol w:w="4606"/>
      </w:tblGrid>
      <w:tr w:rsidR="00554947" w:rsidTr="00B3777D" w14:paraId="6EC2E2DE" w14:textId="77777777">
        <w:tc>
          <w:tcPr>
            <w:tcW w:w="4214" w:type="dxa"/>
            <w:shd w:val="clear" w:color="auto" w:fill="C2D69B" w:themeFill="accent3" w:themeFillTint="99"/>
          </w:tcPr>
          <w:p w:rsidR="00554947" w:rsidP="00554947" w:rsidRDefault="00554947" w14:paraId="3D295C6B" w14:textId="77777777">
            <w:pPr>
              <w:rPr>
                <w:rFonts w:ascii="Arial" w:hAnsi="Arial" w:cs="Arial"/>
              </w:rPr>
            </w:pPr>
            <w:r>
              <w:rPr>
                <w:rFonts w:ascii="Arial" w:hAnsi="Arial" w:cs="Arial"/>
              </w:rPr>
              <w:t>Název kurzu</w:t>
            </w:r>
          </w:p>
        </w:tc>
        <w:tc>
          <w:tcPr>
            <w:tcW w:w="4606" w:type="dxa"/>
            <w:shd w:val="clear" w:color="auto" w:fill="C2D69B" w:themeFill="accent3" w:themeFillTint="99"/>
          </w:tcPr>
          <w:p w:rsidR="00554947" w:rsidP="00554947" w:rsidRDefault="00554947" w14:paraId="76CB427E" w14:textId="77777777">
            <w:pPr>
              <w:rPr>
                <w:rFonts w:ascii="Arial" w:hAnsi="Arial" w:cs="Arial"/>
              </w:rPr>
            </w:pPr>
            <w:r>
              <w:rPr>
                <w:rFonts w:ascii="Arial" w:hAnsi="Arial" w:cs="Arial"/>
              </w:rPr>
              <w:t xml:space="preserve">SAS </w:t>
            </w:r>
            <w:proofErr w:type="spellStart"/>
            <w:r>
              <w:rPr>
                <w:rFonts w:ascii="Arial" w:hAnsi="Arial" w:cs="Arial"/>
              </w:rPr>
              <w:t>Visual</w:t>
            </w:r>
            <w:proofErr w:type="spellEnd"/>
            <w:r>
              <w:rPr>
                <w:rFonts w:ascii="Arial" w:hAnsi="Arial" w:cs="Arial"/>
              </w:rPr>
              <w:t xml:space="preserve"> </w:t>
            </w:r>
            <w:proofErr w:type="spellStart"/>
            <w:r>
              <w:rPr>
                <w:rFonts w:ascii="Arial" w:hAnsi="Arial" w:cs="Arial"/>
              </w:rPr>
              <w:t>Analytics</w:t>
            </w:r>
            <w:proofErr w:type="spellEnd"/>
            <w:r>
              <w:rPr>
                <w:rFonts w:ascii="Arial" w:hAnsi="Arial" w:cs="Arial"/>
              </w:rPr>
              <w:t xml:space="preserve">, </w:t>
            </w:r>
            <w:proofErr w:type="spellStart"/>
            <w:r>
              <w:rPr>
                <w:rFonts w:ascii="Arial" w:hAnsi="Arial" w:cs="Arial"/>
              </w:rPr>
              <w:t>Visual</w:t>
            </w:r>
            <w:proofErr w:type="spellEnd"/>
            <w:r>
              <w:rPr>
                <w:rFonts w:ascii="Arial" w:hAnsi="Arial" w:cs="Arial"/>
              </w:rPr>
              <w:t xml:space="preserve"> </w:t>
            </w:r>
            <w:proofErr w:type="spellStart"/>
            <w:r>
              <w:rPr>
                <w:rFonts w:ascii="Arial" w:hAnsi="Arial" w:cs="Arial"/>
              </w:rPr>
              <w:t>statistics</w:t>
            </w:r>
            <w:proofErr w:type="spellEnd"/>
          </w:p>
        </w:tc>
      </w:tr>
      <w:tr w:rsidR="00554947" w:rsidTr="00554947" w14:paraId="3CBEA98C" w14:textId="77777777">
        <w:tc>
          <w:tcPr>
            <w:tcW w:w="4214" w:type="dxa"/>
          </w:tcPr>
          <w:p w:rsidR="00554947" w:rsidP="00554947" w:rsidRDefault="00554947" w14:paraId="45864BAB" w14:textId="77777777">
            <w:pPr>
              <w:rPr>
                <w:rFonts w:ascii="Arial" w:hAnsi="Arial" w:cs="Arial"/>
              </w:rPr>
            </w:pPr>
            <w:r>
              <w:rPr>
                <w:rFonts w:ascii="Arial" w:hAnsi="Arial" w:cs="Arial"/>
              </w:rPr>
              <w:t>Náplň kurzu</w:t>
            </w:r>
          </w:p>
        </w:tc>
        <w:tc>
          <w:tcPr>
            <w:tcW w:w="4606" w:type="dxa"/>
          </w:tcPr>
          <w:p w:rsidRPr="009D5FA6" w:rsidR="00554947" w:rsidP="00554947" w:rsidRDefault="00554947" w14:paraId="4C11C40D" w14:textId="77777777">
            <w:pPr>
              <w:tabs>
                <w:tab w:val="left" w:pos="578"/>
              </w:tabs>
              <w:ind w:left="497" w:hanging="425"/>
              <w:rPr>
                <w:rFonts w:ascii="Arial" w:hAnsi="Arial" w:cs="Arial"/>
              </w:rPr>
            </w:pPr>
            <w:r>
              <w:rPr>
                <w:rFonts w:ascii="Arial" w:hAnsi="Arial" w:cs="Arial"/>
              </w:rPr>
              <w:t xml:space="preserve">1. </w:t>
            </w:r>
            <w:r w:rsidRPr="009D5FA6">
              <w:rPr>
                <w:rFonts w:ascii="Arial" w:hAnsi="Arial" w:cs="Arial"/>
              </w:rPr>
              <w:t xml:space="preserve">Přehled a architektura SAS </w:t>
            </w:r>
            <w:proofErr w:type="spellStart"/>
            <w:r w:rsidRPr="009D5FA6">
              <w:rPr>
                <w:rFonts w:ascii="Arial" w:hAnsi="Arial" w:cs="Arial"/>
              </w:rPr>
              <w:t>Visual</w:t>
            </w:r>
            <w:proofErr w:type="spellEnd"/>
            <w:r w:rsidRPr="009D5FA6">
              <w:rPr>
                <w:rFonts w:ascii="Arial" w:hAnsi="Arial" w:cs="Arial"/>
              </w:rPr>
              <w:t xml:space="preserve"> </w:t>
            </w:r>
            <w:proofErr w:type="spellStart"/>
            <w:r w:rsidRPr="009D5FA6">
              <w:rPr>
                <w:rFonts w:ascii="Arial" w:hAnsi="Arial" w:cs="Arial"/>
              </w:rPr>
              <w:t>Analytics</w:t>
            </w:r>
            <w:proofErr w:type="spellEnd"/>
          </w:p>
          <w:p w:rsidRPr="009D5FA6" w:rsidR="00554947" w:rsidP="00554947" w:rsidRDefault="00554947" w14:paraId="609AF3E6" w14:textId="77777777">
            <w:pPr>
              <w:tabs>
                <w:tab w:val="left" w:pos="578"/>
              </w:tabs>
              <w:ind w:left="497" w:hanging="425"/>
              <w:rPr>
                <w:rFonts w:ascii="Arial" w:hAnsi="Arial" w:cs="Arial"/>
              </w:rPr>
            </w:pPr>
            <w:r w:rsidRPr="009D5FA6">
              <w:rPr>
                <w:rFonts w:ascii="Arial" w:hAnsi="Arial" w:cs="Arial"/>
              </w:rPr>
              <w:t>2.</w:t>
            </w:r>
            <w:r w:rsidRPr="009D5FA6">
              <w:rPr>
                <w:rFonts w:ascii="Arial" w:hAnsi="Arial" w:cs="Arial"/>
              </w:rPr>
              <w:tab/>
              <w:t>Vytváření základních i pokročilých reportů.</w:t>
            </w:r>
          </w:p>
          <w:p w:rsidRPr="009D5FA6" w:rsidR="00554947" w:rsidP="00554947" w:rsidRDefault="00554947" w14:paraId="338B9BD7" w14:textId="77777777">
            <w:pPr>
              <w:tabs>
                <w:tab w:val="left" w:pos="578"/>
              </w:tabs>
              <w:ind w:left="497" w:hanging="425"/>
              <w:rPr>
                <w:rFonts w:ascii="Arial" w:hAnsi="Arial" w:cs="Arial"/>
              </w:rPr>
            </w:pPr>
            <w:r w:rsidRPr="009D5FA6">
              <w:rPr>
                <w:rFonts w:ascii="Arial" w:hAnsi="Arial" w:cs="Arial"/>
              </w:rPr>
              <w:t>3.</w:t>
            </w:r>
            <w:r w:rsidRPr="009D5FA6">
              <w:rPr>
                <w:rFonts w:ascii="Arial" w:hAnsi="Arial" w:cs="Arial"/>
              </w:rPr>
              <w:tab/>
              <w:t xml:space="preserve">Tvorba </w:t>
            </w:r>
            <w:proofErr w:type="spellStart"/>
            <w:r w:rsidRPr="009D5FA6">
              <w:rPr>
                <w:rFonts w:ascii="Arial" w:hAnsi="Arial" w:cs="Arial"/>
              </w:rPr>
              <w:t>dashboardů</w:t>
            </w:r>
            <w:proofErr w:type="spellEnd"/>
          </w:p>
          <w:p w:rsidRPr="009D5FA6" w:rsidR="00554947" w:rsidP="00554947" w:rsidRDefault="00554947" w14:paraId="0DE6666B" w14:textId="77777777">
            <w:pPr>
              <w:tabs>
                <w:tab w:val="left" w:pos="578"/>
              </w:tabs>
              <w:ind w:left="497" w:hanging="425"/>
              <w:rPr>
                <w:rFonts w:ascii="Arial" w:hAnsi="Arial" w:cs="Arial"/>
              </w:rPr>
            </w:pPr>
            <w:r w:rsidRPr="009D5FA6">
              <w:rPr>
                <w:rFonts w:ascii="Arial" w:hAnsi="Arial" w:cs="Arial"/>
              </w:rPr>
              <w:t>4.</w:t>
            </w:r>
            <w:r w:rsidRPr="009D5FA6">
              <w:rPr>
                <w:rFonts w:ascii="Arial" w:hAnsi="Arial" w:cs="Arial"/>
              </w:rPr>
              <w:tab/>
              <w:t>Pokročilé analýzy a predikce</w:t>
            </w:r>
          </w:p>
          <w:p w:rsidRPr="009D5FA6" w:rsidR="00554947" w:rsidP="00554947" w:rsidRDefault="00554947" w14:paraId="5AF3CC25" w14:textId="77777777">
            <w:pPr>
              <w:tabs>
                <w:tab w:val="left" w:pos="578"/>
              </w:tabs>
              <w:ind w:left="497" w:hanging="425"/>
              <w:rPr>
                <w:rFonts w:ascii="Arial" w:hAnsi="Arial" w:cs="Arial"/>
              </w:rPr>
            </w:pPr>
            <w:r w:rsidRPr="009D5FA6">
              <w:rPr>
                <w:rFonts w:ascii="Arial" w:hAnsi="Arial" w:cs="Arial"/>
              </w:rPr>
              <w:t>5.</w:t>
            </w:r>
            <w:r w:rsidRPr="009D5FA6">
              <w:rPr>
                <w:rFonts w:ascii="Arial" w:hAnsi="Arial" w:cs="Arial"/>
              </w:rPr>
              <w:tab/>
              <w:t>Dynamické formátování reportů, seskupování údajů.</w:t>
            </w:r>
          </w:p>
          <w:p w:rsidRPr="009D5FA6" w:rsidR="00554947" w:rsidP="00554947" w:rsidRDefault="00554947" w14:paraId="55EB86E6" w14:textId="77777777">
            <w:pPr>
              <w:tabs>
                <w:tab w:val="left" w:pos="578"/>
              </w:tabs>
              <w:ind w:left="497" w:hanging="425"/>
              <w:rPr>
                <w:rFonts w:ascii="Arial" w:hAnsi="Arial" w:cs="Arial"/>
              </w:rPr>
            </w:pPr>
            <w:r w:rsidRPr="009D5FA6">
              <w:rPr>
                <w:rFonts w:ascii="Arial" w:hAnsi="Arial" w:cs="Arial"/>
              </w:rPr>
              <w:t>6.</w:t>
            </w:r>
            <w:r w:rsidRPr="009D5FA6">
              <w:rPr>
                <w:rFonts w:ascii="Arial" w:hAnsi="Arial" w:cs="Arial"/>
              </w:rPr>
              <w:tab/>
              <w:t>Používání výrazů pro komplexní reporty.</w:t>
            </w:r>
          </w:p>
          <w:p w:rsidR="00554947" w:rsidP="00554947" w:rsidRDefault="00554947" w14:paraId="47A30F21" w14:textId="77777777">
            <w:pPr>
              <w:tabs>
                <w:tab w:val="left" w:pos="578"/>
              </w:tabs>
              <w:ind w:left="497" w:hanging="425"/>
              <w:rPr>
                <w:rFonts w:ascii="Arial" w:hAnsi="Arial" w:cs="Arial"/>
              </w:rPr>
            </w:pPr>
            <w:r w:rsidRPr="009D5FA6">
              <w:rPr>
                <w:rFonts w:ascii="Arial" w:hAnsi="Arial" w:cs="Arial"/>
              </w:rPr>
              <w:t>7.</w:t>
            </w:r>
            <w:r w:rsidRPr="009D5FA6">
              <w:rPr>
                <w:rFonts w:ascii="Arial" w:hAnsi="Arial" w:cs="Arial"/>
              </w:rPr>
              <w:tab/>
              <w:t>Přidán</w:t>
            </w:r>
            <w:r>
              <w:rPr>
                <w:rFonts w:ascii="Arial" w:hAnsi="Arial" w:cs="Arial"/>
              </w:rPr>
              <w:t>í navigace a obsahu do reportů.</w:t>
            </w:r>
          </w:p>
          <w:p w:rsidR="00554947" w:rsidP="00554947" w:rsidRDefault="00554947" w14:paraId="55883C34" w14:textId="77777777">
            <w:pPr>
              <w:tabs>
                <w:tab w:val="left" w:pos="578"/>
              </w:tabs>
              <w:ind w:left="72"/>
              <w:rPr>
                <w:rFonts w:ascii="Arial" w:hAnsi="Arial" w:cs="Arial"/>
              </w:rPr>
            </w:pPr>
            <w:r>
              <w:rPr>
                <w:rFonts w:ascii="Arial" w:hAnsi="Arial" w:cs="Arial"/>
              </w:rPr>
              <w:lastRenderedPageBreak/>
              <w:t xml:space="preserve">8.    </w:t>
            </w:r>
            <w:r w:rsidRPr="009D5FA6">
              <w:rPr>
                <w:rFonts w:ascii="Arial" w:hAnsi="Arial" w:cs="Arial"/>
              </w:rPr>
              <w:t>Skrývání a zobrazování dat.</w:t>
            </w:r>
          </w:p>
          <w:p w:rsidRPr="009D5FA6" w:rsidR="00554947" w:rsidP="00554947" w:rsidRDefault="00554947" w14:paraId="667A8136" w14:textId="77777777">
            <w:pPr>
              <w:tabs>
                <w:tab w:val="left" w:pos="578"/>
              </w:tabs>
              <w:ind w:left="72"/>
              <w:rPr>
                <w:rFonts w:ascii="Arial" w:hAnsi="Arial" w:cs="Arial"/>
              </w:rPr>
            </w:pPr>
            <w:r>
              <w:rPr>
                <w:rFonts w:ascii="Arial" w:hAnsi="Arial" w:cs="Arial"/>
              </w:rPr>
              <w:t xml:space="preserve">9.    </w:t>
            </w:r>
            <w:r w:rsidRPr="009D5FA6">
              <w:rPr>
                <w:rFonts w:ascii="Arial" w:hAnsi="Arial" w:cs="Arial"/>
              </w:rPr>
              <w:t>Mapy a geografické data v reportech</w:t>
            </w:r>
          </w:p>
          <w:p w:rsidRPr="009D5FA6" w:rsidR="00554947" w:rsidP="00554947" w:rsidRDefault="00554947" w14:paraId="04BBEB28" w14:textId="77777777">
            <w:pPr>
              <w:pStyle w:val="Odstavecseseznamem"/>
              <w:numPr>
                <w:ilvl w:val="0"/>
                <w:numId w:val="24"/>
              </w:numPr>
              <w:ind w:left="497" w:hanging="425"/>
              <w:contextualSpacing/>
              <w:rPr>
                <w:rFonts w:ascii="Arial" w:hAnsi="Arial" w:cs="Arial"/>
              </w:rPr>
            </w:pPr>
            <w:r w:rsidRPr="009D5FA6">
              <w:rPr>
                <w:rFonts w:ascii="Arial" w:hAnsi="Arial" w:cs="Arial"/>
              </w:rPr>
              <w:t>Publikování reportů a automatický odběr reportů.</w:t>
            </w:r>
          </w:p>
          <w:p w:rsidRPr="009D5FA6" w:rsidR="00554947" w:rsidP="00554947" w:rsidRDefault="00554947" w14:paraId="38391EA5" w14:textId="77777777">
            <w:pPr>
              <w:pStyle w:val="Odstavecseseznamem"/>
              <w:numPr>
                <w:ilvl w:val="0"/>
                <w:numId w:val="24"/>
              </w:numPr>
              <w:ind w:left="497" w:hanging="425"/>
              <w:contextualSpacing/>
              <w:rPr>
                <w:rFonts w:ascii="Arial" w:hAnsi="Arial" w:cs="Arial"/>
              </w:rPr>
            </w:pPr>
            <w:r w:rsidRPr="009D5FA6">
              <w:rPr>
                <w:rFonts w:ascii="Arial" w:hAnsi="Arial" w:cs="Arial"/>
              </w:rPr>
              <w:t>Správa uživatelských účtů a rolí</w:t>
            </w:r>
          </w:p>
          <w:p w:rsidRPr="003C5B02" w:rsidR="00554947" w:rsidP="00554947" w:rsidRDefault="00554947" w14:paraId="025973DD" w14:textId="77777777">
            <w:pPr>
              <w:ind w:left="497" w:hanging="425"/>
              <w:rPr>
                <w:rFonts w:ascii="Arial" w:hAnsi="Arial" w:cs="Arial"/>
              </w:rPr>
            </w:pPr>
            <w:r w:rsidRPr="003C5B02">
              <w:rPr>
                <w:rFonts w:ascii="Arial" w:hAnsi="Arial" w:cs="Arial"/>
              </w:rPr>
              <w:t>12.</w:t>
            </w:r>
            <w:r w:rsidRPr="003C5B02">
              <w:rPr>
                <w:rFonts w:ascii="Arial" w:hAnsi="Arial" w:cs="Arial"/>
              </w:rPr>
              <w:tab/>
              <w:t xml:space="preserve">Zabezpečení reportů v </w:t>
            </w:r>
            <w:proofErr w:type="gramStart"/>
            <w:r w:rsidRPr="003C5B02">
              <w:rPr>
                <w:rFonts w:ascii="Arial" w:hAnsi="Arial" w:cs="Arial"/>
              </w:rPr>
              <w:t>SAS</w:t>
            </w:r>
            <w:proofErr w:type="gramEnd"/>
            <w:r w:rsidRPr="003C5B02">
              <w:rPr>
                <w:rFonts w:ascii="Arial" w:hAnsi="Arial" w:cs="Arial"/>
              </w:rPr>
              <w:t xml:space="preserve"> </w:t>
            </w:r>
            <w:proofErr w:type="spellStart"/>
            <w:r w:rsidRPr="003C5B02">
              <w:rPr>
                <w:rFonts w:ascii="Arial" w:hAnsi="Arial" w:cs="Arial"/>
              </w:rPr>
              <w:t>Visual</w:t>
            </w:r>
            <w:proofErr w:type="spellEnd"/>
            <w:r w:rsidRPr="003C5B02">
              <w:rPr>
                <w:rFonts w:ascii="Arial" w:hAnsi="Arial" w:cs="Arial"/>
              </w:rPr>
              <w:t xml:space="preserve"> </w:t>
            </w:r>
            <w:proofErr w:type="spellStart"/>
            <w:r w:rsidRPr="003C5B02">
              <w:rPr>
                <w:rFonts w:ascii="Arial" w:hAnsi="Arial" w:cs="Arial"/>
              </w:rPr>
              <w:t>Analytics</w:t>
            </w:r>
            <w:proofErr w:type="spellEnd"/>
          </w:p>
        </w:tc>
      </w:tr>
      <w:tr w:rsidR="00554947" w:rsidTr="00554947" w14:paraId="60303520" w14:textId="77777777">
        <w:tc>
          <w:tcPr>
            <w:tcW w:w="4214" w:type="dxa"/>
          </w:tcPr>
          <w:p w:rsidR="00554947" w:rsidP="00554947" w:rsidRDefault="00554947" w14:paraId="797B258B" w14:textId="77777777">
            <w:pPr>
              <w:rPr>
                <w:rFonts w:ascii="Arial" w:hAnsi="Arial" w:cs="Arial"/>
              </w:rPr>
            </w:pPr>
            <w:r>
              <w:rPr>
                <w:rFonts w:ascii="Arial" w:hAnsi="Arial" w:cs="Arial"/>
              </w:rPr>
              <w:lastRenderedPageBreak/>
              <w:t>Počet účastníků</w:t>
            </w:r>
          </w:p>
        </w:tc>
        <w:tc>
          <w:tcPr>
            <w:tcW w:w="4606" w:type="dxa"/>
          </w:tcPr>
          <w:p w:rsidR="00554947" w:rsidP="00554947" w:rsidRDefault="00554947" w14:paraId="045C337F" w14:textId="77777777">
            <w:pPr>
              <w:rPr>
                <w:rFonts w:ascii="Arial" w:hAnsi="Arial" w:cs="Arial"/>
              </w:rPr>
            </w:pPr>
            <w:r>
              <w:rPr>
                <w:rFonts w:ascii="Arial" w:hAnsi="Arial" w:cs="Arial"/>
              </w:rPr>
              <w:t>6</w:t>
            </w:r>
          </w:p>
        </w:tc>
      </w:tr>
      <w:tr w:rsidR="00554947" w:rsidTr="00554947" w14:paraId="5CE7CC2B" w14:textId="77777777">
        <w:tc>
          <w:tcPr>
            <w:tcW w:w="4214" w:type="dxa"/>
          </w:tcPr>
          <w:p w:rsidR="00554947" w:rsidP="00554947" w:rsidRDefault="00554947" w14:paraId="3472E9FD" w14:textId="77777777">
            <w:pPr>
              <w:rPr>
                <w:rFonts w:ascii="Arial" w:hAnsi="Arial" w:cs="Arial"/>
              </w:rPr>
            </w:pPr>
            <w:r>
              <w:rPr>
                <w:rFonts w:ascii="Arial" w:hAnsi="Arial" w:cs="Arial"/>
              </w:rPr>
              <w:t>Způsob školení</w:t>
            </w:r>
          </w:p>
        </w:tc>
        <w:tc>
          <w:tcPr>
            <w:tcW w:w="4606" w:type="dxa"/>
          </w:tcPr>
          <w:p w:rsidR="00554947" w:rsidP="00554947" w:rsidRDefault="00554947" w14:paraId="37874ED3" w14:textId="77777777">
            <w:pPr>
              <w:rPr>
                <w:rFonts w:ascii="Arial" w:hAnsi="Arial" w:cs="Arial"/>
              </w:rPr>
            </w:pPr>
            <w:r w:rsidRPr="003C5B02">
              <w:rPr>
                <w:rFonts w:ascii="Arial" w:hAnsi="Arial" w:cs="Arial"/>
              </w:rPr>
              <w:t>Kurz bude realizován výhradně prezenční formou</w:t>
            </w:r>
          </w:p>
        </w:tc>
      </w:tr>
      <w:tr w:rsidR="00554947" w:rsidTr="00554947" w14:paraId="73A2FDC6" w14:textId="77777777">
        <w:tc>
          <w:tcPr>
            <w:tcW w:w="4214" w:type="dxa"/>
          </w:tcPr>
          <w:p w:rsidR="00554947" w:rsidP="00554947" w:rsidRDefault="00554947" w14:paraId="43906D74" w14:textId="77777777">
            <w:pPr>
              <w:rPr>
                <w:rFonts w:ascii="Arial" w:hAnsi="Arial" w:cs="Arial"/>
              </w:rPr>
            </w:pPr>
            <w:r>
              <w:rPr>
                <w:rFonts w:ascii="Arial" w:hAnsi="Arial" w:cs="Arial"/>
              </w:rPr>
              <w:t>Požadovaný rozsah školení v hodinách</w:t>
            </w:r>
          </w:p>
        </w:tc>
        <w:tc>
          <w:tcPr>
            <w:tcW w:w="4606" w:type="dxa"/>
          </w:tcPr>
          <w:p w:rsidR="00554947" w:rsidP="00554947" w:rsidRDefault="00554947" w14:paraId="16C3E132" w14:textId="77777777">
            <w:pPr>
              <w:rPr>
                <w:rFonts w:ascii="Arial" w:hAnsi="Arial" w:cs="Arial"/>
              </w:rPr>
            </w:pPr>
            <w:r>
              <w:rPr>
                <w:rFonts w:ascii="Arial" w:hAnsi="Arial" w:cs="Arial"/>
              </w:rPr>
              <w:t>34</w:t>
            </w:r>
          </w:p>
        </w:tc>
      </w:tr>
      <w:tr w:rsidR="00554947" w:rsidTr="00554947" w14:paraId="5E2F4DC3" w14:textId="77777777">
        <w:tc>
          <w:tcPr>
            <w:tcW w:w="4214" w:type="dxa"/>
          </w:tcPr>
          <w:p w:rsidR="00554947" w:rsidP="00554947" w:rsidRDefault="00554947" w14:paraId="4EEE8120" w14:textId="77777777">
            <w:pPr>
              <w:rPr>
                <w:rFonts w:ascii="Arial" w:hAnsi="Arial" w:cs="Arial"/>
              </w:rPr>
            </w:pPr>
            <w:r>
              <w:rPr>
                <w:rFonts w:ascii="Arial" w:hAnsi="Arial" w:cs="Arial"/>
              </w:rPr>
              <w:t>Předpokládaný termín realizace kurzu</w:t>
            </w:r>
          </w:p>
        </w:tc>
        <w:tc>
          <w:tcPr>
            <w:tcW w:w="4606" w:type="dxa"/>
          </w:tcPr>
          <w:p w:rsidR="00554947" w:rsidP="00554947" w:rsidRDefault="00FC41A5" w14:paraId="2EDC8D8E" w14:textId="687DB079">
            <w:pPr>
              <w:rPr>
                <w:rFonts w:ascii="Arial" w:hAnsi="Arial" w:cs="Arial"/>
              </w:rPr>
            </w:pPr>
            <w:r>
              <w:rPr>
                <w:rFonts w:ascii="Arial" w:hAnsi="Arial" w:cs="Arial"/>
              </w:rPr>
              <w:t>4</w:t>
            </w:r>
            <w:r w:rsidRPr="004E2ED0">
              <w:rPr>
                <w:rFonts w:ascii="Arial" w:hAnsi="Arial" w:cs="Arial"/>
              </w:rPr>
              <w:t>-6/2018</w:t>
            </w:r>
          </w:p>
        </w:tc>
      </w:tr>
      <w:tr w:rsidR="00B3777D" w:rsidTr="00554947" w14:paraId="22353577" w14:textId="77777777">
        <w:tc>
          <w:tcPr>
            <w:tcW w:w="4214" w:type="dxa"/>
          </w:tcPr>
          <w:p w:rsidR="00B3777D" w:rsidP="00554947" w:rsidRDefault="00B3777D" w14:paraId="57C70F20" w14:textId="00490CBE">
            <w:pPr>
              <w:rPr>
                <w:rFonts w:ascii="Arial" w:hAnsi="Arial" w:cs="Arial"/>
              </w:rPr>
            </w:pPr>
            <w:r w:rsidRPr="00B3777D">
              <w:rPr>
                <w:rFonts w:ascii="Arial" w:hAnsi="Arial" w:cs="Arial"/>
              </w:rPr>
              <w:t>Nabídková cena bez DPH</w:t>
            </w:r>
          </w:p>
        </w:tc>
        <w:tc>
          <w:tcPr>
            <w:tcW w:w="4606" w:type="dxa"/>
          </w:tcPr>
          <w:p w:rsidR="00B3777D" w:rsidP="00554947" w:rsidRDefault="00B3777D" w14:paraId="0A9C1DF0" w14:textId="69B4F9A2">
            <w:pPr>
              <w:rPr>
                <w:rFonts w:ascii="Arial" w:hAnsi="Arial" w:cs="Arial"/>
              </w:rPr>
            </w:pPr>
            <w:r w:rsidRPr="00946BD7">
              <w:rPr>
                <w:rFonts w:asciiTheme="minorHAnsi" w:hAnsiTheme="minorHAnsi" w:cstheme="minorHAnsi"/>
                <w:sz w:val="22"/>
                <w:szCs w:val="22"/>
                <w:highlight w:val="yellow"/>
              </w:rPr>
              <w:t>„DOPLNIT“</w:t>
            </w:r>
          </w:p>
        </w:tc>
      </w:tr>
      <w:tr w:rsidR="00B3777D" w:rsidTr="00554947" w14:paraId="69C25F66" w14:textId="77777777">
        <w:tc>
          <w:tcPr>
            <w:tcW w:w="4214" w:type="dxa"/>
          </w:tcPr>
          <w:p w:rsidRPr="00B3777D" w:rsidR="00B3777D" w:rsidP="00554947" w:rsidRDefault="00B3777D" w14:paraId="5533DE7A" w14:textId="7775C4CC">
            <w:pPr>
              <w:rPr>
                <w:rFonts w:ascii="Arial" w:hAnsi="Arial" w:cs="Arial"/>
              </w:rPr>
            </w:pPr>
            <w:r>
              <w:rPr>
                <w:rFonts w:ascii="Arial" w:hAnsi="Arial" w:cs="Arial"/>
              </w:rPr>
              <w:t>Nabídková cena účastník/kurz bez DPH</w:t>
            </w:r>
          </w:p>
        </w:tc>
        <w:tc>
          <w:tcPr>
            <w:tcW w:w="4606" w:type="dxa"/>
          </w:tcPr>
          <w:p w:rsidR="00B3777D" w:rsidP="00554947" w:rsidRDefault="00B3777D" w14:paraId="41EADA38" w14:textId="5ED9AC05">
            <w:pPr>
              <w:rPr>
                <w:rFonts w:ascii="Arial" w:hAnsi="Arial" w:cs="Arial"/>
              </w:rPr>
            </w:pPr>
            <w:r w:rsidRPr="00946BD7">
              <w:rPr>
                <w:rFonts w:asciiTheme="minorHAnsi" w:hAnsiTheme="minorHAnsi" w:cstheme="minorHAnsi"/>
                <w:sz w:val="22"/>
                <w:szCs w:val="22"/>
                <w:highlight w:val="yellow"/>
              </w:rPr>
              <w:t>„DOPLNIT“</w:t>
            </w:r>
          </w:p>
        </w:tc>
      </w:tr>
    </w:tbl>
    <w:p w:rsidR="00554947" w:rsidP="00554947" w:rsidRDefault="00554947" w14:paraId="6E50CF53" w14:textId="77777777">
      <w:pPr>
        <w:rPr>
          <w:rFonts w:ascii="Arial" w:hAnsi="Arial" w:cs="Arial"/>
        </w:rPr>
      </w:pPr>
    </w:p>
    <w:tbl>
      <w:tblPr>
        <w:tblStyle w:val="Mkatabulky"/>
        <w:tblW w:w="0" w:type="auto"/>
        <w:tblInd w:w="392" w:type="dxa"/>
        <w:tblLook w:firstRow="1" w:lastRow="0" w:firstColumn="1" w:lastColumn="0" w:noHBand="0" w:noVBand="1" w:val="04A0"/>
      </w:tblPr>
      <w:tblGrid>
        <w:gridCol w:w="4214"/>
        <w:gridCol w:w="4606"/>
      </w:tblGrid>
      <w:tr w:rsidR="00554947" w:rsidTr="00B3777D" w14:paraId="4EE3F336" w14:textId="77777777">
        <w:tc>
          <w:tcPr>
            <w:tcW w:w="4214" w:type="dxa"/>
            <w:shd w:val="clear" w:color="auto" w:fill="C2D69B" w:themeFill="accent3" w:themeFillTint="99"/>
          </w:tcPr>
          <w:p w:rsidR="00554947" w:rsidP="00554947" w:rsidRDefault="00554947" w14:paraId="2D2E8CBA" w14:textId="77777777">
            <w:pPr>
              <w:rPr>
                <w:rFonts w:ascii="Arial" w:hAnsi="Arial" w:cs="Arial"/>
              </w:rPr>
            </w:pPr>
            <w:r>
              <w:rPr>
                <w:rFonts w:ascii="Arial" w:hAnsi="Arial" w:cs="Arial"/>
              </w:rPr>
              <w:t>Název kurzu</w:t>
            </w:r>
          </w:p>
        </w:tc>
        <w:tc>
          <w:tcPr>
            <w:tcW w:w="4606" w:type="dxa"/>
            <w:shd w:val="clear" w:color="auto" w:fill="C2D69B" w:themeFill="accent3" w:themeFillTint="99"/>
          </w:tcPr>
          <w:p w:rsidR="00554947" w:rsidP="00554947" w:rsidRDefault="00554947" w14:paraId="6DD992DC" w14:textId="77777777">
            <w:pPr>
              <w:rPr>
                <w:rFonts w:ascii="Arial" w:hAnsi="Arial" w:cs="Arial"/>
              </w:rPr>
            </w:pPr>
            <w:r w:rsidRPr="003C5B02">
              <w:rPr>
                <w:rFonts w:ascii="Arial" w:hAnsi="Arial" w:cs="Arial"/>
              </w:rPr>
              <w:t xml:space="preserve">SAS </w:t>
            </w:r>
            <w:proofErr w:type="spellStart"/>
            <w:r w:rsidRPr="003C5B02">
              <w:rPr>
                <w:rFonts w:ascii="Arial" w:hAnsi="Arial" w:cs="Arial"/>
              </w:rPr>
              <w:t>Enterprise</w:t>
            </w:r>
            <w:proofErr w:type="spellEnd"/>
            <w:r w:rsidRPr="003C5B02">
              <w:rPr>
                <w:rFonts w:ascii="Arial" w:hAnsi="Arial" w:cs="Arial"/>
              </w:rPr>
              <w:t xml:space="preserve"> </w:t>
            </w:r>
            <w:proofErr w:type="spellStart"/>
            <w:r w:rsidRPr="003C5B02">
              <w:rPr>
                <w:rFonts w:ascii="Arial" w:hAnsi="Arial" w:cs="Arial"/>
              </w:rPr>
              <w:t>Miner</w:t>
            </w:r>
            <w:proofErr w:type="spellEnd"/>
            <w:r>
              <w:rPr>
                <w:rFonts w:ascii="Arial" w:hAnsi="Arial" w:cs="Arial"/>
              </w:rPr>
              <w:t xml:space="preserve"> </w:t>
            </w:r>
          </w:p>
        </w:tc>
      </w:tr>
      <w:tr w:rsidR="00554947" w:rsidTr="00554947" w14:paraId="64DFCEBE" w14:textId="77777777">
        <w:tc>
          <w:tcPr>
            <w:tcW w:w="4214" w:type="dxa"/>
          </w:tcPr>
          <w:p w:rsidR="00554947" w:rsidP="00554947" w:rsidRDefault="00554947" w14:paraId="19F65109" w14:textId="77777777">
            <w:pPr>
              <w:rPr>
                <w:rFonts w:ascii="Arial" w:hAnsi="Arial" w:cs="Arial"/>
              </w:rPr>
            </w:pPr>
            <w:r>
              <w:rPr>
                <w:rFonts w:ascii="Arial" w:hAnsi="Arial" w:cs="Arial"/>
              </w:rPr>
              <w:t>Náplň kurzu</w:t>
            </w:r>
          </w:p>
        </w:tc>
        <w:tc>
          <w:tcPr>
            <w:tcW w:w="4606" w:type="dxa"/>
          </w:tcPr>
          <w:p w:rsidR="00554947" w:rsidP="00554947" w:rsidRDefault="00554947" w14:paraId="198F87C2" w14:textId="77777777">
            <w:pPr>
              <w:ind w:left="72"/>
              <w:rPr>
                <w:rFonts w:ascii="Arial" w:hAnsi="Arial" w:cs="Arial"/>
              </w:rPr>
            </w:pPr>
            <w:r>
              <w:rPr>
                <w:rFonts w:ascii="Arial" w:hAnsi="Arial" w:cs="Arial"/>
              </w:rPr>
              <w:t xml:space="preserve">1.    </w:t>
            </w:r>
            <w:r w:rsidRPr="003C5B02">
              <w:rPr>
                <w:rFonts w:ascii="Arial" w:hAnsi="Arial" w:cs="Arial"/>
              </w:rPr>
              <w:t xml:space="preserve">Přehled a architektura SAS </w:t>
            </w:r>
            <w:proofErr w:type="spellStart"/>
            <w:r w:rsidRPr="003C5B02">
              <w:rPr>
                <w:rFonts w:ascii="Arial" w:hAnsi="Arial" w:cs="Arial"/>
              </w:rPr>
              <w:t>Enterprise</w:t>
            </w:r>
            <w:proofErr w:type="spellEnd"/>
            <w:r w:rsidRPr="003C5B02">
              <w:rPr>
                <w:rFonts w:ascii="Arial" w:hAnsi="Arial" w:cs="Arial"/>
              </w:rPr>
              <w:t xml:space="preserve"> </w:t>
            </w:r>
          </w:p>
          <w:p w:rsidRPr="003C5B02" w:rsidR="00554947" w:rsidP="00554947" w:rsidRDefault="00554947" w14:paraId="3257EDE0" w14:textId="77777777">
            <w:pPr>
              <w:ind w:left="72"/>
              <w:rPr>
                <w:rFonts w:ascii="Arial" w:hAnsi="Arial" w:cs="Arial"/>
              </w:rPr>
            </w:pPr>
            <w:r>
              <w:rPr>
                <w:rFonts w:ascii="Arial" w:hAnsi="Arial" w:cs="Arial"/>
              </w:rPr>
              <w:t xml:space="preserve">       </w:t>
            </w:r>
            <w:proofErr w:type="spellStart"/>
            <w:r w:rsidRPr="003C5B02">
              <w:rPr>
                <w:rFonts w:ascii="Arial" w:hAnsi="Arial" w:cs="Arial"/>
              </w:rPr>
              <w:t>miner</w:t>
            </w:r>
            <w:proofErr w:type="spellEnd"/>
          </w:p>
          <w:p w:rsidR="00554947" w:rsidP="00554947" w:rsidRDefault="00554947" w14:paraId="724D8064" w14:textId="77777777">
            <w:pPr>
              <w:ind w:left="72"/>
              <w:rPr>
                <w:rFonts w:ascii="Arial" w:hAnsi="Arial" w:cs="Arial"/>
              </w:rPr>
            </w:pPr>
            <w:r>
              <w:rPr>
                <w:rFonts w:ascii="Arial" w:hAnsi="Arial" w:cs="Arial"/>
              </w:rPr>
              <w:t xml:space="preserve">2.    </w:t>
            </w:r>
            <w:r w:rsidRPr="003C5B02">
              <w:rPr>
                <w:rFonts w:ascii="Arial" w:hAnsi="Arial" w:cs="Arial"/>
              </w:rPr>
              <w:t xml:space="preserve">Příprava dat v prostředí SAS </w:t>
            </w:r>
            <w:proofErr w:type="spellStart"/>
            <w:r w:rsidRPr="003C5B02">
              <w:rPr>
                <w:rFonts w:ascii="Arial" w:hAnsi="Arial" w:cs="Arial"/>
              </w:rPr>
              <w:t>Enterprise</w:t>
            </w:r>
            <w:proofErr w:type="spellEnd"/>
          </w:p>
          <w:p w:rsidRPr="003C5B02" w:rsidR="00554947" w:rsidP="00554947" w:rsidRDefault="00554947" w14:paraId="22436A40" w14:textId="77777777">
            <w:pPr>
              <w:ind w:left="72"/>
              <w:rPr>
                <w:rFonts w:ascii="Arial" w:hAnsi="Arial" w:cs="Arial"/>
              </w:rPr>
            </w:pPr>
            <w:r>
              <w:rPr>
                <w:rFonts w:ascii="Arial" w:hAnsi="Arial" w:cs="Arial"/>
              </w:rPr>
              <w:t xml:space="preserve">    </w:t>
            </w:r>
            <w:r w:rsidRPr="003C5B02">
              <w:rPr>
                <w:rFonts w:ascii="Arial" w:hAnsi="Arial" w:cs="Arial"/>
              </w:rPr>
              <w:t xml:space="preserve"> </w:t>
            </w:r>
            <w:r>
              <w:rPr>
                <w:rFonts w:ascii="Arial" w:hAnsi="Arial" w:cs="Arial"/>
              </w:rPr>
              <w:t xml:space="preserve">  </w:t>
            </w:r>
            <w:proofErr w:type="spellStart"/>
            <w:r w:rsidRPr="003C5B02">
              <w:rPr>
                <w:rFonts w:ascii="Arial" w:hAnsi="Arial" w:cs="Arial"/>
              </w:rPr>
              <w:t>miner</w:t>
            </w:r>
            <w:proofErr w:type="spellEnd"/>
          </w:p>
          <w:p w:rsidR="00554947" w:rsidP="00554947" w:rsidRDefault="00554947" w14:paraId="0F4FDEB6" w14:textId="77777777">
            <w:pPr>
              <w:ind w:left="72"/>
              <w:rPr>
                <w:rFonts w:ascii="Arial" w:hAnsi="Arial" w:cs="Arial"/>
              </w:rPr>
            </w:pPr>
            <w:r>
              <w:rPr>
                <w:rFonts w:ascii="Arial" w:hAnsi="Arial" w:cs="Arial"/>
              </w:rPr>
              <w:t xml:space="preserve">3.    </w:t>
            </w:r>
            <w:r w:rsidRPr="003C5B02">
              <w:rPr>
                <w:rFonts w:ascii="Arial" w:hAnsi="Arial" w:cs="Arial"/>
              </w:rPr>
              <w:t xml:space="preserve">Analýza dat v prostředí SAS </w:t>
            </w:r>
            <w:proofErr w:type="spellStart"/>
            <w:r w:rsidRPr="003C5B02">
              <w:rPr>
                <w:rFonts w:ascii="Arial" w:hAnsi="Arial" w:cs="Arial"/>
              </w:rPr>
              <w:t>Enterprise</w:t>
            </w:r>
            <w:proofErr w:type="spellEnd"/>
            <w:r>
              <w:rPr>
                <w:rFonts w:ascii="Arial" w:hAnsi="Arial" w:cs="Arial"/>
              </w:rPr>
              <w:t xml:space="preserve">    </w:t>
            </w:r>
          </w:p>
          <w:p w:rsidRPr="003C5B02" w:rsidR="00554947" w:rsidP="00554947" w:rsidRDefault="00554947" w14:paraId="061FAE35" w14:textId="77777777">
            <w:pPr>
              <w:ind w:left="72"/>
              <w:rPr>
                <w:rFonts w:ascii="Arial" w:hAnsi="Arial" w:cs="Arial"/>
              </w:rPr>
            </w:pPr>
            <w:r>
              <w:rPr>
                <w:rFonts w:ascii="Arial" w:hAnsi="Arial" w:cs="Arial"/>
              </w:rPr>
              <w:t xml:space="preserve">    </w:t>
            </w:r>
            <w:r w:rsidRPr="003C5B02">
              <w:rPr>
                <w:rFonts w:ascii="Arial" w:hAnsi="Arial" w:cs="Arial"/>
              </w:rPr>
              <w:t xml:space="preserve"> </w:t>
            </w:r>
            <w:r>
              <w:rPr>
                <w:rFonts w:ascii="Arial" w:hAnsi="Arial" w:cs="Arial"/>
              </w:rPr>
              <w:t xml:space="preserve">  </w:t>
            </w:r>
            <w:proofErr w:type="spellStart"/>
            <w:r w:rsidRPr="003C5B02">
              <w:rPr>
                <w:rFonts w:ascii="Arial" w:hAnsi="Arial" w:cs="Arial"/>
              </w:rPr>
              <w:t>miner</w:t>
            </w:r>
            <w:proofErr w:type="spellEnd"/>
          </w:p>
          <w:p w:rsidRPr="003C5B02" w:rsidR="00554947" w:rsidP="00554947" w:rsidRDefault="00554947" w14:paraId="086AE2AD" w14:textId="77777777">
            <w:pPr>
              <w:ind w:left="72"/>
              <w:rPr>
                <w:rFonts w:ascii="Arial" w:hAnsi="Arial" w:cs="Arial"/>
              </w:rPr>
            </w:pPr>
            <w:r>
              <w:rPr>
                <w:rFonts w:ascii="Arial" w:hAnsi="Arial" w:cs="Arial"/>
              </w:rPr>
              <w:t xml:space="preserve">4.   </w:t>
            </w:r>
            <w:proofErr w:type="spellStart"/>
            <w:r w:rsidRPr="003C5B02">
              <w:rPr>
                <w:rFonts w:ascii="Arial" w:hAnsi="Arial" w:cs="Arial"/>
              </w:rPr>
              <w:t>Supervised</w:t>
            </w:r>
            <w:proofErr w:type="spellEnd"/>
            <w:r w:rsidRPr="003C5B02">
              <w:rPr>
                <w:rFonts w:ascii="Arial" w:hAnsi="Arial" w:cs="Arial"/>
              </w:rPr>
              <w:t xml:space="preserve"> modely</w:t>
            </w:r>
          </w:p>
          <w:p w:rsidRPr="003C5B02" w:rsidR="00554947" w:rsidP="00554947" w:rsidRDefault="00554947" w14:paraId="0786BBE7" w14:textId="77777777">
            <w:pPr>
              <w:ind w:left="72"/>
              <w:rPr>
                <w:rFonts w:ascii="Arial" w:hAnsi="Arial" w:cs="Arial"/>
              </w:rPr>
            </w:pPr>
            <w:r>
              <w:rPr>
                <w:rFonts w:ascii="Arial" w:hAnsi="Arial" w:cs="Arial"/>
              </w:rPr>
              <w:t xml:space="preserve">5.   </w:t>
            </w:r>
            <w:proofErr w:type="spellStart"/>
            <w:r w:rsidRPr="003C5B02">
              <w:rPr>
                <w:rFonts w:ascii="Arial" w:hAnsi="Arial" w:cs="Arial"/>
              </w:rPr>
              <w:t>Unsupervised</w:t>
            </w:r>
            <w:proofErr w:type="spellEnd"/>
            <w:r w:rsidRPr="003C5B02">
              <w:rPr>
                <w:rFonts w:ascii="Arial" w:hAnsi="Arial" w:cs="Arial"/>
              </w:rPr>
              <w:t xml:space="preserve"> modely</w:t>
            </w:r>
          </w:p>
          <w:p w:rsidR="00554947" w:rsidP="00554947" w:rsidRDefault="00554947" w14:paraId="56E3311B" w14:textId="77777777">
            <w:pPr>
              <w:ind w:left="72"/>
              <w:rPr>
                <w:rFonts w:ascii="Arial" w:hAnsi="Arial" w:cs="Arial"/>
              </w:rPr>
            </w:pPr>
            <w:r>
              <w:rPr>
                <w:rFonts w:ascii="Arial" w:hAnsi="Arial" w:cs="Arial"/>
              </w:rPr>
              <w:t xml:space="preserve">6.   </w:t>
            </w:r>
            <w:r w:rsidRPr="003C5B02">
              <w:rPr>
                <w:rFonts w:ascii="Arial" w:hAnsi="Arial" w:cs="Arial"/>
              </w:rPr>
              <w:t>Vizualizace výstupů modelů</w:t>
            </w:r>
          </w:p>
        </w:tc>
      </w:tr>
      <w:tr w:rsidR="00554947" w:rsidTr="00554947" w14:paraId="6DB8E4E1" w14:textId="77777777">
        <w:tc>
          <w:tcPr>
            <w:tcW w:w="4214" w:type="dxa"/>
          </w:tcPr>
          <w:p w:rsidR="00554947" w:rsidP="00554947" w:rsidRDefault="00554947" w14:paraId="790B4B7A" w14:textId="77777777">
            <w:pPr>
              <w:rPr>
                <w:rFonts w:ascii="Arial" w:hAnsi="Arial" w:cs="Arial"/>
              </w:rPr>
            </w:pPr>
            <w:r>
              <w:rPr>
                <w:rFonts w:ascii="Arial" w:hAnsi="Arial" w:cs="Arial"/>
              </w:rPr>
              <w:t>Počet účastníků</w:t>
            </w:r>
          </w:p>
        </w:tc>
        <w:tc>
          <w:tcPr>
            <w:tcW w:w="4606" w:type="dxa"/>
          </w:tcPr>
          <w:p w:rsidR="00554947" w:rsidP="00554947" w:rsidRDefault="00554947" w14:paraId="415B7C35" w14:textId="77777777">
            <w:pPr>
              <w:rPr>
                <w:rFonts w:ascii="Arial" w:hAnsi="Arial" w:cs="Arial"/>
              </w:rPr>
            </w:pPr>
            <w:r>
              <w:rPr>
                <w:rFonts w:ascii="Arial" w:hAnsi="Arial" w:cs="Arial"/>
              </w:rPr>
              <w:t>5</w:t>
            </w:r>
          </w:p>
        </w:tc>
      </w:tr>
      <w:tr w:rsidR="00554947" w:rsidTr="00554947" w14:paraId="2A7B941F" w14:textId="77777777">
        <w:tc>
          <w:tcPr>
            <w:tcW w:w="4214" w:type="dxa"/>
          </w:tcPr>
          <w:p w:rsidR="00554947" w:rsidP="00554947" w:rsidRDefault="00554947" w14:paraId="69316D98" w14:textId="77777777">
            <w:pPr>
              <w:rPr>
                <w:rFonts w:ascii="Arial" w:hAnsi="Arial" w:cs="Arial"/>
              </w:rPr>
            </w:pPr>
            <w:r>
              <w:rPr>
                <w:rFonts w:ascii="Arial" w:hAnsi="Arial" w:cs="Arial"/>
              </w:rPr>
              <w:t>Způsob školení</w:t>
            </w:r>
          </w:p>
        </w:tc>
        <w:tc>
          <w:tcPr>
            <w:tcW w:w="4606" w:type="dxa"/>
          </w:tcPr>
          <w:p w:rsidR="00554947" w:rsidP="00554947" w:rsidRDefault="00554947" w14:paraId="284642C0" w14:textId="77777777">
            <w:pPr>
              <w:rPr>
                <w:rFonts w:ascii="Arial" w:hAnsi="Arial" w:cs="Arial"/>
              </w:rPr>
            </w:pPr>
            <w:r w:rsidRPr="003C5B02">
              <w:rPr>
                <w:rFonts w:ascii="Arial" w:hAnsi="Arial" w:cs="Arial"/>
              </w:rPr>
              <w:t>Kurz bude realizován výhradně prezenční formou</w:t>
            </w:r>
          </w:p>
        </w:tc>
      </w:tr>
      <w:tr w:rsidR="00554947" w:rsidTr="00554947" w14:paraId="754754BF" w14:textId="77777777">
        <w:tc>
          <w:tcPr>
            <w:tcW w:w="4214" w:type="dxa"/>
          </w:tcPr>
          <w:p w:rsidR="00554947" w:rsidP="00554947" w:rsidRDefault="00554947" w14:paraId="61EE30F7" w14:textId="77777777">
            <w:pPr>
              <w:rPr>
                <w:rFonts w:ascii="Arial" w:hAnsi="Arial" w:cs="Arial"/>
              </w:rPr>
            </w:pPr>
            <w:r>
              <w:rPr>
                <w:rFonts w:ascii="Arial" w:hAnsi="Arial" w:cs="Arial"/>
              </w:rPr>
              <w:t>Požadovaný rozsah školení v hodinách</w:t>
            </w:r>
          </w:p>
        </w:tc>
        <w:tc>
          <w:tcPr>
            <w:tcW w:w="4606" w:type="dxa"/>
          </w:tcPr>
          <w:p w:rsidR="00554947" w:rsidP="00554947" w:rsidRDefault="00554947" w14:paraId="09D96D6B" w14:textId="77777777">
            <w:pPr>
              <w:rPr>
                <w:rFonts w:ascii="Arial" w:hAnsi="Arial" w:cs="Arial"/>
              </w:rPr>
            </w:pPr>
            <w:r>
              <w:rPr>
                <w:rFonts w:ascii="Arial" w:hAnsi="Arial" w:cs="Arial"/>
              </w:rPr>
              <w:t>34</w:t>
            </w:r>
          </w:p>
        </w:tc>
      </w:tr>
      <w:tr w:rsidR="00554947" w:rsidTr="00554947" w14:paraId="453DAC75" w14:textId="77777777">
        <w:tc>
          <w:tcPr>
            <w:tcW w:w="4214" w:type="dxa"/>
          </w:tcPr>
          <w:p w:rsidR="00554947" w:rsidP="00554947" w:rsidRDefault="00554947" w14:paraId="4C8B0A0A" w14:textId="77777777">
            <w:pPr>
              <w:rPr>
                <w:rFonts w:ascii="Arial" w:hAnsi="Arial" w:cs="Arial"/>
              </w:rPr>
            </w:pPr>
            <w:r>
              <w:rPr>
                <w:rFonts w:ascii="Arial" w:hAnsi="Arial" w:cs="Arial"/>
              </w:rPr>
              <w:t>Předpokládaný termín realizace kurzu</w:t>
            </w:r>
          </w:p>
        </w:tc>
        <w:tc>
          <w:tcPr>
            <w:tcW w:w="4606" w:type="dxa"/>
          </w:tcPr>
          <w:p w:rsidR="00554947" w:rsidP="00554947" w:rsidRDefault="00FC41A5" w14:paraId="0D0CF5C8" w14:textId="34E33C0F">
            <w:pPr>
              <w:rPr>
                <w:rFonts w:ascii="Arial" w:hAnsi="Arial" w:cs="Arial"/>
              </w:rPr>
            </w:pPr>
            <w:r>
              <w:rPr>
                <w:rFonts w:ascii="Arial" w:hAnsi="Arial" w:cs="Arial"/>
              </w:rPr>
              <w:t>4</w:t>
            </w:r>
            <w:r w:rsidRPr="004E2ED0">
              <w:rPr>
                <w:rFonts w:ascii="Arial" w:hAnsi="Arial" w:cs="Arial"/>
              </w:rPr>
              <w:t>-6/2018</w:t>
            </w:r>
          </w:p>
        </w:tc>
      </w:tr>
      <w:tr w:rsidR="00B3777D" w:rsidTr="00554947" w14:paraId="0CFB5B71" w14:textId="77777777">
        <w:tc>
          <w:tcPr>
            <w:tcW w:w="4214" w:type="dxa"/>
          </w:tcPr>
          <w:p w:rsidR="00B3777D" w:rsidP="00554947" w:rsidRDefault="00B3777D" w14:paraId="6A0DE42F" w14:textId="4D29495F">
            <w:pPr>
              <w:rPr>
                <w:rFonts w:ascii="Arial" w:hAnsi="Arial" w:cs="Arial"/>
              </w:rPr>
            </w:pPr>
            <w:r w:rsidRPr="00B3777D">
              <w:rPr>
                <w:rFonts w:ascii="Arial" w:hAnsi="Arial" w:cs="Arial"/>
              </w:rPr>
              <w:t>Nabídková cena bez DPH</w:t>
            </w:r>
          </w:p>
        </w:tc>
        <w:tc>
          <w:tcPr>
            <w:tcW w:w="4606" w:type="dxa"/>
          </w:tcPr>
          <w:p w:rsidR="00B3777D" w:rsidP="00554947" w:rsidRDefault="00B3777D" w14:paraId="31F7DD8E" w14:textId="5FE82F2F">
            <w:pPr>
              <w:rPr>
                <w:rFonts w:ascii="Arial" w:hAnsi="Arial" w:cs="Arial"/>
              </w:rPr>
            </w:pPr>
            <w:r w:rsidRPr="00AC0F1F">
              <w:rPr>
                <w:rFonts w:asciiTheme="minorHAnsi" w:hAnsiTheme="minorHAnsi" w:cstheme="minorHAnsi"/>
                <w:sz w:val="22"/>
                <w:szCs w:val="22"/>
                <w:highlight w:val="yellow"/>
              </w:rPr>
              <w:t>„DOPLNIT“</w:t>
            </w:r>
          </w:p>
        </w:tc>
      </w:tr>
      <w:tr w:rsidR="00B3777D" w:rsidTr="00554947" w14:paraId="6D1727BA" w14:textId="77777777">
        <w:tc>
          <w:tcPr>
            <w:tcW w:w="4214" w:type="dxa"/>
          </w:tcPr>
          <w:p w:rsidRPr="00B3777D" w:rsidR="00B3777D" w:rsidP="00554947" w:rsidRDefault="00B3777D" w14:paraId="3117CC7C" w14:textId="7C0BBC6B">
            <w:pPr>
              <w:rPr>
                <w:rFonts w:ascii="Arial" w:hAnsi="Arial" w:cs="Arial"/>
              </w:rPr>
            </w:pPr>
            <w:r>
              <w:rPr>
                <w:rFonts w:ascii="Arial" w:hAnsi="Arial" w:cs="Arial"/>
              </w:rPr>
              <w:t>Nabídková cena účastník/kurz bez DPH</w:t>
            </w:r>
          </w:p>
        </w:tc>
        <w:tc>
          <w:tcPr>
            <w:tcW w:w="4606" w:type="dxa"/>
          </w:tcPr>
          <w:p w:rsidR="00B3777D" w:rsidP="00554947" w:rsidRDefault="00B3777D" w14:paraId="790C6F4F" w14:textId="6966FE21">
            <w:pPr>
              <w:rPr>
                <w:rFonts w:ascii="Arial" w:hAnsi="Arial" w:cs="Arial"/>
              </w:rPr>
            </w:pPr>
            <w:r w:rsidRPr="00AC0F1F">
              <w:rPr>
                <w:rFonts w:asciiTheme="minorHAnsi" w:hAnsiTheme="minorHAnsi" w:cstheme="minorHAnsi"/>
                <w:sz w:val="22"/>
                <w:szCs w:val="22"/>
                <w:highlight w:val="yellow"/>
              </w:rPr>
              <w:t>„DOPLNIT“</w:t>
            </w:r>
          </w:p>
        </w:tc>
      </w:tr>
    </w:tbl>
    <w:p w:rsidR="00554947" w:rsidP="00554947" w:rsidRDefault="00554947" w14:paraId="21EFC323" w14:textId="77777777">
      <w:pPr>
        <w:rPr>
          <w:rFonts w:ascii="Arial" w:hAnsi="Arial" w:cs="Arial"/>
        </w:rPr>
      </w:pPr>
    </w:p>
    <w:tbl>
      <w:tblPr>
        <w:tblStyle w:val="Mkatabulky"/>
        <w:tblW w:w="0" w:type="auto"/>
        <w:tblInd w:w="392" w:type="dxa"/>
        <w:tblLook w:firstRow="1" w:lastRow="0" w:firstColumn="1" w:lastColumn="0" w:noHBand="0" w:noVBand="1" w:val="04A0"/>
      </w:tblPr>
      <w:tblGrid>
        <w:gridCol w:w="4214"/>
        <w:gridCol w:w="4606"/>
      </w:tblGrid>
      <w:tr w:rsidR="00554947" w:rsidTr="00B3777D" w14:paraId="6FDFCAE2" w14:textId="77777777">
        <w:tc>
          <w:tcPr>
            <w:tcW w:w="4214" w:type="dxa"/>
            <w:shd w:val="clear" w:color="auto" w:fill="C2D69B" w:themeFill="accent3" w:themeFillTint="99"/>
          </w:tcPr>
          <w:p w:rsidR="00554947" w:rsidP="00554947" w:rsidRDefault="00554947" w14:paraId="061DDB54" w14:textId="77777777">
            <w:pPr>
              <w:rPr>
                <w:rFonts w:ascii="Arial" w:hAnsi="Arial" w:cs="Arial"/>
              </w:rPr>
            </w:pPr>
            <w:r>
              <w:rPr>
                <w:rFonts w:ascii="Arial" w:hAnsi="Arial" w:cs="Arial"/>
              </w:rPr>
              <w:t>Název kurzu</w:t>
            </w:r>
          </w:p>
        </w:tc>
        <w:tc>
          <w:tcPr>
            <w:tcW w:w="4606" w:type="dxa"/>
            <w:shd w:val="clear" w:color="auto" w:fill="C2D69B" w:themeFill="accent3" w:themeFillTint="99"/>
          </w:tcPr>
          <w:p w:rsidR="00554947" w:rsidP="00554947" w:rsidRDefault="00554947" w14:paraId="4273CF2D" w14:textId="77777777">
            <w:pPr>
              <w:rPr>
                <w:rFonts w:ascii="Arial" w:hAnsi="Arial" w:cs="Arial"/>
              </w:rPr>
            </w:pPr>
            <w:r w:rsidRPr="003C5B02">
              <w:rPr>
                <w:rFonts w:ascii="Arial" w:hAnsi="Arial" w:cs="Arial"/>
              </w:rPr>
              <w:t xml:space="preserve">SAS </w:t>
            </w:r>
            <w:proofErr w:type="spellStart"/>
            <w:r w:rsidRPr="003C5B02">
              <w:rPr>
                <w:rFonts w:ascii="Arial" w:hAnsi="Arial" w:cs="Arial"/>
              </w:rPr>
              <w:t>Dataflux</w:t>
            </w:r>
            <w:proofErr w:type="spellEnd"/>
          </w:p>
        </w:tc>
      </w:tr>
      <w:tr w:rsidR="00554947" w:rsidTr="00554947" w14:paraId="7FDDF335" w14:textId="77777777">
        <w:tc>
          <w:tcPr>
            <w:tcW w:w="4214" w:type="dxa"/>
          </w:tcPr>
          <w:p w:rsidR="00554947" w:rsidP="00554947" w:rsidRDefault="00554947" w14:paraId="777742A0" w14:textId="77777777">
            <w:pPr>
              <w:rPr>
                <w:rFonts w:ascii="Arial" w:hAnsi="Arial" w:cs="Arial"/>
              </w:rPr>
            </w:pPr>
            <w:r>
              <w:rPr>
                <w:rFonts w:ascii="Arial" w:hAnsi="Arial" w:cs="Arial"/>
              </w:rPr>
              <w:t>Náplň kurzu</w:t>
            </w:r>
          </w:p>
        </w:tc>
        <w:tc>
          <w:tcPr>
            <w:tcW w:w="4606" w:type="dxa"/>
          </w:tcPr>
          <w:p w:rsidRPr="003C5B02" w:rsidR="00554947" w:rsidP="00554947" w:rsidRDefault="00554947" w14:paraId="3543DE26" w14:textId="77777777">
            <w:pPr>
              <w:pStyle w:val="Odstavecseseznamem"/>
              <w:numPr>
                <w:ilvl w:val="1"/>
                <w:numId w:val="29"/>
              </w:numPr>
              <w:ind w:left="497" w:hanging="425"/>
              <w:contextualSpacing/>
              <w:rPr>
                <w:rFonts w:ascii="Arial" w:hAnsi="Arial" w:cs="Arial"/>
              </w:rPr>
            </w:pPr>
            <w:r w:rsidRPr="003C5B02">
              <w:rPr>
                <w:rFonts w:ascii="Arial" w:hAnsi="Arial" w:cs="Arial"/>
              </w:rPr>
              <w:t xml:space="preserve">Přehled a architektura SAS </w:t>
            </w:r>
            <w:proofErr w:type="spellStart"/>
            <w:r w:rsidRPr="003C5B02">
              <w:rPr>
                <w:rFonts w:ascii="Arial" w:hAnsi="Arial" w:cs="Arial"/>
              </w:rPr>
              <w:t>Dataflux</w:t>
            </w:r>
            <w:proofErr w:type="spellEnd"/>
          </w:p>
          <w:p w:rsidRPr="003C5B02" w:rsidR="00554947" w:rsidP="00554947" w:rsidRDefault="00554947" w14:paraId="07AE328C" w14:textId="77777777">
            <w:pPr>
              <w:pStyle w:val="Odstavecseseznamem"/>
              <w:numPr>
                <w:ilvl w:val="1"/>
                <w:numId w:val="29"/>
              </w:numPr>
              <w:ind w:left="497" w:hanging="425"/>
              <w:contextualSpacing/>
              <w:rPr>
                <w:rFonts w:ascii="Arial" w:hAnsi="Arial" w:cs="Arial"/>
              </w:rPr>
            </w:pPr>
            <w:r w:rsidRPr="003C5B02">
              <w:rPr>
                <w:rFonts w:ascii="Arial" w:hAnsi="Arial" w:cs="Arial"/>
              </w:rPr>
              <w:t>Napojení na datové zdroje</w:t>
            </w:r>
          </w:p>
          <w:p w:rsidRPr="003C5B02" w:rsidR="00554947" w:rsidP="00554947" w:rsidRDefault="00554947" w14:paraId="40D5D710" w14:textId="77777777">
            <w:pPr>
              <w:pStyle w:val="Odstavecseseznamem"/>
              <w:numPr>
                <w:ilvl w:val="1"/>
                <w:numId w:val="29"/>
              </w:numPr>
              <w:ind w:left="497" w:hanging="425"/>
              <w:contextualSpacing/>
              <w:rPr>
                <w:rFonts w:ascii="Arial" w:hAnsi="Arial" w:cs="Arial"/>
              </w:rPr>
            </w:pPr>
            <w:r w:rsidRPr="003C5B02">
              <w:rPr>
                <w:rFonts w:ascii="Arial" w:hAnsi="Arial" w:cs="Arial"/>
              </w:rPr>
              <w:t>Tvorba pravidel</w:t>
            </w:r>
          </w:p>
          <w:p w:rsidRPr="003C5B02" w:rsidR="00554947" w:rsidP="00554947" w:rsidRDefault="00554947" w14:paraId="66A84F1C" w14:textId="77777777">
            <w:pPr>
              <w:pStyle w:val="Odstavecseseznamem"/>
              <w:numPr>
                <w:ilvl w:val="1"/>
                <w:numId w:val="29"/>
              </w:numPr>
              <w:ind w:left="497" w:hanging="425"/>
              <w:contextualSpacing/>
              <w:rPr>
                <w:rFonts w:ascii="Arial" w:hAnsi="Arial" w:cs="Arial"/>
              </w:rPr>
            </w:pPr>
            <w:r w:rsidRPr="003C5B02">
              <w:rPr>
                <w:rFonts w:ascii="Arial" w:hAnsi="Arial" w:cs="Arial"/>
              </w:rPr>
              <w:t xml:space="preserve">Rozšíření Data </w:t>
            </w:r>
            <w:proofErr w:type="spellStart"/>
            <w:r w:rsidRPr="003C5B02">
              <w:rPr>
                <w:rFonts w:ascii="Arial" w:hAnsi="Arial" w:cs="Arial"/>
              </w:rPr>
              <w:t>Sniffer</w:t>
            </w:r>
            <w:proofErr w:type="spellEnd"/>
            <w:r w:rsidRPr="003C5B02">
              <w:rPr>
                <w:rFonts w:ascii="Arial" w:hAnsi="Arial" w:cs="Arial"/>
              </w:rPr>
              <w:t xml:space="preserve"> </w:t>
            </w:r>
          </w:p>
          <w:p w:rsidRPr="003C5B02" w:rsidR="00554947" w:rsidP="00554947" w:rsidRDefault="00554947" w14:paraId="61EFDE41" w14:textId="77777777">
            <w:pPr>
              <w:pStyle w:val="Odstavecseseznamem"/>
              <w:numPr>
                <w:ilvl w:val="1"/>
                <w:numId w:val="29"/>
              </w:numPr>
              <w:ind w:left="497" w:hanging="425"/>
              <w:contextualSpacing/>
              <w:rPr>
                <w:rFonts w:ascii="Arial" w:hAnsi="Arial" w:cs="Arial"/>
              </w:rPr>
            </w:pPr>
            <w:r w:rsidRPr="003C5B02">
              <w:rPr>
                <w:rFonts w:ascii="Arial" w:hAnsi="Arial" w:cs="Arial"/>
              </w:rPr>
              <w:lastRenderedPageBreak/>
              <w:t>Rozšíření Data Retriever</w:t>
            </w:r>
          </w:p>
          <w:p w:rsidR="00554947" w:rsidP="00554947" w:rsidRDefault="00554947" w14:paraId="4A2E51D5" w14:textId="77777777">
            <w:pPr>
              <w:pStyle w:val="Odstavecseseznamem"/>
              <w:numPr>
                <w:ilvl w:val="1"/>
                <w:numId w:val="29"/>
              </w:numPr>
              <w:ind w:left="497" w:hanging="425"/>
              <w:contextualSpacing/>
              <w:rPr>
                <w:rFonts w:ascii="Arial" w:hAnsi="Arial" w:cs="Arial"/>
              </w:rPr>
            </w:pPr>
            <w:r w:rsidRPr="003C5B02">
              <w:rPr>
                <w:rFonts w:ascii="Arial" w:hAnsi="Arial" w:cs="Arial"/>
              </w:rPr>
              <w:t xml:space="preserve">Prezentace výstupů v </w:t>
            </w:r>
            <w:proofErr w:type="gramStart"/>
            <w:r w:rsidRPr="003C5B02">
              <w:rPr>
                <w:rFonts w:ascii="Arial" w:hAnsi="Arial" w:cs="Arial"/>
              </w:rPr>
              <w:t>SAS</w:t>
            </w:r>
            <w:proofErr w:type="gramEnd"/>
            <w:r w:rsidRPr="003C5B02">
              <w:rPr>
                <w:rFonts w:ascii="Arial" w:hAnsi="Arial" w:cs="Arial"/>
              </w:rPr>
              <w:t xml:space="preserve"> </w:t>
            </w:r>
            <w:proofErr w:type="spellStart"/>
            <w:r w:rsidRPr="003C5B02">
              <w:rPr>
                <w:rFonts w:ascii="Arial" w:hAnsi="Arial" w:cs="Arial"/>
              </w:rPr>
              <w:t>Visual</w:t>
            </w:r>
            <w:proofErr w:type="spellEnd"/>
            <w:r w:rsidRPr="003C5B02">
              <w:rPr>
                <w:rFonts w:ascii="Arial" w:hAnsi="Arial" w:cs="Arial"/>
              </w:rPr>
              <w:t xml:space="preserve"> </w:t>
            </w:r>
            <w:proofErr w:type="spellStart"/>
            <w:r w:rsidRPr="003C5B02">
              <w:rPr>
                <w:rFonts w:ascii="Arial" w:hAnsi="Arial" w:cs="Arial"/>
              </w:rPr>
              <w:t>Analytics</w:t>
            </w:r>
            <w:proofErr w:type="spellEnd"/>
          </w:p>
          <w:p w:rsidRPr="003C5B02" w:rsidR="00554947" w:rsidP="00554947" w:rsidRDefault="00554947" w14:paraId="6E0639A2" w14:textId="77777777">
            <w:pPr>
              <w:pStyle w:val="Odstavecseseznamem"/>
              <w:numPr>
                <w:ilvl w:val="1"/>
                <w:numId w:val="29"/>
              </w:numPr>
              <w:ind w:left="497" w:hanging="425"/>
              <w:contextualSpacing/>
              <w:rPr>
                <w:rFonts w:ascii="Arial" w:hAnsi="Arial" w:cs="Arial"/>
              </w:rPr>
            </w:pPr>
            <w:r w:rsidRPr="003C5B02">
              <w:rPr>
                <w:rFonts w:ascii="Arial" w:hAnsi="Arial" w:cs="Arial"/>
              </w:rPr>
              <w:t xml:space="preserve">Prezentace výstupů v </w:t>
            </w:r>
            <w:proofErr w:type="gramStart"/>
            <w:r w:rsidRPr="003C5B02">
              <w:rPr>
                <w:rFonts w:ascii="Arial" w:hAnsi="Arial" w:cs="Arial"/>
              </w:rPr>
              <w:t>SAS</w:t>
            </w:r>
            <w:proofErr w:type="gramEnd"/>
            <w:r w:rsidRPr="003C5B02">
              <w:rPr>
                <w:rFonts w:ascii="Arial" w:hAnsi="Arial" w:cs="Arial"/>
              </w:rPr>
              <w:t xml:space="preserve"> Business Data Network</w:t>
            </w:r>
          </w:p>
        </w:tc>
      </w:tr>
      <w:tr w:rsidR="00554947" w:rsidTr="00554947" w14:paraId="131469B6" w14:textId="77777777">
        <w:tc>
          <w:tcPr>
            <w:tcW w:w="4214" w:type="dxa"/>
          </w:tcPr>
          <w:p w:rsidR="00554947" w:rsidP="00554947" w:rsidRDefault="00554947" w14:paraId="00C84619" w14:textId="77777777">
            <w:pPr>
              <w:rPr>
                <w:rFonts w:ascii="Arial" w:hAnsi="Arial" w:cs="Arial"/>
              </w:rPr>
            </w:pPr>
            <w:r>
              <w:rPr>
                <w:rFonts w:ascii="Arial" w:hAnsi="Arial" w:cs="Arial"/>
              </w:rPr>
              <w:lastRenderedPageBreak/>
              <w:t>Počet účastníků</w:t>
            </w:r>
          </w:p>
        </w:tc>
        <w:tc>
          <w:tcPr>
            <w:tcW w:w="4606" w:type="dxa"/>
          </w:tcPr>
          <w:p w:rsidR="00554947" w:rsidP="00554947" w:rsidRDefault="00554947" w14:paraId="1E35DAB7" w14:textId="77777777">
            <w:pPr>
              <w:rPr>
                <w:rFonts w:ascii="Arial" w:hAnsi="Arial" w:cs="Arial"/>
              </w:rPr>
            </w:pPr>
            <w:r>
              <w:rPr>
                <w:rFonts w:ascii="Arial" w:hAnsi="Arial" w:cs="Arial"/>
              </w:rPr>
              <w:t>5</w:t>
            </w:r>
          </w:p>
        </w:tc>
      </w:tr>
      <w:tr w:rsidR="00554947" w:rsidTr="00554947" w14:paraId="53410BE1" w14:textId="77777777">
        <w:tc>
          <w:tcPr>
            <w:tcW w:w="4214" w:type="dxa"/>
          </w:tcPr>
          <w:p w:rsidR="00554947" w:rsidP="00554947" w:rsidRDefault="00554947" w14:paraId="1128382F" w14:textId="77777777">
            <w:pPr>
              <w:rPr>
                <w:rFonts w:ascii="Arial" w:hAnsi="Arial" w:cs="Arial"/>
              </w:rPr>
            </w:pPr>
            <w:r>
              <w:rPr>
                <w:rFonts w:ascii="Arial" w:hAnsi="Arial" w:cs="Arial"/>
              </w:rPr>
              <w:t>Způsob školení</w:t>
            </w:r>
          </w:p>
        </w:tc>
        <w:tc>
          <w:tcPr>
            <w:tcW w:w="4606" w:type="dxa"/>
          </w:tcPr>
          <w:p w:rsidR="00554947" w:rsidP="00554947" w:rsidRDefault="00554947" w14:paraId="4F0022BA" w14:textId="77777777">
            <w:pPr>
              <w:rPr>
                <w:rFonts w:ascii="Arial" w:hAnsi="Arial" w:cs="Arial"/>
              </w:rPr>
            </w:pPr>
            <w:r w:rsidRPr="003C5B02">
              <w:rPr>
                <w:rFonts w:ascii="Arial" w:hAnsi="Arial" w:cs="Arial"/>
              </w:rPr>
              <w:t>Kurz bude realizován výhradně prezenční formou</w:t>
            </w:r>
          </w:p>
        </w:tc>
      </w:tr>
      <w:tr w:rsidR="00554947" w:rsidTr="00554947" w14:paraId="64D55D38" w14:textId="77777777">
        <w:tc>
          <w:tcPr>
            <w:tcW w:w="4214" w:type="dxa"/>
          </w:tcPr>
          <w:p w:rsidR="00554947" w:rsidP="00554947" w:rsidRDefault="00554947" w14:paraId="017191DB" w14:textId="77777777">
            <w:pPr>
              <w:rPr>
                <w:rFonts w:ascii="Arial" w:hAnsi="Arial" w:cs="Arial"/>
              </w:rPr>
            </w:pPr>
            <w:r>
              <w:rPr>
                <w:rFonts w:ascii="Arial" w:hAnsi="Arial" w:cs="Arial"/>
              </w:rPr>
              <w:t>Požadovaný rozsah školení v hodinách</w:t>
            </w:r>
          </w:p>
        </w:tc>
        <w:tc>
          <w:tcPr>
            <w:tcW w:w="4606" w:type="dxa"/>
          </w:tcPr>
          <w:p w:rsidR="00554947" w:rsidP="00554947" w:rsidRDefault="00554947" w14:paraId="7CF52D3C" w14:textId="77777777">
            <w:pPr>
              <w:rPr>
                <w:rFonts w:ascii="Arial" w:hAnsi="Arial" w:cs="Arial"/>
              </w:rPr>
            </w:pPr>
            <w:r>
              <w:rPr>
                <w:rFonts w:ascii="Arial" w:hAnsi="Arial" w:cs="Arial"/>
              </w:rPr>
              <w:t>24</w:t>
            </w:r>
          </w:p>
        </w:tc>
      </w:tr>
      <w:tr w:rsidR="00554947" w:rsidTr="00554947" w14:paraId="1769A298" w14:textId="77777777">
        <w:tc>
          <w:tcPr>
            <w:tcW w:w="4214" w:type="dxa"/>
          </w:tcPr>
          <w:p w:rsidR="00554947" w:rsidP="00554947" w:rsidRDefault="00554947" w14:paraId="68660D79" w14:textId="77777777">
            <w:pPr>
              <w:rPr>
                <w:rFonts w:ascii="Arial" w:hAnsi="Arial" w:cs="Arial"/>
              </w:rPr>
            </w:pPr>
            <w:r>
              <w:rPr>
                <w:rFonts w:ascii="Arial" w:hAnsi="Arial" w:cs="Arial"/>
              </w:rPr>
              <w:t>Předpokládaný termín realizace kurzu</w:t>
            </w:r>
          </w:p>
        </w:tc>
        <w:tc>
          <w:tcPr>
            <w:tcW w:w="4606" w:type="dxa"/>
          </w:tcPr>
          <w:p w:rsidR="00554947" w:rsidP="00554947" w:rsidRDefault="00FC41A5" w14:paraId="2E1FDCE2" w14:textId="37908121">
            <w:pPr>
              <w:rPr>
                <w:rFonts w:ascii="Arial" w:hAnsi="Arial" w:cs="Arial"/>
              </w:rPr>
            </w:pPr>
            <w:r>
              <w:rPr>
                <w:rFonts w:ascii="Arial" w:hAnsi="Arial" w:cs="Arial"/>
              </w:rPr>
              <w:t>4</w:t>
            </w:r>
            <w:r w:rsidRPr="004E2ED0">
              <w:rPr>
                <w:rFonts w:ascii="Arial" w:hAnsi="Arial" w:cs="Arial"/>
              </w:rPr>
              <w:t>-6/2018</w:t>
            </w:r>
          </w:p>
        </w:tc>
      </w:tr>
      <w:tr w:rsidR="00B3777D" w:rsidTr="00554947" w14:paraId="039713A9" w14:textId="77777777">
        <w:tc>
          <w:tcPr>
            <w:tcW w:w="4214" w:type="dxa"/>
          </w:tcPr>
          <w:p w:rsidR="00B3777D" w:rsidP="00554947" w:rsidRDefault="00B3777D" w14:paraId="4A8F688D" w14:textId="4443FBD6">
            <w:pPr>
              <w:rPr>
                <w:rFonts w:ascii="Arial" w:hAnsi="Arial" w:cs="Arial"/>
              </w:rPr>
            </w:pPr>
            <w:r w:rsidRPr="00B3777D">
              <w:rPr>
                <w:rFonts w:ascii="Arial" w:hAnsi="Arial" w:cs="Arial"/>
              </w:rPr>
              <w:t>Nabídková cena bez DPH</w:t>
            </w:r>
          </w:p>
        </w:tc>
        <w:tc>
          <w:tcPr>
            <w:tcW w:w="4606" w:type="dxa"/>
          </w:tcPr>
          <w:p w:rsidR="00B3777D" w:rsidP="00554947" w:rsidRDefault="00B3777D" w14:paraId="7AAAC010" w14:textId="4CDCBC1A">
            <w:pPr>
              <w:rPr>
                <w:rFonts w:ascii="Arial" w:hAnsi="Arial" w:cs="Arial"/>
              </w:rPr>
            </w:pPr>
            <w:r w:rsidRPr="00C728CE">
              <w:rPr>
                <w:rFonts w:asciiTheme="minorHAnsi" w:hAnsiTheme="minorHAnsi" w:cstheme="minorHAnsi"/>
                <w:sz w:val="22"/>
                <w:szCs w:val="22"/>
                <w:highlight w:val="yellow"/>
              </w:rPr>
              <w:t>„DOPLNIT“</w:t>
            </w:r>
          </w:p>
        </w:tc>
      </w:tr>
      <w:tr w:rsidR="00B3777D" w:rsidTr="00554947" w14:paraId="0AF8CA39" w14:textId="77777777">
        <w:tc>
          <w:tcPr>
            <w:tcW w:w="4214" w:type="dxa"/>
          </w:tcPr>
          <w:p w:rsidRPr="00B3777D" w:rsidR="00B3777D" w:rsidP="00554947" w:rsidRDefault="00B3777D" w14:paraId="73F301DF" w14:textId="69484DE1">
            <w:pPr>
              <w:rPr>
                <w:rFonts w:ascii="Arial" w:hAnsi="Arial" w:cs="Arial"/>
              </w:rPr>
            </w:pPr>
            <w:r>
              <w:rPr>
                <w:rFonts w:ascii="Arial" w:hAnsi="Arial" w:cs="Arial"/>
              </w:rPr>
              <w:t>Nabídková cena účastník/kurz bez DPH</w:t>
            </w:r>
          </w:p>
        </w:tc>
        <w:tc>
          <w:tcPr>
            <w:tcW w:w="4606" w:type="dxa"/>
          </w:tcPr>
          <w:p w:rsidR="00B3777D" w:rsidP="00554947" w:rsidRDefault="00B3777D" w14:paraId="4C9BAAEB" w14:textId="4B29030B">
            <w:pPr>
              <w:rPr>
                <w:rFonts w:ascii="Arial" w:hAnsi="Arial" w:cs="Arial"/>
              </w:rPr>
            </w:pPr>
            <w:r w:rsidRPr="00C728CE">
              <w:rPr>
                <w:rFonts w:asciiTheme="minorHAnsi" w:hAnsiTheme="minorHAnsi" w:cstheme="minorHAnsi"/>
                <w:sz w:val="22"/>
                <w:szCs w:val="22"/>
                <w:highlight w:val="yellow"/>
              </w:rPr>
              <w:t>„DOPLNIT“</w:t>
            </w:r>
          </w:p>
        </w:tc>
      </w:tr>
    </w:tbl>
    <w:p w:rsidRPr="00C55BF7" w:rsidR="00B9134E" w:rsidP="004E2ED0" w:rsidRDefault="00B9134E" w14:paraId="2E6D4855" w14:textId="783D05CB">
      <w:pPr>
        <w:rPr>
          <w:rFonts w:asciiTheme="minorHAnsi" w:hAnsiTheme="minorHAnsi" w:cstheme="minorHAnsi"/>
          <w:b/>
          <w:sz w:val="22"/>
          <w:szCs w:val="22"/>
        </w:rPr>
      </w:pPr>
      <w:bookmarkStart w:name="_GoBack" w:id="2"/>
      <w:bookmarkEnd w:id="2"/>
    </w:p>
    <w:sectPr w:rsidRPr="00C55BF7" w:rsidR="00B9134E" w:rsidSect="008C2C68">
      <w:pgSz w:w="11906" w:h="16838"/>
      <w:pgMar w:top="1417" w:right="1466" w:bottom="1418" w:left="1417" w:header="708" w:footer="708" w:gutter="0"/>
      <w:cols w:space="708"/>
      <w:docGrid w:linePitch="360"/>
    </w:sectPr>
  </w:body>
</w:document>
</file>

<file path=word/comments.xml><?xml version="1.0" encoding="utf-8"?>
<w:comme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comment w:initials="P" w:author="POC" w:date="2017-11-13T10:24:00Z" w:id="0">
    <w:p w:rsidR="00AD6509" w:rsidRDefault="00AD6509" w14:paraId="602B8444" w14:textId="7EA054E3">
      <w:pPr>
        <w:pStyle w:val="Textkomente"/>
      </w:pPr>
      <w:r>
        <w:rPr>
          <w:rStyle w:val="Odkaznakoment"/>
        </w:rPr>
        <w:annotationRef/>
      </w:r>
      <w:r>
        <w:t>Výběr dle části, na kterou uchazeč podává nabídku</w:t>
      </w:r>
    </w:p>
    <w:p w:rsidR="00AD6509" w:rsidRDefault="00AD6509" w14:paraId="6D68E51D" w14:textId="007E0C09">
      <w:pPr>
        <w:pStyle w:val="Textkomente"/>
      </w:pPr>
    </w:p>
  </w:comment>
  <w:comment w:initials="P" w:author="POC" w:date="2017-11-13T11:35:00Z" w:id="1">
    <w:p w:rsidR="00AD6509" w:rsidRDefault="00AD6509" w14:paraId="6DBE3AAF" w14:textId="77777777">
      <w:pPr>
        <w:pStyle w:val="Textkomente"/>
      </w:pPr>
      <w:r>
        <w:rPr>
          <w:rStyle w:val="Odkaznakoment"/>
        </w:rPr>
        <w:annotationRef/>
      </w:r>
      <w:r>
        <w:t>Účastník upraví popis předmětu plnění dle vybrané části nabídky</w:t>
      </w:r>
    </w:p>
    <w:p w:rsidR="00AD6509" w:rsidRDefault="00AD6509" w14:paraId="649D92CC" w14:textId="35DE4D20">
      <w:pPr>
        <w:pStyle w:val="Textkomente"/>
      </w:pPr>
    </w:p>
  </w:comment>
</w:comments>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F1900CD" w15:done="0"/>
  <w15:commentEx w15:paraId="162C7A0B" w15:done="0"/>
  <w15:commentEx w15:paraId="6D68E51D" w15:done="0"/>
  <w15:commentEx w15:paraId="649D92CC" w15:done="0"/>
  <w15:commentEx w15:paraId="37D6CF04"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1030F" w:rsidRDefault="0011030F" w14:paraId="058B5EA1" w14:textId="77777777">
      <w:r>
        <w:separator/>
      </w:r>
    </w:p>
  </w:endnote>
  <w:endnote w:type="continuationSeparator" w:id="0">
    <w:p w:rsidR="0011030F" w:rsidRDefault="0011030F" w14:paraId="4FD9C8D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D6509" w:rsidP="00662C79" w:rsidRDefault="00AD6509" w14:paraId="29A89DE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6509" w:rsidRDefault="00AD6509" w14:paraId="44BE5E5D"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95091A" w:rsidR="00AD6509" w:rsidRDefault="00AD6509" w14:paraId="16F50362" w14:textId="36E24883">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FC41A5">
              <w:rPr>
                <w:rFonts w:ascii="Arial" w:hAnsi="Arial" w:cs="Arial"/>
                <w:b/>
                <w:bCs/>
                <w:noProof/>
                <w:sz w:val="20"/>
                <w:szCs w:val="20"/>
              </w:rPr>
              <w:t>19</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FC41A5">
              <w:rPr>
                <w:rFonts w:ascii="Arial" w:hAnsi="Arial" w:cs="Arial"/>
                <w:b/>
                <w:bCs/>
                <w:noProof/>
                <w:sz w:val="20"/>
                <w:szCs w:val="20"/>
              </w:rPr>
              <w:t>20</w:t>
            </w:r>
            <w:r w:rsidRPr="0095091A">
              <w:rPr>
                <w:rFonts w:ascii="Arial" w:hAnsi="Arial" w:cs="Arial"/>
                <w:b/>
                <w:bCs/>
                <w:sz w:val="20"/>
                <w:szCs w:val="20"/>
              </w:rPr>
              <w:fldChar w:fldCharType="end"/>
            </w:r>
          </w:p>
        </w:sdtContent>
      </w:sdt>
    </w:sdtContent>
  </w:sdt>
  <w:p w:rsidR="00AD6509" w:rsidRDefault="00AD6509" w14:paraId="508F825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1030F" w:rsidRDefault="0011030F" w14:paraId="0A8AEB77" w14:textId="77777777">
      <w:r>
        <w:separator/>
      </w:r>
    </w:p>
  </w:footnote>
  <w:footnote w:type="continuationSeparator" w:id="0">
    <w:p w:rsidR="0011030F" w:rsidRDefault="0011030F" w14:paraId="28A217B0"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D6509" w:rsidP="00823F69" w:rsidRDefault="00AD6509" w14:paraId="2388DBFF" w14:textId="77777777">
    <w:pPr>
      <w:pStyle w:val="Zhlav"/>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D6509" w:rsidP="0086100E" w:rsidRDefault="00AD6509" w14:paraId="546C83E7"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9FA7C1F"/>
    <w:multiLevelType w:val="hybridMultilevel"/>
    <w:tmpl w:val="7430B53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B920DCF"/>
    <w:multiLevelType w:val="hybridMultilevel"/>
    <w:tmpl w:val="E27AF3A2"/>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F0F6A59"/>
    <w:multiLevelType w:val="hybridMultilevel"/>
    <w:tmpl w:val="0706B3D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69D40A9"/>
    <w:multiLevelType w:val="hybridMultilevel"/>
    <w:tmpl w:val="E5E66D2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17719FF"/>
    <w:multiLevelType w:val="hybridMultilevel"/>
    <w:tmpl w:val="DF9E2F9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7">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24366717"/>
    <w:multiLevelType w:val="hybridMultilevel"/>
    <w:tmpl w:val="CD9C65A4"/>
    <w:lvl w:ilvl="0" w:tplc="1BDADE0C">
      <w:start w:val="1"/>
      <w:numFmt w:val="decimal"/>
      <w:lvlText w:val="%1."/>
      <w:lvlJc w:val="left"/>
      <w:pPr>
        <w:ind w:left="420" w:hanging="360"/>
      </w:pPr>
      <w:rPr>
        <w:rFonts w:hint="default"/>
      </w:rPr>
    </w:lvl>
    <w:lvl w:ilvl="1" w:tplc="04050019" w:tentative="true">
      <w:start w:val="1"/>
      <w:numFmt w:val="lowerLetter"/>
      <w:lvlText w:val="%2."/>
      <w:lvlJc w:val="left"/>
      <w:pPr>
        <w:ind w:left="1140" w:hanging="360"/>
      </w:pPr>
    </w:lvl>
    <w:lvl w:ilvl="2" w:tplc="0405001B" w:tentative="true">
      <w:start w:val="1"/>
      <w:numFmt w:val="lowerRoman"/>
      <w:lvlText w:val="%3."/>
      <w:lvlJc w:val="right"/>
      <w:pPr>
        <w:ind w:left="1860" w:hanging="180"/>
      </w:pPr>
    </w:lvl>
    <w:lvl w:ilvl="3" w:tplc="0405000F" w:tentative="true">
      <w:start w:val="1"/>
      <w:numFmt w:val="decimal"/>
      <w:lvlText w:val="%4."/>
      <w:lvlJc w:val="left"/>
      <w:pPr>
        <w:ind w:left="2580" w:hanging="360"/>
      </w:pPr>
    </w:lvl>
    <w:lvl w:ilvl="4" w:tplc="04050019" w:tentative="true">
      <w:start w:val="1"/>
      <w:numFmt w:val="lowerLetter"/>
      <w:lvlText w:val="%5."/>
      <w:lvlJc w:val="left"/>
      <w:pPr>
        <w:ind w:left="3300" w:hanging="360"/>
      </w:pPr>
    </w:lvl>
    <w:lvl w:ilvl="5" w:tplc="0405001B" w:tentative="true">
      <w:start w:val="1"/>
      <w:numFmt w:val="lowerRoman"/>
      <w:lvlText w:val="%6."/>
      <w:lvlJc w:val="right"/>
      <w:pPr>
        <w:ind w:left="4020" w:hanging="180"/>
      </w:pPr>
    </w:lvl>
    <w:lvl w:ilvl="6" w:tplc="0405000F" w:tentative="true">
      <w:start w:val="1"/>
      <w:numFmt w:val="decimal"/>
      <w:lvlText w:val="%7."/>
      <w:lvlJc w:val="left"/>
      <w:pPr>
        <w:ind w:left="4740" w:hanging="360"/>
      </w:pPr>
    </w:lvl>
    <w:lvl w:ilvl="7" w:tplc="04050019" w:tentative="true">
      <w:start w:val="1"/>
      <w:numFmt w:val="lowerLetter"/>
      <w:lvlText w:val="%8."/>
      <w:lvlJc w:val="left"/>
      <w:pPr>
        <w:ind w:left="5460" w:hanging="360"/>
      </w:pPr>
    </w:lvl>
    <w:lvl w:ilvl="8" w:tplc="0405001B" w:tentative="true">
      <w:start w:val="1"/>
      <w:numFmt w:val="lowerRoman"/>
      <w:lvlText w:val="%9."/>
      <w:lvlJc w:val="right"/>
      <w:pPr>
        <w:ind w:left="6180" w:hanging="180"/>
      </w:pPr>
    </w:lvl>
  </w:abstractNum>
  <w:abstractNum w:abstractNumId="9">
    <w:nsid w:val="26E27573"/>
    <w:multiLevelType w:val="hybridMultilevel"/>
    <w:tmpl w:val="72F47536"/>
    <w:lvl w:ilvl="0" w:tplc="FFF873BC">
      <w:start w:val="1"/>
      <w:numFmt w:val="decimal"/>
      <w:lvlText w:val="%1."/>
      <w:lvlJc w:val="left"/>
      <w:pPr>
        <w:ind w:left="720" w:hanging="360"/>
      </w:pPr>
      <w:rPr>
        <w:rFonts w:ascii="Arial" w:hAnsi="Arial" w:cs="Arial" w:eastAsiaTheme="minorHAns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EAE7C90"/>
    <w:multiLevelType w:val="hybridMultilevel"/>
    <w:tmpl w:val="029A4AF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30655339"/>
    <w:multiLevelType w:val="hybridMultilevel"/>
    <w:tmpl w:val="CE6E0952"/>
    <w:lvl w:ilvl="0" w:tplc="04050001">
      <w:start w:val="1"/>
      <w:numFmt w:val="bullet"/>
      <w:lvlText w:val=""/>
      <w:lvlJc w:val="left"/>
      <w:pPr>
        <w:ind w:left="1068" w:hanging="708"/>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29A773D"/>
    <w:multiLevelType w:val="hybridMultilevel"/>
    <w:tmpl w:val="18EEDC0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E933F0E"/>
    <w:multiLevelType w:val="hybridMultilevel"/>
    <w:tmpl w:val="96DE6DD0"/>
    <w:lvl w:ilvl="0" w:tplc="04050001">
      <w:start w:val="1"/>
      <w:numFmt w:val="bullet"/>
      <w:lvlText w:val=""/>
      <w:lvlJc w:val="left"/>
      <w:pPr>
        <w:ind w:left="1068" w:hanging="708"/>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EF2790F"/>
    <w:multiLevelType w:val="hybridMultilevel"/>
    <w:tmpl w:val="1E227646"/>
    <w:lvl w:ilvl="0" w:tplc="04050001">
      <w:start w:val="1"/>
      <w:numFmt w:val="bullet"/>
      <w:lvlText w:val=""/>
      <w:lvlJc w:val="left"/>
      <w:pPr>
        <w:ind w:left="1068" w:hanging="708"/>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27D717A"/>
    <w:multiLevelType w:val="hybridMultilevel"/>
    <w:tmpl w:val="3F18C5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17">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441474BE"/>
    <w:multiLevelType w:val="hybridMultilevel"/>
    <w:tmpl w:val="C3FE8F5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7A5588D"/>
    <w:multiLevelType w:val="hybridMultilevel"/>
    <w:tmpl w:val="18EEDC0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CA87E6E"/>
    <w:multiLevelType w:val="hybridMultilevel"/>
    <w:tmpl w:val="80E655F2"/>
    <w:lvl w:ilvl="0" w:tplc="0405000F">
      <w:start w:val="1"/>
      <w:numFmt w:val="decimal"/>
      <w:lvlText w:val="%1."/>
      <w:lvlJc w:val="left"/>
      <w:pPr>
        <w:ind w:left="720" w:hanging="360"/>
      </w:pPr>
      <w:rPr>
        <w:rFonts w:hint="default"/>
      </w:rPr>
    </w:lvl>
    <w:lvl w:ilvl="1" w:tplc="0405000F">
      <w:start w:val="1"/>
      <w:numFmt w:val="decimal"/>
      <w:lvlText w:val="%2."/>
      <w:lvlJc w:val="left"/>
      <w:pPr>
        <w:ind w:left="1788" w:hanging="708"/>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F9B4632"/>
    <w:multiLevelType w:val="hybridMultilevel"/>
    <w:tmpl w:val="7E4E09A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51E91209"/>
    <w:multiLevelType w:val="hybridMultilevel"/>
    <w:tmpl w:val="4A16C278"/>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595C5F50"/>
    <w:multiLevelType w:val="hybridMultilevel"/>
    <w:tmpl w:val="A11897EE"/>
    <w:lvl w:ilvl="0" w:tplc="04050001">
      <w:start w:val="1"/>
      <w:numFmt w:val="bullet"/>
      <w:lvlText w:val=""/>
      <w:lvlJc w:val="left"/>
      <w:pPr>
        <w:ind w:left="1068" w:hanging="708"/>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7">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28">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29">
    <w:nsid w:val="640E3C61"/>
    <w:multiLevelType w:val="hybridMultilevel"/>
    <w:tmpl w:val="3842AFC2"/>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68BA656A"/>
    <w:multiLevelType w:val="hybridMultilevel"/>
    <w:tmpl w:val="BC56AACE"/>
    <w:lvl w:ilvl="0" w:tplc="04050001">
      <w:start w:val="1"/>
      <w:numFmt w:val="bullet"/>
      <w:lvlText w:val=""/>
      <w:lvlJc w:val="left"/>
      <w:pPr>
        <w:ind w:left="1068" w:hanging="708"/>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2">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4">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nsid w:val="6FE86CDD"/>
    <w:multiLevelType w:val="hybridMultilevel"/>
    <w:tmpl w:val="64A2FB9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70FF340D"/>
    <w:multiLevelType w:val="hybridMultilevel"/>
    <w:tmpl w:val="34BC6560"/>
    <w:lvl w:ilvl="0" w:tplc="04050001">
      <w:start w:val="1"/>
      <w:numFmt w:val="bullet"/>
      <w:lvlText w:val=""/>
      <w:lvlJc w:val="left"/>
      <w:pPr>
        <w:ind w:left="1068" w:hanging="708"/>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3931D69"/>
    <w:multiLevelType w:val="hybridMultilevel"/>
    <w:tmpl w:val="FE188D9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C0F2A31"/>
    <w:multiLevelType w:val="hybridMultilevel"/>
    <w:tmpl w:val="C56428E8"/>
    <w:lvl w:ilvl="0" w:tplc="04050001">
      <w:start w:val="1"/>
      <w:numFmt w:val="bullet"/>
      <w:lvlText w:val=""/>
      <w:lvlJc w:val="left"/>
      <w:pPr>
        <w:ind w:left="1068" w:hanging="708"/>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7E56081A"/>
    <w:multiLevelType w:val="hybridMultilevel"/>
    <w:tmpl w:val="E3D4DC7E"/>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7F0B251A"/>
    <w:multiLevelType w:val="hybridMultilevel"/>
    <w:tmpl w:val="87E49DE6"/>
    <w:lvl w:ilvl="0" w:tplc="28D835BE">
      <w:start w:val="1"/>
      <w:numFmt w:val="decimal"/>
      <w:lvlText w:val="%1."/>
      <w:lvlJc w:val="left"/>
      <w:pPr>
        <w:ind w:left="720" w:hanging="360"/>
      </w:pPr>
      <w:rPr>
        <w:rFonts w:ascii="Arial" w:hAnsi="Arial" w:cs="Arial" w:eastAsiaTheme="minorHAns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4"/>
  </w:num>
  <w:num w:numId="2">
    <w:abstractNumId w:val="34"/>
  </w:num>
  <w:num w:numId="3">
    <w:abstractNumId w:val="19"/>
  </w:num>
  <w:num w:numId="4">
    <w:abstractNumId w:val="7"/>
  </w:num>
  <w:num w:numId="5">
    <w:abstractNumId w:val="17"/>
  </w:num>
  <w:num w:numId="6">
    <w:abstractNumId w:val="28"/>
  </w:num>
  <w:num w:numId="7">
    <w:abstractNumId w:val="31"/>
  </w:num>
  <w:num w:numId="8">
    <w:abstractNumId w:val="39"/>
  </w:num>
  <w:num w:numId="9">
    <w:abstractNumId w:val="0"/>
  </w:num>
  <w:num w:numId="10">
    <w:abstractNumId w:val="32"/>
  </w:num>
  <w:num w:numId="11">
    <w:abstractNumId w:val="33"/>
  </w:num>
  <w:num w:numId="12">
    <w:abstractNumId w:val="6"/>
  </w:num>
  <w:num w:numId="13">
    <w:abstractNumId w:val="26"/>
  </w:num>
  <w:num w:numId="14">
    <w:abstractNumId w:val="16"/>
  </w:num>
  <w:num w:numId="15">
    <w:abstractNumId w:val="27"/>
  </w:num>
  <w:num w:numId="16">
    <w:abstractNumId w:val="23"/>
  </w:num>
  <w:num w:numId="17">
    <w:abstractNumId w:val="40"/>
  </w:num>
  <w:num w:numId="18">
    <w:abstractNumId w:val="2"/>
  </w:num>
  <w:num w:numId="19">
    <w:abstractNumId w:val="29"/>
  </w:num>
  <w:num w:numId="20">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8"/>
  </w:num>
  <w:num w:numId="24">
    <w:abstractNumId w:val="9"/>
  </w:num>
  <w:num w:numId="25">
    <w:abstractNumId w:val="3"/>
  </w:num>
  <w:num w:numId="26">
    <w:abstractNumId w:val="41"/>
  </w:num>
  <w:num w:numId="27">
    <w:abstractNumId w:val="5"/>
  </w:num>
  <w:num w:numId="28">
    <w:abstractNumId w:val="1"/>
  </w:num>
  <w:num w:numId="29">
    <w:abstractNumId w:val="21"/>
  </w:num>
  <w:num w:numId="30">
    <w:abstractNumId w:val="15"/>
  </w:num>
  <w:num w:numId="31">
    <w:abstractNumId w:val="10"/>
  </w:num>
  <w:num w:numId="32">
    <w:abstractNumId w:val="35"/>
  </w:num>
  <w:num w:numId="33">
    <w:abstractNumId w:val="22"/>
  </w:num>
  <w:num w:numId="34">
    <w:abstractNumId w:val="11"/>
  </w:num>
  <w:num w:numId="35">
    <w:abstractNumId w:val="38"/>
  </w:num>
  <w:num w:numId="36">
    <w:abstractNumId w:val="14"/>
  </w:num>
  <w:num w:numId="37">
    <w:abstractNumId w:val="13"/>
  </w:num>
  <w:num w:numId="38">
    <w:abstractNumId w:val="30"/>
  </w:num>
  <w:num w:numId="39">
    <w:abstractNumId w:val="25"/>
  </w:num>
  <w:num w:numId="40">
    <w:abstractNumId w:val="36"/>
  </w:num>
  <w:num w:numId="41">
    <w:abstractNumId w:val="18"/>
  </w:num>
  <w:num w:numId="42">
    <w:abstractNumId w:val="20"/>
  </w:num>
  <w:num w:numId="43">
    <w:abstractNumId w:val="12"/>
  </w:num>
  <w:numIdMacAtCleanup w:val="1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80"/>
  <w:doNotDisplayPageBoundaries/>
  <w:proofState w:spelling="clean" w:grammar="clean"/>
  <w:stylePaneFormatFilter w:val="3F01"/>
  <w:defaultTabStop w:val="708"/>
  <w:hyphenationZone w:val="425"/>
  <w:noPunctuationKerning/>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7EC5"/>
    <w:rsid w:val="00060C6F"/>
    <w:rsid w:val="00065118"/>
    <w:rsid w:val="00066561"/>
    <w:rsid w:val="000704B3"/>
    <w:rsid w:val="00070911"/>
    <w:rsid w:val="000736EE"/>
    <w:rsid w:val="0007724F"/>
    <w:rsid w:val="0007798C"/>
    <w:rsid w:val="00077C42"/>
    <w:rsid w:val="00080804"/>
    <w:rsid w:val="00085C3A"/>
    <w:rsid w:val="00087D48"/>
    <w:rsid w:val="00092AE8"/>
    <w:rsid w:val="000954A7"/>
    <w:rsid w:val="00097167"/>
    <w:rsid w:val="000B084C"/>
    <w:rsid w:val="000B1508"/>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19E7"/>
    <w:rsid w:val="000F638D"/>
    <w:rsid w:val="000F6F2F"/>
    <w:rsid w:val="00102665"/>
    <w:rsid w:val="00102933"/>
    <w:rsid w:val="00107226"/>
    <w:rsid w:val="00107C12"/>
    <w:rsid w:val="0011030F"/>
    <w:rsid w:val="00114378"/>
    <w:rsid w:val="00115A92"/>
    <w:rsid w:val="001176E5"/>
    <w:rsid w:val="00120008"/>
    <w:rsid w:val="00126A0C"/>
    <w:rsid w:val="0012726B"/>
    <w:rsid w:val="00130493"/>
    <w:rsid w:val="00130BF8"/>
    <w:rsid w:val="00130F72"/>
    <w:rsid w:val="001318A5"/>
    <w:rsid w:val="00131D9C"/>
    <w:rsid w:val="00134551"/>
    <w:rsid w:val="0013545B"/>
    <w:rsid w:val="00142AA4"/>
    <w:rsid w:val="0014338F"/>
    <w:rsid w:val="00143FD8"/>
    <w:rsid w:val="00152131"/>
    <w:rsid w:val="00152A55"/>
    <w:rsid w:val="00161770"/>
    <w:rsid w:val="00171277"/>
    <w:rsid w:val="00171785"/>
    <w:rsid w:val="00171FE0"/>
    <w:rsid w:val="001734C6"/>
    <w:rsid w:val="00174EE4"/>
    <w:rsid w:val="0017681C"/>
    <w:rsid w:val="00176F03"/>
    <w:rsid w:val="00181B09"/>
    <w:rsid w:val="00182B39"/>
    <w:rsid w:val="00182DB7"/>
    <w:rsid w:val="0018459D"/>
    <w:rsid w:val="00186C49"/>
    <w:rsid w:val="00186D53"/>
    <w:rsid w:val="0018720D"/>
    <w:rsid w:val="0019273D"/>
    <w:rsid w:val="00192B88"/>
    <w:rsid w:val="001A196F"/>
    <w:rsid w:val="001A250A"/>
    <w:rsid w:val="001A28C5"/>
    <w:rsid w:val="001A2FED"/>
    <w:rsid w:val="001A614E"/>
    <w:rsid w:val="001B2832"/>
    <w:rsid w:val="001B2E11"/>
    <w:rsid w:val="001B42BC"/>
    <w:rsid w:val="001B4BFA"/>
    <w:rsid w:val="001B58E9"/>
    <w:rsid w:val="001B5F11"/>
    <w:rsid w:val="001C0ECB"/>
    <w:rsid w:val="001C2D8E"/>
    <w:rsid w:val="001D67E9"/>
    <w:rsid w:val="001D787F"/>
    <w:rsid w:val="001E271D"/>
    <w:rsid w:val="001E27BB"/>
    <w:rsid w:val="001E372A"/>
    <w:rsid w:val="001E3EBB"/>
    <w:rsid w:val="001E7233"/>
    <w:rsid w:val="001F0859"/>
    <w:rsid w:val="001F2DD9"/>
    <w:rsid w:val="001F34B2"/>
    <w:rsid w:val="001F6F64"/>
    <w:rsid w:val="001F77DA"/>
    <w:rsid w:val="00204A42"/>
    <w:rsid w:val="00205486"/>
    <w:rsid w:val="00207501"/>
    <w:rsid w:val="00213002"/>
    <w:rsid w:val="002161B3"/>
    <w:rsid w:val="00216301"/>
    <w:rsid w:val="002273E3"/>
    <w:rsid w:val="00231CDC"/>
    <w:rsid w:val="00233599"/>
    <w:rsid w:val="00242580"/>
    <w:rsid w:val="00246AEE"/>
    <w:rsid w:val="0024761A"/>
    <w:rsid w:val="00247C15"/>
    <w:rsid w:val="00250142"/>
    <w:rsid w:val="002508E5"/>
    <w:rsid w:val="0025669F"/>
    <w:rsid w:val="00260156"/>
    <w:rsid w:val="0026282C"/>
    <w:rsid w:val="00263668"/>
    <w:rsid w:val="0026386E"/>
    <w:rsid w:val="00267477"/>
    <w:rsid w:val="00271365"/>
    <w:rsid w:val="00271E36"/>
    <w:rsid w:val="00275A28"/>
    <w:rsid w:val="002823D7"/>
    <w:rsid w:val="00294D60"/>
    <w:rsid w:val="0029640E"/>
    <w:rsid w:val="002B0674"/>
    <w:rsid w:val="002B1C64"/>
    <w:rsid w:val="002B20BE"/>
    <w:rsid w:val="002B6A73"/>
    <w:rsid w:val="002C0CF0"/>
    <w:rsid w:val="002C0F21"/>
    <w:rsid w:val="002D0F1C"/>
    <w:rsid w:val="002D1668"/>
    <w:rsid w:val="002D23B9"/>
    <w:rsid w:val="002D4A5A"/>
    <w:rsid w:val="002D525D"/>
    <w:rsid w:val="002D5DDE"/>
    <w:rsid w:val="002E42E1"/>
    <w:rsid w:val="002E493B"/>
    <w:rsid w:val="002E76B1"/>
    <w:rsid w:val="002F07F4"/>
    <w:rsid w:val="002F0F70"/>
    <w:rsid w:val="002F674B"/>
    <w:rsid w:val="002F6F84"/>
    <w:rsid w:val="0030509B"/>
    <w:rsid w:val="00306017"/>
    <w:rsid w:val="00311825"/>
    <w:rsid w:val="00311C8A"/>
    <w:rsid w:val="00314052"/>
    <w:rsid w:val="0031596C"/>
    <w:rsid w:val="003231F7"/>
    <w:rsid w:val="00323300"/>
    <w:rsid w:val="003271E6"/>
    <w:rsid w:val="00327E4A"/>
    <w:rsid w:val="00334D2B"/>
    <w:rsid w:val="00337257"/>
    <w:rsid w:val="00340D78"/>
    <w:rsid w:val="00342331"/>
    <w:rsid w:val="00342A4C"/>
    <w:rsid w:val="00343A1C"/>
    <w:rsid w:val="0034410F"/>
    <w:rsid w:val="003508D0"/>
    <w:rsid w:val="003528E1"/>
    <w:rsid w:val="003548B9"/>
    <w:rsid w:val="00356AA2"/>
    <w:rsid w:val="00361064"/>
    <w:rsid w:val="0036232A"/>
    <w:rsid w:val="00363E44"/>
    <w:rsid w:val="00372999"/>
    <w:rsid w:val="00375687"/>
    <w:rsid w:val="0037625D"/>
    <w:rsid w:val="00377A63"/>
    <w:rsid w:val="003866A7"/>
    <w:rsid w:val="00390B60"/>
    <w:rsid w:val="0039108A"/>
    <w:rsid w:val="00396081"/>
    <w:rsid w:val="003961F6"/>
    <w:rsid w:val="00396F50"/>
    <w:rsid w:val="003A3FCF"/>
    <w:rsid w:val="003A435F"/>
    <w:rsid w:val="003A4669"/>
    <w:rsid w:val="003A722F"/>
    <w:rsid w:val="003B31EC"/>
    <w:rsid w:val="003B7366"/>
    <w:rsid w:val="003C1F3A"/>
    <w:rsid w:val="003C257F"/>
    <w:rsid w:val="003C3116"/>
    <w:rsid w:val="003C4657"/>
    <w:rsid w:val="003C6D8D"/>
    <w:rsid w:val="003D0EBB"/>
    <w:rsid w:val="003D2F57"/>
    <w:rsid w:val="003D3CB1"/>
    <w:rsid w:val="003E0716"/>
    <w:rsid w:val="003E2478"/>
    <w:rsid w:val="003E3BCD"/>
    <w:rsid w:val="003E425E"/>
    <w:rsid w:val="003E529F"/>
    <w:rsid w:val="003E6B44"/>
    <w:rsid w:val="003E7FD7"/>
    <w:rsid w:val="003F17C7"/>
    <w:rsid w:val="003F2B8E"/>
    <w:rsid w:val="003F6489"/>
    <w:rsid w:val="003F7C4E"/>
    <w:rsid w:val="00400C70"/>
    <w:rsid w:val="00411E80"/>
    <w:rsid w:val="00412A02"/>
    <w:rsid w:val="0041439A"/>
    <w:rsid w:val="004150FD"/>
    <w:rsid w:val="004167FE"/>
    <w:rsid w:val="00420B0D"/>
    <w:rsid w:val="004216BD"/>
    <w:rsid w:val="004216C2"/>
    <w:rsid w:val="004217BA"/>
    <w:rsid w:val="00421F34"/>
    <w:rsid w:val="00422928"/>
    <w:rsid w:val="00425641"/>
    <w:rsid w:val="0043303B"/>
    <w:rsid w:val="00434515"/>
    <w:rsid w:val="00435E2D"/>
    <w:rsid w:val="00436C97"/>
    <w:rsid w:val="00437081"/>
    <w:rsid w:val="00446557"/>
    <w:rsid w:val="00446590"/>
    <w:rsid w:val="004510C3"/>
    <w:rsid w:val="0045330D"/>
    <w:rsid w:val="00455658"/>
    <w:rsid w:val="004577EE"/>
    <w:rsid w:val="004603DF"/>
    <w:rsid w:val="004606EC"/>
    <w:rsid w:val="00460990"/>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A7DF7"/>
    <w:rsid w:val="004B158C"/>
    <w:rsid w:val="004B2073"/>
    <w:rsid w:val="004B2EC2"/>
    <w:rsid w:val="004B72FA"/>
    <w:rsid w:val="004C1056"/>
    <w:rsid w:val="004C1287"/>
    <w:rsid w:val="004C4288"/>
    <w:rsid w:val="004C4988"/>
    <w:rsid w:val="004D1E4A"/>
    <w:rsid w:val="004D2F9D"/>
    <w:rsid w:val="004D7C0E"/>
    <w:rsid w:val="004E0619"/>
    <w:rsid w:val="004E0863"/>
    <w:rsid w:val="004E2203"/>
    <w:rsid w:val="004E2ED0"/>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6C45"/>
    <w:rsid w:val="00527487"/>
    <w:rsid w:val="0053165E"/>
    <w:rsid w:val="0053293F"/>
    <w:rsid w:val="00532981"/>
    <w:rsid w:val="005363B9"/>
    <w:rsid w:val="00536947"/>
    <w:rsid w:val="00537BCB"/>
    <w:rsid w:val="00540603"/>
    <w:rsid w:val="00543167"/>
    <w:rsid w:val="005516B3"/>
    <w:rsid w:val="0055199D"/>
    <w:rsid w:val="00554947"/>
    <w:rsid w:val="00555B8A"/>
    <w:rsid w:val="005565E1"/>
    <w:rsid w:val="00560DBC"/>
    <w:rsid w:val="0056234C"/>
    <w:rsid w:val="0056688C"/>
    <w:rsid w:val="00567216"/>
    <w:rsid w:val="005679F5"/>
    <w:rsid w:val="00567A8E"/>
    <w:rsid w:val="005708FB"/>
    <w:rsid w:val="005721A3"/>
    <w:rsid w:val="0057441C"/>
    <w:rsid w:val="00577347"/>
    <w:rsid w:val="0058040C"/>
    <w:rsid w:val="00580488"/>
    <w:rsid w:val="0058063E"/>
    <w:rsid w:val="005808AF"/>
    <w:rsid w:val="0058381F"/>
    <w:rsid w:val="00587821"/>
    <w:rsid w:val="005A2E13"/>
    <w:rsid w:val="005A73EC"/>
    <w:rsid w:val="005B0CA4"/>
    <w:rsid w:val="005B7C75"/>
    <w:rsid w:val="005C5A9A"/>
    <w:rsid w:val="005D15F8"/>
    <w:rsid w:val="005D274B"/>
    <w:rsid w:val="005D44A1"/>
    <w:rsid w:val="005D5C9C"/>
    <w:rsid w:val="005E0563"/>
    <w:rsid w:val="005E0709"/>
    <w:rsid w:val="005E34F1"/>
    <w:rsid w:val="005E5928"/>
    <w:rsid w:val="005E5C86"/>
    <w:rsid w:val="005E5EB1"/>
    <w:rsid w:val="005E6F02"/>
    <w:rsid w:val="005F06DB"/>
    <w:rsid w:val="005F5D62"/>
    <w:rsid w:val="00601CD2"/>
    <w:rsid w:val="00601DDD"/>
    <w:rsid w:val="00605E71"/>
    <w:rsid w:val="00607DD5"/>
    <w:rsid w:val="00607EF3"/>
    <w:rsid w:val="00610266"/>
    <w:rsid w:val="00613ED3"/>
    <w:rsid w:val="0061684B"/>
    <w:rsid w:val="006177CD"/>
    <w:rsid w:val="00617B0F"/>
    <w:rsid w:val="00620768"/>
    <w:rsid w:val="00621805"/>
    <w:rsid w:val="00624B95"/>
    <w:rsid w:val="00625CB3"/>
    <w:rsid w:val="006277EF"/>
    <w:rsid w:val="00635DEA"/>
    <w:rsid w:val="0063712C"/>
    <w:rsid w:val="00637698"/>
    <w:rsid w:val="0063793B"/>
    <w:rsid w:val="0064061B"/>
    <w:rsid w:val="006424C5"/>
    <w:rsid w:val="00646212"/>
    <w:rsid w:val="00647153"/>
    <w:rsid w:val="0065000B"/>
    <w:rsid w:val="00651BC4"/>
    <w:rsid w:val="00652E58"/>
    <w:rsid w:val="006538B0"/>
    <w:rsid w:val="00662C79"/>
    <w:rsid w:val="00664376"/>
    <w:rsid w:val="00664566"/>
    <w:rsid w:val="006647C5"/>
    <w:rsid w:val="006678E1"/>
    <w:rsid w:val="006707F1"/>
    <w:rsid w:val="00672546"/>
    <w:rsid w:val="006737DF"/>
    <w:rsid w:val="00674BB2"/>
    <w:rsid w:val="006803BF"/>
    <w:rsid w:val="006813DE"/>
    <w:rsid w:val="006921E1"/>
    <w:rsid w:val="00692771"/>
    <w:rsid w:val="00694403"/>
    <w:rsid w:val="00695578"/>
    <w:rsid w:val="00695CE3"/>
    <w:rsid w:val="00696193"/>
    <w:rsid w:val="0069629C"/>
    <w:rsid w:val="006A1157"/>
    <w:rsid w:val="006A1E29"/>
    <w:rsid w:val="006A277D"/>
    <w:rsid w:val="006A3816"/>
    <w:rsid w:val="006A5C6B"/>
    <w:rsid w:val="006B1021"/>
    <w:rsid w:val="006B44EC"/>
    <w:rsid w:val="006B58DA"/>
    <w:rsid w:val="006C289C"/>
    <w:rsid w:val="006C7B8F"/>
    <w:rsid w:val="006C7CCF"/>
    <w:rsid w:val="006D1B30"/>
    <w:rsid w:val="006D23A2"/>
    <w:rsid w:val="006D2692"/>
    <w:rsid w:val="006D39FB"/>
    <w:rsid w:val="006D3A1B"/>
    <w:rsid w:val="006D4310"/>
    <w:rsid w:val="006D706A"/>
    <w:rsid w:val="006E105B"/>
    <w:rsid w:val="006E3AAE"/>
    <w:rsid w:val="006E65D1"/>
    <w:rsid w:val="006F1636"/>
    <w:rsid w:val="006F3954"/>
    <w:rsid w:val="006F48DE"/>
    <w:rsid w:val="006F581B"/>
    <w:rsid w:val="006F7BE7"/>
    <w:rsid w:val="00701FD6"/>
    <w:rsid w:val="007148EB"/>
    <w:rsid w:val="0072011C"/>
    <w:rsid w:val="007232F3"/>
    <w:rsid w:val="00724E6E"/>
    <w:rsid w:val="00725532"/>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559EC"/>
    <w:rsid w:val="00763F46"/>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D2DD8"/>
    <w:rsid w:val="007E0094"/>
    <w:rsid w:val="007E0631"/>
    <w:rsid w:val="007E1267"/>
    <w:rsid w:val="007E3548"/>
    <w:rsid w:val="007E357B"/>
    <w:rsid w:val="007F1B34"/>
    <w:rsid w:val="007F6987"/>
    <w:rsid w:val="008009C0"/>
    <w:rsid w:val="00802585"/>
    <w:rsid w:val="0080296D"/>
    <w:rsid w:val="00805599"/>
    <w:rsid w:val="0080689D"/>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0FFA"/>
    <w:rsid w:val="008423A4"/>
    <w:rsid w:val="00842D7C"/>
    <w:rsid w:val="008456B9"/>
    <w:rsid w:val="00847558"/>
    <w:rsid w:val="0085131B"/>
    <w:rsid w:val="00852C60"/>
    <w:rsid w:val="00853273"/>
    <w:rsid w:val="00856DB6"/>
    <w:rsid w:val="00857DAB"/>
    <w:rsid w:val="0086100E"/>
    <w:rsid w:val="00861098"/>
    <w:rsid w:val="0086404C"/>
    <w:rsid w:val="00864372"/>
    <w:rsid w:val="0086520F"/>
    <w:rsid w:val="00866010"/>
    <w:rsid w:val="00867409"/>
    <w:rsid w:val="008730C0"/>
    <w:rsid w:val="00882820"/>
    <w:rsid w:val="00883F1F"/>
    <w:rsid w:val="00884DE3"/>
    <w:rsid w:val="00885954"/>
    <w:rsid w:val="00892284"/>
    <w:rsid w:val="008928C3"/>
    <w:rsid w:val="00897025"/>
    <w:rsid w:val="008A020E"/>
    <w:rsid w:val="008A0CAD"/>
    <w:rsid w:val="008A1D16"/>
    <w:rsid w:val="008A333C"/>
    <w:rsid w:val="008A4E6D"/>
    <w:rsid w:val="008A58AB"/>
    <w:rsid w:val="008A747D"/>
    <w:rsid w:val="008B14B0"/>
    <w:rsid w:val="008B1B13"/>
    <w:rsid w:val="008B5B58"/>
    <w:rsid w:val="008B6E62"/>
    <w:rsid w:val="008B79D9"/>
    <w:rsid w:val="008B7B76"/>
    <w:rsid w:val="008C0A65"/>
    <w:rsid w:val="008C2C68"/>
    <w:rsid w:val="008C339F"/>
    <w:rsid w:val="008C7DFC"/>
    <w:rsid w:val="008D1BC8"/>
    <w:rsid w:val="008D1BF5"/>
    <w:rsid w:val="008D5D34"/>
    <w:rsid w:val="008F114F"/>
    <w:rsid w:val="0090153A"/>
    <w:rsid w:val="00903C17"/>
    <w:rsid w:val="00905169"/>
    <w:rsid w:val="00910058"/>
    <w:rsid w:val="00912F0B"/>
    <w:rsid w:val="009139E5"/>
    <w:rsid w:val="009208F2"/>
    <w:rsid w:val="00920DC4"/>
    <w:rsid w:val="009260E1"/>
    <w:rsid w:val="00926B5F"/>
    <w:rsid w:val="0093667D"/>
    <w:rsid w:val="00937E93"/>
    <w:rsid w:val="009404DB"/>
    <w:rsid w:val="0094589E"/>
    <w:rsid w:val="0095091A"/>
    <w:rsid w:val="00953933"/>
    <w:rsid w:val="00953B2F"/>
    <w:rsid w:val="0095777C"/>
    <w:rsid w:val="00960B6A"/>
    <w:rsid w:val="0096622D"/>
    <w:rsid w:val="009667CA"/>
    <w:rsid w:val="00967C57"/>
    <w:rsid w:val="00971A58"/>
    <w:rsid w:val="00971BD8"/>
    <w:rsid w:val="00986C8E"/>
    <w:rsid w:val="00986DA2"/>
    <w:rsid w:val="00991555"/>
    <w:rsid w:val="009A09E6"/>
    <w:rsid w:val="009A13E5"/>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14B1D"/>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42A7"/>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D6509"/>
    <w:rsid w:val="00AE30C4"/>
    <w:rsid w:val="00AE47CA"/>
    <w:rsid w:val="00AE6C14"/>
    <w:rsid w:val="00AE75D9"/>
    <w:rsid w:val="00AF30F1"/>
    <w:rsid w:val="00AF378C"/>
    <w:rsid w:val="00B00691"/>
    <w:rsid w:val="00B01D28"/>
    <w:rsid w:val="00B10066"/>
    <w:rsid w:val="00B104BC"/>
    <w:rsid w:val="00B113B3"/>
    <w:rsid w:val="00B13A88"/>
    <w:rsid w:val="00B20905"/>
    <w:rsid w:val="00B23DB7"/>
    <w:rsid w:val="00B24B31"/>
    <w:rsid w:val="00B25903"/>
    <w:rsid w:val="00B3115A"/>
    <w:rsid w:val="00B34D90"/>
    <w:rsid w:val="00B365DB"/>
    <w:rsid w:val="00B3777D"/>
    <w:rsid w:val="00B41847"/>
    <w:rsid w:val="00B422DD"/>
    <w:rsid w:val="00B423D6"/>
    <w:rsid w:val="00B472DD"/>
    <w:rsid w:val="00B47446"/>
    <w:rsid w:val="00B52ED7"/>
    <w:rsid w:val="00B60FA0"/>
    <w:rsid w:val="00B65938"/>
    <w:rsid w:val="00B6748F"/>
    <w:rsid w:val="00B67C5A"/>
    <w:rsid w:val="00B722EF"/>
    <w:rsid w:val="00B73268"/>
    <w:rsid w:val="00B7341B"/>
    <w:rsid w:val="00B76BFD"/>
    <w:rsid w:val="00B901B9"/>
    <w:rsid w:val="00B906C3"/>
    <w:rsid w:val="00B907B0"/>
    <w:rsid w:val="00B9134E"/>
    <w:rsid w:val="00B9461A"/>
    <w:rsid w:val="00B963DB"/>
    <w:rsid w:val="00B96B64"/>
    <w:rsid w:val="00B96F88"/>
    <w:rsid w:val="00BA49ED"/>
    <w:rsid w:val="00BA7862"/>
    <w:rsid w:val="00BB7335"/>
    <w:rsid w:val="00BC3287"/>
    <w:rsid w:val="00BC61D3"/>
    <w:rsid w:val="00BD0DDE"/>
    <w:rsid w:val="00BD5DD3"/>
    <w:rsid w:val="00BE585F"/>
    <w:rsid w:val="00BE6097"/>
    <w:rsid w:val="00BF174C"/>
    <w:rsid w:val="00BF18BE"/>
    <w:rsid w:val="00BF7DFE"/>
    <w:rsid w:val="00C06DEE"/>
    <w:rsid w:val="00C10161"/>
    <w:rsid w:val="00C10368"/>
    <w:rsid w:val="00C157C2"/>
    <w:rsid w:val="00C358D8"/>
    <w:rsid w:val="00C36E39"/>
    <w:rsid w:val="00C45D86"/>
    <w:rsid w:val="00C50148"/>
    <w:rsid w:val="00C50A0B"/>
    <w:rsid w:val="00C55BF7"/>
    <w:rsid w:val="00C56A6D"/>
    <w:rsid w:val="00C61274"/>
    <w:rsid w:val="00C70A47"/>
    <w:rsid w:val="00C70F07"/>
    <w:rsid w:val="00C71744"/>
    <w:rsid w:val="00C737BD"/>
    <w:rsid w:val="00C73BCD"/>
    <w:rsid w:val="00C75A66"/>
    <w:rsid w:val="00C76A0C"/>
    <w:rsid w:val="00C76F33"/>
    <w:rsid w:val="00C80F62"/>
    <w:rsid w:val="00C827DC"/>
    <w:rsid w:val="00C83121"/>
    <w:rsid w:val="00C86434"/>
    <w:rsid w:val="00C86CCD"/>
    <w:rsid w:val="00C946A0"/>
    <w:rsid w:val="00C973FB"/>
    <w:rsid w:val="00CA356F"/>
    <w:rsid w:val="00CA5EAE"/>
    <w:rsid w:val="00CB1D6A"/>
    <w:rsid w:val="00CB46AD"/>
    <w:rsid w:val="00CB7D3E"/>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63C4"/>
    <w:rsid w:val="00D56843"/>
    <w:rsid w:val="00D57D63"/>
    <w:rsid w:val="00D60054"/>
    <w:rsid w:val="00D640B6"/>
    <w:rsid w:val="00D64E8D"/>
    <w:rsid w:val="00D66790"/>
    <w:rsid w:val="00D66C36"/>
    <w:rsid w:val="00D66D5E"/>
    <w:rsid w:val="00D7245C"/>
    <w:rsid w:val="00D730A5"/>
    <w:rsid w:val="00D747CD"/>
    <w:rsid w:val="00D75680"/>
    <w:rsid w:val="00D75A63"/>
    <w:rsid w:val="00D7614C"/>
    <w:rsid w:val="00D810EC"/>
    <w:rsid w:val="00D84B51"/>
    <w:rsid w:val="00D86459"/>
    <w:rsid w:val="00D877DE"/>
    <w:rsid w:val="00D908EA"/>
    <w:rsid w:val="00D92BD0"/>
    <w:rsid w:val="00D9487B"/>
    <w:rsid w:val="00DA4743"/>
    <w:rsid w:val="00DA56E6"/>
    <w:rsid w:val="00DB0545"/>
    <w:rsid w:val="00DB1330"/>
    <w:rsid w:val="00DB39AC"/>
    <w:rsid w:val="00DB4134"/>
    <w:rsid w:val="00DB4BC7"/>
    <w:rsid w:val="00DB64E7"/>
    <w:rsid w:val="00DC365B"/>
    <w:rsid w:val="00DC4477"/>
    <w:rsid w:val="00DC7A07"/>
    <w:rsid w:val="00DD5362"/>
    <w:rsid w:val="00DE17EE"/>
    <w:rsid w:val="00DE4B2A"/>
    <w:rsid w:val="00DE6241"/>
    <w:rsid w:val="00DF0850"/>
    <w:rsid w:val="00DF22FE"/>
    <w:rsid w:val="00DF3B7F"/>
    <w:rsid w:val="00DF3BF3"/>
    <w:rsid w:val="00DF41C6"/>
    <w:rsid w:val="00DF619B"/>
    <w:rsid w:val="00E016CD"/>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5564F"/>
    <w:rsid w:val="00E60ECD"/>
    <w:rsid w:val="00E60F25"/>
    <w:rsid w:val="00E6119B"/>
    <w:rsid w:val="00E61E91"/>
    <w:rsid w:val="00E70AAC"/>
    <w:rsid w:val="00E7264E"/>
    <w:rsid w:val="00E755F5"/>
    <w:rsid w:val="00E7633F"/>
    <w:rsid w:val="00E82FBE"/>
    <w:rsid w:val="00E8370C"/>
    <w:rsid w:val="00E91A7B"/>
    <w:rsid w:val="00E95182"/>
    <w:rsid w:val="00E9662B"/>
    <w:rsid w:val="00EA031F"/>
    <w:rsid w:val="00EA0FF1"/>
    <w:rsid w:val="00EA298E"/>
    <w:rsid w:val="00EA371E"/>
    <w:rsid w:val="00EA3C1F"/>
    <w:rsid w:val="00EA4342"/>
    <w:rsid w:val="00EA4891"/>
    <w:rsid w:val="00EA52E0"/>
    <w:rsid w:val="00EA5870"/>
    <w:rsid w:val="00EA65D5"/>
    <w:rsid w:val="00EB0928"/>
    <w:rsid w:val="00EB3210"/>
    <w:rsid w:val="00EB3620"/>
    <w:rsid w:val="00EC45C2"/>
    <w:rsid w:val="00EC4710"/>
    <w:rsid w:val="00EC4834"/>
    <w:rsid w:val="00EC54F2"/>
    <w:rsid w:val="00EC77BD"/>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2C6"/>
    <w:rsid w:val="00F25958"/>
    <w:rsid w:val="00F26E59"/>
    <w:rsid w:val="00F370F2"/>
    <w:rsid w:val="00F40348"/>
    <w:rsid w:val="00F44334"/>
    <w:rsid w:val="00F446C3"/>
    <w:rsid w:val="00F44D31"/>
    <w:rsid w:val="00F46DD3"/>
    <w:rsid w:val="00F47CCF"/>
    <w:rsid w:val="00F54799"/>
    <w:rsid w:val="00F5709F"/>
    <w:rsid w:val="00F5733F"/>
    <w:rsid w:val="00F61B1F"/>
    <w:rsid w:val="00F62CE0"/>
    <w:rsid w:val="00F62DE3"/>
    <w:rsid w:val="00F63274"/>
    <w:rsid w:val="00F641C3"/>
    <w:rsid w:val="00F66A86"/>
    <w:rsid w:val="00F67C3E"/>
    <w:rsid w:val="00F71777"/>
    <w:rsid w:val="00F718D2"/>
    <w:rsid w:val="00F73EAA"/>
    <w:rsid w:val="00F75185"/>
    <w:rsid w:val="00F75A46"/>
    <w:rsid w:val="00F80F9C"/>
    <w:rsid w:val="00F80FDD"/>
    <w:rsid w:val="00F83694"/>
    <w:rsid w:val="00F851A1"/>
    <w:rsid w:val="00F91BDA"/>
    <w:rsid w:val="00F94B10"/>
    <w:rsid w:val="00F96E8E"/>
    <w:rsid w:val="00F97E54"/>
    <w:rsid w:val="00FA355E"/>
    <w:rsid w:val="00FA4C61"/>
    <w:rsid w:val="00FB2013"/>
    <w:rsid w:val="00FB2FC9"/>
    <w:rsid w:val="00FC12A8"/>
    <w:rsid w:val="00FC3ABF"/>
    <w:rsid w:val="00FC41A5"/>
    <w:rsid w:val="00FC6C39"/>
    <w:rsid w:val="00FC6D0A"/>
    <w:rsid w:val="00FC7937"/>
    <w:rsid w:val="00FD08E1"/>
    <w:rsid w:val="00FD10FA"/>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7" v:ext="edit"/>
    <o:shapelayout v:ext="edit">
      <o:idmap data="1" v:ext="edit"/>
    </o:shapelayout>
  </w:shapeDefaults>
  <w:decimalSymbol w:val=","/>
  <w:listSeparator w:val=";"/>
  <w14:docId w14:val="2964147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semiHidden="false" w:unhideWhenUsed="false"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footer" w:uiPriority="99"/>
    <w:lsdException w:name="caption" w:qFormat="true"/>
    <w:lsdException w:name="toa heading" w:semiHidden="false" w:unhideWhenUsed="false"/>
    <w:lsdException w:name="List Number" w:semiHidden="false" w:unhideWhenUsed="false"/>
    <w:lsdException w:name="List 2" w:semiHidden="false" w:unhideWhenUsed="false"/>
    <w:lsdException w:name="Title" w:semiHidden="false" w:unhideWhenUsed="false" w:qFormat="true"/>
    <w:lsdException w:name="List Continue 4" w:semiHidden="false" w:unhideWhenUsed="false"/>
    <w:lsdException w:name="List Continue 5" w:semiHidden="false" w:unhideWhenUsed="false"/>
    <w:lsdException w:name="Message Header" w:semiHidden="false" w:unhideWhenUsed="false"/>
    <w:lsdException w:name="Subtitle" w:semiHidden="false" w:unhideWhenUsed="false" w:qFormat="true"/>
    <w:lsdException w:name="Strong" w:semiHidden="false" w:unhideWhenUsed="false" w:qFormat="true"/>
    <w:lsdException w:name="Emphasis" w:semiHidden="false" w:unhideWhenUsed="false" w:qFormat="true"/>
    <w:lsdException w:name="Balloon Text" w:semiHidden="false" w:unhideWhenUsed="false"/>
    <w:lsdException w:name="Table Grid" w:uiPriority="59" w:semiHidden="false" w:unhideWhenUsed="false"/>
    <w:lsdException w:name="Placeholder Text" w:uiPriority="99"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6813DE"/>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5"/>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uiPriority w:val="59"/>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6"/>
      </w:numPr>
      <w:spacing w:after="120"/>
      <w:jc w:val="both"/>
    </w:pPr>
    <w:rPr>
      <w:rFonts w:ascii="Arial" w:hAnsi="Arial"/>
      <w:sz w:val="20"/>
    </w:rPr>
  </w:style>
  <w:style w:type="paragraph" w:styleId="Textodstavce" w:customStyle="true">
    <w:name w:val="Text odstavce"/>
    <w:basedOn w:val="Normln"/>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7"/>
      </w:numPr>
      <w:jc w:val="both"/>
      <w:outlineLvl w:val="8"/>
    </w:pPr>
    <w:rPr>
      <w:rFonts w:ascii="Arial" w:hAnsi="Arial"/>
      <w:szCs w:val="20"/>
    </w:rPr>
  </w:style>
  <w:style w:type="paragraph" w:styleId="Textpsmene" w:customStyle="true">
    <w:name w:val="Text písmene"/>
    <w:basedOn w:val="Normln"/>
    <w:rsid w:val="003B31EC"/>
    <w:pPr>
      <w:numPr>
        <w:ilvl w:val="7"/>
        <w:numId w:val="7"/>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Zmnka1" w:customStyle="true">
    <w:name w:val="Zmínka1"/>
    <w:basedOn w:val="Standardnpsmoodstavce"/>
    <w:uiPriority w:val="99"/>
    <w:semiHidden/>
    <w:unhideWhenUsed/>
    <w:rsid w:val="00B76BFD"/>
    <w:rPr>
      <w:color w:val="2B579A"/>
      <w:shd w:val="clear" w:color="auto" w:fill="E6E6E6"/>
    </w:rPr>
  </w:style>
  <w:style w:type="paragraph" w:styleId="Revize">
    <w:name w:val="Revision"/>
    <w:hidden/>
    <w:uiPriority w:val="99"/>
    <w:semiHidden/>
    <w:rsid w:val="006F3954"/>
    <w:rPr>
      <w:sz w:val="24"/>
      <w:szCs w:val="24"/>
    </w:rPr>
  </w:style>
  <w:style w:type="paragraph" w:styleId="Default" w:customStyle="true">
    <w:name w:val="Default"/>
    <w:basedOn w:val="Normln"/>
    <w:uiPriority w:val="99"/>
    <w:rsid w:val="0093667D"/>
    <w:pPr>
      <w:autoSpaceDE w:val="false"/>
      <w:autoSpaceDN w:val="false"/>
    </w:pPr>
    <w:rPr>
      <w:rFonts w:ascii="Calibri" w:hAnsi="Calibri" w:eastAsia="Calibri"/>
      <w:color w:val="000000"/>
    </w:rPr>
  </w:style>
  <w:style w:type="paragraph" w:styleId="Tabulkatext" w:customStyle="true">
    <w:name w:val="Tabulka text"/>
    <w:link w:val="TabulkatextChar"/>
    <w:uiPriority w:val="6"/>
    <w:qFormat/>
    <w:rsid w:val="006D23A2"/>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6D23A2"/>
    <w:rPr>
      <w:rFonts w:asciiTheme="minorHAnsi" w:hAnsiTheme="minorHAnsi" w:eastAsiaTheme="minorHAnsi" w:cstheme="minorBidi"/>
      <w:color w:val="080808"/>
      <w:szCs w:val="22"/>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qFormat="1" w:semiHidden="0" w:unhideWhenUsed="0"/>
    <w:lsdException w:name="List Continue 4" w:semiHidden="0" w:unhideWhenUsed="0"/>
    <w:lsdException w:name="List Continue 5" w:semiHidden="0" w:unhideWhenUsed="0"/>
    <w:lsdException w:name="Message Header" w:semiHidden="0" w:unhideWhenUsed="0"/>
    <w:lsdException w:name="Subtitle" w:qFormat="1" w:semiHidden="0" w:unhideWhenUsed="0"/>
    <w:lsdException w:name="Strong" w:qFormat="1" w:semiHidden="0" w:unhideWhenUsed="0"/>
    <w:lsdException w:name="Emphasis" w:qFormat="1" w:semiHidden="0" w:unhideWhenUsed="0"/>
    <w:lsdException w:name="Balloon Text" w:semiHidden="0" w:unhideWhenUsed="0"/>
    <w:lsdException w:name="Table Grid" w:semiHidden="0" w:uiPriority="59"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6813DE"/>
    <w:rPr>
      <w:sz w:val="24"/>
      <w:szCs w:val="24"/>
    </w:rPr>
  </w:style>
  <w:style w:styleId="Nadpis2" w:type="paragraph">
    <w:name w:val="heading 2"/>
    <w:basedOn w:val="Normln"/>
    <w:next w:val="Normln"/>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qFormat/>
    <w:rsid w:val="00396081"/>
    <w:pPr>
      <w:keepNext/>
      <w:numPr>
        <w:numId w:val="5"/>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74073E"/>
    <w:pPr>
      <w:tabs>
        <w:tab w:pos="4536" w:val="center"/>
        <w:tab w:pos="9072" w:val="right"/>
      </w:tabs>
    </w:pPr>
  </w:style>
  <w:style w:styleId="slostrnky" w:type="character">
    <w:name w:val="page number"/>
    <w:basedOn w:val="Standardnpsmoodstavce"/>
    <w:rsid w:val="0074073E"/>
  </w:style>
  <w:style w:styleId="Zhlav" w:type="paragraph">
    <w:name w:val="header"/>
    <w:basedOn w:val="Normln"/>
    <w:link w:val="ZhlavChar"/>
    <w:rsid w:val="00662C79"/>
    <w:pPr>
      <w:tabs>
        <w:tab w:pos="4536" w:val="center"/>
        <w:tab w:pos="9072" w:val="right"/>
      </w:tabs>
    </w:pPr>
  </w:style>
  <w:style w:customStyle="1" w:styleId="okbasic21" w:type="character">
    <w:name w:val="okbasic21"/>
    <w:rsid w:val="00077C42"/>
    <w:rPr>
      <w:rFonts w:ascii="Arial" w:cs="Arial" w:hAnsi="Arial" w:hint="default"/>
      <w:color w:val="000000"/>
      <w:sz w:val="24"/>
      <w:szCs w:val="24"/>
    </w:rPr>
  </w:style>
  <w:style w:styleId="Textbubliny" w:type="paragraph">
    <w:name w:val="Balloon Text"/>
    <w:basedOn w:val="Normln"/>
    <w:semiHidden/>
    <w:rsid w:val="009B2382"/>
    <w:rPr>
      <w:rFonts w:ascii="Tahoma" w:cs="Tahoma" w:hAnsi="Tahoma"/>
      <w:sz w:val="16"/>
      <w:szCs w:val="16"/>
    </w:rPr>
  </w:style>
  <w:style w:styleId="Mkatabulky" w:type="table">
    <w:name w:val="Table Grid"/>
    <w:basedOn w:val="Normlntabulka"/>
    <w:uiPriority w:val="59"/>
    <w:rsid w:val="004C12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rsid w:val="00802585"/>
  </w:style>
  <w:style w:styleId="Siln" w:type="character">
    <w:name w:val="Strong"/>
    <w:qFormat/>
    <w:rsid w:val="00802585"/>
    <w:rPr>
      <w:b/>
      <w:bCs/>
    </w:rPr>
  </w:style>
  <w:style w:styleId="Hypertextovodkaz" w:type="character">
    <w:name w:val="Hyperlink"/>
    <w:rsid w:val="00802585"/>
    <w:rPr>
      <w:color w:val="0000FF"/>
      <w:u w:val="single"/>
    </w:rPr>
  </w:style>
  <w:style w:styleId="Zkladntext" w:type="paragraph">
    <w:name w:val="Body Text"/>
    <w:basedOn w:val="Normln"/>
    <w:link w:val="ZkladntextChar"/>
    <w:rsid w:val="00A71E5E"/>
    <w:pPr>
      <w:spacing w:after="120"/>
    </w:pPr>
    <w:rPr>
      <w:rFonts w:ascii="Arial" w:hAnsi="Arial"/>
    </w:rPr>
  </w:style>
  <w:style w:customStyle="1" w:styleId="ZkladntextChar" w:type="character">
    <w:name w:val="Základní text Char"/>
    <w:link w:val="Zkladntext"/>
    <w:rsid w:val="00A71E5E"/>
    <w:rPr>
      <w:rFonts w:ascii="Arial" w:hAnsi="Arial"/>
      <w:sz w:val="24"/>
      <w:szCs w:val="24"/>
      <w:lang w:bidi="ar-SA" w:eastAsia="cs-CZ" w:val="cs-CZ"/>
    </w:rPr>
  </w:style>
  <w:style w:styleId="Zkladntext2" w:type="paragraph">
    <w:name w:val="Body Text 2"/>
    <w:basedOn w:val="Normln"/>
    <w:rsid w:val="00FA4C61"/>
    <w:pPr>
      <w:spacing w:after="120" w:line="480" w:lineRule="auto"/>
    </w:pPr>
  </w:style>
  <w:style w:customStyle="1" w:styleId="NormlnOdsazen" w:type="paragraph">
    <w:name w:val="Normální  + Odsazení"/>
    <w:basedOn w:val="Normln"/>
    <w:rsid w:val="00FA4C61"/>
    <w:pPr>
      <w:numPr>
        <w:numId w:val="6"/>
      </w:numPr>
      <w:spacing w:after="120"/>
      <w:jc w:val="both"/>
    </w:pPr>
    <w:rPr>
      <w:rFonts w:ascii="Arial" w:hAnsi="Arial"/>
      <w:sz w:val="20"/>
    </w:rPr>
  </w:style>
  <w:style w:customStyle="1" w:styleId="Textodstavce" w:type="paragraph">
    <w:name w:val="Text odstavce"/>
    <w:basedOn w:val="Normln"/>
    <w:rsid w:val="003B31EC"/>
    <w:pPr>
      <w:numPr>
        <w:ilvl w:val="6"/>
        <w:numId w:val="7"/>
      </w:numPr>
      <w:tabs>
        <w:tab w:pos="851" w:val="left"/>
      </w:tabs>
      <w:spacing w:after="120" w:before="120"/>
      <w:jc w:val="both"/>
      <w:outlineLvl w:val="6"/>
    </w:pPr>
    <w:rPr>
      <w:rFonts w:ascii="Arial" w:hAnsi="Arial"/>
      <w:szCs w:val="20"/>
    </w:rPr>
  </w:style>
  <w:style w:customStyle="1" w:styleId="Textbodu" w:type="paragraph">
    <w:name w:val="Text bodu"/>
    <w:basedOn w:val="Normln"/>
    <w:rsid w:val="003B31EC"/>
    <w:pPr>
      <w:numPr>
        <w:ilvl w:val="8"/>
        <w:numId w:val="7"/>
      </w:numPr>
      <w:jc w:val="both"/>
      <w:outlineLvl w:val="8"/>
    </w:pPr>
    <w:rPr>
      <w:rFonts w:ascii="Arial" w:hAnsi="Arial"/>
      <w:szCs w:val="20"/>
    </w:rPr>
  </w:style>
  <w:style w:customStyle="1" w:styleId="Textpsmene" w:type="paragraph">
    <w:name w:val="Text písmene"/>
    <w:basedOn w:val="Normln"/>
    <w:rsid w:val="003B31EC"/>
    <w:pPr>
      <w:numPr>
        <w:ilvl w:val="7"/>
        <w:numId w:val="7"/>
      </w:numPr>
      <w:jc w:val="both"/>
      <w:outlineLvl w:val="7"/>
    </w:pPr>
    <w:rPr>
      <w:rFonts w:ascii="Arial" w:hAnsi="Arial"/>
      <w:szCs w:val="20"/>
    </w:rPr>
  </w:style>
  <w:style w:styleId="Rozloendokumentu" w:type="paragraph">
    <w:name w:val="Document Map"/>
    <w:basedOn w:val="Normln"/>
    <w:semiHidden/>
    <w:rsid w:val="0036232A"/>
    <w:pPr>
      <w:shd w:color="auto" w:fill="000080" w:val="clear"/>
    </w:pPr>
    <w:rPr>
      <w:rFonts w:ascii="Tahoma" w:cs="Tahoma" w:hAnsi="Tahoma"/>
      <w:sz w:val="20"/>
      <w:szCs w:val="20"/>
    </w:rPr>
  </w:style>
  <w:style w:styleId="Zkladntextodsazen" w:type="paragraph">
    <w:name w:val="Body Text Indent"/>
    <w:basedOn w:val="Normln"/>
    <w:rsid w:val="00060C6F"/>
    <w:pPr>
      <w:spacing w:after="120"/>
      <w:ind w:left="283"/>
    </w:pPr>
  </w:style>
  <w:style w:styleId="Odkaznakoment" w:type="character">
    <w:name w:val="annotation reference"/>
    <w:rsid w:val="00857DAB"/>
    <w:rPr>
      <w:sz w:val="16"/>
      <w:szCs w:val="16"/>
    </w:rPr>
  </w:style>
  <w:style w:styleId="Textkomente" w:type="paragraph">
    <w:name w:val="annotation text"/>
    <w:basedOn w:val="Normln"/>
    <w:link w:val="TextkomenteChar"/>
    <w:rsid w:val="00857DAB"/>
    <w:rPr>
      <w:sz w:val="20"/>
      <w:szCs w:val="20"/>
    </w:rPr>
  </w:style>
  <w:style w:customStyle="1" w:styleId="TextkomenteChar" w:type="character">
    <w:name w:val="Text komentáře Char"/>
    <w:basedOn w:val="Standardnpsmoodstavce"/>
    <w:link w:val="Textkomente"/>
    <w:rsid w:val="00857DAB"/>
  </w:style>
  <w:style w:styleId="Pedmtkomente" w:type="paragraph">
    <w:name w:val="annotation subject"/>
    <w:basedOn w:val="Textkomente"/>
    <w:next w:val="Textkomente"/>
    <w:link w:val="PedmtkomenteChar"/>
    <w:rsid w:val="00857DAB"/>
    <w:rPr>
      <w:b/>
      <w:bCs/>
    </w:rPr>
  </w:style>
  <w:style w:customStyle="1" w:styleId="PedmtkomenteChar" w:type="character">
    <w:name w:val="Předmět komentáře Char"/>
    <w:link w:val="Pedmtkomente"/>
    <w:rsid w:val="00857DAB"/>
    <w:rPr>
      <w:b/>
      <w:bCs/>
    </w:rPr>
  </w:style>
  <w:style w:styleId="Odstavecseseznamem" w:type="paragraph">
    <w:name w:val="List Paragraph"/>
    <w:basedOn w:val="Normln"/>
    <w:uiPriority w:val="34"/>
    <w:qFormat/>
    <w:rsid w:val="00A66130"/>
    <w:pPr>
      <w:ind w:left="708"/>
    </w:pPr>
  </w:style>
  <w:style w:customStyle="1" w:styleId="ZhlavChar" w:type="character">
    <w:name w:val="Záhlaví Char"/>
    <w:link w:val="Zhlav"/>
    <w:locked/>
    <w:rsid w:val="0030509B"/>
    <w:rPr>
      <w:sz w:val="24"/>
      <w:szCs w:val="24"/>
    </w:rPr>
  </w:style>
  <w:style w:customStyle="1" w:styleId="ZpatChar" w:type="character">
    <w:name w:val="Zápatí Char"/>
    <w:basedOn w:val="Standardnpsmoodstavce"/>
    <w:link w:val="Zpat"/>
    <w:uiPriority w:val="99"/>
    <w:rsid w:val="0095091A"/>
    <w:rPr>
      <w:sz w:val="24"/>
      <w:szCs w:val="24"/>
    </w:rPr>
  </w:style>
  <w:style w:customStyle="1" w:styleId="Zmnka1" w:type="character">
    <w:name w:val="Zmínka1"/>
    <w:basedOn w:val="Standardnpsmoodstavce"/>
    <w:uiPriority w:val="99"/>
    <w:semiHidden/>
    <w:unhideWhenUsed/>
    <w:rsid w:val="00B76BFD"/>
    <w:rPr>
      <w:color w:val="2B579A"/>
      <w:shd w:color="auto" w:fill="E6E6E6" w:val="clear"/>
    </w:rPr>
  </w:style>
  <w:style w:styleId="Revize" w:type="paragraph">
    <w:name w:val="Revision"/>
    <w:hidden/>
    <w:uiPriority w:val="99"/>
    <w:semiHidden/>
    <w:rsid w:val="006F3954"/>
    <w:rPr>
      <w:sz w:val="24"/>
      <w:szCs w:val="24"/>
    </w:rPr>
  </w:style>
  <w:style w:customStyle="1" w:styleId="Default" w:type="paragraph">
    <w:name w:val="Default"/>
    <w:basedOn w:val="Normln"/>
    <w:uiPriority w:val="99"/>
    <w:rsid w:val="0093667D"/>
    <w:pPr>
      <w:autoSpaceDE w:val="0"/>
      <w:autoSpaceDN w:val="0"/>
    </w:pPr>
    <w:rPr>
      <w:rFonts w:ascii="Calibri" w:eastAsia="Calibri" w:hAnsi="Calibri"/>
      <w:color w:val="000000"/>
    </w:rPr>
  </w:style>
  <w:style w:customStyle="1" w:styleId="Tabulkatext" w:type="paragraph">
    <w:name w:val="Tabulka text"/>
    <w:link w:val="TabulkatextChar"/>
    <w:uiPriority w:val="6"/>
    <w:qFormat/>
    <w:rsid w:val="006D23A2"/>
    <w:pPr>
      <w:spacing w:after="60" w:before="60"/>
      <w:ind w:left="57" w:right="57"/>
    </w:pPr>
    <w:rPr>
      <w:rFonts w:asciiTheme="minorHAnsi" w:cstheme="minorBidi" w:eastAsiaTheme="minorHAnsi" w:hAnsiTheme="minorHAnsi"/>
      <w:color w:val="080808"/>
      <w:szCs w:val="22"/>
      <w:lang w:eastAsia="en-US"/>
    </w:rPr>
  </w:style>
  <w:style w:customStyle="1" w:styleId="TabulkatextChar" w:type="character">
    <w:name w:val="Tabulka text Char"/>
    <w:basedOn w:val="Standardnpsmoodstavce"/>
    <w:link w:val="Tabulkatext"/>
    <w:uiPriority w:val="6"/>
    <w:rsid w:val="006D23A2"/>
    <w:rPr>
      <w:rFonts w:asciiTheme="minorHAnsi" w:cstheme="minorBidi" w:eastAsiaTheme="minorHAnsi" w:hAnsiTheme="minorHAns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02778460">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889148175">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412314137">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11606750">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mailto:lucie.polackova@sophias.cz" Type="http://schemas.openxmlformats.org/officeDocument/2006/relationships/hyperlink" Id="rId13"/>
    <Relationship Target="styles.xml" Type="http://schemas.openxmlformats.org/officeDocument/2006/relationships/styles" Id="rId3"/>
    <Relationship Target="footnotes.xml" Type="http://schemas.openxmlformats.org/officeDocument/2006/relationships/footnotes" Id="rId7"/>
    <Relationship Target="comments.xml" Type="http://schemas.openxmlformats.org/officeDocument/2006/relationships/comments" Id="rId12"/>
    <Relationship Target="numbering.xml" Type="http://schemas.openxmlformats.org/officeDocument/2006/relationships/numbering" Id="rId2"/>
    <Relationship Target="commentsExtended.xml" Type="http://schemas.microsoft.com/office/2011/relationships/commentsExtended" Id="rId16"/>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theme/theme1.xml" Type="http://schemas.openxmlformats.org/officeDocument/2006/relationships/theme" Id="rId1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973DB17-D4D0-45E5-B092-37E8E3E57F1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20</properties:Pages>
  <properties:Words>4321</properties:Words>
  <properties:Characters>25588</properties:Characters>
  <properties:Lines>213</properties:Lines>
  <properties:Paragraphs>59</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29850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2018-03-07T08:53:00Z</dcterms:created>
  <dc:creator/>
  <cp:lastModifiedBy/>
  <cp:lastPrinted>2010-06-24T07:19:00Z</cp:lastPrinted>
  <dcterms:modified xmlns:xsi="http://www.w3.org/2001/XMLSchema-instance" xsi:type="dcterms:W3CDTF">2018-03-07T08:53:00Z</dcterms:modified>
  <cp:revision>2</cp:revision>
  <dc:title>N á v r h</dc:title>
</cp:coreProperties>
</file>