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8700D1" w:rsidP="008700D1" w:rsidRDefault="00E4780D" w14:paraId="28C52642" w14:textId="77777777">
      <w:pPr>
        <w:spacing w:before="240" w:after="0" w:line="30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10755">
        <w:rPr>
          <w:rFonts w:ascii="Arial" w:hAnsi="Arial" w:cs="Arial"/>
          <w:b/>
          <w:color w:val="000000"/>
          <w:sz w:val="28"/>
          <w:szCs w:val="28"/>
        </w:rPr>
        <w:t xml:space="preserve">Smlouva </w:t>
      </w:r>
      <w:r>
        <w:rPr>
          <w:rFonts w:ascii="Arial" w:hAnsi="Arial" w:cs="Arial"/>
          <w:b/>
          <w:color w:val="000000"/>
          <w:sz w:val="28"/>
          <w:szCs w:val="28"/>
        </w:rPr>
        <w:t>o poskytnutí služby</w:t>
      </w:r>
      <w:r w:rsidRPr="00C10755">
        <w:rPr>
          <w:rFonts w:ascii="Arial" w:hAnsi="Arial" w:cs="Arial"/>
          <w:b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0"/>
          <w:szCs w:val="20"/>
        </w:rPr>
        <w:t>uzavřená podle § 1746 odst. 2 z</w:t>
      </w:r>
      <w:r w:rsidRPr="00B1690C">
        <w:rPr>
          <w:rFonts w:ascii="Arial" w:hAnsi="Arial" w:cs="Arial"/>
          <w:color w:val="000000"/>
          <w:sz w:val="20"/>
          <w:szCs w:val="20"/>
        </w:rPr>
        <w:t>ákona 89/2012 Sb., občanský zákoník, ve znění pozdějších předpisů</w:t>
      </w:r>
    </w:p>
    <w:p w:rsidR="00E4780D" w:rsidP="008700D1" w:rsidRDefault="00E4780D" w14:paraId="3F66331E" w14:textId="3142A882">
      <w:pPr>
        <w:spacing w:before="240" w:after="0" w:line="30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735659">
        <w:rPr>
          <w:rFonts w:ascii="Arial" w:hAnsi="Arial" w:cs="Arial"/>
          <w:b/>
          <w:color w:val="000000"/>
          <w:sz w:val="20"/>
          <w:szCs w:val="20"/>
        </w:rPr>
        <w:t>Smluvní strany</w:t>
      </w:r>
    </w:p>
    <w:p w:rsidRPr="008700D1" w:rsidR="008700D1" w:rsidP="008700D1" w:rsidRDefault="008700D1" w14:paraId="6547592B" w14:textId="77777777">
      <w:pPr>
        <w:spacing w:before="240" w:after="0" w:line="30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Pr="001563DD" w:rsidR="00E4780D" w:rsidP="008700D1" w:rsidRDefault="00D565B5" w14:paraId="4EC3E3B5" w14:textId="18862FAC">
      <w:pPr>
        <w:pStyle w:val="Bezmezer"/>
        <w:rPr>
          <w:rFonts w:cstheme="minorHAnsi"/>
        </w:rPr>
      </w:pPr>
      <w:r w:rsidRPr="001563DD">
        <w:rPr>
          <w:rFonts w:cstheme="minorHAnsi"/>
          <w:b/>
        </w:rPr>
        <w:t>Obchodní název:</w:t>
      </w:r>
      <w:r w:rsidRPr="001563DD">
        <w:rPr>
          <w:rFonts w:cstheme="minorHAnsi"/>
          <w:b/>
        </w:rPr>
        <w:tab/>
      </w:r>
      <w:r w:rsidRPr="001563DD" w:rsidR="001563DD">
        <w:rPr>
          <w:rFonts w:cstheme="minorHAnsi"/>
        </w:rPr>
        <w:tab/>
      </w:r>
      <w:r w:rsidRPr="00CC2888" w:rsidR="001563DD">
        <w:rPr>
          <w:rFonts w:cstheme="minorHAnsi"/>
          <w:b/>
        </w:rPr>
        <w:t>Město Veltrusy</w:t>
      </w:r>
    </w:p>
    <w:p w:rsidRPr="001563DD" w:rsidR="00E4780D" w:rsidP="008700D1" w:rsidRDefault="00E4780D" w14:paraId="4C03807A" w14:textId="3525DACF">
      <w:pPr>
        <w:pStyle w:val="Bezmezer"/>
        <w:rPr>
          <w:rFonts w:cstheme="minorHAnsi"/>
        </w:rPr>
      </w:pPr>
      <w:r w:rsidRPr="001563DD">
        <w:rPr>
          <w:rFonts w:cstheme="minorHAnsi"/>
          <w:b/>
        </w:rPr>
        <w:t>Sídlo:</w:t>
      </w:r>
      <w:r w:rsidRPr="001563DD">
        <w:rPr>
          <w:rFonts w:cstheme="minorHAnsi"/>
          <w:b/>
        </w:rPr>
        <w:tab/>
      </w:r>
      <w:r w:rsidRPr="001563DD">
        <w:rPr>
          <w:rFonts w:cstheme="minorHAnsi"/>
          <w:b/>
        </w:rPr>
        <w:tab/>
      </w:r>
      <w:r w:rsidRPr="001563DD">
        <w:rPr>
          <w:rFonts w:cstheme="minorHAnsi"/>
          <w:b/>
        </w:rPr>
        <w:tab/>
      </w:r>
      <w:r w:rsidRPr="001563DD">
        <w:rPr>
          <w:rFonts w:cstheme="minorHAnsi"/>
          <w:b/>
        </w:rPr>
        <w:tab/>
      </w:r>
      <w:r w:rsidRPr="001563DD" w:rsidR="001563DD">
        <w:rPr>
          <w:rFonts w:cstheme="minorHAnsi"/>
          <w:b/>
        </w:rPr>
        <w:t>Palackého 9, 277 46 Veltrusy</w:t>
      </w:r>
    </w:p>
    <w:p w:rsidRPr="001563DD" w:rsidR="00E4780D" w:rsidP="008700D1" w:rsidRDefault="00E4780D" w14:paraId="3D64AD79" w14:textId="38944637">
      <w:pPr>
        <w:pStyle w:val="Bezmezer"/>
        <w:rPr>
          <w:rFonts w:cstheme="minorHAnsi"/>
          <w:b/>
        </w:rPr>
      </w:pPr>
      <w:r w:rsidRPr="001563DD">
        <w:rPr>
          <w:rFonts w:cstheme="minorHAnsi"/>
          <w:b/>
        </w:rPr>
        <w:t>Osoba oprávněná jednat</w:t>
      </w:r>
      <w:r w:rsidRPr="001563DD">
        <w:rPr>
          <w:rFonts w:cstheme="minorHAnsi"/>
          <w:b/>
        </w:rPr>
        <w:br/>
        <w:t xml:space="preserve">za </w:t>
      </w:r>
      <w:r w:rsidRPr="0095630E">
        <w:rPr>
          <w:rFonts w:cstheme="minorHAnsi"/>
          <w:b/>
        </w:rPr>
        <w:t>společnost:</w:t>
      </w:r>
      <w:r w:rsidRPr="0095630E">
        <w:rPr>
          <w:rFonts w:cstheme="minorHAnsi"/>
          <w:b/>
        </w:rPr>
        <w:tab/>
      </w:r>
      <w:r w:rsidRPr="0095630E">
        <w:rPr>
          <w:rFonts w:cstheme="minorHAnsi"/>
          <w:b/>
        </w:rPr>
        <w:tab/>
      </w:r>
      <w:r w:rsidRPr="0095630E">
        <w:rPr>
          <w:rFonts w:cstheme="minorHAnsi"/>
          <w:b/>
        </w:rPr>
        <w:tab/>
      </w:r>
      <w:r w:rsidRPr="00AF22CA" w:rsidR="001563DD">
        <w:rPr>
          <w:rFonts w:cstheme="minorHAnsi"/>
          <w:b/>
        </w:rPr>
        <w:t>Mgr. Filip Volák, starosta města</w:t>
      </w:r>
    </w:p>
    <w:p w:rsidRPr="001563DD" w:rsidR="003910F2" w:rsidP="008700D1" w:rsidRDefault="00E4780D" w14:paraId="47E11AED" w14:textId="47C30118">
      <w:pPr>
        <w:pStyle w:val="Bezmezer"/>
        <w:rPr>
          <w:rFonts w:cstheme="minorHAnsi"/>
          <w:b/>
        </w:rPr>
      </w:pPr>
      <w:r w:rsidRPr="001563DD">
        <w:rPr>
          <w:rFonts w:cstheme="minorHAnsi"/>
          <w:b/>
        </w:rPr>
        <w:t>IČ:</w:t>
      </w:r>
      <w:r w:rsidRPr="001563DD">
        <w:rPr>
          <w:rFonts w:cstheme="minorHAnsi"/>
          <w:b/>
        </w:rPr>
        <w:tab/>
      </w:r>
      <w:r w:rsidRPr="001563DD">
        <w:rPr>
          <w:rFonts w:cstheme="minorHAnsi"/>
          <w:b/>
        </w:rPr>
        <w:tab/>
      </w:r>
      <w:r w:rsidRPr="001563DD">
        <w:rPr>
          <w:rFonts w:cstheme="minorHAnsi"/>
          <w:b/>
        </w:rPr>
        <w:tab/>
      </w:r>
      <w:r w:rsidRPr="001563DD">
        <w:rPr>
          <w:rFonts w:cstheme="minorHAnsi"/>
          <w:b/>
        </w:rPr>
        <w:tab/>
      </w:r>
      <w:r w:rsidRPr="00AF22CA" w:rsidR="001563DD">
        <w:rPr>
          <w:rFonts w:eastAsia="Times New Roman" w:cstheme="minorHAnsi"/>
          <w:b/>
          <w:lang w:eastAsia="cs-CZ"/>
        </w:rPr>
        <w:t>00237272</w:t>
      </w:r>
    </w:p>
    <w:p w:rsidRPr="001563DD" w:rsidR="003910F2" w:rsidP="008700D1" w:rsidRDefault="002A1375" w14:paraId="1E8B76A4" w14:textId="07A3F966">
      <w:pPr>
        <w:pStyle w:val="Bezmezer"/>
        <w:rPr>
          <w:rFonts w:cstheme="minorHAnsi"/>
          <w:b/>
        </w:rPr>
      </w:pPr>
      <w:r w:rsidRPr="001563DD">
        <w:rPr>
          <w:rFonts w:cstheme="minorHAnsi"/>
          <w:b/>
        </w:rPr>
        <w:t>Bankovní spojení:</w:t>
      </w:r>
      <w:r w:rsidRPr="001563DD">
        <w:rPr>
          <w:rFonts w:cstheme="minorHAnsi"/>
          <w:b/>
        </w:rPr>
        <w:tab/>
      </w:r>
      <w:r w:rsidRPr="001563DD">
        <w:rPr>
          <w:rFonts w:cstheme="minorHAnsi"/>
          <w:b/>
        </w:rPr>
        <w:tab/>
      </w:r>
      <w:r w:rsidRPr="001563DD" w:rsidR="001563DD">
        <w:rPr>
          <w:rFonts w:cstheme="minorHAnsi"/>
          <w:b/>
        </w:rPr>
        <w:t>Česká spořitelna, a.s.</w:t>
      </w:r>
    </w:p>
    <w:p w:rsidRPr="0095630E" w:rsidR="00E4780D" w:rsidP="008700D1" w:rsidRDefault="00E4780D" w14:paraId="2AAF998F" w14:textId="38A370DB">
      <w:pPr>
        <w:pStyle w:val="Bezmezer"/>
        <w:rPr>
          <w:rFonts w:cstheme="minorHAnsi"/>
          <w:b/>
        </w:rPr>
      </w:pPr>
      <w:r w:rsidRPr="001563DD">
        <w:rPr>
          <w:rFonts w:cstheme="minorHAnsi"/>
          <w:b/>
        </w:rPr>
        <w:t>Číslo účtu:</w:t>
      </w:r>
      <w:r w:rsidRPr="001563DD">
        <w:rPr>
          <w:rFonts w:cstheme="minorHAnsi"/>
          <w:b/>
        </w:rPr>
        <w:tab/>
      </w:r>
      <w:r w:rsidRPr="001563DD">
        <w:rPr>
          <w:rFonts w:cstheme="minorHAnsi"/>
          <w:b/>
        </w:rPr>
        <w:tab/>
      </w:r>
      <w:r w:rsidRPr="001563DD">
        <w:rPr>
          <w:rFonts w:cstheme="minorHAnsi"/>
          <w:b/>
        </w:rPr>
        <w:tab/>
      </w:r>
      <w:r w:rsidRPr="001563DD" w:rsidR="001563DD">
        <w:rPr>
          <w:rFonts w:cstheme="minorHAnsi"/>
          <w:b/>
        </w:rPr>
        <w:t>460025399/0800</w:t>
      </w:r>
    </w:p>
    <w:p w:rsidRPr="0095630E" w:rsidR="001563DD" w:rsidP="001563DD" w:rsidRDefault="001563DD" w14:paraId="51ECD860" w14:textId="712D613D">
      <w:pPr>
        <w:pStyle w:val="Bezmezer"/>
        <w:rPr>
          <w:rFonts w:cstheme="minorHAnsi"/>
          <w:b/>
        </w:rPr>
      </w:pPr>
      <w:r w:rsidRPr="0095630E">
        <w:rPr>
          <w:rFonts w:cstheme="minorHAnsi"/>
          <w:b/>
        </w:rPr>
        <w:t>IDDS:</w:t>
      </w:r>
      <w:r w:rsidRPr="0095630E">
        <w:rPr>
          <w:rFonts w:cstheme="minorHAnsi"/>
          <w:b/>
        </w:rPr>
        <w:tab/>
      </w:r>
      <w:r w:rsidRPr="0095630E">
        <w:rPr>
          <w:rFonts w:cstheme="minorHAnsi"/>
          <w:b/>
        </w:rPr>
        <w:tab/>
      </w:r>
      <w:r w:rsidRPr="0095630E">
        <w:rPr>
          <w:rFonts w:cstheme="minorHAnsi"/>
          <w:b/>
        </w:rPr>
        <w:tab/>
      </w:r>
      <w:r w:rsidRPr="0095630E">
        <w:rPr>
          <w:rFonts w:cstheme="minorHAnsi"/>
          <w:b/>
        </w:rPr>
        <w:tab/>
        <w:t>yn2bwnn</w:t>
      </w:r>
    </w:p>
    <w:p w:rsidRPr="008700D1" w:rsidR="00E4780D" w:rsidP="008700D1" w:rsidRDefault="003910F2" w14:paraId="6FCBA7D5" w14:textId="05DAD894">
      <w:pPr>
        <w:pStyle w:val="Bezmezer"/>
      </w:pPr>
      <w:r w:rsidRPr="008700D1">
        <w:t xml:space="preserve"> </w:t>
      </w:r>
      <w:r w:rsidRPr="008700D1" w:rsidR="00E4780D">
        <w:t xml:space="preserve">(dále jen </w:t>
      </w:r>
      <w:r w:rsidRPr="008700D1" w:rsidR="00E4780D">
        <w:rPr>
          <w:b/>
        </w:rPr>
        <w:t>„Zadavatel“)</w:t>
      </w:r>
      <w:r w:rsidRPr="008700D1" w:rsidR="00E4780D">
        <w:t xml:space="preserve"> na straně jedné</w:t>
      </w:r>
    </w:p>
    <w:p w:rsidR="00E4780D" w:rsidP="00E4780D" w:rsidRDefault="00E4780D" w14:paraId="72F28592" w14:textId="77777777">
      <w:pPr>
        <w:pStyle w:val="Normlnweb"/>
        <w:spacing w:before="360" w:beforeAutospacing="false" w:after="360" w:afterAutospacing="false" w:line="30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</w:p>
    <w:p w:rsidRPr="00103405" w:rsidR="00E4780D" w:rsidP="008700D1" w:rsidRDefault="00E4780D" w14:paraId="5CFB2128" w14:textId="77777777">
      <w:pPr>
        <w:pStyle w:val="Bezmezer"/>
      </w:pPr>
      <w:r w:rsidRPr="008700D1">
        <w:rPr>
          <w:b/>
        </w:rPr>
        <w:t>Jméno a příjmení/Obchodní název:</w:t>
      </w:r>
      <w:r>
        <w:tab/>
        <w:t>…</w:t>
      </w:r>
    </w:p>
    <w:p w:rsidRPr="00103405" w:rsidR="00E4780D" w:rsidP="008700D1" w:rsidRDefault="00E4780D" w14:paraId="2933E3C2" w14:textId="16FA41B9">
      <w:pPr>
        <w:pStyle w:val="Bezmezer"/>
      </w:pPr>
      <w:r w:rsidRPr="008700D1">
        <w:rPr>
          <w:b/>
        </w:rPr>
        <w:t>Místo podnikání/Sídlo:</w:t>
      </w:r>
      <w:r w:rsidRPr="008700D1">
        <w:rPr>
          <w:b/>
        </w:rPr>
        <w:tab/>
      </w:r>
      <w:r>
        <w:tab/>
      </w:r>
      <w:r w:rsidR="008700D1">
        <w:tab/>
      </w:r>
      <w:r>
        <w:t>…</w:t>
      </w:r>
    </w:p>
    <w:p w:rsidR="00E4780D" w:rsidP="008700D1" w:rsidRDefault="00E4780D" w14:paraId="46B5565A" w14:textId="77777777">
      <w:pPr>
        <w:pStyle w:val="Bezmezer"/>
      </w:pPr>
      <w:r w:rsidRPr="008700D1">
        <w:rPr>
          <w:b/>
        </w:rPr>
        <w:t>Osoba oprávněná jednat</w:t>
      </w:r>
      <w:r w:rsidRPr="008700D1">
        <w:rPr>
          <w:b/>
        </w:rPr>
        <w:br/>
        <w:t>za společnost:</w:t>
      </w:r>
      <w:r w:rsidRPr="008700D1">
        <w:rPr>
          <w:b/>
        </w:rPr>
        <w:tab/>
      </w:r>
      <w:r w:rsidRPr="008700D1">
        <w:rPr>
          <w:b/>
        </w:rPr>
        <w:tab/>
      </w:r>
      <w:r>
        <w:tab/>
      </w:r>
      <w:r>
        <w:tab/>
        <w:t>…</w:t>
      </w:r>
    </w:p>
    <w:p w:rsidRPr="00103405" w:rsidR="00E4780D" w:rsidP="008700D1" w:rsidRDefault="00E4780D" w14:paraId="35BEA279" w14:textId="77777777">
      <w:pPr>
        <w:pStyle w:val="Bezmezer"/>
      </w:pPr>
      <w:r w:rsidRPr="008700D1">
        <w:rPr>
          <w:b/>
        </w:rPr>
        <w:t>IČ:</w:t>
      </w:r>
      <w:r w:rsidRPr="008700D1">
        <w:rPr>
          <w:b/>
        </w:rPr>
        <w:tab/>
      </w:r>
      <w:r>
        <w:tab/>
      </w:r>
      <w:r>
        <w:tab/>
      </w:r>
      <w:r>
        <w:tab/>
      </w:r>
      <w:r>
        <w:tab/>
        <w:t>…</w:t>
      </w:r>
      <w:r>
        <w:tab/>
      </w:r>
      <w:r>
        <w:tab/>
      </w:r>
      <w:r>
        <w:br/>
      </w:r>
      <w:r w:rsidRPr="008700D1">
        <w:rPr>
          <w:b/>
        </w:rPr>
        <w:t xml:space="preserve">DIČ: </w:t>
      </w:r>
      <w:r w:rsidRPr="008700D1">
        <w:rPr>
          <w:b/>
        </w:rPr>
        <w:tab/>
      </w:r>
      <w:r>
        <w:tab/>
      </w:r>
      <w:r>
        <w:tab/>
      </w:r>
      <w:r>
        <w:tab/>
      </w:r>
      <w:r>
        <w:tab/>
        <w:t>…</w:t>
      </w:r>
    </w:p>
    <w:p w:rsidR="003910F2" w:rsidP="008700D1" w:rsidRDefault="00E4780D" w14:paraId="5DC1C804" w14:textId="77777777">
      <w:pPr>
        <w:pStyle w:val="Bezmezer"/>
      </w:pPr>
      <w:r w:rsidRPr="008700D1">
        <w:rPr>
          <w:b/>
        </w:rPr>
        <w:t>Bankovní spojení:</w:t>
      </w:r>
      <w:r w:rsidRPr="00103405">
        <w:t xml:space="preserve"> </w:t>
      </w:r>
      <w:r>
        <w:tab/>
      </w:r>
      <w:r>
        <w:tab/>
      </w:r>
      <w:r>
        <w:tab/>
        <w:t>…</w:t>
      </w:r>
      <w:r>
        <w:br/>
      </w:r>
      <w:r w:rsidRPr="008700D1">
        <w:rPr>
          <w:b/>
        </w:rPr>
        <w:t>Číslo účtu:</w:t>
      </w:r>
      <w:r>
        <w:tab/>
      </w:r>
      <w:r w:rsidR="008700D1">
        <w:tab/>
      </w:r>
      <w:r w:rsidR="008700D1">
        <w:tab/>
      </w:r>
      <w:r w:rsidR="008700D1">
        <w:tab/>
        <w:t>…</w:t>
      </w:r>
    </w:p>
    <w:p w:rsidRPr="00103405" w:rsidR="00E4780D" w:rsidP="008700D1" w:rsidRDefault="00E4780D" w14:paraId="5A80411A" w14:textId="01CA34FB">
      <w:pPr>
        <w:pStyle w:val="Bezmezer"/>
      </w:pPr>
      <w:r w:rsidRPr="008700D1">
        <w:rPr>
          <w:b/>
        </w:rPr>
        <w:t>Kontaktní údaje:</w:t>
      </w:r>
      <w:r>
        <w:tab/>
      </w:r>
      <w:r>
        <w:tab/>
      </w:r>
      <w:r>
        <w:tab/>
        <w:t>T</w:t>
      </w:r>
      <w:r w:rsidRPr="00103405">
        <w:t xml:space="preserve">el.: </w:t>
      </w:r>
      <w:r>
        <w:t>(+420) …</w:t>
      </w:r>
      <w:r>
        <w:tab/>
      </w:r>
      <w:r>
        <w:tab/>
        <w:t>E</w:t>
      </w:r>
      <w:r w:rsidRPr="00103405">
        <w:t xml:space="preserve">-mail: </w:t>
      </w:r>
      <w:r>
        <w:t>…</w:t>
      </w:r>
    </w:p>
    <w:p w:rsidRPr="008700D1" w:rsidR="00E4780D" w:rsidP="008700D1" w:rsidRDefault="00E4780D" w14:paraId="054E7012" w14:textId="77777777">
      <w:pPr>
        <w:pStyle w:val="Bezmezer"/>
        <w:rPr>
          <w:b/>
        </w:rPr>
      </w:pPr>
      <w:r w:rsidRPr="008700D1">
        <w:rPr>
          <w:b/>
        </w:rPr>
        <w:t>Společnost je zapsaná …</w:t>
      </w:r>
    </w:p>
    <w:p w:rsidR="001563DD" w:rsidP="001563DD" w:rsidRDefault="001563DD" w14:paraId="0635CD25" w14:textId="77777777">
      <w:pPr>
        <w:pStyle w:val="Bezmezer"/>
        <w:rPr>
          <w:b/>
        </w:rPr>
      </w:pPr>
      <w:r>
        <w:rPr>
          <w:b/>
        </w:rPr>
        <w:t>IDDS: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4780D" w:rsidP="001563DD" w:rsidRDefault="001563DD" w14:paraId="2D2E0C0D" w14:textId="590BB7FE">
      <w:pPr>
        <w:pStyle w:val="Bezmezer"/>
      </w:pPr>
      <w:r w:rsidRPr="00103405">
        <w:t xml:space="preserve"> </w:t>
      </w:r>
      <w:r w:rsidRPr="00103405" w:rsidR="00E4780D">
        <w:t xml:space="preserve">(dále jen </w:t>
      </w:r>
      <w:r w:rsidRPr="008700D1" w:rsidR="00E4780D">
        <w:rPr>
          <w:b/>
        </w:rPr>
        <w:t>„Poskytovatel“)</w:t>
      </w:r>
      <w:r w:rsidR="00E4780D">
        <w:t xml:space="preserve"> </w:t>
      </w:r>
      <w:r w:rsidRPr="00C10755" w:rsidR="00E4780D">
        <w:t>na straně druhé</w:t>
      </w:r>
    </w:p>
    <w:p w:rsidR="001563DD" w:rsidP="00E4780D" w:rsidRDefault="00E4780D" w14:paraId="5A911A53" w14:textId="246BDD47">
      <w:pPr>
        <w:pStyle w:val="Normlnweb"/>
        <w:spacing w:before="360" w:beforeAutospacing="false" w:after="0" w:afterAutospacing="false" w:line="30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10755">
        <w:rPr>
          <w:rFonts w:ascii="Arial" w:hAnsi="Arial" w:cs="Arial"/>
          <w:color w:val="000000"/>
          <w:sz w:val="20"/>
          <w:szCs w:val="20"/>
        </w:rPr>
        <w:t xml:space="preserve">spolu uzavírají tuto Smlouvu </w:t>
      </w:r>
      <w:r>
        <w:rPr>
          <w:rFonts w:ascii="Arial" w:hAnsi="Arial" w:cs="Arial"/>
          <w:color w:val="000000"/>
          <w:sz w:val="20"/>
          <w:szCs w:val="20"/>
        </w:rPr>
        <w:t>o poskytnutí služby</w:t>
      </w:r>
      <w:r w:rsidRPr="00C10755">
        <w:rPr>
          <w:rFonts w:ascii="Arial" w:hAnsi="Arial" w:cs="Arial"/>
          <w:color w:val="000000"/>
          <w:sz w:val="20"/>
          <w:szCs w:val="20"/>
        </w:rPr>
        <w:t xml:space="preserve"> (dále jen </w:t>
      </w:r>
      <w:r w:rsidRPr="00115341">
        <w:rPr>
          <w:rFonts w:ascii="Arial" w:hAnsi="Arial" w:cs="Arial"/>
          <w:b/>
          <w:color w:val="000000"/>
          <w:sz w:val="20"/>
          <w:szCs w:val="20"/>
        </w:rPr>
        <w:t>„Smlouva“</w:t>
      </w:r>
      <w:r w:rsidRPr="00115341">
        <w:rPr>
          <w:rFonts w:ascii="Arial" w:hAnsi="Arial" w:cs="Arial"/>
          <w:color w:val="000000"/>
          <w:sz w:val="20"/>
          <w:szCs w:val="20"/>
        </w:rPr>
        <w:t>).</w:t>
      </w:r>
      <w:r w:rsidR="001563DD">
        <w:rPr>
          <w:rFonts w:ascii="Arial" w:hAnsi="Arial" w:cs="Arial"/>
          <w:color w:val="000000"/>
          <w:sz w:val="20"/>
          <w:szCs w:val="20"/>
        </w:rPr>
        <w:br w:type="page"/>
      </w:r>
    </w:p>
    <w:p w:rsidRPr="00101582" w:rsidR="00E4780D" w:rsidP="00E4780D" w:rsidRDefault="00E4780D" w14:paraId="0BABC68F" w14:textId="77777777">
      <w:pPr>
        <w:pStyle w:val="Normlnweb"/>
        <w:numPr>
          <w:ilvl w:val="0"/>
          <w:numId w:val="1"/>
        </w:numPr>
        <w:spacing w:before="360" w:beforeAutospacing="false" w:after="0" w:afterAutospacing="false" w:line="252" w:lineRule="auto"/>
        <w:ind w:left="283" w:firstLine="0"/>
        <w:jc w:val="center"/>
        <w:rPr>
          <w:rFonts w:ascii="Arial" w:hAnsi="Arial" w:cs="Arial"/>
          <w:b/>
          <w:sz w:val="20"/>
          <w:szCs w:val="20"/>
        </w:rPr>
      </w:pPr>
    </w:p>
    <w:p w:rsidRPr="00AF3A8B" w:rsidR="00E4780D" w:rsidP="00E4780D" w:rsidRDefault="00E4780D" w14:paraId="57ED1EB6" w14:textId="77777777">
      <w:pPr>
        <w:pStyle w:val="Normlnweb"/>
        <w:spacing w:before="60" w:beforeAutospacing="false" w:after="0" w:afterAutospacing="false" w:line="252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F3A8B">
        <w:rPr>
          <w:rFonts w:ascii="Arial" w:hAnsi="Arial" w:cs="Arial"/>
          <w:b/>
          <w:color w:val="000000"/>
          <w:sz w:val="20"/>
          <w:szCs w:val="20"/>
        </w:rPr>
        <w:t>Preambule</w:t>
      </w:r>
    </w:p>
    <w:p w:rsidRPr="001563DD" w:rsidR="00E4780D" w:rsidP="00E4780D" w:rsidRDefault="00E4780D" w14:paraId="3EBFFFE3" w14:textId="4FA54849">
      <w:pPr>
        <w:pStyle w:val="Normlnweb"/>
        <w:numPr>
          <w:ilvl w:val="0"/>
          <w:numId w:val="2"/>
        </w:numPr>
        <w:spacing w:before="120" w:beforeAutospacing="false" w:after="0" w:afterAutospacing="false" w:line="30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C10755">
        <w:rPr>
          <w:rFonts w:ascii="Arial" w:hAnsi="Arial" w:cs="Arial"/>
          <w:color w:val="000000"/>
          <w:sz w:val="20"/>
          <w:szCs w:val="20"/>
        </w:rPr>
        <w:t xml:space="preserve">Smlouvu uzavírá </w:t>
      </w:r>
      <w:r>
        <w:rPr>
          <w:rFonts w:ascii="Arial" w:hAnsi="Arial" w:cs="Arial"/>
          <w:color w:val="000000"/>
          <w:sz w:val="20"/>
          <w:szCs w:val="20"/>
        </w:rPr>
        <w:t>Zadavatel s Poskytovatel</w:t>
      </w:r>
      <w:r w:rsidRPr="00C10755">
        <w:rPr>
          <w:rFonts w:ascii="Arial" w:hAnsi="Arial" w:cs="Arial"/>
          <w:color w:val="000000"/>
          <w:sz w:val="20"/>
          <w:szCs w:val="20"/>
        </w:rPr>
        <w:t xml:space="preserve">em, jakožto vítězným </w:t>
      </w:r>
      <w:r w:rsidR="003910F2">
        <w:rPr>
          <w:rFonts w:ascii="Arial" w:hAnsi="Arial" w:cs="Arial"/>
          <w:color w:val="000000"/>
          <w:sz w:val="20"/>
          <w:szCs w:val="20"/>
        </w:rPr>
        <w:t>účastníkem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1563DD">
        <w:rPr>
          <w:rFonts w:ascii="Arial" w:hAnsi="Arial" w:cs="Arial"/>
          <w:color w:val="000000"/>
          <w:sz w:val="20"/>
          <w:szCs w:val="20"/>
        </w:rPr>
        <w:t xml:space="preserve">části </w:t>
      </w:r>
      <w:r>
        <w:rPr>
          <w:rFonts w:ascii="Arial" w:hAnsi="Arial" w:cs="Arial"/>
          <w:color w:val="000000"/>
          <w:sz w:val="20"/>
          <w:szCs w:val="20"/>
        </w:rPr>
        <w:t>výběrového řízení vypsaného Zadavat</w:t>
      </w:r>
      <w:r w:rsidRPr="00C10755">
        <w:rPr>
          <w:rFonts w:ascii="Arial" w:hAnsi="Arial" w:cs="Arial"/>
          <w:color w:val="000000"/>
          <w:sz w:val="20"/>
          <w:szCs w:val="20"/>
        </w:rPr>
        <w:t xml:space="preserve">elem </w:t>
      </w:r>
      <w:r>
        <w:rPr>
          <w:rFonts w:ascii="Arial" w:hAnsi="Arial" w:cs="Arial"/>
          <w:color w:val="000000"/>
          <w:sz w:val="20"/>
          <w:szCs w:val="20"/>
        </w:rPr>
        <w:t>na zakázku malého rozsah</w:t>
      </w:r>
      <w:r w:rsidRPr="001563DD">
        <w:rPr>
          <w:rFonts w:ascii="Arial" w:hAnsi="Arial" w:cs="Arial"/>
          <w:color w:val="000000"/>
          <w:sz w:val="20"/>
          <w:szCs w:val="20"/>
        </w:rPr>
        <w:t xml:space="preserve">u s názvem </w:t>
      </w:r>
      <w:r w:rsidR="001563DD">
        <w:rPr>
          <w:rFonts w:ascii="Arial" w:hAnsi="Arial" w:cs="Arial"/>
          <w:b/>
          <w:color w:val="000000"/>
          <w:sz w:val="20"/>
          <w:szCs w:val="20"/>
        </w:rPr>
        <w:t xml:space="preserve">„ </w:t>
      </w:r>
      <w:r w:rsidRPr="00CC2888" w:rsidR="001563DD">
        <w:rPr>
          <w:rFonts w:ascii="Calibri" w:hAnsi="Calibri" w:cs="Calibri"/>
          <w:b/>
          <w:i/>
        </w:rPr>
        <w:t>Moderní a otevřený úřad Veltrusy</w:t>
      </w:r>
      <w:r w:rsidR="001563DD">
        <w:rPr>
          <w:rFonts w:ascii="Calibri" w:hAnsi="Calibri" w:cs="Calibri"/>
        </w:rPr>
        <w:t>,</w:t>
      </w:r>
      <w:r w:rsidRPr="00CC2888" w:rsidR="001563DD">
        <w:rPr>
          <w:rFonts w:ascii="Arial" w:hAnsi="Arial" w:cs="Arial"/>
          <w:b/>
          <w:i/>
          <w:color w:val="000000"/>
          <w:sz w:val="20"/>
          <w:szCs w:val="20"/>
        </w:rPr>
        <w:t xml:space="preserve"> část </w:t>
      </w:r>
      <w:r w:rsidR="001563DD">
        <w:rPr>
          <w:rFonts w:ascii="Arial" w:hAnsi="Arial" w:cs="Arial"/>
          <w:b/>
          <w:i/>
          <w:color w:val="000000"/>
          <w:sz w:val="20"/>
          <w:szCs w:val="20"/>
        </w:rPr>
        <w:t xml:space="preserve">- </w:t>
      </w:r>
      <w:r w:rsidRPr="00D06B3E" w:rsidR="001563DD">
        <w:rPr>
          <w:rFonts w:ascii="Arial" w:hAnsi="Arial" w:cs="Arial"/>
          <w:b/>
          <w:i/>
          <w:color w:val="000000"/>
          <w:sz w:val="20"/>
          <w:szCs w:val="20"/>
          <w:highlight w:val="yellow"/>
        </w:rPr>
        <w:t>XY</w:t>
      </w:r>
      <w:r w:rsidRPr="00CC2888" w:rsidR="001563DD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 w:rsidRPr="00CC2888" w:rsidR="001563DD">
        <w:rPr>
          <w:rFonts w:ascii="Arial" w:hAnsi="Arial" w:cs="Arial"/>
          <w:i/>
          <w:color w:val="000000"/>
          <w:sz w:val="16"/>
          <w:szCs w:val="16"/>
        </w:rPr>
        <w:t>(Za XY bude doplněn název v souladu s předmětnou studií</w:t>
      </w:r>
      <w:r w:rsidR="00F75A53">
        <w:rPr>
          <w:rFonts w:ascii="Arial" w:hAnsi="Arial" w:cs="Arial"/>
          <w:i/>
          <w:color w:val="000000"/>
          <w:sz w:val="16"/>
          <w:szCs w:val="16"/>
        </w:rPr>
        <w:t>/strategií</w:t>
      </w:r>
      <w:r w:rsidRPr="00CC2888" w:rsidR="001563DD">
        <w:rPr>
          <w:rFonts w:ascii="Arial" w:hAnsi="Arial" w:cs="Arial"/>
          <w:i/>
          <w:color w:val="000000"/>
          <w:sz w:val="16"/>
          <w:szCs w:val="16"/>
        </w:rPr>
        <w:t xml:space="preserve"> tj. částí předmětné veřejné zakázky)</w:t>
      </w:r>
      <w:r w:rsidR="001563DD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 w:rsidR="001563DD">
        <w:rPr>
          <w:rFonts w:ascii="Arial" w:hAnsi="Arial" w:cs="Arial"/>
          <w:b/>
          <w:color w:val="000000"/>
          <w:sz w:val="20"/>
          <w:szCs w:val="20"/>
        </w:rPr>
        <w:t>“</w:t>
      </w:r>
      <w:r w:rsidRPr="001563DD" w:rsidR="005A23BA">
        <w:rPr>
          <w:rFonts w:ascii="Arial" w:hAnsi="Arial" w:cs="Arial"/>
          <w:color w:val="000000"/>
          <w:sz w:val="20"/>
          <w:szCs w:val="20"/>
        </w:rPr>
        <w:t xml:space="preserve"> (dále jen „zakázka)</w:t>
      </w:r>
      <w:r w:rsidRPr="001563DD">
        <w:rPr>
          <w:rFonts w:ascii="Arial" w:hAnsi="Arial" w:cs="Arial"/>
          <w:color w:val="000000"/>
          <w:sz w:val="20"/>
          <w:szCs w:val="20"/>
        </w:rPr>
        <w:t>,</w:t>
      </w:r>
      <w:r w:rsidRPr="001563DD" w:rsidR="001563DD">
        <w:rPr>
          <w:rFonts w:ascii="Arial" w:hAnsi="Arial" w:cs="Arial"/>
          <w:color w:val="000000"/>
          <w:sz w:val="20"/>
          <w:szCs w:val="20"/>
        </w:rPr>
        <w:t xml:space="preserve"> </w:t>
      </w:r>
      <w:r w:rsidRPr="001563DD">
        <w:rPr>
          <w:rFonts w:ascii="Arial" w:hAnsi="Arial" w:cs="Arial"/>
          <w:color w:val="000000"/>
          <w:sz w:val="20"/>
          <w:szCs w:val="20"/>
        </w:rPr>
        <w:t xml:space="preserve">v rámci realizace projektu </w:t>
      </w:r>
      <w:r w:rsidRPr="00CC2888">
        <w:rPr>
          <w:rFonts w:ascii="Arial" w:hAnsi="Arial" w:cs="Arial"/>
          <w:color w:val="000000"/>
          <w:sz w:val="20"/>
          <w:szCs w:val="20"/>
        </w:rPr>
        <w:t>„</w:t>
      </w:r>
      <w:r w:rsidRPr="00154E6E" w:rsidR="001563DD">
        <w:rPr>
          <w:rFonts w:ascii="Arial" w:hAnsi="Arial" w:cs="Arial"/>
          <w:color w:val="000000"/>
          <w:sz w:val="20"/>
          <w:szCs w:val="20"/>
        </w:rPr>
        <w:t>Moderní a otevřený úřad Veltrusy</w:t>
      </w:r>
      <w:r w:rsidRPr="00CC2888">
        <w:rPr>
          <w:rFonts w:ascii="Arial" w:hAnsi="Arial" w:cs="Arial"/>
          <w:color w:val="000000"/>
          <w:sz w:val="20"/>
          <w:szCs w:val="20"/>
        </w:rPr>
        <w:t xml:space="preserve">“, registrační číslo </w:t>
      </w:r>
      <w:r w:rsidRPr="00154E6E" w:rsidR="001563DD">
        <w:rPr>
          <w:rFonts w:ascii="Arial" w:hAnsi="Arial" w:cs="Arial"/>
          <w:color w:val="000000"/>
          <w:sz w:val="20"/>
          <w:szCs w:val="20"/>
        </w:rPr>
        <w:t>CZ.03.4.74/0.0/0.0/16_033/0002989</w:t>
      </w:r>
      <w:r w:rsidRPr="00CC2888">
        <w:rPr>
          <w:rFonts w:ascii="Arial" w:hAnsi="Arial" w:cs="Arial"/>
          <w:color w:val="000000"/>
          <w:sz w:val="20"/>
          <w:szCs w:val="20"/>
        </w:rPr>
        <w:t xml:space="preserve"> (dále jen „projekt“), financovaného z prostředků Evropského sociálního fondu prostřednictvím Operačního programu Zaměstnanost.</w:t>
      </w:r>
    </w:p>
    <w:p w:rsidRPr="00AF3A8B" w:rsidR="00E4780D" w:rsidP="00E4780D" w:rsidRDefault="00E4780D" w14:paraId="66C88426" w14:textId="356511AA">
      <w:pPr>
        <w:pStyle w:val="Normlnweb"/>
        <w:numPr>
          <w:ilvl w:val="0"/>
          <w:numId w:val="2"/>
        </w:numPr>
        <w:spacing w:before="120" w:beforeAutospacing="false" w:line="30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C10755">
        <w:rPr>
          <w:rFonts w:ascii="Arial" w:hAnsi="Arial" w:cs="Arial"/>
          <w:color w:val="000000"/>
          <w:sz w:val="20"/>
          <w:szCs w:val="20"/>
        </w:rPr>
        <w:t xml:space="preserve">Nedílnou součástí této 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C10755">
        <w:rPr>
          <w:rFonts w:ascii="Arial" w:hAnsi="Arial" w:cs="Arial"/>
          <w:color w:val="000000"/>
          <w:sz w:val="20"/>
          <w:szCs w:val="20"/>
        </w:rPr>
        <w:t>mlouvy j</w:t>
      </w:r>
      <w:r w:rsidRPr="00644187">
        <w:rPr>
          <w:rFonts w:ascii="Arial" w:hAnsi="Arial" w:cs="Arial"/>
          <w:color w:val="000000"/>
          <w:sz w:val="20"/>
          <w:szCs w:val="20"/>
        </w:rPr>
        <w:t xml:space="preserve">e </w:t>
      </w:r>
      <w:r w:rsidRPr="006A4C8B">
        <w:rPr>
          <w:rFonts w:ascii="Arial" w:hAnsi="Arial" w:cs="Arial"/>
          <w:color w:val="000000"/>
          <w:sz w:val="20"/>
          <w:szCs w:val="20"/>
        </w:rPr>
        <w:t>Příloha č. 1 –</w:t>
      </w:r>
      <w:r w:rsidRPr="006A4C8B" w:rsidR="00644187">
        <w:rPr>
          <w:rFonts w:ascii="Arial" w:hAnsi="Arial" w:cs="Arial"/>
          <w:color w:val="000000"/>
          <w:sz w:val="20"/>
          <w:szCs w:val="20"/>
        </w:rPr>
        <w:t xml:space="preserve"> Popis zajištění předmětu </w:t>
      </w:r>
      <w:r w:rsidR="003E16F1">
        <w:rPr>
          <w:rFonts w:ascii="Arial" w:hAnsi="Arial" w:cs="Arial"/>
          <w:color w:val="000000"/>
          <w:sz w:val="20"/>
          <w:szCs w:val="20"/>
        </w:rPr>
        <w:t>zakázky</w:t>
      </w:r>
      <w:r w:rsidRPr="00644187">
        <w:rPr>
          <w:rFonts w:ascii="Arial" w:hAnsi="Arial" w:cs="Arial"/>
          <w:color w:val="000000"/>
          <w:sz w:val="20"/>
          <w:szCs w:val="20"/>
        </w:rPr>
        <w:t xml:space="preserve"> (dále jen „příloha č. 1“)</w:t>
      </w:r>
      <w:r w:rsidR="0095630E">
        <w:rPr>
          <w:rFonts w:ascii="Arial" w:hAnsi="Arial" w:cs="Arial"/>
          <w:color w:val="000000"/>
          <w:sz w:val="20"/>
          <w:szCs w:val="20"/>
        </w:rPr>
        <w:t xml:space="preserve">, kterou je příslušná část Zadávací dokumentace dle kapitoly 1 </w:t>
      </w:r>
    </w:p>
    <w:p w:rsidRPr="008D4522" w:rsidR="00E4780D" w:rsidP="00E4780D" w:rsidRDefault="00E4780D" w14:paraId="35829A18" w14:textId="77777777">
      <w:pPr>
        <w:pStyle w:val="Normlnweb"/>
        <w:numPr>
          <w:ilvl w:val="0"/>
          <w:numId w:val="1"/>
        </w:numPr>
        <w:spacing w:before="360" w:beforeAutospacing="false" w:after="0" w:afterAutospacing="false" w:line="252" w:lineRule="auto"/>
        <w:ind w:left="227" w:firstLine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E4780D" w:rsidP="00E4780D" w:rsidRDefault="00E4780D" w14:paraId="6E5E60F5" w14:textId="77777777">
      <w:pPr>
        <w:pStyle w:val="Normlnweb"/>
        <w:spacing w:before="60" w:beforeAutospacing="false" w:after="0" w:afterAutospacing="false" w:line="252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8D4522">
        <w:rPr>
          <w:rFonts w:ascii="Arial" w:hAnsi="Arial" w:cs="Arial"/>
          <w:b/>
          <w:color w:val="000000"/>
          <w:sz w:val="20"/>
          <w:szCs w:val="20"/>
        </w:rPr>
        <w:t>Předmět smlouvy</w:t>
      </w:r>
    </w:p>
    <w:p w:rsidRPr="00F85E3A" w:rsidR="00E4780D" w:rsidP="00E4780D" w:rsidRDefault="00E4780D" w14:paraId="35BA99D4" w14:textId="0F7E67CD">
      <w:pPr>
        <w:pStyle w:val="Normlnweb"/>
        <w:numPr>
          <w:ilvl w:val="0"/>
          <w:numId w:val="3"/>
        </w:numPr>
        <w:spacing w:before="120" w:beforeAutospacing="false" w:after="0" w:afterAutospacing="false" w:line="30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F85E3A">
        <w:rPr>
          <w:rFonts w:ascii="Arial" w:hAnsi="Arial" w:cs="Arial"/>
          <w:color w:val="000000"/>
          <w:sz w:val="20"/>
          <w:szCs w:val="20"/>
        </w:rPr>
        <w:t xml:space="preserve">Předmětem této Smlouvy je závazek </w:t>
      </w:r>
      <w:r>
        <w:rPr>
          <w:rFonts w:ascii="Arial" w:hAnsi="Arial" w:cs="Arial"/>
          <w:color w:val="000000"/>
          <w:sz w:val="20"/>
          <w:szCs w:val="20"/>
        </w:rPr>
        <w:t>Poskytovatel</w:t>
      </w:r>
      <w:r w:rsidRPr="00F85E3A">
        <w:rPr>
          <w:rFonts w:ascii="Arial" w:hAnsi="Arial" w:cs="Arial"/>
          <w:color w:val="000000"/>
          <w:sz w:val="20"/>
          <w:szCs w:val="20"/>
        </w:rPr>
        <w:t xml:space="preserve">e </w:t>
      </w:r>
      <w:r w:rsidR="003910F2">
        <w:rPr>
          <w:rFonts w:ascii="Arial" w:hAnsi="Arial" w:cs="Arial"/>
          <w:color w:val="000000"/>
          <w:sz w:val="20"/>
          <w:szCs w:val="20"/>
        </w:rPr>
        <w:t>vypracovat Studie</w:t>
      </w:r>
      <w:r w:rsidR="0095630E">
        <w:rPr>
          <w:rFonts w:ascii="Arial" w:hAnsi="Arial" w:cs="Arial"/>
          <w:color w:val="000000"/>
          <w:sz w:val="20"/>
          <w:szCs w:val="20"/>
        </w:rPr>
        <w:t>/</w:t>
      </w:r>
      <w:r w:rsidR="003910F2">
        <w:rPr>
          <w:rFonts w:ascii="Arial" w:hAnsi="Arial" w:cs="Arial"/>
          <w:color w:val="000000"/>
          <w:sz w:val="20"/>
          <w:szCs w:val="20"/>
        </w:rPr>
        <w:t>strategie dle jednotlivého zadání uvedeného v příloze této smlouvy</w:t>
      </w:r>
      <w:r w:rsidR="00967F73">
        <w:rPr>
          <w:rFonts w:ascii="Arial" w:hAnsi="Arial" w:cs="Arial"/>
          <w:color w:val="000000"/>
          <w:sz w:val="20"/>
          <w:szCs w:val="20"/>
        </w:rPr>
        <w:t xml:space="preserve">. </w:t>
      </w:r>
      <w:r w:rsidR="003910F2">
        <w:rPr>
          <w:rFonts w:ascii="Arial" w:hAnsi="Arial" w:cs="Arial"/>
          <w:color w:val="000000"/>
          <w:sz w:val="20"/>
          <w:szCs w:val="20"/>
        </w:rPr>
        <w:t>Předmět této smlouvy</w:t>
      </w:r>
      <w:r w:rsidRPr="00644187">
        <w:rPr>
          <w:rFonts w:ascii="Arial" w:hAnsi="Arial" w:cs="Arial"/>
          <w:color w:val="000000"/>
          <w:sz w:val="20"/>
          <w:szCs w:val="20"/>
        </w:rPr>
        <w:t xml:space="preserve"> je </w:t>
      </w:r>
      <w:r w:rsidRPr="00D52074">
        <w:rPr>
          <w:rFonts w:ascii="Arial" w:hAnsi="Arial" w:cs="Arial"/>
          <w:color w:val="000000"/>
          <w:sz w:val="20"/>
          <w:szCs w:val="20"/>
        </w:rPr>
        <w:t>detailně specifikováno přílohou č. 1 této Smlouvy</w:t>
      </w:r>
      <w:r w:rsidRPr="00644187">
        <w:rPr>
          <w:rFonts w:ascii="Arial" w:hAnsi="Arial" w:cs="Arial"/>
          <w:color w:val="000000"/>
          <w:sz w:val="20"/>
          <w:szCs w:val="20"/>
        </w:rPr>
        <w:t xml:space="preserve"> a</w:t>
      </w:r>
      <w:r>
        <w:rPr>
          <w:rFonts w:ascii="Arial" w:hAnsi="Arial" w:cs="Arial"/>
          <w:color w:val="000000"/>
          <w:sz w:val="20"/>
          <w:szCs w:val="20"/>
        </w:rPr>
        <w:t xml:space="preserve"> ustanoveními této Smlouvy.</w:t>
      </w:r>
      <w:r w:rsidR="00D22AB0">
        <w:rPr>
          <w:rFonts w:ascii="Arial" w:hAnsi="Arial" w:cs="Arial"/>
          <w:color w:val="000000"/>
          <w:sz w:val="20"/>
          <w:szCs w:val="20"/>
        </w:rPr>
        <w:t xml:space="preserve"> Dále je předmětem smlouvy poskytnutí nevýhradní licence ke vzniklé Studii/strategii. </w:t>
      </w:r>
    </w:p>
    <w:p w:rsidRPr="00351DA3" w:rsidR="00E4780D" w:rsidP="00E4780D" w:rsidRDefault="00E4780D" w14:paraId="52AC398C" w14:textId="77777777">
      <w:pPr>
        <w:pStyle w:val="Normlnweb"/>
        <w:numPr>
          <w:ilvl w:val="0"/>
          <w:numId w:val="3"/>
        </w:numPr>
        <w:spacing w:before="120" w:beforeAutospacing="false" w:after="0" w:afterAutospacing="false" w:line="30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351DA3">
        <w:rPr>
          <w:rFonts w:ascii="Arial" w:hAnsi="Arial" w:cs="Arial"/>
          <w:color w:val="000000"/>
          <w:sz w:val="20"/>
          <w:szCs w:val="20"/>
        </w:rPr>
        <w:t xml:space="preserve">Závazkem </w:t>
      </w:r>
      <w:r>
        <w:rPr>
          <w:rFonts w:ascii="Arial" w:hAnsi="Arial" w:cs="Arial"/>
          <w:color w:val="000000"/>
          <w:sz w:val="20"/>
          <w:szCs w:val="20"/>
        </w:rPr>
        <w:t>Zadavatele je Poskytovatel</w:t>
      </w:r>
      <w:r w:rsidRPr="00351DA3">
        <w:rPr>
          <w:rFonts w:ascii="Arial" w:hAnsi="Arial" w:cs="Arial"/>
          <w:color w:val="000000"/>
          <w:sz w:val="20"/>
          <w:szCs w:val="20"/>
        </w:rPr>
        <w:t xml:space="preserve">i </w:t>
      </w:r>
      <w:r>
        <w:rPr>
          <w:rFonts w:ascii="Arial" w:hAnsi="Arial" w:cs="Arial"/>
          <w:color w:val="000000"/>
          <w:sz w:val="20"/>
          <w:szCs w:val="20"/>
        </w:rPr>
        <w:t xml:space="preserve">zaplatit za toto plnění </w:t>
      </w:r>
      <w:r w:rsidRPr="00351DA3">
        <w:rPr>
          <w:rFonts w:ascii="Arial" w:hAnsi="Arial" w:cs="Arial"/>
          <w:color w:val="000000"/>
          <w:sz w:val="20"/>
          <w:szCs w:val="20"/>
        </w:rPr>
        <w:t>cenu v souladu s</w:t>
      </w:r>
      <w:r>
        <w:rPr>
          <w:rFonts w:ascii="Arial" w:hAnsi="Arial" w:cs="Arial"/>
          <w:color w:val="000000"/>
          <w:sz w:val="20"/>
          <w:szCs w:val="20"/>
        </w:rPr>
        <w:t xml:space="preserve"> ustanoveními</w:t>
      </w:r>
      <w:r w:rsidRPr="00351DA3">
        <w:rPr>
          <w:rFonts w:ascii="Arial" w:hAnsi="Arial" w:cs="Arial"/>
          <w:color w:val="000000"/>
          <w:sz w:val="20"/>
          <w:szCs w:val="20"/>
        </w:rPr>
        <w:t xml:space="preserve"> čl.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351DA3">
        <w:rPr>
          <w:rFonts w:ascii="Arial" w:hAnsi="Arial" w:cs="Arial"/>
          <w:color w:val="000000"/>
          <w:sz w:val="20"/>
          <w:szCs w:val="20"/>
        </w:rPr>
        <w:t xml:space="preserve">VI této </w:t>
      </w:r>
      <w:r>
        <w:rPr>
          <w:rFonts w:ascii="Arial" w:hAnsi="Arial" w:cs="Arial"/>
          <w:color w:val="000000"/>
          <w:sz w:val="20"/>
          <w:szCs w:val="20"/>
        </w:rPr>
        <w:t>Smlouv</w:t>
      </w:r>
      <w:r w:rsidRPr="00351DA3">
        <w:rPr>
          <w:rFonts w:ascii="Arial" w:hAnsi="Arial" w:cs="Arial"/>
          <w:color w:val="000000"/>
          <w:sz w:val="20"/>
          <w:szCs w:val="20"/>
        </w:rPr>
        <w:t>y.</w:t>
      </w:r>
    </w:p>
    <w:p w:rsidR="00E4780D" w:rsidP="00E4780D" w:rsidRDefault="00E4780D" w14:paraId="3428A067" w14:textId="77777777">
      <w:pPr>
        <w:pStyle w:val="Normlnweb"/>
        <w:numPr>
          <w:ilvl w:val="0"/>
          <w:numId w:val="1"/>
        </w:numPr>
        <w:spacing w:before="360" w:beforeAutospacing="false" w:after="0" w:afterAutospacing="false" w:line="252" w:lineRule="auto"/>
        <w:ind w:left="227" w:firstLine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E4780D" w:rsidP="00E4780D" w:rsidRDefault="00E4780D" w14:paraId="159E6284" w14:textId="77777777">
      <w:pPr>
        <w:pStyle w:val="Normlnweb"/>
        <w:spacing w:before="60" w:beforeAutospacing="false" w:after="0" w:afterAutospacing="false" w:line="252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Provádění plnění smlouvy</w:t>
      </w:r>
    </w:p>
    <w:p w:rsidRPr="003319CE" w:rsidR="00E4780D" w:rsidP="00E4780D" w:rsidRDefault="00E4780D" w14:paraId="78362649" w14:textId="69269E99">
      <w:pPr>
        <w:pStyle w:val="Normlnweb"/>
        <w:numPr>
          <w:ilvl w:val="0"/>
          <w:numId w:val="12"/>
        </w:numPr>
        <w:spacing w:before="120" w:beforeAutospacing="false" w:after="0" w:afterAutospacing="false" w:line="30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319CE">
        <w:rPr>
          <w:rFonts w:ascii="Arial" w:hAnsi="Arial" w:cs="Arial"/>
          <w:sz w:val="20"/>
          <w:szCs w:val="20"/>
        </w:rPr>
        <w:t>Poskytovatel je povinen provést plnění</w:t>
      </w:r>
      <w:r>
        <w:rPr>
          <w:rFonts w:ascii="Arial" w:hAnsi="Arial" w:cs="Arial"/>
          <w:sz w:val="20"/>
          <w:szCs w:val="20"/>
        </w:rPr>
        <w:t xml:space="preserve"> způsobem, v rozsahu a</w:t>
      </w:r>
      <w:r w:rsidRPr="003319C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 w:rsidRPr="003319CE">
        <w:rPr>
          <w:rFonts w:ascii="Arial" w:hAnsi="Arial" w:cs="Arial"/>
          <w:sz w:val="20"/>
          <w:szCs w:val="20"/>
        </w:rPr>
        <w:t>e lhůtě</w:t>
      </w:r>
      <w:r>
        <w:rPr>
          <w:rFonts w:ascii="Arial" w:hAnsi="Arial" w:cs="Arial"/>
          <w:sz w:val="20"/>
          <w:szCs w:val="20"/>
        </w:rPr>
        <w:t xml:space="preserve"> v souladu </w:t>
      </w:r>
      <w:r w:rsidRPr="00D52074">
        <w:rPr>
          <w:rFonts w:ascii="Arial" w:hAnsi="Arial" w:cs="Arial"/>
          <w:sz w:val="20"/>
          <w:szCs w:val="20"/>
        </w:rPr>
        <w:t xml:space="preserve">s přílohou č. </w:t>
      </w:r>
      <w:r w:rsidR="0095630E">
        <w:rPr>
          <w:rFonts w:ascii="Arial" w:hAnsi="Arial" w:cs="Arial"/>
          <w:sz w:val="20"/>
          <w:szCs w:val="20"/>
        </w:rPr>
        <w:t>2</w:t>
      </w:r>
      <w:r w:rsidRPr="00D52074" w:rsidR="0095630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této Smlouvy a ustanoveními čl. IV. a V. této Smlouvy. </w:t>
      </w:r>
      <w:r w:rsidRPr="003319CE">
        <w:rPr>
          <w:rFonts w:ascii="Arial" w:hAnsi="Arial" w:cs="Arial"/>
          <w:sz w:val="20"/>
          <w:szCs w:val="20"/>
        </w:rPr>
        <w:t>Poskytovatel se v</w:t>
      </w:r>
      <w:r>
        <w:rPr>
          <w:rFonts w:ascii="Arial" w:hAnsi="Arial" w:cs="Arial"/>
          <w:sz w:val="20"/>
          <w:szCs w:val="20"/>
        </w:rPr>
        <w:t>ýslovně zavazuje postupovat při </w:t>
      </w:r>
      <w:r w:rsidRPr="003319CE">
        <w:rPr>
          <w:rFonts w:ascii="Arial" w:hAnsi="Arial" w:cs="Arial"/>
          <w:sz w:val="20"/>
          <w:szCs w:val="20"/>
        </w:rPr>
        <w:t xml:space="preserve">plnění Smlouvy v souladu s pokyny Zadavatele a těmito pokyny </w:t>
      </w:r>
      <w:r>
        <w:rPr>
          <w:rFonts w:ascii="Arial" w:hAnsi="Arial" w:cs="Arial"/>
          <w:sz w:val="20"/>
          <w:szCs w:val="20"/>
        </w:rPr>
        <w:t xml:space="preserve">je </w:t>
      </w:r>
      <w:r w:rsidRPr="003319CE">
        <w:rPr>
          <w:rFonts w:ascii="Arial" w:hAnsi="Arial" w:cs="Arial"/>
          <w:sz w:val="20"/>
          <w:szCs w:val="20"/>
        </w:rPr>
        <w:t>vázán.</w:t>
      </w:r>
    </w:p>
    <w:p w:rsidRPr="00101582" w:rsidR="00E4780D" w:rsidP="00E4780D" w:rsidRDefault="00E4780D" w14:paraId="5067B189" w14:textId="77777777">
      <w:pPr>
        <w:pStyle w:val="Normlnweb"/>
        <w:numPr>
          <w:ilvl w:val="0"/>
          <w:numId w:val="12"/>
        </w:numPr>
        <w:spacing w:before="120" w:beforeAutospacing="false" w:after="0" w:afterAutospacing="false" w:line="30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101582">
        <w:rPr>
          <w:rFonts w:ascii="Arial" w:hAnsi="Arial" w:cs="Arial"/>
          <w:sz w:val="20"/>
          <w:szCs w:val="20"/>
        </w:rPr>
        <w:t xml:space="preserve">Poskytovatel se zavazuje poskytnout požadované služby v požadované kvalitě a na základě požadavků stanovených Zadavatelem. </w:t>
      </w:r>
      <w:r w:rsidRPr="00C30877">
        <w:rPr>
          <w:rFonts w:ascii="Arial" w:hAnsi="Arial" w:cs="Arial"/>
          <w:sz w:val="20"/>
          <w:szCs w:val="20"/>
        </w:rPr>
        <w:t xml:space="preserve">Za tím účelem si obě smluvní strany </w:t>
      </w:r>
      <w:r>
        <w:rPr>
          <w:rFonts w:ascii="Arial" w:hAnsi="Arial" w:cs="Arial"/>
          <w:sz w:val="20"/>
          <w:szCs w:val="20"/>
        </w:rPr>
        <w:t xml:space="preserve">vzájemně </w:t>
      </w:r>
      <w:r w:rsidRPr="00C30877">
        <w:rPr>
          <w:rFonts w:ascii="Arial" w:hAnsi="Arial" w:cs="Arial"/>
          <w:sz w:val="20"/>
          <w:szCs w:val="20"/>
        </w:rPr>
        <w:t>poskytnou maximální součinnost potřebnou k plnění předmětu této Smlouvy.</w:t>
      </w:r>
    </w:p>
    <w:p w:rsidRPr="003319CE" w:rsidR="00E4780D" w:rsidP="00E4780D" w:rsidRDefault="00E4780D" w14:paraId="3512A7B7" w14:textId="77777777">
      <w:pPr>
        <w:pStyle w:val="Normlnweb"/>
        <w:numPr>
          <w:ilvl w:val="0"/>
          <w:numId w:val="12"/>
        </w:numPr>
        <w:spacing w:before="120" w:beforeAutospacing="false" w:after="0" w:afterAutospacing="false" w:line="30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319CE">
        <w:rPr>
          <w:rFonts w:ascii="Arial" w:hAnsi="Arial" w:cs="Arial"/>
          <w:sz w:val="20"/>
          <w:szCs w:val="20"/>
        </w:rPr>
        <w:t>Zadavatel je oprávněn kontrolovat plnění Smlouvy. V rámci plnění Smlouvy bude Poskytovatel úzce spolupracovat se Zadavatelem a bude flexibilně řešit jeho požadavky.</w:t>
      </w:r>
    </w:p>
    <w:p w:rsidRPr="003319CE" w:rsidR="00E4780D" w:rsidP="00E4780D" w:rsidRDefault="00E4780D" w14:paraId="27B8F43E" w14:textId="77777777">
      <w:pPr>
        <w:pStyle w:val="Normlnweb"/>
        <w:numPr>
          <w:ilvl w:val="0"/>
          <w:numId w:val="12"/>
        </w:numPr>
        <w:spacing w:before="120" w:beforeAutospacing="false" w:after="0" w:afterAutospacing="false" w:line="30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319CE">
        <w:rPr>
          <w:rFonts w:ascii="Arial" w:hAnsi="Arial" w:cs="Arial"/>
          <w:sz w:val="20"/>
          <w:szCs w:val="20"/>
        </w:rPr>
        <w:t xml:space="preserve">Zadavatel se zavazuje předat Poskytovateli veškeré podklady a informace, které má a může je poskytnout, a které přímo souvisejí s předmětem plnění této Smlouvy, a to nejpozději do </w:t>
      </w:r>
      <w:r w:rsidR="00016C66">
        <w:rPr>
          <w:rFonts w:ascii="Arial" w:hAnsi="Arial" w:cs="Arial"/>
          <w:sz w:val="20"/>
          <w:szCs w:val="20"/>
        </w:rPr>
        <w:t>pěti (5</w:t>
      </w:r>
      <w:r w:rsidRPr="003319CE">
        <w:rPr>
          <w:rFonts w:ascii="Arial" w:hAnsi="Arial" w:cs="Arial"/>
          <w:sz w:val="20"/>
          <w:szCs w:val="20"/>
        </w:rPr>
        <w:t>) pracovních dnů po jejich vyžádání, nedohodnou-li se obě strany jinak.</w:t>
      </w:r>
    </w:p>
    <w:p w:rsidR="00E4780D" w:rsidP="00E4780D" w:rsidRDefault="00E4780D" w14:paraId="7D7EC36A" w14:textId="77777777">
      <w:pPr>
        <w:pStyle w:val="Normlnweb"/>
        <w:numPr>
          <w:ilvl w:val="0"/>
          <w:numId w:val="12"/>
        </w:numPr>
        <w:spacing w:before="120" w:beforeAutospacing="false" w:after="0" w:afterAutospacing="false" w:line="30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319CE">
        <w:rPr>
          <w:rFonts w:ascii="Arial" w:hAnsi="Arial" w:cs="Arial"/>
          <w:sz w:val="20"/>
          <w:szCs w:val="20"/>
        </w:rPr>
        <w:t>V případě zjištění okolností, které by mohly mít vliv na plnění závazků vyplývajících z této Smlouvy, je Zadavatel povinen Poskytovatele o těchto zjištěných okolnostech bez odkladu informovat. Tato povinnost se vztahuje i na Poskytovatele.</w:t>
      </w:r>
    </w:p>
    <w:p w:rsidR="00E4780D" w:rsidP="00E4780D" w:rsidRDefault="00E4780D" w14:paraId="031BB1FF" w14:textId="77777777">
      <w:pPr>
        <w:rPr>
          <w:rFonts w:ascii="Arial" w:hAnsi="Arial" w:eastAsia="Times New Roman" w:cs="Arial"/>
          <w:b/>
          <w:color w:val="000000"/>
          <w:sz w:val="20"/>
          <w:szCs w:val="20"/>
          <w:lang w:eastAsia="cs-CZ"/>
        </w:rPr>
      </w:pPr>
      <w:r>
        <w:rPr>
          <w:rFonts w:ascii="Arial" w:hAnsi="Arial" w:cs="Arial"/>
          <w:b/>
          <w:color w:val="000000"/>
          <w:sz w:val="20"/>
          <w:szCs w:val="20"/>
        </w:rPr>
        <w:br w:type="page"/>
      </w:r>
    </w:p>
    <w:p w:rsidRPr="00C9731C" w:rsidR="00E4780D" w:rsidP="00E4780D" w:rsidRDefault="00E4780D" w14:paraId="58883A1C" w14:textId="77777777">
      <w:pPr>
        <w:pStyle w:val="Normlnweb"/>
        <w:numPr>
          <w:ilvl w:val="0"/>
          <w:numId w:val="1"/>
        </w:numPr>
        <w:spacing w:before="360" w:beforeAutospacing="false" w:after="0" w:afterAutospacing="false" w:line="252" w:lineRule="auto"/>
        <w:ind w:left="283" w:firstLine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Pr="00351DA3" w:rsidR="00E4780D" w:rsidP="00E4780D" w:rsidRDefault="00E4780D" w14:paraId="7D2A2008" w14:textId="77777777">
      <w:pPr>
        <w:pStyle w:val="Normlnweb"/>
        <w:spacing w:before="60" w:beforeAutospacing="false" w:after="0" w:afterAutospacing="false" w:line="252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51DA3">
        <w:rPr>
          <w:rFonts w:ascii="Arial" w:hAnsi="Arial" w:cs="Arial"/>
          <w:b/>
          <w:color w:val="000000"/>
          <w:sz w:val="20"/>
          <w:szCs w:val="20"/>
        </w:rPr>
        <w:t xml:space="preserve">Termín plnění </w:t>
      </w:r>
      <w:r>
        <w:rPr>
          <w:rFonts w:ascii="Arial" w:hAnsi="Arial" w:cs="Arial"/>
          <w:b/>
          <w:color w:val="000000"/>
          <w:sz w:val="20"/>
          <w:szCs w:val="20"/>
        </w:rPr>
        <w:t>smlouvy</w:t>
      </w:r>
    </w:p>
    <w:p w:rsidR="000E18EF" w:rsidP="00E4780D" w:rsidRDefault="00E4780D" w14:paraId="56558F1F" w14:textId="45FEDAC0">
      <w:pPr>
        <w:pStyle w:val="Normlnweb"/>
        <w:spacing w:before="120" w:beforeAutospacing="false" w:after="0" w:afterAutospacing="false"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Poskytovatel</w:t>
      </w:r>
      <w:r w:rsidRPr="00351DA3">
        <w:rPr>
          <w:rFonts w:ascii="Arial" w:hAnsi="Arial" w:cs="Arial"/>
          <w:color w:val="000000"/>
          <w:sz w:val="20"/>
          <w:szCs w:val="20"/>
        </w:rPr>
        <w:t xml:space="preserve"> je povinen </w:t>
      </w:r>
      <w:r w:rsidR="007B67C5">
        <w:rPr>
          <w:rFonts w:ascii="Arial" w:hAnsi="Arial" w:cs="Arial"/>
          <w:color w:val="000000"/>
          <w:sz w:val="20"/>
          <w:szCs w:val="20"/>
        </w:rPr>
        <w:t>poskytnout plnění</w:t>
      </w:r>
      <w:r w:rsidRPr="00351DA3">
        <w:rPr>
          <w:rFonts w:ascii="Arial" w:hAnsi="Arial" w:cs="Arial"/>
          <w:color w:val="000000"/>
          <w:sz w:val="20"/>
          <w:szCs w:val="20"/>
        </w:rPr>
        <w:t xml:space="preserve"> na základě </w:t>
      </w:r>
      <w:r>
        <w:rPr>
          <w:rFonts w:ascii="Arial" w:hAnsi="Arial" w:cs="Arial"/>
          <w:color w:val="000000"/>
          <w:sz w:val="20"/>
          <w:szCs w:val="20"/>
        </w:rPr>
        <w:t>u</w:t>
      </w:r>
      <w:r w:rsidRPr="00351DA3">
        <w:rPr>
          <w:rFonts w:ascii="Arial" w:hAnsi="Arial" w:cs="Arial"/>
          <w:color w:val="000000"/>
          <w:sz w:val="20"/>
          <w:szCs w:val="20"/>
        </w:rPr>
        <w:t>zavřené</w:t>
      </w:r>
      <w:r>
        <w:rPr>
          <w:rFonts w:ascii="Arial" w:hAnsi="Arial" w:cs="Arial"/>
          <w:color w:val="000000"/>
          <w:sz w:val="20"/>
          <w:szCs w:val="20"/>
        </w:rPr>
        <w:t>ho smluvního vztahu</w:t>
      </w:r>
      <w:r w:rsidRPr="00351DA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 souvisejících dokumentů mezi Zadavat</w:t>
      </w:r>
      <w:r w:rsidRPr="00351DA3">
        <w:rPr>
          <w:rFonts w:ascii="Arial" w:hAnsi="Arial" w:cs="Arial"/>
          <w:color w:val="000000"/>
          <w:sz w:val="20"/>
          <w:szCs w:val="20"/>
        </w:rPr>
        <w:t xml:space="preserve">elem a </w:t>
      </w:r>
      <w:r>
        <w:rPr>
          <w:rFonts w:ascii="Arial" w:hAnsi="Arial" w:cs="Arial"/>
          <w:color w:val="000000"/>
          <w:sz w:val="20"/>
          <w:szCs w:val="20"/>
        </w:rPr>
        <w:t>Poskytovatel</w:t>
      </w:r>
      <w:r w:rsidRPr="00351DA3">
        <w:rPr>
          <w:rFonts w:ascii="Arial" w:hAnsi="Arial" w:cs="Arial"/>
          <w:color w:val="000000"/>
          <w:sz w:val="20"/>
          <w:szCs w:val="20"/>
        </w:rPr>
        <w:t>em v časovém období</w:t>
      </w:r>
      <w:r w:rsidR="000E18EF">
        <w:rPr>
          <w:rFonts w:ascii="Arial" w:hAnsi="Arial" w:cs="Arial"/>
          <w:color w:val="000000"/>
          <w:sz w:val="20"/>
          <w:szCs w:val="20"/>
        </w:rPr>
        <w:t xml:space="preserve">, které je pro jednotlivé části veřejné zakázky uvedeno ve výzvě (čl. 1.3 Doba plnění). Přičemž zahájení veřejné zakázky bude ihned po podpisu smlouvy a ukončení veřejné zakázky bude ve vazbě na příslušnou část veřejné zakázky uvedenou v článku I. 1. této smlouvy. </w:t>
      </w:r>
      <w:r w:rsidRPr="00BD77F4" w:rsidR="000E18EF">
        <w:rPr>
          <w:rFonts w:ascii="Arial" w:hAnsi="Arial" w:cs="Arial"/>
          <w:i/>
          <w:color w:val="000000"/>
          <w:sz w:val="16"/>
          <w:szCs w:val="16"/>
        </w:rPr>
        <w:t>(v přiložené tabulce budou odstraněny sloupce, které nepatří příslušné části veřejné zakázky)</w:t>
      </w:r>
    </w:p>
    <w:tbl>
      <w:tblPr>
        <w:tblStyle w:val="Mkatabulky"/>
        <w:tblW w:w="0" w:type="auto"/>
        <w:tblInd w:w="426" w:type="dxa"/>
        <w:tblLook w:firstRow="1" w:lastRow="0" w:firstColumn="1" w:lastColumn="0" w:noHBand="0" w:noVBand="1" w:val="04A0"/>
      </w:tblPr>
      <w:tblGrid>
        <w:gridCol w:w="1139"/>
        <w:gridCol w:w="1087"/>
        <w:gridCol w:w="1030"/>
        <w:gridCol w:w="1030"/>
        <w:gridCol w:w="1144"/>
        <w:gridCol w:w="1144"/>
        <w:gridCol w:w="1030"/>
        <w:gridCol w:w="1030"/>
      </w:tblGrid>
      <w:tr w:rsidRPr="000E18EF" w:rsidR="000E18EF" w:rsidTr="00807FE7" w14:paraId="744289A9" w14:textId="77777777">
        <w:tc>
          <w:tcPr>
            <w:tcW w:w="1192" w:type="dxa"/>
          </w:tcPr>
          <w:p w:rsidRPr="000E18EF" w:rsidR="000E18EF" w:rsidP="00807FE7" w:rsidRDefault="000E18EF" w14:paraId="161F1A95" w14:textId="77777777">
            <w:pPr>
              <w:pStyle w:val="PODKAPITOLA"/>
              <w:shd w:val="clear" w:color="auto" w:fill="auto"/>
              <w:spacing w:before="0" w:after="0" w:line="276" w:lineRule="auto"/>
              <w:rPr>
                <w:b w:val="false"/>
                <w:color w:val="auto"/>
              </w:rPr>
            </w:pPr>
            <w:r w:rsidRPr="000E18EF">
              <w:rPr>
                <w:b w:val="false"/>
                <w:color w:val="auto"/>
              </w:rPr>
              <w:t>část VZ</w:t>
            </w:r>
          </w:p>
        </w:tc>
        <w:tc>
          <w:tcPr>
            <w:tcW w:w="1193" w:type="dxa"/>
          </w:tcPr>
          <w:p w:rsidRPr="00D06B3E" w:rsidR="000E18EF" w:rsidP="00807FE7" w:rsidRDefault="000E18EF" w14:paraId="424B89A4" w14:textId="77777777">
            <w:pPr>
              <w:pStyle w:val="PODKAPITOLA"/>
              <w:shd w:val="clear" w:color="auto" w:fill="auto"/>
              <w:spacing w:before="0" w:after="0" w:line="276" w:lineRule="auto"/>
              <w:jc w:val="center"/>
              <w:rPr>
                <w:b w:val="false"/>
                <w:color w:val="auto"/>
                <w:highlight w:val="yellow"/>
              </w:rPr>
            </w:pPr>
            <w:r w:rsidRPr="00D06B3E">
              <w:rPr>
                <w:b w:val="false"/>
                <w:color w:val="auto"/>
                <w:highlight w:val="yellow"/>
              </w:rPr>
              <w:t>1</w:t>
            </w:r>
          </w:p>
        </w:tc>
        <w:tc>
          <w:tcPr>
            <w:tcW w:w="1193" w:type="dxa"/>
          </w:tcPr>
          <w:p w:rsidRPr="00D06B3E" w:rsidR="000E18EF" w:rsidP="00807FE7" w:rsidRDefault="000E18EF" w14:paraId="66EC254D" w14:textId="77777777">
            <w:pPr>
              <w:pStyle w:val="PODKAPITOLA"/>
              <w:shd w:val="clear" w:color="auto" w:fill="auto"/>
              <w:spacing w:before="0" w:after="0" w:line="276" w:lineRule="auto"/>
              <w:jc w:val="center"/>
              <w:rPr>
                <w:b w:val="false"/>
                <w:color w:val="auto"/>
                <w:highlight w:val="yellow"/>
              </w:rPr>
            </w:pPr>
            <w:r w:rsidRPr="00D06B3E">
              <w:rPr>
                <w:b w:val="false"/>
                <w:color w:val="auto"/>
                <w:highlight w:val="yellow"/>
              </w:rPr>
              <w:t>2</w:t>
            </w:r>
          </w:p>
        </w:tc>
        <w:tc>
          <w:tcPr>
            <w:tcW w:w="1193" w:type="dxa"/>
          </w:tcPr>
          <w:p w:rsidRPr="00D06B3E" w:rsidR="000E18EF" w:rsidP="00807FE7" w:rsidRDefault="000E18EF" w14:paraId="0C5FFB2E" w14:textId="77777777">
            <w:pPr>
              <w:pStyle w:val="PODKAPITOLA"/>
              <w:shd w:val="clear" w:color="auto" w:fill="auto"/>
              <w:spacing w:before="0" w:after="0" w:line="276" w:lineRule="auto"/>
              <w:jc w:val="center"/>
              <w:rPr>
                <w:b w:val="false"/>
                <w:color w:val="auto"/>
                <w:highlight w:val="yellow"/>
              </w:rPr>
            </w:pPr>
            <w:r w:rsidRPr="00D06B3E">
              <w:rPr>
                <w:b w:val="false"/>
                <w:color w:val="auto"/>
                <w:highlight w:val="yellow"/>
              </w:rPr>
              <w:t>3</w:t>
            </w:r>
          </w:p>
        </w:tc>
        <w:tc>
          <w:tcPr>
            <w:tcW w:w="1193" w:type="dxa"/>
          </w:tcPr>
          <w:p w:rsidRPr="00D06B3E" w:rsidR="000E18EF" w:rsidP="00807FE7" w:rsidRDefault="000E18EF" w14:paraId="5933BF05" w14:textId="77777777">
            <w:pPr>
              <w:pStyle w:val="PODKAPITOLA"/>
              <w:shd w:val="clear" w:color="auto" w:fill="auto"/>
              <w:spacing w:before="0" w:after="0" w:line="276" w:lineRule="auto"/>
              <w:jc w:val="center"/>
              <w:rPr>
                <w:b w:val="false"/>
                <w:color w:val="auto"/>
                <w:highlight w:val="yellow"/>
              </w:rPr>
            </w:pPr>
            <w:r w:rsidRPr="00D06B3E">
              <w:rPr>
                <w:b w:val="false"/>
                <w:color w:val="auto"/>
                <w:highlight w:val="yellow"/>
              </w:rPr>
              <w:t>4</w:t>
            </w:r>
          </w:p>
        </w:tc>
        <w:tc>
          <w:tcPr>
            <w:tcW w:w="1193" w:type="dxa"/>
          </w:tcPr>
          <w:p w:rsidRPr="00D06B3E" w:rsidR="000E18EF" w:rsidP="00807FE7" w:rsidRDefault="000E18EF" w14:paraId="3133FC35" w14:textId="77777777">
            <w:pPr>
              <w:pStyle w:val="PODKAPITOLA"/>
              <w:shd w:val="clear" w:color="auto" w:fill="auto"/>
              <w:spacing w:before="0" w:after="0" w:line="276" w:lineRule="auto"/>
              <w:jc w:val="center"/>
              <w:rPr>
                <w:b w:val="false"/>
                <w:color w:val="auto"/>
                <w:highlight w:val="yellow"/>
              </w:rPr>
            </w:pPr>
            <w:r w:rsidRPr="00D06B3E">
              <w:rPr>
                <w:b w:val="false"/>
                <w:color w:val="auto"/>
                <w:highlight w:val="yellow"/>
              </w:rPr>
              <w:t>5</w:t>
            </w:r>
          </w:p>
        </w:tc>
        <w:tc>
          <w:tcPr>
            <w:tcW w:w="1193" w:type="dxa"/>
          </w:tcPr>
          <w:p w:rsidRPr="00D06B3E" w:rsidR="000E18EF" w:rsidP="00807FE7" w:rsidRDefault="000E18EF" w14:paraId="325F4B7B" w14:textId="77777777">
            <w:pPr>
              <w:pStyle w:val="PODKAPITOLA"/>
              <w:shd w:val="clear" w:color="auto" w:fill="auto"/>
              <w:spacing w:before="0" w:after="0" w:line="276" w:lineRule="auto"/>
              <w:jc w:val="center"/>
              <w:rPr>
                <w:b w:val="false"/>
                <w:color w:val="auto"/>
                <w:highlight w:val="yellow"/>
              </w:rPr>
            </w:pPr>
            <w:r w:rsidRPr="00D06B3E">
              <w:rPr>
                <w:b w:val="false"/>
                <w:color w:val="auto"/>
                <w:highlight w:val="yellow"/>
              </w:rPr>
              <w:t>6</w:t>
            </w:r>
          </w:p>
        </w:tc>
        <w:tc>
          <w:tcPr>
            <w:tcW w:w="1193" w:type="dxa"/>
          </w:tcPr>
          <w:p w:rsidRPr="00D06B3E" w:rsidR="000E18EF" w:rsidP="00807FE7" w:rsidRDefault="000E18EF" w14:paraId="0CDF7971" w14:textId="77777777">
            <w:pPr>
              <w:pStyle w:val="PODKAPITOLA"/>
              <w:shd w:val="clear" w:color="auto" w:fill="auto"/>
              <w:spacing w:before="0" w:after="0" w:line="276" w:lineRule="auto"/>
              <w:jc w:val="center"/>
              <w:rPr>
                <w:b w:val="false"/>
                <w:color w:val="auto"/>
                <w:highlight w:val="yellow"/>
              </w:rPr>
            </w:pPr>
            <w:r w:rsidRPr="00D06B3E">
              <w:rPr>
                <w:b w:val="false"/>
                <w:color w:val="auto"/>
                <w:highlight w:val="yellow"/>
              </w:rPr>
              <w:t>7</w:t>
            </w:r>
          </w:p>
        </w:tc>
      </w:tr>
      <w:tr w:rsidR="000E18EF" w:rsidTr="00807FE7" w14:paraId="1B8150F1" w14:textId="77777777">
        <w:tc>
          <w:tcPr>
            <w:tcW w:w="1192" w:type="dxa"/>
          </w:tcPr>
          <w:p w:rsidRPr="000E18EF" w:rsidR="000E18EF" w:rsidP="00807FE7" w:rsidRDefault="000E18EF" w14:paraId="37A81FA4" w14:textId="77777777">
            <w:pPr>
              <w:pStyle w:val="PODKAPITOLA"/>
              <w:shd w:val="clear" w:color="auto" w:fill="auto"/>
              <w:spacing w:before="0" w:after="0" w:line="276" w:lineRule="auto"/>
              <w:rPr>
                <w:b w:val="false"/>
                <w:color w:val="auto"/>
              </w:rPr>
            </w:pPr>
            <w:r w:rsidRPr="000E18EF">
              <w:rPr>
                <w:b w:val="false"/>
                <w:color w:val="auto"/>
              </w:rPr>
              <w:t>ukončení</w:t>
            </w:r>
          </w:p>
        </w:tc>
        <w:tc>
          <w:tcPr>
            <w:tcW w:w="1193" w:type="dxa"/>
          </w:tcPr>
          <w:p w:rsidRPr="00D06B3E" w:rsidR="000E18EF" w:rsidP="00807FE7" w:rsidRDefault="000E18EF" w14:paraId="47D2AB2C" w14:textId="77777777">
            <w:pPr>
              <w:pStyle w:val="PODKAPITOLA"/>
              <w:shd w:val="clear" w:color="auto" w:fill="auto"/>
              <w:spacing w:before="0" w:after="0" w:line="276" w:lineRule="auto"/>
              <w:jc w:val="center"/>
              <w:rPr>
                <w:b w:val="false"/>
                <w:color w:val="auto"/>
                <w:highlight w:val="yellow"/>
              </w:rPr>
            </w:pPr>
            <w:r w:rsidRPr="00D06B3E">
              <w:rPr>
                <w:b w:val="false"/>
                <w:color w:val="auto"/>
                <w:highlight w:val="yellow"/>
              </w:rPr>
              <w:t>XI/2018</w:t>
            </w:r>
          </w:p>
        </w:tc>
        <w:tc>
          <w:tcPr>
            <w:tcW w:w="1193" w:type="dxa"/>
          </w:tcPr>
          <w:p w:rsidRPr="00D06B3E" w:rsidR="000E18EF" w:rsidP="00807FE7" w:rsidRDefault="000E18EF" w14:paraId="77FD9398" w14:textId="77777777">
            <w:pPr>
              <w:pStyle w:val="PODKAPITOLA"/>
              <w:shd w:val="clear" w:color="auto" w:fill="auto"/>
              <w:spacing w:before="0" w:after="0" w:line="276" w:lineRule="auto"/>
              <w:jc w:val="center"/>
              <w:rPr>
                <w:b w:val="false"/>
                <w:color w:val="auto"/>
                <w:highlight w:val="yellow"/>
              </w:rPr>
            </w:pPr>
            <w:r w:rsidRPr="00D06B3E">
              <w:rPr>
                <w:b w:val="false"/>
                <w:color w:val="auto"/>
                <w:highlight w:val="yellow"/>
              </w:rPr>
              <w:t>X/2018</w:t>
            </w:r>
          </w:p>
        </w:tc>
        <w:tc>
          <w:tcPr>
            <w:tcW w:w="1193" w:type="dxa"/>
          </w:tcPr>
          <w:p w:rsidRPr="00D06B3E" w:rsidR="000E18EF" w:rsidP="00807FE7" w:rsidRDefault="000E18EF" w14:paraId="56141B8A" w14:textId="77777777">
            <w:pPr>
              <w:pStyle w:val="PODKAPITOLA"/>
              <w:shd w:val="clear" w:color="auto" w:fill="auto"/>
              <w:spacing w:before="0" w:after="0" w:line="276" w:lineRule="auto"/>
              <w:jc w:val="center"/>
              <w:rPr>
                <w:b w:val="false"/>
                <w:color w:val="auto"/>
                <w:highlight w:val="yellow"/>
              </w:rPr>
            </w:pPr>
            <w:r w:rsidRPr="00D06B3E">
              <w:rPr>
                <w:b w:val="false"/>
                <w:color w:val="auto"/>
                <w:highlight w:val="yellow"/>
              </w:rPr>
              <w:t>X/2018</w:t>
            </w:r>
          </w:p>
        </w:tc>
        <w:tc>
          <w:tcPr>
            <w:tcW w:w="1193" w:type="dxa"/>
          </w:tcPr>
          <w:p w:rsidRPr="00D06B3E" w:rsidR="000E18EF" w:rsidP="00807FE7" w:rsidRDefault="000E18EF" w14:paraId="5C715792" w14:textId="77777777">
            <w:pPr>
              <w:pStyle w:val="PODKAPITOLA"/>
              <w:shd w:val="clear" w:color="auto" w:fill="auto"/>
              <w:spacing w:before="0" w:after="0" w:line="276" w:lineRule="auto"/>
              <w:jc w:val="center"/>
              <w:rPr>
                <w:b w:val="false"/>
                <w:color w:val="auto"/>
                <w:highlight w:val="yellow"/>
              </w:rPr>
            </w:pPr>
            <w:r w:rsidRPr="00D06B3E">
              <w:rPr>
                <w:b w:val="false"/>
                <w:color w:val="auto"/>
                <w:highlight w:val="yellow"/>
              </w:rPr>
              <w:t>XII/2018</w:t>
            </w:r>
          </w:p>
        </w:tc>
        <w:tc>
          <w:tcPr>
            <w:tcW w:w="1193" w:type="dxa"/>
          </w:tcPr>
          <w:p w:rsidRPr="00D06B3E" w:rsidR="000E18EF" w:rsidP="00807FE7" w:rsidRDefault="000E18EF" w14:paraId="03395F19" w14:textId="77777777">
            <w:pPr>
              <w:pStyle w:val="PODKAPITOLA"/>
              <w:shd w:val="clear" w:color="auto" w:fill="auto"/>
              <w:spacing w:before="0" w:after="0" w:line="276" w:lineRule="auto"/>
              <w:jc w:val="center"/>
              <w:rPr>
                <w:b w:val="false"/>
                <w:color w:val="auto"/>
                <w:highlight w:val="yellow"/>
              </w:rPr>
            </w:pPr>
            <w:r w:rsidRPr="00D06B3E">
              <w:rPr>
                <w:b w:val="false"/>
                <w:color w:val="auto"/>
                <w:highlight w:val="yellow"/>
              </w:rPr>
              <w:t>XII/2018</w:t>
            </w:r>
          </w:p>
        </w:tc>
        <w:tc>
          <w:tcPr>
            <w:tcW w:w="1193" w:type="dxa"/>
          </w:tcPr>
          <w:p w:rsidRPr="00D06B3E" w:rsidR="000E18EF" w:rsidP="00807FE7" w:rsidRDefault="000E18EF" w14:paraId="4B01FA81" w14:textId="77777777">
            <w:pPr>
              <w:pStyle w:val="PODKAPITOLA"/>
              <w:shd w:val="clear" w:color="auto" w:fill="auto"/>
              <w:spacing w:before="0" w:after="0" w:line="276" w:lineRule="auto"/>
              <w:jc w:val="center"/>
              <w:rPr>
                <w:b w:val="false"/>
                <w:color w:val="auto"/>
                <w:highlight w:val="yellow"/>
              </w:rPr>
            </w:pPr>
            <w:r w:rsidRPr="00D06B3E">
              <w:rPr>
                <w:b w:val="false"/>
                <w:color w:val="auto"/>
                <w:highlight w:val="yellow"/>
              </w:rPr>
              <w:t>X/2018</w:t>
            </w:r>
          </w:p>
        </w:tc>
        <w:tc>
          <w:tcPr>
            <w:tcW w:w="1193" w:type="dxa"/>
          </w:tcPr>
          <w:p w:rsidRPr="00D06B3E" w:rsidR="000E18EF" w:rsidP="00807FE7" w:rsidRDefault="000E18EF" w14:paraId="25F3F817" w14:textId="77777777">
            <w:pPr>
              <w:pStyle w:val="PODKAPITOLA"/>
              <w:shd w:val="clear" w:color="auto" w:fill="auto"/>
              <w:spacing w:before="0" w:after="0" w:line="276" w:lineRule="auto"/>
              <w:jc w:val="center"/>
              <w:rPr>
                <w:b w:val="false"/>
                <w:color w:val="auto"/>
                <w:highlight w:val="yellow"/>
              </w:rPr>
            </w:pPr>
            <w:r w:rsidRPr="00D06B3E">
              <w:rPr>
                <w:b w:val="false"/>
                <w:color w:val="auto"/>
                <w:highlight w:val="yellow"/>
              </w:rPr>
              <w:t>X/2018</w:t>
            </w:r>
          </w:p>
        </w:tc>
      </w:tr>
    </w:tbl>
    <w:p w:rsidR="00E4780D" w:rsidP="00E4780D" w:rsidRDefault="00E4780D" w14:paraId="541BDE46" w14:textId="15A5D182">
      <w:pPr>
        <w:pStyle w:val="Normlnweb"/>
        <w:spacing w:before="120" w:beforeAutospacing="false" w:after="0" w:afterAutospacing="false" w:line="30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Pr="00BB5DF6" w:rsidR="00E4780D" w:rsidP="00E4780D" w:rsidRDefault="00E4780D" w14:paraId="4C2AF793" w14:textId="77777777">
      <w:pPr>
        <w:pStyle w:val="Normlnweb"/>
        <w:numPr>
          <w:ilvl w:val="0"/>
          <w:numId w:val="1"/>
        </w:numPr>
        <w:spacing w:before="360" w:beforeAutospacing="false" w:after="0" w:afterAutospacing="false" w:line="252" w:lineRule="auto"/>
        <w:ind w:left="227" w:firstLine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Pr="00BB5DF6" w:rsidR="00E4780D" w:rsidP="00E4780D" w:rsidRDefault="00E4780D" w14:paraId="27689B92" w14:textId="77777777">
      <w:pPr>
        <w:pStyle w:val="Normlnweb"/>
        <w:spacing w:before="60" w:beforeAutospacing="false" w:after="0" w:afterAutospacing="false" w:line="252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5DF6">
        <w:rPr>
          <w:rFonts w:ascii="Arial" w:hAnsi="Arial" w:cs="Arial"/>
          <w:b/>
          <w:color w:val="000000"/>
          <w:sz w:val="20"/>
          <w:szCs w:val="20"/>
        </w:rPr>
        <w:t xml:space="preserve">Doba a místo plnění </w:t>
      </w:r>
      <w:r>
        <w:rPr>
          <w:rFonts w:ascii="Arial" w:hAnsi="Arial" w:cs="Arial"/>
          <w:b/>
          <w:color w:val="000000"/>
          <w:sz w:val="20"/>
          <w:szCs w:val="20"/>
        </w:rPr>
        <w:t>smlouvy</w:t>
      </w:r>
    </w:p>
    <w:p w:rsidR="00E4780D" w:rsidP="00E4780D" w:rsidRDefault="00E4780D" w14:paraId="7324E95B" w14:textId="365A73EE">
      <w:pPr>
        <w:pStyle w:val="Normlnweb"/>
        <w:numPr>
          <w:ilvl w:val="0"/>
          <w:numId w:val="4"/>
        </w:numPr>
        <w:spacing w:before="120" w:beforeAutospacing="false" w:after="0" w:afterAutospacing="false" w:line="30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BB5DF6">
        <w:rPr>
          <w:rFonts w:ascii="Arial" w:hAnsi="Arial" w:cs="Arial"/>
          <w:color w:val="000000"/>
          <w:sz w:val="20"/>
          <w:szCs w:val="20"/>
        </w:rPr>
        <w:t xml:space="preserve">Plnění 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BB5DF6">
        <w:rPr>
          <w:rFonts w:ascii="Arial" w:hAnsi="Arial" w:cs="Arial"/>
          <w:color w:val="000000"/>
          <w:sz w:val="20"/>
          <w:szCs w:val="20"/>
        </w:rPr>
        <w:t>mlouvy bude zahájeno po</w:t>
      </w:r>
      <w:r w:rsidR="001B5443">
        <w:rPr>
          <w:rFonts w:ascii="Arial" w:hAnsi="Arial" w:cs="Arial"/>
          <w:color w:val="000000"/>
          <w:sz w:val="20"/>
          <w:szCs w:val="20"/>
        </w:rPr>
        <w:t xml:space="preserve"> nab</w:t>
      </w:r>
      <w:r w:rsidR="000E18EF">
        <w:rPr>
          <w:rFonts w:ascii="Arial" w:hAnsi="Arial" w:cs="Arial"/>
          <w:color w:val="000000"/>
          <w:sz w:val="20"/>
          <w:szCs w:val="20"/>
        </w:rPr>
        <w:t>y</w:t>
      </w:r>
      <w:r w:rsidR="001B5443">
        <w:rPr>
          <w:rFonts w:ascii="Arial" w:hAnsi="Arial" w:cs="Arial"/>
          <w:color w:val="000000"/>
          <w:sz w:val="20"/>
          <w:szCs w:val="20"/>
        </w:rPr>
        <w:t>tí</w:t>
      </w:r>
      <w:r w:rsidRPr="00BB5DF6">
        <w:rPr>
          <w:rFonts w:ascii="Arial" w:hAnsi="Arial" w:cs="Arial"/>
          <w:color w:val="000000"/>
          <w:sz w:val="20"/>
          <w:szCs w:val="20"/>
        </w:rPr>
        <w:t xml:space="preserve"> </w:t>
      </w:r>
      <w:r w:rsidR="001B5443">
        <w:rPr>
          <w:rFonts w:ascii="Arial" w:hAnsi="Arial" w:cs="Arial"/>
          <w:color w:val="000000"/>
          <w:sz w:val="20"/>
          <w:szCs w:val="20"/>
        </w:rPr>
        <w:t xml:space="preserve">účinnosti smlouvy. </w:t>
      </w:r>
    </w:p>
    <w:p w:rsidRPr="00BD77F4" w:rsidR="008162F8" w:rsidP="003910F2" w:rsidRDefault="00E4780D" w14:paraId="255D4F1F" w14:textId="1E97DBD4">
      <w:pPr>
        <w:pStyle w:val="Normlnweb"/>
        <w:numPr>
          <w:ilvl w:val="0"/>
          <w:numId w:val="4"/>
        </w:numPr>
        <w:spacing w:before="120" w:beforeAutospacing="false" w:after="60" w:afterAutospacing="false" w:line="30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Zadavatel se zavazuje zajistit </w:t>
      </w:r>
      <w:r w:rsidR="003910F2">
        <w:rPr>
          <w:rFonts w:ascii="Arial" w:hAnsi="Arial" w:cs="Arial"/>
          <w:color w:val="000000"/>
          <w:sz w:val="20"/>
          <w:szCs w:val="20"/>
        </w:rPr>
        <w:t>poskytnout plnění</w:t>
      </w:r>
      <w:r>
        <w:rPr>
          <w:rFonts w:ascii="Arial" w:hAnsi="Arial" w:cs="Arial"/>
          <w:color w:val="000000"/>
          <w:sz w:val="20"/>
          <w:szCs w:val="20"/>
        </w:rPr>
        <w:t xml:space="preserve"> dle čas</w:t>
      </w:r>
      <w:bookmarkStart w:name="_GoBack" w:id="0"/>
      <w:bookmarkEnd w:id="0"/>
      <w:r>
        <w:rPr>
          <w:rFonts w:ascii="Arial" w:hAnsi="Arial" w:cs="Arial"/>
          <w:color w:val="000000"/>
          <w:sz w:val="20"/>
          <w:szCs w:val="20"/>
        </w:rPr>
        <w:t>ového harmonogramu</w:t>
      </w:r>
      <w:r w:rsidR="001563DD">
        <w:rPr>
          <w:rFonts w:ascii="Arial" w:hAnsi="Arial" w:cs="Arial"/>
          <w:color w:val="000000"/>
          <w:sz w:val="20"/>
          <w:szCs w:val="20"/>
        </w:rPr>
        <w:t xml:space="preserve"> stanoveným na základě bodu „1.3 Doba plnění“ Zadávací dokumentace a uvedeným v příloze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1563DD">
        <w:rPr>
          <w:rFonts w:ascii="Arial" w:hAnsi="Arial" w:cs="Arial"/>
          <w:color w:val="000000"/>
          <w:sz w:val="20"/>
          <w:szCs w:val="20"/>
        </w:rPr>
        <w:t>č.</w:t>
      </w:r>
      <w:r w:rsidR="002F62F6">
        <w:rPr>
          <w:rFonts w:ascii="Arial" w:hAnsi="Arial" w:cs="Arial"/>
          <w:color w:val="000000"/>
          <w:sz w:val="20"/>
          <w:szCs w:val="20"/>
        </w:rPr>
        <w:t xml:space="preserve"> </w:t>
      </w:r>
      <w:r w:rsidR="001563DD">
        <w:rPr>
          <w:rFonts w:ascii="Arial" w:hAnsi="Arial" w:cs="Arial"/>
          <w:color w:val="000000"/>
          <w:sz w:val="20"/>
          <w:szCs w:val="20"/>
        </w:rPr>
        <w:t xml:space="preserve">2 </w:t>
      </w:r>
      <w:r>
        <w:rPr>
          <w:rFonts w:ascii="Arial" w:hAnsi="Arial" w:cs="Arial"/>
          <w:color w:val="000000"/>
          <w:sz w:val="20"/>
          <w:szCs w:val="20"/>
        </w:rPr>
        <w:t>a v uvedeném místě plnění</w:t>
      </w:r>
      <w:r w:rsidR="003910F2">
        <w:rPr>
          <w:rFonts w:ascii="Arial" w:hAnsi="Arial" w:cs="Arial"/>
          <w:color w:val="000000"/>
          <w:sz w:val="20"/>
          <w:szCs w:val="20"/>
        </w:rPr>
        <w:t>.</w:t>
      </w:r>
    </w:p>
    <w:p w:rsidRPr="00154E6E" w:rsidR="001B5443" w:rsidP="003910F2" w:rsidRDefault="001B5443" w14:paraId="42D92490" w14:textId="4660FD3C">
      <w:pPr>
        <w:pStyle w:val="Normlnweb"/>
        <w:numPr>
          <w:ilvl w:val="0"/>
          <w:numId w:val="4"/>
        </w:numPr>
        <w:spacing w:before="120" w:beforeAutospacing="false" w:after="60" w:afterAutospacing="false" w:line="30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 předání předmětu smlouvy dojde v rámci předávacího řízení</w:t>
      </w:r>
      <w:r w:rsidR="000E18E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ke kterému vyzve Poskytovatel zadavatele minimálně 5 pracovních dní předem. Pakliže budou v rámci přejímacího vzneseny jakékoliv připomínky, je Poskytovatel povinen tyto připomínky zapracovat do 1 týdne. </w:t>
      </w:r>
    </w:p>
    <w:p w:rsidR="00E4780D" w:rsidP="00E4780D" w:rsidRDefault="00E4780D" w14:paraId="4477E8E9" w14:textId="77777777">
      <w:pPr>
        <w:pStyle w:val="Normlnweb"/>
        <w:numPr>
          <w:ilvl w:val="0"/>
          <w:numId w:val="1"/>
        </w:numPr>
        <w:spacing w:before="360" w:beforeAutospacing="false" w:after="0" w:afterAutospacing="false" w:line="252" w:lineRule="auto"/>
        <w:ind w:left="227" w:firstLine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Pr="00F85E3A" w:rsidR="00E4780D" w:rsidP="00E4780D" w:rsidRDefault="00E4780D" w14:paraId="472F0C2F" w14:textId="77777777">
      <w:pPr>
        <w:pStyle w:val="Normlnweb"/>
        <w:spacing w:before="60" w:beforeAutospacing="false" w:after="0" w:afterAutospacing="false" w:line="252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85E3A">
        <w:rPr>
          <w:rFonts w:ascii="Arial" w:hAnsi="Arial" w:cs="Arial"/>
          <w:b/>
          <w:color w:val="000000"/>
          <w:sz w:val="20"/>
          <w:szCs w:val="20"/>
        </w:rPr>
        <w:t>Cena plnění a platební podmínky</w:t>
      </w:r>
    </w:p>
    <w:p w:rsidRPr="004D5AF0" w:rsidR="00E4780D" w:rsidP="00E4780D" w:rsidRDefault="00E4780D" w14:paraId="72F3433C" w14:textId="77777777">
      <w:pPr>
        <w:pStyle w:val="Normlnweb"/>
        <w:numPr>
          <w:ilvl w:val="0"/>
          <w:numId w:val="5"/>
        </w:numPr>
        <w:spacing w:before="120" w:beforeAutospacing="false" w:after="0" w:afterAutospacing="false" w:line="30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</w:t>
      </w:r>
      <w:r w:rsidRPr="004D5AF0">
        <w:rPr>
          <w:rFonts w:ascii="Arial" w:hAnsi="Arial" w:cs="Arial"/>
          <w:color w:val="000000"/>
          <w:sz w:val="20"/>
          <w:szCs w:val="20"/>
        </w:rPr>
        <w:t xml:space="preserve">ena </w:t>
      </w:r>
      <w:r>
        <w:rPr>
          <w:rFonts w:ascii="Arial" w:hAnsi="Arial" w:cs="Arial"/>
          <w:color w:val="000000"/>
          <w:sz w:val="20"/>
          <w:szCs w:val="20"/>
        </w:rPr>
        <w:t xml:space="preserve">za plnění předmětu Smlouvy </w:t>
      </w:r>
      <w:r w:rsidRPr="004D5AF0">
        <w:rPr>
          <w:rFonts w:ascii="Arial" w:hAnsi="Arial" w:cs="Arial"/>
          <w:color w:val="000000"/>
          <w:sz w:val="20"/>
          <w:szCs w:val="20"/>
        </w:rPr>
        <w:t>činí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E4780D" w:rsidP="00D05F5C" w:rsidRDefault="00967F73" w14:paraId="79673EAB" w14:textId="7D6D55BB">
      <w:pPr>
        <w:pStyle w:val="Normlnweb"/>
        <w:spacing w:before="60" w:beforeAutospacing="false" w:after="0" w:afterAutospacing="false" w:line="30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Cena včetně </w:t>
      </w:r>
      <w:r w:rsidRPr="00F85E3A" w:rsidR="00E4780D">
        <w:rPr>
          <w:rFonts w:ascii="Arial" w:hAnsi="Arial" w:cs="Arial"/>
          <w:color w:val="000000"/>
          <w:sz w:val="20"/>
          <w:szCs w:val="20"/>
        </w:rPr>
        <w:t xml:space="preserve">zákonem stanovené daně z přidané </w:t>
      </w:r>
      <w:r w:rsidR="00E4780D">
        <w:rPr>
          <w:rFonts w:ascii="Arial" w:hAnsi="Arial" w:cs="Arial"/>
          <w:color w:val="000000"/>
          <w:sz w:val="20"/>
          <w:szCs w:val="20"/>
        </w:rPr>
        <w:t>hodnoty (dále jen „DPH“)</w:t>
      </w:r>
      <w:r w:rsidR="00E4780D">
        <w:rPr>
          <w:rFonts w:ascii="Arial" w:hAnsi="Arial" w:cs="Arial"/>
          <w:color w:val="000000"/>
          <w:sz w:val="20"/>
          <w:szCs w:val="20"/>
        </w:rPr>
        <w:br/>
      </w:r>
      <w:r w:rsidRPr="004056D5" w:rsidR="00E4780D">
        <w:rPr>
          <w:rFonts w:ascii="Arial" w:hAnsi="Arial" w:cs="Arial"/>
          <w:color w:val="000000"/>
          <w:sz w:val="20"/>
          <w:szCs w:val="20"/>
          <w:highlight w:val="yellow"/>
        </w:rPr>
        <w:t>…</w:t>
      </w:r>
      <w:r w:rsidR="00E4780D">
        <w:rPr>
          <w:rFonts w:ascii="Arial" w:hAnsi="Arial" w:cs="Arial"/>
          <w:sz w:val="20"/>
          <w:szCs w:val="20"/>
        </w:rPr>
        <w:t xml:space="preserve"> Kč</w:t>
      </w:r>
      <w:r w:rsidRPr="00F85E3A" w:rsidR="00E4780D">
        <w:rPr>
          <w:rFonts w:ascii="Arial" w:hAnsi="Arial" w:cs="Arial"/>
          <w:color w:val="000000"/>
          <w:sz w:val="20"/>
          <w:szCs w:val="20"/>
        </w:rPr>
        <w:t xml:space="preserve"> </w:t>
      </w:r>
      <w:r w:rsidRPr="004D5AF0" w:rsidR="00E4780D">
        <w:rPr>
          <w:rFonts w:ascii="Arial" w:hAnsi="Arial" w:cs="Arial"/>
          <w:color w:val="000000"/>
          <w:sz w:val="20"/>
          <w:szCs w:val="20"/>
        </w:rPr>
        <w:t xml:space="preserve">(slovy: </w:t>
      </w:r>
      <w:r w:rsidRPr="004056D5" w:rsidR="00E4780D">
        <w:rPr>
          <w:rFonts w:ascii="Arial" w:hAnsi="Arial" w:cs="Arial"/>
          <w:color w:val="000000"/>
          <w:sz w:val="20"/>
          <w:szCs w:val="20"/>
          <w:highlight w:val="yellow"/>
        </w:rPr>
        <w:t>…</w:t>
      </w:r>
      <w:r w:rsidR="00E4780D">
        <w:rPr>
          <w:rFonts w:ascii="Arial" w:hAnsi="Arial" w:cs="Arial"/>
          <w:sz w:val="20"/>
          <w:szCs w:val="20"/>
        </w:rPr>
        <w:t xml:space="preserve"> </w:t>
      </w:r>
      <w:r w:rsidRPr="004D5AF0" w:rsidR="00E4780D">
        <w:rPr>
          <w:rFonts w:ascii="Arial" w:hAnsi="Arial" w:cs="Arial"/>
          <w:sz w:val="20"/>
          <w:szCs w:val="20"/>
        </w:rPr>
        <w:t>korun českých</w:t>
      </w:r>
      <w:r w:rsidRPr="004D5AF0" w:rsidR="00E4780D">
        <w:rPr>
          <w:rFonts w:ascii="Arial" w:hAnsi="Arial" w:cs="Arial"/>
          <w:color w:val="000000"/>
          <w:sz w:val="20"/>
          <w:szCs w:val="20"/>
        </w:rPr>
        <w:t>)</w:t>
      </w:r>
    </w:p>
    <w:p w:rsidRPr="00F85E3A" w:rsidR="004056D5" w:rsidP="00D05F5C" w:rsidRDefault="004056D5" w14:paraId="096D0BE2" w14:textId="0AAF712B">
      <w:pPr>
        <w:pStyle w:val="Normlnweb"/>
        <w:spacing w:before="60" w:beforeAutospacing="false" w:after="0" w:afterAutospacing="false" w:line="30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Cena je stanovena na základě cenové kalkulace, která tvoří přílohu č. </w:t>
      </w:r>
      <w:r w:rsidR="0095630E">
        <w:rPr>
          <w:rFonts w:ascii="Arial" w:hAnsi="Arial" w:cs="Arial"/>
          <w:color w:val="000000"/>
          <w:sz w:val="20"/>
          <w:szCs w:val="20"/>
        </w:rPr>
        <w:t xml:space="preserve">3 </w:t>
      </w:r>
      <w:r>
        <w:rPr>
          <w:rFonts w:ascii="Arial" w:hAnsi="Arial" w:cs="Arial"/>
          <w:color w:val="000000"/>
          <w:sz w:val="20"/>
          <w:szCs w:val="20"/>
        </w:rPr>
        <w:t>této smlouvy</w:t>
      </w:r>
    </w:p>
    <w:p w:rsidRPr="00697CF2" w:rsidR="00E4780D" w:rsidP="00E4780D" w:rsidRDefault="00E4780D" w14:paraId="160DD1F1" w14:textId="79E7D784">
      <w:pPr>
        <w:pStyle w:val="Normlnweb"/>
        <w:numPr>
          <w:ilvl w:val="0"/>
          <w:numId w:val="5"/>
        </w:numPr>
        <w:spacing w:before="120" w:beforeAutospacing="false" w:after="0" w:afterAutospacing="false" w:line="30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697CF2">
        <w:rPr>
          <w:rFonts w:ascii="Arial" w:hAnsi="Arial" w:cs="Arial"/>
          <w:color w:val="000000"/>
          <w:sz w:val="20"/>
          <w:szCs w:val="20"/>
        </w:rPr>
        <w:t>Uvedená cena je po celou dobu plnění maximální a ne</w:t>
      </w:r>
      <w:r>
        <w:rPr>
          <w:rFonts w:ascii="Arial" w:hAnsi="Arial" w:cs="Arial"/>
          <w:color w:val="000000"/>
          <w:sz w:val="20"/>
          <w:szCs w:val="20"/>
        </w:rPr>
        <w:t>překročitelná</w:t>
      </w:r>
      <w:r w:rsidRPr="00697CF2">
        <w:rPr>
          <w:rFonts w:ascii="Arial" w:hAnsi="Arial" w:cs="Arial"/>
          <w:color w:val="000000"/>
          <w:sz w:val="20"/>
          <w:szCs w:val="20"/>
        </w:rPr>
        <w:t>.</w:t>
      </w:r>
    </w:p>
    <w:p w:rsidR="00E4780D" w:rsidP="00E4780D" w:rsidRDefault="00E4780D" w14:paraId="2B3BB9D5" w14:textId="471E3BB7">
      <w:pPr>
        <w:pStyle w:val="Normlnweb"/>
        <w:numPr>
          <w:ilvl w:val="0"/>
          <w:numId w:val="5"/>
        </w:numPr>
        <w:spacing w:before="120" w:beforeAutospacing="false" w:after="0" w:afterAutospacing="false" w:line="30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Zadavat</w:t>
      </w:r>
      <w:r w:rsidRPr="00697CF2">
        <w:rPr>
          <w:rFonts w:ascii="Arial" w:hAnsi="Arial" w:cs="Arial"/>
          <w:color w:val="000000"/>
          <w:sz w:val="20"/>
          <w:szCs w:val="20"/>
        </w:rPr>
        <w:t xml:space="preserve">el se touto </w:t>
      </w:r>
      <w:r>
        <w:rPr>
          <w:rFonts w:ascii="Arial" w:hAnsi="Arial" w:cs="Arial"/>
          <w:color w:val="000000"/>
          <w:sz w:val="20"/>
          <w:szCs w:val="20"/>
        </w:rPr>
        <w:t>Smlouv</w:t>
      </w:r>
      <w:r w:rsidRPr="00697CF2">
        <w:rPr>
          <w:rFonts w:ascii="Arial" w:hAnsi="Arial" w:cs="Arial"/>
          <w:color w:val="000000"/>
          <w:sz w:val="20"/>
          <w:szCs w:val="20"/>
        </w:rPr>
        <w:t xml:space="preserve">ou zavazuje zaplatit </w:t>
      </w:r>
      <w:r>
        <w:rPr>
          <w:rFonts w:ascii="Arial" w:hAnsi="Arial" w:cs="Arial"/>
          <w:color w:val="000000"/>
          <w:sz w:val="20"/>
          <w:szCs w:val="20"/>
        </w:rPr>
        <w:t>Poskytovatel</w:t>
      </w:r>
      <w:r w:rsidRPr="00697CF2">
        <w:rPr>
          <w:rFonts w:ascii="Arial" w:hAnsi="Arial" w:cs="Arial"/>
          <w:color w:val="000000"/>
          <w:sz w:val="20"/>
          <w:szCs w:val="20"/>
        </w:rPr>
        <w:t xml:space="preserve">i za </w:t>
      </w:r>
      <w:r>
        <w:rPr>
          <w:rFonts w:ascii="Arial" w:hAnsi="Arial" w:cs="Arial"/>
          <w:color w:val="000000"/>
          <w:sz w:val="20"/>
          <w:szCs w:val="20"/>
        </w:rPr>
        <w:t>plnění předmětu Smlouvy cenu dle odst. 1 tohoto článku</w:t>
      </w:r>
      <w:r w:rsidRPr="0005590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na základě Poskytovatelem vystaven</w:t>
      </w:r>
      <w:r w:rsidR="003910F2">
        <w:rPr>
          <w:rFonts w:ascii="Arial" w:hAnsi="Arial" w:cs="Arial"/>
          <w:color w:val="000000"/>
          <w:sz w:val="20"/>
          <w:szCs w:val="20"/>
        </w:rPr>
        <w:t>é</w:t>
      </w:r>
      <w:r>
        <w:rPr>
          <w:rFonts w:ascii="Arial" w:hAnsi="Arial" w:cs="Arial"/>
          <w:color w:val="000000"/>
          <w:sz w:val="20"/>
          <w:szCs w:val="20"/>
        </w:rPr>
        <w:t xml:space="preserve"> faktur</w:t>
      </w:r>
      <w:r w:rsidR="003910F2">
        <w:rPr>
          <w:rFonts w:ascii="Arial" w:hAnsi="Arial" w:cs="Arial"/>
          <w:color w:val="000000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vždy</w:t>
      </w:r>
      <w:r w:rsidRPr="00055900">
        <w:rPr>
          <w:rFonts w:ascii="Arial" w:hAnsi="Arial" w:cs="Arial"/>
          <w:color w:val="000000"/>
          <w:sz w:val="20"/>
          <w:szCs w:val="20"/>
        </w:rPr>
        <w:t xml:space="preserve"> </w:t>
      </w:r>
      <w:r w:rsidRPr="00697CF2">
        <w:rPr>
          <w:rFonts w:ascii="Arial" w:hAnsi="Arial" w:cs="Arial"/>
          <w:color w:val="000000"/>
          <w:sz w:val="20"/>
          <w:szCs w:val="20"/>
        </w:rPr>
        <w:t xml:space="preserve">po ukončení </w:t>
      </w:r>
      <w:r w:rsidR="003910F2">
        <w:rPr>
          <w:rFonts w:ascii="Arial" w:hAnsi="Arial" w:cs="Arial"/>
          <w:color w:val="000000"/>
          <w:sz w:val="20"/>
          <w:szCs w:val="20"/>
        </w:rPr>
        <w:t>plnění a</w:t>
      </w:r>
      <w:r w:rsidR="000E18EF">
        <w:rPr>
          <w:rFonts w:ascii="Arial" w:hAnsi="Arial" w:cs="Arial"/>
          <w:color w:val="000000"/>
          <w:sz w:val="20"/>
          <w:szCs w:val="20"/>
        </w:rPr>
        <w:t> </w:t>
      </w:r>
      <w:r w:rsidR="003910F2">
        <w:rPr>
          <w:rFonts w:ascii="Arial" w:hAnsi="Arial" w:cs="Arial"/>
          <w:color w:val="000000"/>
          <w:sz w:val="20"/>
          <w:szCs w:val="20"/>
        </w:rPr>
        <w:t>potvrzení předávacího protokolu</w:t>
      </w:r>
      <w:r w:rsidR="001B5443">
        <w:rPr>
          <w:rFonts w:ascii="Arial" w:hAnsi="Arial" w:cs="Arial"/>
          <w:color w:val="000000"/>
          <w:sz w:val="20"/>
          <w:szCs w:val="20"/>
        </w:rPr>
        <w:t xml:space="preserve"> a zapracování všech připomínek</w:t>
      </w:r>
      <w:r w:rsidR="003910F2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E4780D" w:rsidP="00E4780D" w:rsidRDefault="00E4780D" w14:paraId="2D54EB75" w14:textId="77777777">
      <w:pPr>
        <w:pStyle w:val="Normlnweb"/>
        <w:numPr>
          <w:ilvl w:val="0"/>
          <w:numId w:val="5"/>
        </w:numPr>
        <w:spacing w:before="120" w:beforeAutospacing="false" w:after="0" w:afterAutospacing="false" w:line="30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Splatnost faktury je třicet (30) dnů </w:t>
      </w:r>
      <w:r w:rsidRPr="00697CF2">
        <w:rPr>
          <w:rFonts w:ascii="Arial" w:hAnsi="Arial" w:cs="Arial"/>
          <w:color w:val="000000"/>
          <w:sz w:val="20"/>
          <w:szCs w:val="20"/>
        </w:rPr>
        <w:t xml:space="preserve">a </w:t>
      </w:r>
      <w:r>
        <w:rPr>
          <w:rFonts w:ascii="Arial" w:hAnsi="Arial" w:cs="Arial"/>
          <w:color w:val="000000"/>
          <w:sz w:val="20"/>
          <w:szCs w:val="20"/>
        </w:rPr>
        <w:t xml:space="preserve">lhůta </w:t>
      </w:r>
      <w:r w:rsidRPr="00697CF2">
        <w:rPr>
          <w:rFonts w:ascii="Arial" w:hAnsi="Arial" w:cs="Arial"/>
          <w:color w:val="000000"/>
          <w:sz w:val="20"/>
          <w:szCs w:val="20"/>
        </w:rPr>
        <w:t xml:space="preserve">začíná běžet </w:t>
      </w:r>
      <w:r>
        <w:rPr>
          <w:rFonts w:ascii="Arial" w:hAnsi="Arial" w:cs="Arial"/>
          <w:color w:val="000000"/>
          <w:sz w:val="20"/>
          <w:szCs w:val="20"/>
        </w:rPr>
        <w:t xml:space="preserve">ode </w:t>
      </w:r>
      <w:r w:rsidRPr="00697CF2">
        <w:rPr>
          <w:rFonts w:ascii="Arial" w:hAnsi="Arial" w:cs="Arial"/>
          <w:color w:val="000000"/>
          <w:sz w:val="20"/>
          <w:szCs w:val="20"/>
        </w:rPr>
        <w:t xml:space="preserve">dne následujícího po dni jejího doručení </w:t>
      </w:r>
      <w:r>
        <w:rPr>
          <w:rFonts w:ascii="Arial" w:hAnsi="Arial" w:cs="Arial"/>
          <w:color w:val="000000"/>
          <w:sz w:val="20"/>
          <w:szCs w:val="20"/>
        </w:rPr>
        <w:t>Zadavat</w:t>
      </w:r>
      <w:r w:rsidRPr="00697CF2">
        <w:rPr>
          <w:rFonts w:ascii="Arial" w:hAnsi="Arial" w:cs="Arial"/>
          <w:color w:val="000000"/>
          <w:sz w:val="20"/>
          <w:szCs w:val="20"/>
        </w:rPr>
        <w:t xml:space="preserve">eli. Faktura </w:t>
      </w:r>
      <w:r>
        <w:rPr>
          <w:rFonts w:ascii="Arial" w:hAnsi="Arial" w:cs="Arial"/>
          <w:color w:val="000000"/>
          <w:sz w:val="20"/>
          <w:szCs w:val="20"/>
        </w:rPr>
        <w:t xml:space="preserve">bude hrazena </w:t>
      </w:r>
      <w:r w:rsidRPr="00697CF2">
        <w:rPr>
          <w:rFonts w:ascii="Arial" w:hAnsi="Arial" w:cs="Arial"/>
          <w:color w:val="000000"/>
          <w:sz w:val="20"/>
          <w:szCs w:val="20"/>
        </w:rPr>
        <w:t xml:space="preserve">bezhotovostním převodem ve prospěch bankovního účtu </w:t>
      </w:r>
      <w:r>
        <w:rPr>
          <w:rFonts w:ascii="Arial" w:hAnsi="Arial" w:cs="Arial"/>
          <w:color w:val="000000"/>
          <w:sz w:val="20"/>
          <w:szCs w:val="20"/>
        </w:rPr>
        <w:t>Poskytovatele.</w:t>
      </w:r>
    </w:p>
    <w:p w:rsidR="00E4780D" w:rsidP="00E4780D" w:rsidRDefault="00E4780D" w14:paraId="2DD9C17F" w14:textId="77777777">
      <w:pPr>
        <w:pStyle w:val="Normlnweb"/>
        <w:numPr>
          <w:ilvl w:val="0"/>
          <w:numId w:val="5"/>
        </w:numPr>
        <w:spacing w:before="120" w:beforeAutospacing="false" w:after="0" w:afterAutospacing="false" w:line="30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Dnem z</w:t>
      </w:r>
      <w:r w:rsidRPr="00697CF2">
        <w:rPr>
          <w:rFonts w:ascii="Arial" w:hAnsi="Arial" w:cs="Arial"/>
          <w:color w:val="000000"/>
          <w:sz w:val="20"/>
          <w:szCs w:val="20"/>
        </w:rPr>
        <w:t xml:space="preserve">aplacení se pro účely této </w:t>
      </w:r>
      <w:r>
        <w:rPr>
          <w:rFonts w:ascii="Arial" w:hAnsi="Arial" w:cs="Arial"/>
          <w:color w:val="000000"/>
          <w:sz w:val="20"/>
          <w:szCs w:val="20"/>
        </w:rPr>
        <w:t>Smlouv</w:t>
      </w:r>
      <w:r w:rsidRPr="00697CF2">
        <w:rPr>
          <w:rFonts w:ascii="Arial" w:hAnsi="Arial" w:cs="Arial"/>
          <w:color w:val="000000"/>
          <w:sz w:val="20"/>
          <w:szCs w:val="20"/>
        </w:rPr>
        <w:t xml:space="preserve">y rozumí odepsání příslušné částky z účtu </w:t>
      </w:r>
      <w:r>
        <w:rPr>
          <w:rFonts w:ascii="Arial" w:hAnsi="Arial" w:cs="Arial"/>
          <w:color w:val="000000"/>
          <w:sz w:val="20"/>
          <w:szCs w:val="20"/>
        </w:rPr>
        <w:t>Zadavatele ve prospěch účtu Poskytovatele.</w:t>
      </w:r>
    </w:p>
    <w:p w:rsidRPr="00697CF2" w:rsidR="00E4780D" w:rsidP="00E4780D" w:rsidRDefault="00E4780D" w14:paraId="15E0DE63" w14:textId="77777777">
      <w:pPr>
        <w:pStyle w:val="Normlnweb"/>
        <w:numPr>
          <w:ilvl w:val="0"/>
          <w:numId w:val="5"/>
        </w:numPr>
        <w:spacing w:before="120" w:beforeAutospacing="false" w:after="0" w:afterAutospacing="false" w:line="30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Zadavat</w:t>
      </w:r>
      <w:r w:rsidRPr="00697CF2">
        <w:rPr>
          <w:rFonts w:ascii="Arial" w:hAnsi="Arial" w:cs="Arial"/>
          <w:color w:val="000000"/>
          <w:sz w:val="20"/>
          <w:szCs w:val="20"/>
        </w:rPr>
        <w:t xml:space="preserve">el si vyhrazuje právo před uplynutím lhůty splatnosti vrátit fakturu, pokud neobsahuje požadované náležitosti nebo obsahuje nesprávné cenové údaje. Oprávněným vrácením faktury </w:t>
      </w:r>
      <w:r w:rsidRPr="00697CF2">
        <w:rPr>
          <w:rFonts w:ascii="Arial" w:hAnsi="Arial" w:cs="Arial"/>
          <w:color w:val="000000"/>
          <w:sz w:val="20"/>
          <w:szCs w:val="20"/>
        </w:rPr>
        <w:lastRenderedPageBreak/>
        <w:t xml:space="preserve">přestává běžet původní lhůta splatnosti. Opravená nebo přepracovaná faktura bude opatřena novou lhůtou splatnosti.  </w:t>
      </w:r>
    </w:p>
    <w:p w:rsidR="00E4780D" w:rsidP="00E4780D" w:rsidRDefault="00E4780D" w14:paraId="6EC026BF" w14:textId="77777777">
      <w:pPr>
        <w:pStyle w:val="Normlnweb"/>
        <w:numPr>
          <w:ilvl w:val="0"/>
          <w:numId w:val="5"/>
        </w:numPr>
        <w:spacing w:before="120" w:beforeAutospacing="false" w:after="0" w:afterAutospacing="false" w:line="30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Poskytovatel je povinen na všech účetních dokladech uvést název zakázky, název projektu a </w:t>
      </w:r>
      <w:r w:rsidRPr="00697CF2">
        <w:rPr>
          <w:rFonts w:ascii="Arial" w:hAnsi="Arial" w:cs="Arial"/>
          <w:color w:val="000000"/>
          <w:sz w:val="20"/>
          <w:szCs w:val="20"/>
        </w:rPr>
        <w:t xml:space="preserve">registrační číslo </w:t>
      </w:r>
      <w:r>
        <w:rPr>
          <w:rFonts w:ascii="Arial" w:hAnsi="Arial" w:cs="Arial"/>
          <w:color w:val="000000"/>
          <w:sz w:val="20"/>
          <w:szCs w:val="20"/>
        </w:rPr>
        <w:t xml:space="preserve">projektu </w:t>
      </w:r>
      <w:r w:rsidRPr="00697CF2">
        <w:rPr>
          <w:rFonts w:ascii="Arial" w:hAnsi="Arial" w:cs="Arial"/>
          <w:color w:val="000000"/>
          <w:sz w:val="20"/>
          <w:szCs w:val="20"/>
        </w:rPr>
        <w:t>dle čl. I. této Smlouvy</w:t>
      </w:r>
      <w:r>
        <w:rPr>
          <w:rFonts w:ascii="Arial" w:hAnsi="Arial" w:cs="Arial"/>
          <w:color w:val="000000"/>
          <w:sz w:val="20"/>
          <w:szCs w:val="20"/>
        </w:rPr>
        <w:t>, a dá</w:t>
      </w:r>
      <w:r w:rsidRPr="00697CF2">
        <w:rPr>
          <w:rFonts w:ascii="Arial" w:hAnsi="Arial" w:cs="Arial"/>
          <w:color w:val="000000"/>
          <w:sz w:val="20"/>
          <w:szCs w:val="20"/>
        </w:rPr>
        <w:t xml:space="preserve">le </w:t>
      </w:r>
      <w:r>
        <w:rPr>
          <w:rFonts w:ascii="Arial" w:hAnsi="Arial" w:cs="Arial"/>
          <w:color w:val="000000"/>
          <w:sz w:val="20"/>
          <w:szCs w:val="20"/>
        </w:rPr>
        <w:t>ve</w:t>
      </w:r>
      <w:r w:rsidRPr="00697CF2">
        <w:rPr>
          <w:rFonts w:ascii="Arial" w:hAnsi="Arial" w:cs="Arial"/>
          <w:color w:val="000000"/>
          <w:sz w:val="20"/>
          <w:szCs w:val="20"/>
        </w:rPr>
        <w:t>škeré náležitosti daňového dokladu podle platných obecně závazných právních předpisů.</w:t>
      </w:r>
    </w:p>
    <w:p w:rsidR="002F62F6" w:rsidP="00E4780D" w:rsidRDefault="00E4780D" w14:paraId="5C9B62B9" w14:textId="59066A56">
      <w:pPr>
        <w:pStyle w:val="Normlnweb"/>
        <w:numPr>
          <w:ilvl w:val="0"/>
          <w:numId w:val="5"/>
        </w:numPr>
        <w:spacing w:before="120" w:beforeAutospacing="false" w:after="0" w:afterAutospacing="false" w:line="30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1B4EE0">
        <w:rPr>
          <w:rFonts w:ascii="Arial" w:hAnsi="Arial" w:cs="Arial"/>
          <w:color w:val="000000"/>
          <w:sz w:val="20"/>
          <w:szCs w:val="20"/>
        </w:rPr>
        <w:t>Zadavatel neposkytuje zálohy.</w:t>
      </w:r>
    </w:p>
    <w:p w:rsidRPr="006009BF" w:rsidR="00E4780D" w:rsidP="00E4780D" w:rsidRDefault="00E4780D" w14:paraId="0C92D908" w14:textId="77777777">
      <w:pPr>
        <w:pStyle w:val="Normlnweb"/>
        <w:numPr>
          <w:ilvl w:val="0"/>
          <w:numId w:val="1"/>
        </w:numPr>
        <w:spacing w:before="360" w:beforeAutospacing="false" w:after="0" w:afterAutospacing="false" w:line="252" w:lineRule="auto"/>
        <w:ind w:left="170" w:firstLine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Pr="006009BF" w:rsidR="00E4780D" w:rsidP="00E4780D" w:rsidRDefault="00E4780D" w14:paraId="789CBDED" w14:textId="77777777">
      <w:pPr>
        <w:pStyle w:val="Normlnweb"/>
        <w:spacing w:before="60" w:beforeAutospacing="false" w:after="0" w:afterAutospacing="false" w:line="252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Odstoupení </w:t>
      </w:r>
      <w:r w:rsidRPr="006009BF">
        <w:rPr>
          <w:rFonts w:ascii="Arial" w:hAnsi="Arial" w:cs="Arial"/>
          <w:b/>
          <w:color w:val="000000"/>
          <w:sz w:val="20"/>
          <w:szCs w:val="20"/>
        </w:rPr>
        <w:t>od smlouvy</w:t>
      </w:r>
    </w:p>
    <w:p w:rsidRPr="001B4EE0" w:rsidR="00E4780D" w:rsidP="00E4780D" w:rsidRDefault="00E4780D" w14:paraId="302F2BE1" w14:textId="06F969E5">
      <w:pPr>
        <w:pStyle w:val="Normlnweb"/>
        <w:numPr>
          <w:ilvl w:val="0"/>
          <w:numId w:val="6"/>
        </w:numPr>
        <w:spacing w:before="120" w:beforeAutospacing="false" w:after="0" w:afterAutospacing="false" w:line="30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29501E">
        <w:rPr>
          <w:rFonts w:ascii="Arial" w:hAnsi="Arial" w:cs="Arial"/>
          <w:color w:val="000000"/>
          <w:sz w:val="20"/>
          <w:szCs w:val="20"/>
        </w:rPr>
        <w:t xml:space="preserve">Zjistí-li Zadavatel, že Poskytovatel plní Smlouvu v rozporu se svými povinnostmi, je Zadavatel oprávněn dožadovat se toho, aby Poskytovatel odstranil vzniklé nedostatky, k čemuž bude písemně vyzván. Jestliže </w:t>
      </w:r>
      <w:r w:rsidR="00F87A0D">
        <w:rPr>
          <w:rFonts w:ascii="Arial" w:hAnsi="Arial" w:cs="Arial"/>
          <w:color w:val="000000"/>
          <w:sz w:val="20"/>
          <w:szCs w:val="20"/>
        </w:rPr>
        <w:t xml:space="preserve">tak </w:t>
      </w:r>
      <w:r w:rsidRPr="0029501E">
        <w:rPr>
          <w:rFonts w:ascii="Arial" w:hAnsi="Arial" w:cs="Arial"/>
          <w:color w:val="000000"/>
          <w:sz w:val="20"/>
          <w:szCs w:val="20"/>
        </w:rPr>
        <w:t xml:space="preserve">Poskytovatel neučiní ani v přiměřené lhůtě k tomu poskytnuté, a postup Poskytovatele by vedl nepochybně k podstatnému porušení ustanovení této Smlouvy, je Zadavatel oprávněn od Smlouvy odstoupit. </w:t>
      </w:r>
      <w:r w:rsidRPr="001B4EE0">
        <w:rPr>
          <w:rFonts w:ascii="Arial" w:hAnsi="Arial" w:cs="Arial"/>
          <w:color w:val="000000"/>
          <w:sz w:val="20"/>
          <w:szCs w:val="20"/>
        </w:rPr>
        <w:t>Účinky odstoupení nastávají dnem doručení písemného oznámení o odstoupení Poskytovateli.</w:t>
      </w:r>
    </w:p>
    <w:p w:rsidR="00E4780D" w:rsidP="00E4780D" w:rsidRDefault="00E4780D" w14:paraId="1CB3171B" w14:textId="77777777">
      <w:pPr>
        <w:pStyle w:val="Normlnweb"/>
        <w:numPr>
          <w:ilvl w:val="0"/>
          <w:numId w:val="6"/>
        </w:numPr>
        <w:spacing w:before="120" w:beforeAutospacing="false" w:after="0" w:afterAutospacing="false" w:line="30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CC6D92">
        <w:rPr>
          <w:rFonts w:ascii="Arial" w:hAnsi="Arial" w:cs="Arial"/>
          <w:color w:val="000000"/>
          <w:sz w:val="20"/>
          <w:szCs w:val="20"/>
        </w:rPr>
        <w:t>Odstoupení</w:t>
      </w:r>
      <w:r>
        <w:rPr>
          <w:rFonts w:ascii="Arial" w:hAnsi="Arial" w:cs="Arial"/>
          <w:color w:val="000000"/>
          <w:sz w:val="20"/>
          <w:szCs w:val="20"/>
        </w:rPr>
        <w:t>m od této Smlouvy zanikají veškerá práva a povinnosti smluvních stran.</w:t>
      </w:r>
    </w:p>
    <w:p w:rsidR="00E4780D" w:rsidP="00E4780D" w:rsidRDefault="00E4780D" w14:paraId="1D8A1B69" w14:textId="77777777">
      <w:pPr>
        <w:pStyle w:val="Normlnweb"/>
        <w:numPr>
          <w:ilvl w:val="0"/>
          <w:numId w:val="6"/>
        </w:numPr>
        <w:spacing w:before="120" w:beforeAutospacing="false" w:after="0" w:afterAutospacing="false" w:line="30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101582">
        <w:rPr>
          <w:rFonts w:ascii="Arial" w:hAnsi="Arial" w:cs="Arial"/>
          <w:color w:val="000000"/>
          <w:sz w:val="20"/>
          <w:szCs w:val="20"/>
        </w:rPr>
        <w:t xml:space="preserve">Odstoupení od této Smlouvy však nemá žádný vliv na práva a povinnosti smluvních stran související se vzájemným vypořádáním pohledávek a závazků smluvních stran, vzniklých v průběhu plnění dle této 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101582">
        <w:rPr>
          <w:rFonts w:ascii="Arial" w:hAnsi="Arial" w:cs="Arial"/>
          <w:color w:val="000000"/>
          <w:sz w:val="20"/>
          <w:szCs w:val="20"/>
        </w:rPr>
        <w:t>mlouvy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E4780D" w:rsidP="00E4780D" w:rsidRDefault="00E4780D" w14:paraId="564A5240" w14:textId="318B2A55">
      <w:pPr>
        <w:pStyle w:val="Normlnweb"/>
        <w:numPr>
          <w:ilvl w:val="0"/>
          <w:numId w:val="13"/>
        </w:numPr>
        <w:spacing w:before="120" w:beforeAutospacing="false" w:after="0" w:afterAutospacing="false"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Poskytovatel je povinen </w:t>
      </w:r>
      <w:r w:rsidRPr="00101582">
        <w:rPr>
          <w:rFonts w:ascii="Arial" w:hAnsi="Arial" w:cs="Arial"/>
          <w:color w:val="000000"/>
          <w:sz w:val="20"/>
          <w:szCs w:val="20"/>
        </w:rPr>
        <w:t>nejpozději do 10 pracovních dnů ode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101582">
        <w:rPr>
          <w:rFonts w:ascii="Arial" w:hAnsi="Arial" w:cs="Arial"/>
          <w:color w:val="000000"/>
          <w:sz w:val="20"/>
          <w:szCs w:val="20"/>
        </w:rPr>
        <w:t xml:space="preserve">dne </w:t>
      </w:r>
      <w:r>
        <w:rPr>
          <w:rFonts w:ascii="Arial" w:hAnsi="Arial" w:cs="Arial"/>
          <w:color w:val="000000"/>
          <w:sz w:val="20"/>
          <w:szCs w:val="20"/>
        </w:rPr>
        <w:t xml:space="preserve">odstoupení od </w:t>
      </w:r>
      <w:r w:rsidRPr="00101582">
        <w:rPr>
          <w:rFonts w:ascii="Arial" w:hAnsi="Arial" w:cs="Arial"/>
          <w:color w:val="000000"/>
          <w:sz w:val="20"/>
          <w:szCs w:val="20"/>
        </w:rPr>
        <w:t>Smlouvy předložit Zadavateli vyúčtování služeb, které byly z jeho strany dle této Smlouvy řádně, včas a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101582">
        <w:rPr>
          <w:rFonts w:ascii="Arial" w:hAnsi="Arial" w:cs="Arial"/>
          <w:color w:val="000000"/>
          <w:sz w:val="20"/>
          <w:szCs w:val="20"/>
        </w:rPr>
        <w:t>v požadované kv</w:t>
      </w:r>
      <w:r>
        <w:rPr>
          <w:rFonts w:ascii="Arial" w:hAnsi="Arial" w:cs="Arial"/>
          <w:color w:val="000000"/>
          <w:sz w:val="20"/>
          <w:szCs w:val="20"/>
        </w:rPr>
        <w:t>alitě poskytnuty a dokončeny do </w:t>
      </w:r>
      <w:r w:rsidRPr="00101582">
        <w:rPr>
          <w:rFonts w:ascii="Arial" w:hAnsi="Arial" w:cs="Arial"/>
          <w:color w:val="000000"/>
          <w:sz w:val="20"/>
          <w:szCs w:val="20"/>
        </w:rPr>
        <w:t xml:space="preserve">dne </w:t>
      </w:r>
      <w:r>
        <w:rPr>
          <w:rFonts w:ascii="Arial" w:hAnsi="Arial" w:cs="Arial"/>
          <w:color w:val="000000"/>
          <w:sz w:val="20"/>
          <w:szCs w:val="20"/>
        </w:rPr>
        <w:t>odstoupení od Smlouvy,</w:t>
      </w:r>
      <w:r w:rsidRPr="00101582">
        <w:rPr>
          <w:rFonts w:ascii="Arial" w:hAnsi="Arial" w:cs="Arial"/>
          <w:color w:val="000000"/>
          <w:sz w:val="20"/>
          <w:szCs w:val="20"/>
        </w:rPr>
        <w:t xml:space="preserve"> a </w:t>
      </w:r>
      <w:r w:rsidR="0013163C">
        <w:rPr>
          <w:rFonts w:ascii="Arial" w:hAnsi="Arial" w:cs="Arial"/>
          <w:color w:val="000000"/>
          <w:sz w:val="20"/>
          <w:szCs w:val="20"/>
        </w:rPr>
        <w:t xml:space="preserve">které </w:t>
      </w:r>
      <w:r w:rsidRPr="00101582">
        <w:rPr>
          <w:rFonts w:ascii="Arial" w:hAnsi="Arial" w:cs="Arial"/>
          <w:color w:val="000000"/>
          <w:sz w:val="20"/>
          <w:szCs w:val="20"/>
        </w:rPr>
        <w:t xml:space="preserve">dosud nebyly </w:t>
      </w:r>
      <w:r>
        <w:rPr>
          <w:rFonts w:ascii="Arial" w:hAnsi="Arial" w:cs="Arial"/>
          <w:color w:val="000000"/>
          <w:sz w:val="20"/>
          <w:szCs w:val="20"/>
        </w:rPr>
        <w:t xml:space="preserve">řádně </w:t>
      </w:r>
      <w:r w:rsidRPr="00101582">
        <w:rPr>
          <w:rFonts w:ascii="Arial" w:hAnsi="Arial" w:cs="Arial"/>
          <w:color w:val="000000"/>
          <w:sz w:val="20"/>
          <w:szCs w:val="20"/>
        </w:rPr>
        <w:t>vyúčtovány.</w:t>
      </w:r>
    </w:p>
    <w:p w:rsidRPr="00101582" w:rsidR="00E4780D" w:rsidP="00E4780D" w:rsidRDefault="00E4780D" w14:paraId="7C42498C" w14:textId="29602C11">
      <w:pPr>
        <w:pStyle w:val="Normlnweb"/>
        <w:numPr>
          <w:ilvl w:val="0"/>
          <w:numId w:val="13"/>
        </w:numPr>
        <w:spacing w:before="120" w:beforeAutospacing="false" w:after="0" w:afterAutospacing="false"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Zadavatel je povinen za služby, </w:t>
      </w:r>
      <w:r w:rsidRPr="00101582">
        <w:rPr>
          <w:rFonts w:ascii="Arial" w:hAnsi="Arial" w:cs="Arial"/>
          <w:color w:val="000000"/>
          <w:sz w:val="20"/>
          <w:szCs w:val="20"/>
        </w:rPr>
        <w:t>které byly z</w:t>
      </w:r>
      <w:r>
        <w:rPr>
          <w:rFonts w:ascii="Arial" w:hAnsi="Arial" w:cs="Arial"/>
          <w:color w:val="000000"/>
          <w:sz w:val="20"/>
          <w:szCs w:val="20"/>
        </w:rPr>
        <w:t>e </w:t>
      </w:r>
      <w:r w:rsidRPr="00101582">
        <w:rPr>
          <w:rFonts w:ascii="Arial" w:hAnsi="Arial" w:cs="Arial"/>
          <w:color w:val="000000"/>
          <w:sz w:val="20"/>
          <w:szCs w:val="20"/>
        </w:rPr>
        <w:t>strany</w:t>
      </w:r>
      <w:r>
        <w:rPr>
          <w:rFonts w:ascii="Arial" w:hAnsi="Arial" w:cs="Arial"/>
          <w:color w:val="000000"/>
          <w:sz w:val="20"/>
          <w:szCs w:val="20"/>
        </w:rPr>
        <w:t xml:space="preserve"> Poskytovatele</w:t>
      </w:r>
      <w:r w:rsidRPr="00101582">
        <w:rPr>
          <w:rFonts w:ascii="Arial" w:hAnsi="Arial" w:cs="Arial"/>
          <w:color w:val="000000"/>
          <w:sz w:val="20"/>
          <w:szCs w:val="20"/>
        </w:rPr>
        <w:t xml:space="preserve"> dle této Smlouvy řádně, včas a v požadované kv</w:t>
      </w:r>
      <w:r>
        <w:rPr>
          <w:rFonts w:ascii="Arial" w:hAnsi="Arial" w:cs="Arial"/>
          <w:color w:val="000000"/>
          <w:sz w:val="20"/>
          <w:szCs w:val="20"/>
        </w:rPr>
        <w:t>alitě poskytnuty a dokončeny do </w:t>
      </w:r>
      <w:r w:rsidRPr="00101582">
        <w:rPr>
          <w:rFonts w:ascii="Arial" w:hAnsi="Arial" w:cs="Arial"/>
          <w:color w:val="000000"/>
          <w:sz w:val="20"/>
          <w:szCs w:val="20"/>
        </w:rPr>
        <w:t xml:space="preserve">dne </w:t>
      </w:r>
      <w:r>
        <w:rPr>
          <w:rFonts w:ascii="Arial" w:hAnsi="Arial" w:cs="Arial"/>
          <w:color w:val="000000"/>
          <w:sz w:val="20"/>
          <w:szCs w:val="20"/>
        </w:rPr>
        <w:t xml:space="preserve">odstoupení od Smlouvy, na základě předloženého vyúčtování Poskytovateli zaplatit ve lhůtě dle platebních podmínek této Smlouvy. </w:t>
      </w:r>
    </w:p>
    <w:p w:rsidR="00E4780D" w:rsidP="00E4780D" w:rsidRDefault="00E4780D" w14:paraId="160C7A12" w14:textId="77777777">
      <w:pPr>
        <w:pStyle w:val="Normlnweb"/>
        <w:numPr>
          <w:ilvl w:val="0"/>
          <w:numId w:val="6"/>
        </w:numPr>
        <w:spacing w:before="120" w:beforeAutospacing="false" w:after="0" w:afterAutospacing="false" w:line="30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6009BF">
        <w:rPr>
          <w:rFonts w:ascii="Arial" w:hAnsi="Arial" w:cs="Arial"/>
          <w:color w:val="000000"/>
          <w:sz w:val="20"/>
          <w:szCs w:val="20"/>
        </w:rPr>
        <w:t xml:space="preserve">Odstoupení od 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6009BF">
        <w:rPr>
          <w:rFonts w:ascii="Arial" w:hAnsi="Arial" w:cs="Arial"/>
          <w:color w:val="000000"/>
          <w:sz w:val="20"/>
          <w:szCs w:val="20"/>
        </w:rPr>
        <w:t>mlouvy se nedotýká nároku na náhradu škody, ani nároku na smluvní pokutu, které podle vůle smluvních stran zůsta</w:t>
      </w:r>
      <w:r>
        <w:rPr>
          <w:rFonts w:ascii="Arial" w:hAnsi="Arial" w:cs="Arial"/>
          <w:color w:val="000000"/>
          <w:sz w:val="20"/>
          <w:szCs w:val="20"/>
        </w:rPr>
        <w:t>nou</w:t>
      </w:r>
      <w:r w:rsidRPr="006009BF">
        <w:rPr>
          <w:rFonts w:ascii="Arial" w:hAnsi="Arial" w:cs="Arial"/>
          <w:color w:val="000000"/>
          <w:sz w:val="20"/>
          <w:szCs w:val="20"/>
        </w:rPr>
        <w:t xml:space="preserve"> zachovány i po zániku 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6009BF">
        <w:rPr>
          <w:rFonts w:ascii="Arial" w:hAnsi="Arial" w:cs="Arial"/>
          <w:color w:val="000000"/>
          <w:sz w:val="20"/>
          <w:szCs w:val="20"/>
        </w:rPr>
        <w:t>mlouvy odstoupením.</w:t>
      </w:r>
    </w:p>
    <w:p w:rsidRPr="00B9050D" w:rsidR="00E4780D" w:rsidP="00E4780D" w:rsidRDefault="00E4780D" w14:paraId="77B3C1E7" w14:textId="77777777">
      <w:pPr>
        <w:pStyle w:val="Normlnweb"/>
        <w:numPr>
          <w:ilvl w:val="0"/>
          <w:numId w:val="1"/>
        </w:numPr>
        <w:spacing w:before="360" w:beforeAutospacing="false" w:after="0" w:afterAutospacing="false" w:line="252" w:lineRule="auto"/>
        <w:ind w:left="283" w:firstLine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Pr="00B9050D" w:rsidR="00E4780D" w:rsidP="00E4780D" w:rsidRDefault="00E4780D" w14:paraId="4622B20E" w14:textId="77777777">
      <w:pPr>
        <w:pStyle w:val="Normlnweb"/>
        <w:spacing w:before="60" w:beforeAutospacing="false" w:after="0" w:afterAutospacing="false" w:line="252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Smluvní pokuty</w:t>
      </w:r>
    </w:p>
    <w:p w:rsidRPr="00B9050D" w:rsidR="00E4780D" w:rsidP="00E4780D" w:rsidRDefault="00E4780D" w14:paraId="3C1595BB" w14:textId="754B97A6">
      <w:pPr>
        <w:pStyle w:val="Normlnweb"/>
        <w:numPr>
          <w:ilvl w:val="0"/>
          <w:numId w:val="7"/>
        </w:numPr>
        <w:spacing w:before="120" w:beforeAutospacing="false" w:after="0" w:afterAutospacing="false" w:line="30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B9050D">
        <w:rPr>
          <w:rFonts w:ascii="Arial" w:hAnsi="Arial" w:cs="Arial"/>
          <w:color w:val="000000"/>
          <w:sz w:val="20"/>
          <w:szCs w:val="20"/>
        </w:rPr>
        <w:t>V</w:t>
      </w:r>
      <w:r w:rsidR="00B4168C">
        <w:rPr>
          <w:rFonts w:ascii="Arial" w:hAnsi="Arial" w:cs="Arial"/>
          <w:color w:val="000000"/>
          <w:sz w:val="20"/>
          <w:szCs w:val="20"/>
        </w:rPr>
        <w:t> </w:t>
      </w:r>
      <w:r w:rsidRPr="00B9050D">
        <w:rPr>
          <w:rFonts w:ascii="Arial" w:hAnsi="Arial" w:cs="Arial"/>
          <w:color w:val="000000"/>
          <w:sz w:val="20"/>
          <w:szCs w:val="20"/>
        </w:rPr>
        <w:t>případě</w:t>
      </w:r>
      <w:r w:rsidR="00B4168C">
        <w:rPr>
          <w:rFonts w:ascii="Arial" w:hAnsi="Arial" w:cs="Arial"/>
          <w:color w:val="000000"/>
          <w:sz w:val="20"/>
          <w:szCs w:val="20"/>
        </w:rPr>
        <w:t xml:space="preserve">, že Poskytovatel nezajistí v čl. V odst. 2 této </w:t>
      </w:r>
      <w:r w:rsidR="007B6D29">
        <w:rPr>
          <w:rFonts w:ascii="Arial" w:hAnsi="Arial" w:cs="Arial"/>
          <w:color w:val="000000"/>
          <w:sz w:val="20"/>
          <w:szCs w:val="20"/>
        </w:rPr>
        <w:t>S</w:t>
      </w:r>
      <w:r w:rsidR="00B4168C">
        <w:rPr>
          <w:rFonts w:ascii="Arial" w:hAnsi="Arial" w:cs="Arial"/>
          <w:color w:val="000000"/>
          <w:sz w:val="20"/>
          <w:szCs w:val="20"/>
        </w:rPr>
        <w:t xml:space="preserve">mlouvy </w:t>
      </w:r>
      <w:r w:rsidR="00D52074">
        <w:rPr>
          <w:rFonts w:ascii="Arial" w:hAnsi="Arial" w:cs="Arial"/>
          <w:color w:val="000000"/>
          <w:sz w:val="20"/>
          <w:szCs w:val="20"/>
        </w:rPr>
        <w:t xml:space="preserve">ve </w:t>
      </w:r>
      <w:r w:rsidR="00B4168C">
        <w:rPr>
          <w:rFonts w:ascii="Arial" w:hAnsi="Arial" w:cs="Arial"/>
          <w:color w:val="000000"/>
          <w:sz w:val="20"/>
          <w:szCs w:val="20"/>
        </w:rPr>
        <w:t xml:space="preserve">stanoveném čase a místě </w:t>
      </w:r>
      <w:r w:rsidR="008730D7">
        <w:rPr>
          <w:rFonts w:ascii="Arial" w:hAnsi="Arial" w:cs="Arial"/>
          <w:color w:val="000000"/>
          <w:sz w:val="20"/>
          <w:szCs w:val="20"/>
        </w:rPr>
        <w:t xml:space="preserve">plnění </w:t>
      </w:r>
      <w:r w:rsidR="00B4168C">
        <w:rPr>
          <w:rFonts w:ascii="Arial" w:hAnsi="Arial" w:cs="Arial"/>
          <w:color w:val="000000"/>
          <w:sz w:val="20"/>
          <w:szCs w:val="20"/>
        </w:rPr>
        <w:t xml:space="preserve">ve smyslu čl. II odst. </w:t>
      </w:r>
      <w:r w:rsidR="007B6D29">
        <w:rPr>
          <w:rFonts w:ascii="Arial" w:hAnsi="Arial" w:cs="Arial"/>
          <w:color w:val="000000"/>
          <w:sz w:val="20"/>
          <w:szCs w:val="20"/>
        </w:rPr>
        <w:t>1</w:t>
      </w:r>
      <w:r w:rsidR="00B4168C">
        <w:rPr>
          <w:rFonts w:ascii="Arial" w:hAnsi="Arial" w:cs="Arial"/>
          <w:color w:val="000000"/>
          <w:sz w:val="20"/>
          <w:szCs w:val="20"/>
        </w:rPr>
        <w:t xml:space="preserve"> této </w:t>
      </w:r>
      <w:r w:rsidR="007B6D29">
        <w:rPr>
          <w:rFonts w:ascii="Arial" w:hAnsi="Arial" w:cs="Arial"/>
          <w:color w:val="000000"/>
          <w:sz w:val="20"/>
          <w:szCs w:val="20"/>
        </w:rPr>
        <w:t>S</w:t>
      </w:r>
      <w:r w:rsidR="00B4168C">
        <w:rPr>
          <w:rFonts w:ascii="Arial" w:hAnsi="Arial" w:cs="Arial"/>
          <w:color w:val="000000"/>
          <w:sz w:val="20"/>
          <w:szCs w:val="20"/>
        </w:rPr>
        <w:t>mlouvy</w:t>
      </w:r>
      <w:r w:rsidRPr="00B9050D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je Zadavat</w:t>
      </w:r>
      <w:r w:rsidRPr="00B9050D"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 xml:space="preserve">l oprávněn </w:t>
      </w:r>
      <w:r w:rsidR="00B4168C">
        <w:rPr>
          <w:rFonts w:ascii="Arial" w:hAnsi="Arial" w:cs="Arial"/>
          <w:color w:val="000000"/>
          <w:sz w:val="20"/>
          <w:szCs w:val="20"/>
        </w:rPr>
        <w:t>požadovat zaplacení smluvní pokuty ve výši</w:t>
      </w:r>
      <w:r w:rsidR="004056D5">
        <w:rPr>
          <w:rFonts w:ascii="Arial" w:hAnsi="Arial" w:cs="Arial"/>
          <w:color w:val="000000"/>
          <w:sz w:val="20"/>
          <w:szCs w:val="20"/>
        </w:rPr>
        <w:t xml:space="preserve"> 15</w:t>
      </w:r>
      <w:r w:rsidR="00F87A0D">
        <w:rPr>
          <w:rFonts w:ascii="Arial" w:hAnsi="Arial" w:cs="Arial"/>
          <w:color w:val="000000"/>
          <w:sz w:val="20"/>
          <w:szCs w:val="20"/>
        </w:rPr>
        <w:t>.000,- Kč</w:t>
      </w:r>
      <w:r w:rsidRPr="00B9050D">
        <w:rPr>
          <w:rFonts w:ascii="Arial" w:hAnsi="Arial" w:cs="Arial"/>
          <w:color w:val="000000"/>
          <w:sz w:val="20"/>
          <w:szCs w:val="20"/>
        </w:rPr>
        <w:t>.</w:t>
      </w:r>
      <w:r w:rsidR="00F87A0D">
        <w:rPr>
          <w:rFonts w:ascii="Arial" w:hAnsi="Arial" w:cs="Arial"/>
          <w:color w:val="000000"/>
          <w:sz w:val="20"/>
          <w:szCs w:val="20"/>
        </w:rPr>
        <w:t xml:space="preserve"> Porušení povinnosti opravňující Zadavatele k uplatnění nároku na úhradu smluvní pokuty dle předchozí věty je považováno za podstatné porušení smlouvy.</w:t>
      </w:r>
      <w:r w:rsidRPr="00B9050D">
        <w:rPr>
          <w:rFonts w:ascii="Arial" w:hAnsi="Arial" w:cs="Arial"/>
          <w:color w:val="000000"/>
          <w:sz w:val="20"/>
          <w:szCs w:val="20"/>
        </w:rPr>
        <w:t xml:space="preserve"> Zaplacením smluvní pokuty není </w:t>
      </w:r>
      <w:r>
        <w:rPr>
          <w:rFonts w:ascii="Arial" w:hAnsi="Arial" w:cs="Arial"/>
          <w:color w:val="000000"/>
          <w:sz w:val="20"/>
          <w:szCs w:val="20"/>
        </w:rPr>
        <w:t>dotčeno právo na náhradu škody.</w:t>
      </w:r>
    </w:p>
    <w:p w:rsidR="000719E3" w:rsidP="00E4780D" w:rsidRDefault="00E4780D" w14:paraId="231E0E30" w14:textId="117943B2">
      <w:pPr>
        <w:pStyle w:val="Normlnweb"/>
        <w:numPr>
          <w:ilvl w:val="0"/>
          <w:numId w:val="7"/>
        </w:numPr>
        <w:spacing w:before="120" w:beforeAutospacing="false" w:after="0" w:afterAutospacing="false" w:line="30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 případě prodlení Zadavat</w:t>
      </w:r>
      <w:r w:rsidRPr="00B9050D">
        <w:rPr>
          <w:rFonts w:ascii="Arial" w:hAnsi="Arial" w:cs="Arial"/>
          <w:color w:val="000000"/>
          <w:sz w:val="20"/>
          <w:szCs w:val="20"/>
        </w:rPr>
        <w:t xml:space="preserve">ele s úhradou </w:t>
      </w:r>
      <w:r w:rsidR="00C92BD1">
        <w:rPr>
          <w:rFonts w:ascii="Arial" w:hAnsi="Arial" w:cs="Arial"/>
          <w:color w:val="000000"/>
          <w:sz w:val="20"/>
          <w:szCs w:val="20"/>
        </w:rPr>
        <w:t xml:space="preserve">ceny </w:t>
      </w:r>
      <w:r>
        <w:rPr>
          <w:rFonts w:ascii="Arial" w:hAnsi="Arial" w:cs="Arial"/>
          <w:color w:val="000000"/>
          <w:sz w:val="20"/>
          <w:szCs w:val="20"/>
        </w:rPr>
        <w:t xml:space="preserve">za poskytnuté služby </w:t>
      </w:r>
      <w:r w:rsidRPr="00B9050D">
        <w:rPr>
          <w:rFonts w:ascii="Arial" w:hAnsi="Arial" w:cs="Arial"/>
          <w:color w:val="000000"/>
          <w:sz w:val="20"/>
          <w:szCs w:val="20"/>
        </w:rPr>
        <w:t>může být za každý den prodlení ú</w:t>
      </w:r>
      <w:r>
        <w:rPr>
          <w:rFonts w:ascii="Arial" w:hAnsi="Arial" w:cs="Arial"/>
          <w:color w:val="000000"/>
          <w:sz w:val="20"/>
          <w:szCs w:val="20"/>
        </w:rPr>
        <w:t xml:space="preserve">čtován </w:t>
      </w:r>
      <w:r w:rsidR="00D52074">
        <w:rPr>
          <w:rFonts w:ascii="Arial" w:hAnsi="Arial" w:cs="Arial"/>
          <w:color w:val="000000"/>
          <w:sz w:val="20"/>
          <w:szCs w:val="20"/>
        </w:rPr>
        <w:t>Poskytovatelem Zadava</w:t>
      </w:r>
      <w:r w:rsidR="00C92BD1">
        <w:rPr>
          <w:rFonts w:ascii="Arial" w:hAnsi="Arial" w:cs="Arial"/>
          <w:color w:val="000000"/>
          <w:sz w:val="20"/>
          <w:szCs w:val="20"/>
        </w:rPr>
        <w:t xml:space="preserve">teli </w:t>
      </w:r>
      <w:r>
        <w:rPr>
          <w:rFonts w:ascii="Arial" w:hAnsi="Arial" w:cs="Arial"/>
          <w:color w:val="000000"/>
          <w:sz w:val="20"/>
          <w:szCs w:val="20"/>
        </w:rPr>
        <w:t xml:space="preserve">úrok </w:t>
      </w:r>
      <w:r w:rsidRPr="00B9050D">
        <w:rPr>
          <w:rFonts w:ascii="Arial" w:hAnsi="Arial" w:cs="Arial"/>
          <w:color w:val="000000"/>
          <w:sz w:val="20"/>
          <w:szCs w:val="20"/>
        </w:rPr>
        <w:t xml:space="preserve">z prodlení ve výši 0,05 % z celkové dlužné částky za každý den prodlení. </w:t>
      </w:r>
    </w:p>
    <w:p w:rsidR="00E4780D" w:rsidP="00E4780D" w:rsidRDefault="00E4780D" w14:paraId="53130674" w14:textId="1DEEB5AD">
      <w:pPr>
        <w:pStyle w:val="Normlnweb"/>
        <w:numPr>
          <w:ilvl w:val="0"/>
          <w:numId w:val="7"/>
        </w:numPr>
        <w:spacing w:before="120" w:beforeAutospacing="false" w:after="0" w:afterAutospacing="false" w:line="30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B9050D">
        <w:rPr>
          <w:rFonts w:ascii="Arial" w:hAnsi="Arial" w:cs="Arial"/>
          <w:color w:val="000000"/>
          <w:sz w:val="20"/>
          <w:szCs w:val="20"/>
        </w:rPr>
        <w:lastRenderedPageBreak/>
        <w:t>Smluvní pokut</w:t>
      </w:r>
      <w:r w:rsidR="00F87A0D">
        <w:rPr>
          <w:rFonts w:ascii="Arial" w:hAnsi="Arial" w:cs="Arial"/>
          <w:color w:val="000000"/>
          <w:sz w:val="20"/>
          <w:szCs w:val="20"/>
        </w:rPr>
        <w:t>a</w:t>
      </w:r>
      <w:r w:rsidRPr="00B9050D">
        <w:rPr>
          <w:rFonts w:ascii="Arial" w:hAnsi="Arial" w:cs="Arial"/>
          <w:color w:val="000000"/>
          <w:sz w:val="20"/>
          <w:szCs w:val="20"/>
        </w:rPr>
        <w:t xml:space="preserve"> i úrok z prodlení </w:t>
      </w:r>
      <w:r w:rsidR="00C92BD1">
        <w:rPr>
          <w:rFonts w:ascii="Arial" w:hAnsi="Arial" w:cs="Arial"/>
          <w:color w:val="000000"/>
          <w:sz w:val="20"/>
          <w:szCs w:val="20"/>
        </w:rPr>
        <w:t>budou uhrazeny ve lhůtě</w:t>
      </w:r>
      <w:r w:rsidRPr="00B9050D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čtrnáct (</w:t>
      </w:r>
      <w:r w:rsidRPr="00B9050D">
        <w:rPr>
          <w:rFonts w:ascii="Arial" w:hAnsi="Arial" w:cs="Arial"/>
          <w:color w:val="000000"/>
          <w:sz w:val="20"/>
          <w:szCs w:val="20"/>
        </w:rPr>
        <w:t>14</w:t>
      </w:r>
      <w:r>
        <w:rPr>
          <w:rFonts w:ascii="Arial" w:hAnsi="Arial" w:cs="Arial"/>
          <w:color w:val="000000"/>
          <w:sz w:val="20"/>
          <w:szCs w:val="20"/>
        </w:rPr>
        <w:t>)</w:t>
      </w:r>
      <w:r w:rsidRPr="00B9050D">
        <w:rPr>
          <w:rFonts w:ascii="Arial" w:hAnsi="Arial" w:cs="Arial"/>
          <w:color w:val="000000"/>
          <w:sz w:val="20"/>
          <w:szCs w:val="20"/>
        </w:rPr>
        <w:t xml:space="preserve"> dnů od</w:t>
      </w:r>
      <w:r w:rsidR="00F87A0D">
        <w:rPr>
          <w:rFonts w:ascii="Arial" w:hAnsi="Arial" w:cs="Arial"/>
          <w:color w:val="000000"/>
          <w:sz w:val="20"/>
          <w:szCs w:val="20"/>
        </w:rPr>
        <w:t>e dne</w:t>
      </w:r>
      <w:r w:rsidRPr="00B9050D">
        <w:rPr>
          <w:rFonts w:ascii="Arial" w:hAnsi="Arial" w:cs="Arial"/>
          <w:color w:val="000000"/>
          <w:sz w:val="20"/>
          <w:szCs w:val="20"/>
        </w:rPr>
        <w:t xml:space="preserve"> </w:t>
      </w:r>
      <w:r w:rsidR="00F87A0D">
        <w:rPr>
          <w:rFonts w:ascii="Arial" w:hAnsi="Arial" w:cs="Arial"/>
          <w:color w:val="000000"/>
          <w:sz w:val="20"/>
          <w:szCs w:val="20"/>
        </w:rPr>
        <w:t>doručení</w:t>
      </w:r>
      <w:r w:rsidRPr="00B9050D" w:rsidR="00F87A0D">
        <w:rPr>
          <w:rFonts w:ascii="Arial" w:hAnsi="Arial" w:cs="Arial"/>
          <w:color w:val="000000"/>
          <w:sz w:val="20"/>
          <w:szCs w:val="20"/>
        </w:rPr>
        <w:t xml:space="preserve"> </w:t>
      </w:r>
      <w:r w:rsidRPr="00B9050D">
        <w:rPr>
          <w:rFonts w:ascii="Arial" w:hAnsi="Arial" w:cs="Arial"/>
          <w:color w:val="000000"/>
          <w:sz w:val="20"/>
          <w:szCs w:val="20"/>
        </w:rPr>
        <w:t>výzvy k zaplacení smluvní pokuty</w:t>
      </w:r>
      <w:r w:rsidR="00F87A0D">
        <w:rPr>
          <w:rFonts w:ascii="Arial" w:hAnsi="Arial" w:cs="Arial"/>
          <w:color w:val="000000"/>
          <w:sz w:val="20"/>
          <w:szCs w:val="20"/>
        </w:rPr>
        <w:t xml:space="preserve"> nebo úroku z prodlení</w:t>
      </w:r>
      <w:r w:rsidRPr="00B9050D">
        <w:rPr>
          <w:rFonts w:ascii="Arial" w:hAnsi="Arial" w:cs="Arial"/>
          <w:color w:val="000000"/>
          <w:sz w:val="20"/>
          <w:szCs w:val="20"/>
        </w:rPr>
        <w:t xml:space="preserve"> </w:t>
      </w:r>
      <w:r w:rsidR="00F87A0D">
        <w:rPr>
          <w:rFonts w:ascii="Arial" w:hAnsi="Arial" w:cs="Arial"/>
          <w:color w:val="000000"/>
          <w:sz w:val="20"/>
          <w:szCs w:val="20"/>
        </w:rPr>
        <w:t>povinné</w:t>
      </w:r>
      <w:r w:rsidRPr="00B9050D">
        <w:rPr>
          <w:rFonts w:ascii="Arial" w:hAnsi="Arial" w:cs="Arial"/>
          <w:color w:val="000000"/>
          <w:sz w:val="20"/>
          <w:szCs w:val="20"/>
        </w:rPr>
        <w:t xml:space="preserve"> smluvní stran</w:t>
      </w:r>
      <w:r w:rsidR="00F87A0D">
        <w:rPr>
          <w:rFonts w:ascii="Arial" w:hAnsi="Arial" w:cs="Arial"/>
          <w:color w:val="000000"/>
          <w:sz w:val="20"/>
          <w:szCs w:val="20"/>
        </w:rPr>
        <w:t>ě</w:t>
      </w:r>
      <w:r w:rsidRPr="00B9050D">
        <w:rPr>
          <w:rFonts w:ascii="Arial" w:hAnsi="Arial" w:cs="Arial"/>
          <w:color w:val="000000"/>
          <w:sz w:val="20"/>
          <w:szCs w:val="20"/>
        </w:rPr>
        <w:t>.</w:t>
      </w:r>
    </w:p>
    <w:p w:rsidRPr="00B9050D" w:rsidR="00E4780D" w:rsidP="00E4780D" w:rsidRDefault="00E4780D" w14:paraId="1BEB60C4" w14:textId="77777777">
      <w:pPr>
        <w:pStyle w:val="Normlnweb"/>
        <w:numPr>
          <w:ilvl w:val="0"/>
          <w:numId w:val="1"/>
        </w:numPr>
        <w:spacing w:before="360" w:beforeAutospacing="false" w:after="0" w:afterAutospacing="false" w:line="252" w:lineRule="auto"/>
        <w:ind w:left="283" w:firstLine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Pr="00B9050D" w:rsidR="00E4780D" w:rsidP="00E4780D" w:rsidRDefault="00E4780D" w14:paraId="2FEC03C4" w14:textId="77777777">
      <w:pPr>
        <w:pStyle w:val="Normlnweb"/>
        <w:spacing w:before="60" w:beforeAutospacing="false" w:after="0" w:afterAutospacing="false" w:line="252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9050D">
        <w:rPr>
          <w:rFonts w:ascii="Arial" w:hAnsi="Arial" w:cs="Arial"/>
          <w:b/>
          <w:color w:val="000000"/>
          <w:sz w:val="20"/>
          <w:szCs w:val="20"/>
        </w:rPr>
        <w:t xml:space="preserve">Kontaktní </w:t>
      </w:r>
      <w:r>
        <w:rPr>
          <w:rFonts w:ascii="Arial" w:hAnsi="Arial" w:cs="Arial"/>
          <w:b/>
          <w:color w:val="000000"/>
          <w:sz w:val="20"/>
          <w:szCs w:val="20"/>
        </w:rPr>
        <w:t>údaje smluvních stran</w:t>
      </w:r>
    </w:p>
    <w:p w:rsidR="00E4780D" w:rsidP="00E4780D" w:rsidRDefault="00E4780D" w14:paraId="0C593166" w14:textId="77777777">
      <w:pPr>
        <w:pStyle w:val="Normlnweb"/>
        <w:numPr>
          <w:ilvl w:val="0"/>
          <w:numId w:val="8"/>
        </w:numPr>
        <w:spacing w:before="120" w:beforeAutospacing="false" w:after="0" w:afterAutospacing="false" w:line="30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B9050D">
        <w:rPr>
          <w:rFonts w:ascii="Arial" w:hAnsi="Arial" w:cs="Arial"/>
          <w:color w:val="000000"/>
          <w:sz w:val="20"/>
          <w:szCs w:val="20"/>
        </w:rPr>
        <w:t xml:space="preserve">Komunikace v souvislosti s plněním této 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B9050D">
        <w:rPr>
          <w:rFonts w:ascii="Arial" w:hAnsi="Arial" w:cs="Arial"/>
          <w:color w:val="000000"/>
          <w:sz w:val="20"/>
          <w:szCs w:val="20"/>
        </w:rPr>
        <w:t>mlouvy musí být dokladovatelná. K tomuto účelu budou sloužit písemné záznamy z jednání, el</w:t>
      </w:r>
      <w:r>
        <w:rPr>
          <w:rFonts w:ascii="Arial" w:hAnsi="Arial" w:cs="Arial"/>
          <w:color w:val="000000"/>
          <w:sz w:val="20"/>
          <w:szCs w:val="20"/>
        </w:rPr>
        <w:t>ektronická pošta a běžná pošta.</w:t>
      </w:r>
    </w:p>
    <w:p w:rsidR="00E4780D" w:rsidP="00E4780D" w:rsidRDefault="00E4780D" w14:paraId="54C8DC90" w14:textId="77777777">
      <w:pPr>
        <w:pStyle w:val="Normlnweb"/>
        <w:numPr>
          <w:ilvl w:val="0"/>
          <w:numId w:val="8"/>
        </w:numPr>
        <w:spacing w:before="120" w:beforeAutospacing="false" w:after="0" w:afterAutospacing="false" w:line="30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B9050D">
        <w:rPr>
          <w:rFonts w:ascii="Arial" w:hAnsi="Arial" w:cs="Arial"/>
          <w:color w:val="000000"/>
          <w:sz w:val="20"/>
          <w:szCs w:val="20"/>
        </w:rPr>
        <w:t xml:space="preserve">Veškerá komunikace </w:t>
      </w:r>
      <w:r>
        <w:rPr>
          <w:rFonts w:ascii="Arial" w:hAnsi="Arial" w:cs="Arial"/>
          <w:color w:val="000000"/>
          <w:sz w:val="20"/>
          <w:szCs w:val="20"/>
        </w:rPr>
        <w:t xml:space="preserve">bude </w:t>
      </w:r>
      <w:r w:rsidRPr="00B9050D">
        <w:rPr>
          <w:rFonts w:ascii="Arial" w:hAnsi="Arial" w:cs="Arial"/>
          <w:color w:val="000000"/>
          <w:sz w:val="20"/>
          <w:szCs w:val="20"/>
        </w:rPr>
        <w:t>realizována v</w:t>
      </w:r>
      <w:r>
        <w:rPr>
          <w:rFonts w:ascii="Arial" w:hAnsi="Arial" w:cs="Arial"/>
          <w:color w:val="000000"/>
          <w:sz w:val="20"/>
          <w:szCs w:val="20"/>
        </w:rPr>
        <w:t xml:space="preserve"> písemné formě v českém jazyce, bude v ní uveden název zakázky, název projektu a registrační číslo projektu dle čl. I. této Smlouvy, a bude zasílána na následující kontakty: </w:t>
      </w:r>
    </w:p>
    <w:p w:rsidR="008730D7" w:rsidP="008730D7" w:rsidRDefault="00E4780D" w14:paraId="164A601F" w14:textId="12D2F210">
      <w:pPr>
        <w:pStyle w:val="Normlnweb"/>
        <w:numPr>
          <w:ilvl w:val="0"/>
          <w:numId w:val="9"/>
        </w:numPr>
        <w:spacing w:before="120" w:beforeAutospacing="false" w:after="0" w:afterAutospacing="false" w:line="300" w:lineRule="auto"/>
        <w:rPr>
          <w:rFonts w:ascii="Arial" w:hAnsi="Arial" w:cs="Arial"/>
          <w:color w:val="000000"/>
          <w:sz w:val="20"/>
          <w:szCs w:val="20"/>
        </w:rPr>
      </w:pPr>
      <w:r w:rsidRPr="008730D7">
        <w:rPr>
          <w:rFonts w:ascii="Arial" w:hAnsi="Arial" w:cs="Arial"/>
          <w:b/>
          <w:color w:val="000000"/>
          <w:sz w:val="20"/>
          <w:szCs w:val="20"/>
        </w:rPr>
        <w:t>Za Zadavatele:</w:t>
      </w:r>
      <w:r w:rsidRPr="008730D7">
        <w:rPr>
          <w:rFonts w:ascii="Arial" w:hAnsi="Arial" w:cs="Arial"/>
          <w:b/>
          <w:color w:val="000000"/>
          <w:sz w:val="20"/>
          <w:szCs w:val="20"/>
        </w:rPr>
        <w:br/>
      </w:r>
      <w:r w:rsidRPr="00D85710" w:rsidR="008730D7">
        <w:rPr>
          <w:rFonts w:ascii="Arial" w:hAnsi="Arial" w:cs="Arial"/>
          <w:color w:val="000000"/>
          <w:sz w:val="20"/>
          <w:szCs w:val="20"/>
        </w:rPr>
        <w:t>Název společnosti:</w:t>
      </w:r>
      <w:r w:rsidR="008730D7">
        <w:rPr>
          <w:rFonts w:ascii="Arial" w:hAnsi="Arial" w:cs="Arial"/>
          <w:color w:val="000000"/>
          <w:sz w:val="20"/>
          <w:szCs w:val="20"/>
        </w:rPr>
        <w:tab/>
        <w:t>…</w:t>
      </w:r>
      <w:r w:rsidRPr="00251524" w:rsidR="00C83200">
        <w:rPr>
          <w:rFonts w:asciiTheme="minorHAnsi" w:hAnsiTheme="minorHAnsi" w:cstheme="minorHAnsi"/>
          <w:b/>
          <w:sz w:val="22"/>
          <w:szCs w:val="22"/>
        </w:rPr>
        <w:t>Město Veltrusy</w:t>
      </w:r>
      <w:r w:rsidR="008730D7">
        <w:rPr>
          <w:rFonts w:ascii="Arial" w:hAnsi="Arial" w:cs="Arial"/>
          <w:color w:val="000000"/>
          <w:sz w:val="20"/>
          <w:szCs w:val="20"/>
        </w:rPr>
        <w:br/>
        <w:t>Kontaktní osoba:</w:t>
      </w:r>
      <w:r w:rsidR="008730D7">
        <w:rPr>
          <w:rFonts w:ascii="Arial" w:hAnsi="Arial" w:cs="Arial"/>
          <w:color w:val="000000"/>
          <w:sz w:val="20"/>
          <w:szCs w:val="20"/>
        </w:rPr>
        <w:tab/>
        <w:t>…</w:t>
      </w:r>
      <w:r w:rsidR="002F62F6">
        <w:rPr>
          <w:rFonts w:asciiTheme="minorHAnsi" w:hAnsiTheme="minorHAnsi" w:cstheme="minorHAnsi"/>
          <w:b/>
          <w:sz w:val="22"/>
          <w:szCs w:val="22"/>
        </w:rPr>
        <w:t>Ing. Jaroslav Morávek</w:t>
      </w:r>
      <w:r w:rsidRPr="00251524" w:rsidR="00C83200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2F62F6">
        <w:rPr>
          <w:rFonts w:asciiTheme="minorHAnsi" w:hAnsiTheme="minorHAnsi" w:cstheme="minorHAnsi"/>
          <w:b/>
          <w:sz w:val="22"/>
          <w:szCs w:val="22"/>
        </w:rPr>
        <w:t>místo</w:t>
      </w:r>
      <w:r w:rsidRPr="00251524" w:rsidR="00C83200">
        <w:rPr>
          <w:rFonts w:asciiTheme="minorHAnsi" w:hAnsiTheme="minorHAnsi" w:cstheme="minorHAnsi"/>
          <w:b/>
          <w:sz w:val="22"/>
          <w:szCs w:val="22"/>
        </w:rPr>
        <w:t>starosta města</w:t>
      </w:r>
      <w:r w:rsidR="008730D7">
        <w:rPr>
          <w:rFonts w:ascii="Arial" w:hAnsi="Arial" w:cs="Arial"/>
          <w:color w:val="000000"/>
          <w:sz w:val="20"/>
          <w:szCs w:val="20"/>
        </w:rPr>
        <w:br/>
        <w:t>Sídlo společnosti/korespondenční adresa:</w:t>
      </w:r>
      <w:r w:rsidR="008730D7">
        <w:rPr>
          <w:rFonts w:ascii="Arial" w:hAnsi="Arial" w:cs="Arial"/>
          <w:color w:val="000000"/>
          <w:sz w:val="20"/>
          <w:szCs w:val="20"/>
        </w:rPr>
        <w:tab/>
        <w:t>…</w:t>
      </w:r>
      <w:r w:rsidRPr="00C83200" w:rsidR="00C8320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563DD" w:rsidR="00C83200">
        <w:rPr>
          <w:rFonts w:asciiTheme="minorHAnsi" w:hAnsiTheme="minorHAnsi" w:cstheme="minorHAnsi"/>
          <w:b/>
          <w:sz w:val="22"/>
          <w:szCs w:val="22"/>
        </w:rPr>
        <w:t>Palackého 9, 277 46 Veltrusy</w:t>
      </w:r>
      <w:r w:rsidR="008730D7">
        <w:rPr>
          <w:rFonts w:ascii="Arial" w:hAnsi="Arial" w:cs="Arial"/>
          <w:color w:val="000000"/>
          <w:sz w:val="20"/>
          <w:szCs w:val="20"/>
        </w:rPr>
        <w:br/>
        <w:t>E-mail:</w:t>
      </w:r>
      <w:r w:rsidR="008730D7">
        <w:rPr>
          <w:rFonts w:ascii="Arial" w:hAnsi="Arial" w:cs="Arial"/>
          <w:color w:val="000000"/>
          <w:sz w:val="20"/>
          <w:szCs w:val="20"/>
        </w:rPr>
        <w:tab/>
        <w:t>…</w:t>
      </w:r>
      <w:r w:rsidR="002F62F6">
        <w:rPr>
          <w:rFonts w:ascii="Arial" w:hAnsi="Arial" w:cs="Arial"/>
          <w:color w:val="000000"/>
          <w:sz w:val="20"/>
          <w:szCs w:val="20"/>
        </w:rPr>
        <w:t>misto</w:t>
      </w:r>
      <w:r w:rsidR="00C83200">
        <w:rPr>
          <w:rFonts w:ascii="Arial" w:hAnsi="Arial" w:cs="Arial"/>
          <w:color w:val="000000"/>
          <w:sz w:val="20"/>
          <w:szCs w:val="20"/>
        </w:rPr>
        <w:t>starosta@veltrusy.cz</w:t>
      </w:r>
    </w:p>
    <w:p w:rsidRPr="008730D7" w:rsidR="00E4780D" w:rsidP="00CC2888" w:rsidRDefault="00E4780D" w14:paraId="129940E3" w14:textId="12834C86">
      <w:pPr>
        <w:pStyle w:val="Normlnweb"/>
        <w:numPr>
          <w:ilvl w:val="0"/>
          <w:numId w:val="9"/>
        </w:numPr>
        <w:spacing w:before="120" w:beforeAutospacing="false" w:after="0" w:afterAutospacing="false" w:line="300" w:lineRule="auto"/>
        <w:rPr>
          <w:rFonts w:ascii="Arial" w:hAnsi="Arial" w:cs="Arial"/>
          <w:color w:val="000000"/>
          <w:sz w:val="20"/>
          <w:szCs w:val="20"/>
        </w:rPr>
      </w:pPr>
      <w:r w:rsidRPr="008730D7">
        <w:rPr>
          <w:rFonts w:ascii="Arial" w:hAnsi="Arial" w:cs="Arial"/>
          <w:b/>
          <w:color w:val="000000"/>
          <w:sz w:val="20"/>
          <w:szCs w:val="20"/>
        </w:rPr>
        <w:t>Za Poskytovatele:</w:t>
      </w:r>
      <w:r w:rsidRPr="008730D7">
        <w:rPr>
          <w:rFonts w:ascii="Arial" w:hAnsi="Arial" w:cs="Arial"/>
          <w:color w:val="000000"/>
          <w:sz w:val="20"/>
          <w:szCs w:val="20"/>
        </w:rPr>
        <w:br/>
        <w:t>Název společnosti:</w:t>
      </w:r>
      <w:r w:rsidRPr="008730D7">
        <w:rPr>
          <w:rFonts w:ascii="Arial" w:hAnsi="Arial" w:cs="Arial"/>
          <w:color w:val="000000"/>
          <w:sz w:val="20"/>
          <w:szCs w:val="20"/>
        </w:rPr>
        <w:tab/>
        <w:t>…</w:t>
      </w:r>
      <w:r w:rsidRPr="008730D7">
        <w:rPr>
          <w:rFonts w:ascii="Arial" w:hAnsi="Arial" w:cs="Arial"/>
          <w:color w:val="000000"/>
          <w:sz w:val="20"/>
          <w:szCs w:val="20"/>
        </w:rPr>
        <w:br/>
        <w:t>Kontaktní osoba:</w:t>
      </w:r>
      <w:r w:rsidRPr="008730D7">
        <w:rPr>
          <w:rFonts w:ascii="Arial" w:hAnsi="Arial" w:cs="Arial"/>
          <w:color w:val="000000"/>
          <w:sz w:val="20"/>
          <w:szCs w:val="20"/>
        </w:rPr>
        <w:tab/>
        <w:t>…</w:t>
      </w:r>
      <w:r w:rsidRPr="008730D7">
        <w:rPr>
          <w:rFonts w:ascii="Arial" w:hAnsi="Arial" w:cs="Arial"/>
          <w:color w:val="000000"/>
          <w:sz w:val="20"/>
          <w:szCs w:val="20"/>
        </w:rPr>
        <w:br/>
        <w:t>Sídlo společnosti</w:t>
      </w:r>
      <w:r w:rsidRPr="008730D7" w:rsidR="00FF58C1">
        <w:rPr>
          <w:rFonts w:ascii="Arial" w:hAnsi="Arial" w:cs="Arial"/>
          <w:color w:val="000000"/>
          <w:sz w:val="20"/>
          <w:szCs w:val="20"/>
        </w:rPr>
        <w:t>/korespondenční adresa</w:t>
      </w:r>
      <w:r w:rsidRPr="008730D7">
        <w:rPr>
          <w:rFonts w:ascii="Arial" w:hAnsi="Arial" w:cs="Arial"/>
          <w:color w:val="000000"/>
          <w:sz w:val="20"/>
          <w:szCs w:val="20"/>
        </w:rPr>
        <w:t>:</w:t>
      </w:r>
      <w:r w:rsidRPr="008730D7">
        <w:rPr>
          <w:rFonts w:ascii="Arial" w:hAnsi="Arial" w:cs="Arial"/>
          <w:color w:val="000000"/>
          <w:sz w:val="20"/>
          <w:szCs w:val="20"/>
        </w:rPr>
        <w:tab/>
        <w:t>…</w:t>
      </w:r>
      <w:r w:rsidRPr="008730D7">
        <w:rPr>
          <w:rFonts w:ascii="Arial" w:hAnsi="Arial" w:cs="Arial"/>
          <w:color w:val="000000"/>
          <w:sz w:val="20"/>
          <w:szCs w:val="20"/>
        </w:rPr>
        <w:br/>
        <w:t>E-mail:</w:t>
      </w:r>
      <w:r w:rsidRPr="008730D7">
        <w:rPr>
          <w:rFonts w:ascii="Arial" w:hAnsi="Arial" w:cs="Arial"/>
          <w:color w:val="000000"/>
          <w:sz w:val="20"/>
          <w:szCs w:val="20"/>
        </w:rPr>
        <w:tab/>
        <w:t>…</w:t>
      </w:r>
    </w:p>
    <w:p w:rsidRPr="00D85710" w:rsidR="00E4780D" w:rsidP="00E4780D" w:rsidRDefault="00E4780D" w14:paraId="1C5AFEC3" w14:textId="77777777">
      <w:pPr>
        <w:pStyle w:val="Normlnweb"/>
        <w:numPr>
          <w:ilvl w:val="0"/>
          <w:numId w:val="1"/>
        </w:numPr>
        <w:spacing w:before="360" w:beforeAutospacing="false" w:after="0" w:afterAutospacing="false" w:line="252" w:lineRule="auto"/>
        <w:ind w:left="227" w:firstLine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Pr="00D85710" w:rsidR="00E4780D" w:rsidP="00E4780D" w:rsidRDefault="00E4780D" w14:paraId="69EC3E74" w14:textId="77777777">
      <w:pPr>
        <w:pStyle w:val="Normlnweb"/>
        <w:spacing w:before="60" w:beforeAutospacing="false" w:after="0" w:afterAutospacing="false" w:line="252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85710">
        <w:rPr>
          <w:rFonts w:ascii="Arial" w:hAnsi="Arial" w:cs="Arial"/>
          <w:b/>
          <w:color w:val="000000"/>
          <w:sz w:val="20"/>
          <w:szCs w:val="20"/>
        </w:rPr>
        <w:t>Závěrečná ustanovení</w:t>
      </w:r>
    </w:p>
    <w:p w:rsidRPr="001B5443" w:rsidR="001B5443" w:rsidP="00BD77F4" w:rsidRDefault="00D22AB0" w14:paraId="3DE53386" w14:textId="6DE5B58B">
      <w:pPr>
        <w:pStyle w:val="Normlnweb"/>
        <w:numPr>
          <w:ilvl w:val="0"/>
          <w:numId w:val="10"/>
        </w:numPr>
        <w:spacing w:before="120" w:beforeAutospacing="false" w:after="0" w:afterAutospacing="false" w:line="30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Zadavatel je oprávněn v rozsahu nevýhradní licence poskytnout </w:t>
      </w:r>
      <w:r w:rsidR="00864716">
        <w:rPr>
          <w:rFonts w:ascii="Arial" w:hAnsi="Arial" w:cs="Arial"/>
          <w:color w:val="000000"/>
          <w:sz w:val="20"/>
          <w:szCs w:val="20"/>
        </w:rPr>
        <w:t>s</w:t>
      </w:r>
      <w:r w:rsidRPr="00D22AB0">
        <w:rPr>
          <w:rFonts w:ascii="Arial" w:hAnsi="Arial" w:cs="Arial"/>
          <w:color w:val="000000"/>
          <w:sz w:val="20"/>
          <w:szCs w:val="20"/>
        </w:rPr>
        <w:t>tudii/strategii</w:t>
      </w:r>
      <w:r w:rsidR="00864716">
        <w:rPr>
          <w:rFonts w:ascii="Arial" w:hAnsi="Arial" w:cs="Arial"/>
          <w:color w:val="000000"/>
          <w:sz w:val="20"/>
          <w:szCs w:val="20"/>
        </w:rPr>
        <w:t xml:space="preserve"> třetí osobám</w:t>
      </w:r>
      <w:r w:rsidR="001B5443">
        <w:rPr>
          <w:rFonts w:ascii="Arial" w:hAnsi="Arial" w:cs="Arial"/>
          <w:color w:val="000000"/>
          <w:sz w:val="20"/>
          <w:szCs w:val="20"/>
        </w:rPr>
        <w:t xml:space="preserve">, kterým bude také udělena nevýhradní licence a </w:t>
      </w:r>
      <w:r w:rsidRPr="001B5443" w:rsidR="001B5443">
        <w:rPr>
          <w:rFonts w:ascii="Arial" w:hAnsi="Arial" w:cs="Arial"/>
          <w:color w:val="000000"/>
          <w:sz w:val="20"/>
          <w:szCs w:val="20"/>
        </w:rPr>
        <w:t>studii/strategii</w:t>
      </w:r>
      <w:r w:rsidR="001B5443">
        <w:rPr>
          <w:rFonts w:ascii="Arial" w:hAnsi="Arial" w:cs="Arial"/>
          <w:color w:val="000000"/>
          <w:sz w:val="20"/>
          <w:szCs w:val="20"/>
        </w:rPr>
        <w:t xml:space="preserve"> upracovat či jakkoliv doplňovat a</w:t>
      </w:r>
      <w:r w:rsidR="000E18EF">
        <w:rPr>
          <w:rFonts w:ascii="Arial" w:hAnsi="Arial" w:cs="Arial"/>
          <w:color w:val="000000"/>
          <w:sz w:val="20"/>
          <w:szCs w:val="20"/>
        </w:rPr>
        <w:t> </w:t>
      </w:r>
      <w:r w:rsidR="001B5443">
        <w:rPr>
          <w:rFonts w:ascii="Arial" w:hAnsi="Arial" w:cs="Arial"/>
          <w:color w:val="000000"/>
          <w:sz w:val="20"/>
          <w:szCs w:val="20"/>
        </w:rPr>
        <w:t xml:space="preserve">jinak s ní nakládat. </w:t>
      </w:r>
    </w:p>
    <w:p w:rsidRPr="00D85710" w:rsidR="00E4780D" w:rsidP="00E4780D" w:rsidRDefault="00E4780D" w14:paraId="2724CA26" w14:textId="7F60CD81">
      <w:pPr>
        <w:pStyle w:val="Normlnweb"/>
        <w:numPr>
          <w:ilvl w:val="0"/>
          <w:numId w:val="10"/>
        </w:numPr>
        <w:spacing w:before="120" w:beforeAutospacing="false" w:after="0" w:afterAutospacing="false" w:line="30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D85710">
        <w:rPr>
          <w:rFonts w:ascii="Arial" w:hAnsi="Arial" w:cs="Arial"/>
          <w:color w:val="000000"/>
          <w:sz w:val="20"/>
          <w:szCs w:val="20"/>
        </w:rPr>
        <w:t xml:space="preserve">Právní vztahy vzniklé z této </w:t>
      </w:r>
      <w:r>
        <w:rPr>
          <w:rFonts w:ascii="Arial" w:hAnsi="Arial" w:cs="Arial"/>
          <w:color w:val="000000"/>
          <w:sz w:val="20"/>
          <w:szCs w:val="20"/>
        </w:rPr>
        <w:t>Smlouv</w:t>
      </w:r>
      <w:r w:rsidRPr="00D85710">
        <w:rPr>
          <w:rFonts w:ascii="Arial" w:hAnsi="Arial" w:cs="Arial"/>
          <w:color w:val="000000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D85710">
        <w:rPr>
          <w:rFonts w:ascii="Arial" w:hAnsi="Arial" w:cs="Arial"/>
          <w:color w:val="000000"/>
          <w:sz w:val="20"/>
          <w:szCs w:val="20"/>
        </w:rPr>
        <w:t xml:space="preserve"> nebo s touto </w:t>
      </w:r>
      <w:r>
        <w:rPr>
          <w:rFonts w:ascii="Arial" w:hAnsi="Arial" w:cs="Arial"/>
          <w:color w:val="000000"/>
          <w:sz w:val="20"/>
          <w:szCs w:val="20"/>
        </w:rPr>
        <w:t>Smlouv</w:t>
      </w:r>
      <w:r w:rsidRPr="00D85710">
        <w:rPr>
          <w:rFonts w:ascii="Arial" w:hAnsi="Arial" w:cs="Arial"/>
          <w:color w:val="000000"/>
          <w:sz w:val="20"/>
          <w:szCs w:val="20"/>
        </w:rPr>
        <w:t xml:space="preserve">ou související, se řídí, pokud </w:t>
      </w:r>
      <w:r>
        <w:rPr>
          <w:rFonts w:ascii="Arial" w:hAnsi="Arial" w:cs="Arial"/>
          <w:color w:val="000000"/>
          <w:sz w:val="20"/>
          <w:szCs w:val="20"/>
        </w:rPr>
        <w:t xml:space="preserve">tato Smlouva nestanoví jinak, </w:t>
      </w:r>
      <w:r w:rsidRPr="00D85710">
        <w:rPr>
          <w:rFonts w:ascii="Arial" w:hAnsi="Arial" w:cs="Arial"/>
          <w:color w:val="000000"/>
          <w:sz w:val="20"/>
          <w:szCs w:val="20"/>
        </w:rPr>
        <w:t xml:space="preserve">zejména </w:t>
      </w:r>
      <w:r>
        <w:rPr>
          <w:rFonts w:ascii="Arial" w:hAnsi="Arial" w:cs="Arial"/>
          <w:color w:val="000000"/>
          <w:sz w:val="20"/>
          <w:szCs w:val="20"/>
        </w:rPr>
        <w:t xml:space="preserve">platnými </w:t>
      </w:r>
      <w:r w:rsidRPr="00D85710">
        <w:rPr>
          <w:rFonts w:ascii="Arial" w:hAnsi="Arial" w:cs="Arial"/>
          <w:color w:val="000000"/>
          <w:sz w:val="20"/>
          <w:szCs w:val="20"/>
        </w:rPr>
        <w:t xml:space="preserve">ustanoveními občanského zákoníku a dalšími právními předpisy ČR. V případě, že by se stalo některé ustanovení </w:t>
      </w:r>
      <w:r>
        <w:rPr>
          <w:rFonts w:ascii="Arial" w:hAnsi="Arial" w:cs="Arial"/>
          <w:color w:val="000000"/>
          <w:sz w:val="20"/>
          <w:szCs w:val="20"/>
        </w:rPr>
        <w:t>Smlouv</w:t>
      </w:r>
      <w:r w:rsidRPr="00D85710">
        <w:rPr>
          <w:rFonts w:ascii="Arial" w:hAnsi="Arial" w:cs="Arial"/>
          <w:color w:val="000000"/>
          <w:sz w:val="20"/>
          <w:szCs w:val="20"/>
        </w:rPr>
        <w:t xml:space="preserve">y neplatným, zůstávají ostatní ustanovení i nadále v platnosti, ledaže právní předpis stanoví jinak. Práva a povinnosti smluvních stran z této </w:t>
      </w:r>
      <w:r>
        <w:rPr>
          <w:rFonts w:ascii="Arial" w:hAnsi="Arial" w:cs="Arial"/>
          <w:color w:val="000000"/>
          <w:sz w:val="20"/>
          <w:szCs w:val="20"/>
        </w:rPr>
        <w:t>Smlouv</w:t>
      </w:r>
      <w:r w:rsidRPr="00D85710">
        <w:rPr>
          <w:rFonts w:ascii="Arial" w:hAnsi="Arial" w:cs="Arial"/>
          <w:color w:val="000000"/>
          <w:sz w:val="20"/>
          <w:szCs w:val="20"/>
        </w:rPr>
        <w:t>y přecházejí na jejich právní nástupce.</w:t>
      </w:r>
    </w:p>
    <w:p w:rsidRPr="00D85710" w:rsidR="00E4780D" w:rsidP="00E4780D" w:rsidRDefault="00E4780D" w14:paraId="496BDDC2" w14:textId="77777777">
      <w:pPr>
        <w:pStyle w:val="Normlnweb"/>
        <w:numPr>
          <w:ilvl w:val="0"/>
          <w:numId w:val="10"/>
        </w:numPr>
        <w:spacing w:before="120" w:beforeAutospacing="false" w:after="0" w:afterAutospacing="false" w:line="30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D85710">
        <w:rPr>
          <w:rFonts w:ascii="Arial" w:hAnsi="Arial" w:cs="Arial"/>
          <w:color w:val="000000"/>
          <w:sz w:val="20"/>
          <w:szCs w:val="20"/>
        </w:rPr>
        <w:t xml:space="preserve">Tuto </w:t>
      </w:r>
      <w:r>
        <w:rPr>
          <w:rFonts w:ascii="Arial" w:hAnsi="Arial" w:cs="Arial"/>
          <w:color w:val="000000"/>
          <w:sz w:val="20"/>
          <w:szCs w:val="20"/>
        </w:rPr>
        <w:t>Smlouv</w:t>
      </w:r>
      <w:r w:rsidRPr="00D85710">
        <w:rPr>
          <w:rFonts w:ascii="Arial" w:hAnsi="Arial" w:cs="Arial"/>
          <w:color w:val="000000"/>
          <w:sz w:val="20"/>
          <w:szCs w:val="20"/>
        </w:rPr>
        <w:t>u lze měnit, doplňovat nebo rušit pouze písem</w:t>
      </w:r>
      <w:r>
        <w:rPr>
          <w:rFonts w:ascii="Arial" w:hAnsi="Arial" w:cs="Arial"/>
          <w:color w:val="000000"/>
          <w:sz w:val="20"/>
          <w:szCs w:val="20"/>
        </w:rPr>
        <w:t>ně, a to číslovanými dodatky po </w:t>
      </w:r>
      <w:r w:rsidRPr="00D85710">
        <w:rPr>
          <w:rFonts w:ascii="Arial" w:hAnsi="Arial" w:cs="Arial"/>
          <w:color w:val="000000"/>
          <w:sz w:val="20"/>
          <w:szCs w:val="20"/>
        </w:rPr>
        <w:t>odsouhlasení oběma smluvními stranami, podepsanými osobami oprávněnými jednat ve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D85710">
        <w:rPr>
          <w:rFonts w:ascii="Arial" w:hAnsi="Arial" w:cs="Arial"/>
          <w:color w:val="000000"/>
          <w:sz w:val="20"/>
          <w:szCs w:val="20"/>
        </w:rPr>
        <w:t xml:space="preserve">věcech této </w:t>
      </w:r>
      <w:r>
        <w:rPr>
          <w:rFonts w:ascii="Arial" w:hAnsi="Arial" w:cs="Arial"/>
          <w:color w:val="000000"/>
          <w:sz w:val="20"/>
          <w:szCs w:val="20"/>
        </w:rPr>
        <w:t>Smlouv</w:t>
      </w:r>
      <w:r w:rsidRPr="00D85710">
        <w:rPr>
          <w:rFonts w:ascii="Arial" w:hAnsi="Arial" w:cs="Arial"/>
          <w:color w:val="000000"/>
          <w:sz w:val="20"/>
          <w:szCs w:val="20"/>
        </w:rPr>
        <w:t>y.</w:t>
      </w:r>
    </w:p>
    <w:p w:rsidRPr="00D85710" w:rsidR="00E4780D" w:rsidP="00E4780D" w:rsidRDefault="00E4780D" w14:paraId="4A274008" w14:textId="0C087A32">
      <w:pPr>
        <w:pStyle w:val="Normlnweb"/>
        <w:numPr>
          <w:ilvl w:val="0"/>
          <w:numId w:val="10"/>
        </w:numPr>
        <w:spacing w:before="120" w:beforeAutospacing="false" w:after="0" w:afterAutospacing="false" w:line="30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D85710">
        <w:rPr>
          <w:rFonts w:ascii="Arial" w:hAnsi="Arial" w:cs="Arial"/>
          <w:color w:val="000000"/>
          <w:sz w:val="20"/>
          <w:szCs w:val="20"/>
        </w:rPr>
        <w:t xml:space="preserve">Smluvní strany se dohodly, že žádná z nich není oprávněna postoupit svá práva a povinnosti, vyplývající z této </w:t>
      </w:r>
      <w:r>
        <w:rPr>
          <w:rFonts w:ascii="Arial" w:hAnsi="Arial" w:cs="Arial"/>
          <w:color w:val="000000"/>
          <w:sz w:val="20"/>
          <w:szCs w:val="20"/>
        </w:rPr>
        <w:t>Smlouv</w:t>
      </w:r>
      <w:r w:rsidRPr="00D85710">
        <w:rPr>
          <w:rFonts w:ascii="Arial" w:hAnsi="Arial" w:cs="Arial"/>
          <w:color w:val="000000"/>
          <w:sz w:val="20"/>
          <w:szCs w:val="20"/>
        </w:rPr>
        <w:t>y, bez předchozího písemného souhlasu druhé smluvní strany</w:t>
      </w:r>
      <w:r w:rsidR="00D52074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Pr="00D85710" w:rsidR="00E4780D" w:rsidP="00E4780D" w:rsidRDefault="00E4780D" w14:paraId="5ED0439A" w14:textId="77777777">
      <w:pPr>
        <w:pStyle w:val="Normlnweb"/>
        <w:numPr>
          <w:ilvl w:val="0"/>
          <w:numId w:val="10"/>
        </w:numPr>
        <w:spacing w:before="120" w:beforeAutospacing="false" w:after="0" w:afterAutospacing="false" w:line="30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Poskytovatel</w:t>
      </w:r>
      <w:r w:rsidRPr="00D85710">
        <w:rPr>
          <w:rFonts w:ascii="Arial" w:hAnsi="Arial" w:cs="Arial"/>
          <w:color w:val="000000"/>
          <w:sz w:val="20"/>
          <w:szCs w:val="20"/>
        </w:rPr>
        <w:t xml:space="preserve"> se zavazuje, že během plnění </w:t>
      </w:r>
      <w:r>
        <w:rPr>
          <w:rFonts w:ascii="Arial" w:hAnsi="Arial" w:cs="Arial"/>
          <w:color w:val="000000"/>
          <w:sz w:val="20"/>
          <w:szCs w:val="20"/>
        </w:rPr>
        <w:t>Smlouv</w:t>
      </w:r>
      <w:r w:rsidRPr="00D85710">
        <w:rPr>
          <w:rFonts w:ascii="Arial" w:hAnsi="Arial" w:cs="Arial"/>
          <w:color w:val="000000"/>
          <w:sz w:val="20"/>
          <w:szCs w:val="20"/>
        </w:rPr>
        <w:t xml:space="preserve">y i po ukončení </w:t>
      </w:r>
      <w:r>
        <w:rPr>
          <w:rFonts w:ascii="Arial" w:hAnsi="Arial" w:cs="Arial"/>
          <w:color w:val="000000"/>
          <w:sz w:val="20"/>
          <w:szCs w:val="20"/>
        </w:rPr>
        <w:t>Smlouv</w:t>
      </w:r>
      <w:r w:rsidRPr="00D85710">
        <w:rPr>
          <w:rFonts w:ascii="Arial" w:hAnsi="Arial" w:cs="Arial"/>
          <w:color w:val="000000"/>
          <w:sz w:val="20"/>
          <w:szCs w:val="20"/>
        </w:rPr>
        <w:t xml:space="preserve">y (i po jeho předání </w:t>
      </w:r>
      <w:r>
        <w:rPr>
          <w:rFonts w:ascii="Arial" w:hAnsi="Arial" w:cs="Arial"/>
          <w:color w:val="000000"/>
          <w:sz w:val="20"/>
          <w:szCs w:val="20"/>
        </w:rPr>
        <w:t>Zadavat</w:t>
      </w:r>
      <w:r w:rsidRPr="00D85710">
        <w:rPr>
          <w:rFonts w:ascii="Arial" w:hAnsi="Arial" w:cs="Arial"/>
          <w:color w:val="000000"/>
          <w:sz w:val="20"/>
          <w:szCs w:val="20"/>
        </w:rPr>
        <w:t>eli), bude zachovávat mlčenlivost o všech skutečnostech, o kterých se dozví od</w:t>
      </w:r>
      <w:r>
        <w:rPr>
          <w:rFonts w:ascii="Arial" w:hAnsi="Arial" w:cs="Arial"/>
          <w:color w:val="000000"/>
          <w:sz w:val="20"/>
          <w:szCs w:val="20"/>
        </w:rPr>
        <w:t> Zadavat</w:t>
      </w:r>
      <w:r w:rsidRPr="00D85710">
        <w:rPr>
          <w:rFonts w:ascii="Arial" w:hAnsi="Arial" w:cs="Arial"/>
          <w:color w:val="000000"/>
          <w:sz w:val="20"/>
          <w:szCs w:val="20"/>
        </w:rPr>
        <w:t>ele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85710">
        <w:rPr>
          <w:rFonts w:ascii="Arial" w:hAnsi="Arial" w:cs="Arial"/>
          <w:color w:val="000000"/>
          <w:sz w:val="20"/>
          <w:szCs w:val="20"/>
        </w:rPr>
        <w:t xml:space="preserve">v souvislosti s plněním </w:t>
      </w:r>
      <w:r>
        <w:rPr>
          <w:rFonts w:ascii="Arial" w:hAnsi="Arial" w:cs="Arial"/>
          <w:color w:val="000000"/>
          <w:sz w:val="20"/>
          <w:szCs w:val="20"/>
        </w:rPr>
        <w:t>předmětu Smlouv</w:t>
      </w:r>
      <w:r w:rsidRPr="00D85710">
        <w:rPr>
          <w:rFonts w:ascii="Arial" w:hAnsi="Arial" w:cs="Arial"/>
          <w:color w:val="000000"/>
          <w:sz w:val="20"/>
          <w:szCs w:val="20"/>
        </w:rPr>
        <w:t>y.</w:t>
      </w:r>
    </w:p>
    <w:p w:rsidRPr="00D85710" w:rsidR="00E4780D" w:rsidP="00E4780D" w:rsidRDefault="00E4780D" w14:paraId="76BE5CD5" w14:textId="77777777">
      <w:pPr>
        <w:pStyle w:val="Normlnweb"/>
        <w:numPr>
          <w:ilvl w:val="0"/>
          <w:numId w:val="10"/>
        </w:numPr>
        <w:spacing w:before="120" w:beforeAutospacing="false" w:after="0" w:afterAutospacing="false" w:line="30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Poskytovatel</w:t>
      </w:r>
      <w:r w:rsidRPr="00D85710">
        <w:rPr>
          <w:rFonts w:ascii="Arial" w:hAnsi="Arial" w:cs="Arial"/>
          <w:color w:val="000000"/>
          <w:sz w:val="20"/>
          <w:szCs w:val="20"/>
        </w:rPr>
        <w:t xml:space="preserve"> se zavazuje </w:t>
      </w:r>
      <w:r>
        <w:rPr>
          <w:rFonts w:ascii="Arial" w:hAnsi="Arial" w:cs="Arial"/>
          <w:color w:val="000000"/>
          <w:sz w:val="20"/>
          <w:szCs w:val="20"/>
        </w:rPr>
        <w:t xml:space="preserve">poskytnout </w:t>
      </w:r>
      <w:r w:rsidRPr="00D85710">
        <w:rPr>
          <w:rFonts w:ascii="Arial" w:hAnsi="Arial" w:cs="Arial"/>
          <w:color w:val="000000"/>
          <w:sz w:val="20"/>
          <w:szCs w:val="20"/>
        </w:rPr>
        <w:t>veškerou součinnost při fina</w:t>
      </w:r>
      <w:r>
        <w:rPr>
          <w:rFonts w:ascii="Arial" w:hAnsi="Arial" w:cs="Arial"/>
          <w:color w:val="000000"/>
          <w:sz w:val="20"/>
          <w:szCs w:val="20"/>
        </w:rPr>
        <w:t xml:space="preserve">nční kontrole osobám oprávněným </w:t>
      </w:r>
      <w:r w:rsidRPr="00D85710">
        <w:rPr>
          <w:rFonts w:ascii="Arial" w:hAnsi="Arial" w:cs="Arial"/>
          <w:color w:val="000000"/>
          <w:sz w:val="20"/>
          <w:szCs w:val="20"/>
        </w:rPr>
        <w:t>k výkonu kontroly projektu, z něhož je zakázka hrazena, dle zákona č. 320/2001 Sb., o finanční kontrole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D8571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ve znění pozdějších předpisů, </w:t>
      </w:r>
      <w:r w:rsidRPr="00D85710">
        <w:rPr>
          <w:rFonts w:ascii="Arial" w:hAnsi="Arial" w:cs="Arial"/>
          <w:color w:val="000000"/>
          <w:sz w:val="20"/>
          <w:szCs w:val="20"/>
        </w:rPr>
        <w:t>zákona č. 563/1991 Sb., o účetnictví</w:t>
      </w:r>
      <w:r>
        <w:rPr>
          <w:rFonts w:ascii="Arial" w:hAnsi="Arial" w:cs="Arial"/>
          <w:color w:val="000000"/>
          <w:sz w:val="20"/>
          <w:szCs w:val="20"/>
        </w:rPr>
        <w:t>, ve znění pozdějších předpisů,</w:t>
      </w:r>
      <w:r w:rsidRPr="00D85710">
        <w:rPr>
          <w:rFonts w:ascii="Arial" w:hAnsi="Arial" w:cs="Arial"/>
          <w:color w:val="000000"/>
          <w:sz w:val="20"/>
          <w:szCs w:val="20"/>
        </w:rPr>
        <w:t xml:space="preserve"> a zákona č. 235/2004, o dani z přidané hodnoty</w:t>
      </w:r>
      <w:r>
        <w:rPr>
          <w:rFonts w:ascii="Arial" w:hAnsi="Arial" w:cs="Arial"/>
          <w:color w:val="000000"/>
          <w:sz w:val="20"/>
          <w:szCs w:val="20"/>
        </w:rPr>
        <w:t>, ve znění pozdějších předpisů</w:t>
      </w:r>
      <w:r w:rsidRPr="00D85710">
        <w:rPr>
          <w:rFonts w:ascii="Arial" w:hAnsi="Arial" w:cs="Arial"/>
          <w:color w:val="000000"/>
          <w:sz w:val="20"/>
          <w:szCs w:val="20"/>
        </w:rPr>
        <w:t>.</w:t>
      </w:r>
    </w:p>
    <w:p w:rsidR="00E4780D" w:rsidP="00E4780D" w:rsidRDefault="00E4780D" w14:paraId="7FFC5B2D" w14:textId="2B80BBFE">
      <w:pPr>
        <w:pStyle w:val="Normlnweb"/>
        <w:numPr>
          <w:ilvl w:val="0"/>
          <w:numId w:val="10"/>
        </w:numPr>
        <w:spacing w:before="120" w:beforeAutospacing="false" w:after="0" w:afterAutospacing="false" w:line="30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Zadavatel je povinen </w:t>
      </w:r>
      <w:r w:rsidRPr="00D85710">
        <w:rPr>
          <w:rFonts w:ascii="Arial" w:hAnsi="Arial" w:cs="Arial"/>
          <w:color w:val="000000"/>
          <w:sz w:val="20"/>
          <w:szCs w:val="20"/>
        </w:rPr>
        <w:t>uchovávat veškerou dokumentaci vzniklou v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D85710">
        <w:rPr>
          <w:rFonts w:ascii="Arial" w:hAnsi="Arial" w:cs="Arial"/>
          <w:color w:val="000000"/>
          <w:sz w:val="20"/>
          <w:szCs w:val="20"/>
        </w:rPr>
        <w:t>souvislosti se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D85710">
        <w:rPr>
          <w:rFonts w:ascii="Arial" w:hAnsi="Arial" w:cs="Arial"/>
          <w:color w:val="000000"/>
          <w:sz w:val="20"/>
          <w:szCs w:val="20"/>
        </w:rPr>
        <w:t>zadáváním zakázky v souladu s platnými právními předpisy ČR, zejména v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D85710">
        <w:rPr>
          <w:rFonts w:ascii="Arial" w:hAnsi="Arial" w:cs="Arial"/>
          <w:color w:val="000000"/>
          <w:sz w:val="20"/>
          <w:szCs w:val="20"/>
        </w:rPr>
        <w:t xml:space="preserve">souladu s § 44a odst. 11 </w:t>
      </w:r>
      <w:r w:rsidR="008E1F62">
        <w:rPr>
          <w:rFonts w:ascii="Arial" w:hAnsi="Arial" w:cs="Arial"/>
          <w:color w:val="000000"/>
          <w:sz w:val="20"/>
          <w:szCs w:val="20"/>
        </w:rPr>
        <w:t>zákona č. 218/2000 Sb. o rozpočtových pravidlech,</w:t>
      </w:r>
      <w:r w:rsidRPr="00D85710">
        <w:rPr>
          <w:rFonts w:ascii="Arial" w:hAnsi="Arial" w:cs="Arial"/>
          <w:color w:val="000000"/>
          <w:sz w:val="20"/>
          <w:szCs w:val="20"/>
        </w:rPr>
        <w:t xml:space="preserve"> a Pravidl</w:t>
      </w:r>
      <w:r w:rsidR="00FF58C1">
        <w:rPr>
          <w:rFonts w:ascii="Arial" w:hAnsi="Arial" w:cs="Arial"/>
          <w:color w:val="000000"/>
          <w:sz w:val="20"/>
          <w:szCs w:val="20"/>
        </w:rPr>
        <w:t>y OPZ, tzn. do konce roku 2029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E4780D" w:rsidP="00E4780D" w:rsidRDefault="00E4780D" w14:paraId="0F42BAAC" w14:textId="77777777">
      <w:pPr>
        <w:pStyle w:val="Normlnweb"/>
        <w:numPr>
          <w:ilvl w:val="0"/>
          <w:numId w:val="10"/>
        </w:numPr>
        <w:spacing w:before="120" w:beforeAutospacing="false" w:after="0" w:afterAutospacing="false" w:line="30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Veškeré d</w:t>
      </w:r>
      <w:r w:rsidRPr="00D85710">
        <w:rPr>
          <w:rFonts w:ascii="Arial" w:hAnsi="Arial" w:cs="Arial"/>
          <w:color w:val="000000"/>
          <w:sz w:val="20"/>
          <w:szCs w:val="20"/>
        </w:rPr>
        <w:t>okumenty a účetní doklady budou uchovány způsobem uvedeným v zákoně č.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D85710">
        <w:rPr>
          <w:rFonts w:ascii="Arial" w:hAnsi="Arial" w:cs="Arial"/>
          <w:color w:val="000000"/>
          <w:sz w:val="20"/>
          <w:szCs w:val="20"/>
        </w:rPr>
        <w:t>563/1991 Sb., o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D85710">
        <w:rPr>
          <w:rFonts w:ascii="Arial" w:hAnsi="Arial" w:cs="Arial"/>
          <w:color w:val="000000"/>
          <w:sz w:val="20"/>
          <w:szCs w:val="20"/>
        </w:rPr>
        <w:t xml:space="preserve">účetnictví, ve znění </w:t>
      </w:r>
      <w:r>
        <w:rPr>
          <w:rFonts w:ascii="Arial" w:hAnsi="Arial" w:cs="Arial"/>
          <w:color w:val="000000"/>
          <w:sz w:val="20"/>
          <w:szCs w:val="20"/>
        </w:rPr>
        <w:t xml:space="preserve">pozdějších předpisů, v zákoně </w:t>
      </w:r>
      <w:r w:rsidRPr="00D85710">
        <w:rPr>
          <w:rFonts w:ascii="Arial" w:hAnsi="Arial" w:cs="Arial"/>
          <w:color w:val="000000"/>
          <w:sz w:val="20"/>
          <w:szCs w:val="20"/>
        </w:rPr>
        <w:t>č. 499/2004 Sb., o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D85710">
        <w:rPr>
          <w:rFonts w:ascii="Arial" w:hAnsi="Arial" w:cs="Arial"/>
          <w:color w:val="000000"/>
          <w:sz w:val="20"/>
          <w:szCs w:val="20"/>
        </w:rPr>
        <w:t>archivnictví a spisové službě a o změně některých zákonů, ve znění pozdějších předpisů, a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D85710">
        <w:rPr>
          <w:rFonts w:ascii="Arial" w:hAnsi="Arial" w:cs="Arial"/>
          <w:color w:val="000000"/>
          <w:sz w:val="20"/>
          <w:szCs w:val="20"/>
        </w:rPr>
        <w:t>v souladu s dalšími platnými právními předpisy ČR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Pr="008D2908" w:rsidR="00E4780D" w:rsidP="00E4780D" w:rsidRDefault="00E4780D" w14:paraId="0E000C90" w14:textId="77777777">
      <w:pPr>
        <w:pStyle w:val="Normlnweb"/>
        <w:numPr>
          <w:ilvl w:val="0"/>
          <w:numId w:val="10"/>
        </w:numPr>
        <w:spacing w:before="120" w:beforeAutospacing="false" w:after="0" w:afterAutospacing="false" w:line="30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D2908">
        <w:rPr>
          <w:rFonts w:ascii="Arial" w:hAnsi="Arial" w:cs="Arial"/>
          <w:color w:val="000000" w:themeColor="text1"/>
          <w:sz w:val="20"/>
          <w:szCs w:val="20"/>
        </w:rPr>
        <w:t>Veškeré dokumenty související s plněním této Smlouvy budou opatřeny názvem zakázky, názvem projektu a registračním číslem projektu dle čl. I. této Smlouvy a povinnými prvky publicity.</w:t>
      </w:r>
    </w:p>
    <w:p w:rsidRPr="00D05F5C" w:rsidR="00E4780D" w:rsidP="00E4780D" w:rsidRDefault="00E4780D" w14:paraId="32EEAD01" w14:textId="419D059C">
      <w:pPr>
        <w:pStyle w:val="Normlnweb"/>
        <w:numPr>
          <w:ilvl w:val="0"/>
          <w:numId w:val="10"/>
        </w:numPr>
        <w:spacing w:before="120" w:beforeAutospacing="false" w:after="0" w:afterAutospacing="false" w:line="300" w:lineRule="auto"/>
        <w:ind w:left="360"/>
        <w:jc w:val="both"/>
        <w:rPr>
          <w:rStyle w:val="Hypertextovodkaz"/>
          <w:rFonts w:ascii="Arial" w:hAnsi="Arial" w:cs="Arial"/>
          <w:color w:val="000000" w:themeColor="text1"/>
          <w:sz w:val="20"/>
          <w:szCs w:val="20"/>
          <w:u w:val="none"/>
        </w:rPr>
      </w:pPr>
      <w:r w:rsidRPr="008D2908">
        <w:rPr>
          <w:rFonts w:ascii="Arial" w:hAnsi="Arial" w:cs="Arial"/>
          <w:color w:val="000000" w:themeColor="text1"/>
          <w:sz w:val="20"/>
          <w:szCs w:val="20"/>
        </w:rPr>
        <w:t xml:space="preserve">Zadavatel je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v rámci plnění této Smlouvy </w:t>
      </w:r>
      <w:r w:rsidR="00D05F5C">
        <w:rPr>
          <w:rFonts w:ascii="Arial" w:hAnsi="Arial" w:cs="Arial"/>
          <w:color w:val="000000" w:themeColor="text1"/>
          <w:sz w:val="20"/>
          <w:szCs w:val="20"/>
        </w:rPr>
        <w:t xml:space="preserve">zodpovědný za dodržování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pravidel </w:t>
      </w:r>
      <w:r w:rsidRPr="008D2908">
        <w:rPr>
          <w:rFonts w:ascii="Arial" w:hAnsi="Arial" w:cs="Arial"/>
          <w:color w:val="000000" w:themeColor="text1"/>
          <w:sz w:val="20"/>
          <w:szCs w:val="20"/>
        </w:rPr>
        <w:t>pro informování, komunikaci a vizuální identitu OPZ dle </w:t>
      </w:r>
      <w:r w:rsidRPr="00D05F5C">
        <w:rPr>
          <w:rStyle w:val="Hypertextovodkaz"/>
          <w:rFonts w:ascii="Arial" w:hAnsi="Arial" w:cs="Arial"/>
          <w:bCs/>
          <w:color w:val="000000" w:themeColor="text1"/>
          <w:sz w:val="20"/>
          <w:szCs w:val="20"/>
          <w:u w:val="none"/>
        </w:rPr>
        <w:t xml:space="preserve">Obecné části pravidel pro žadatele a příjemce v rámci Operačního programu Zaměstnanost (verze </w:t>
      </w:r>
      <w:r w:rsidR="002F62F6">
        <w:rPr>
          <w:rStyle w:val="Hypertextovodkaz"/>
          <w:rFonts w:ascii="Arial" w:hAnsi="Arial" w:cs="Arial"/>
          <w:bCs/>
          <w:color w:val="000000" w:themeColor="text1"/>
          <w:sz w:val="20"/>
          <w:szCs w:val="20"/>
          <w:u w:val="none"/>
        </w:rPr>
        <w:t>7</w:t>
      </w:r>
      <w:r w:rsidRPr="00D05F5C">
        <w:rPr>
          <w:rStyle w:val="Hypertextovodkaz"/>
          <w:rFonts w:ascii="Arial" w:hAnsi="Arial" w:cs="Arial"/>
          <w:bCs/>
          <w:color w:val="000000" w:themeColor="text1"/>
          <w:sz w:val="20"/>
          <w:szCs w:val="20"/>
          <w:u w:val="none"/>
        </w:rPr>
        <w:t>).</w:t>
      </w:r>
    </w:p>
    <w:p w:rsidRPr="00A765A3" w:rsidR="00E4780D" w:rsidP="00E4780D" w:rsidRDefault="00E4780D" w14:paraId="23AA2907" w14:textId="3FED1B8C">
      <w:pPr>
        <w:pStyle w:val="Normlnweb"/>
        <w:numPr>
          <w:ilvl w:val="0"/>
          <w:numId w:val="10"/>
        </w:numPr>
        <w:spacing w:before="120" w:beforeAutospacing="false" w:after="0" w:afterAutospacing="false" w:line="300" w:lineRule="auto"/>
        <w:ind w:left="358" w:hanging="471"/>
        <w:jc w:val="both"/>
        <w:rPr>
          <w:rFonts w:ascii="Arial" w:hAnsi="Arial" w:cs="Arial"/>
          <w:color w:val="000000"/>
          <w:sz w:val="20"/>
          <w:szCs w:val="20"/>
        </w:rPr>
      </w:pPr>
      <w:r w:rsidRPr="00D85710">
        <w:rPr>
          <w:rFonts w:ascii="Arial" w:hAnsi="Arial" w:cs="Arial"/>
          <w:color w:val="000000"/>
          <w:sz w:val="20"/>
          <w:szCs w:val="20"/>
        </w:rPr>
        <w:t xml:space="preserve">Tato </w:t>
      </w:r>
      <w:r>
        <w:rPr>
          <w:rFonts w:ascii="Arial" w:hAnsi="Arial" w:cs="Arial"/>
          <w:color w:val="000000"/>
          <w:sz w:val="20"/>
          <w:szCs w:val="20"/>
        </w:rPr>
        <w:t>Smlouv</w:t>
      </w:r>
      <w:r w:rsidRPr="00D85710">
        <w:rPr>
          <w:rFonts w:ascii="Arial" w:hAnsi="Arial" w:cs="Arial"/>
          <w:color w:val="000000"/>
          <w:sz w:val="20"/>
          <w:szCs w:val="20"/>
        </w:rPr>
        <w:t>a je vyhotovena ve dvou stejnopisech, z nichž každý s</w:t>
      </w:r>
      <w:r>
        <w:rPr>
          <w:rFonts w:ascii="Arial" w:hAnsi="Arial" w:cs="Arial"/>
          <w:color w:val="000000"/>
          <w:sz w:val="20"/>
          <w:szCs w:val="20"/>
        </w:rPr>
        <w:t xml:space="preserve">tejnopis má platnost originálu, </w:t>
      </w:r>
      <w:r w:rsidRPr="00A765A3">
        <w:rPr>
          <w:rFonts w:ascii="Arial" w:hAnsi="Arial" w:cs="Arial"/>
          <w:color w:val="000000"/>
          <w:sz w:val="20"/>
          <w:szCs w:val="20"/>
        </w:rPr>
        <w:t xml:space="preserve">a každá smluvní strana obdrží jeden stejnopis. Smlouva má </w:t>
      </w:r>
      <w:r w:rsidR="002F62F6">
        <w:rPr>
          <w:rFonts w:ascii="Arial" w:hAnsi="Arial" w:cs="Arial"/>
          <w:color w:val="000000"/>
          <w:sz w:val="20"/>
          <w:szCs w:val="20"/>
        </w:rPr>
        <w:t>6</w:t>
      </w:r>
      <w:r w:rsidRPr="00A765A3" w:rsidR="002F62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65A3">
        <w:rPr>
          <w:rFonts w:ascii="Arial" w:hAnsi="Arial" w:cs="Arial"/>
          <w:color w:val="000000"/>
          <w:sz w:val="20"/>
          <w:szCs w:val="20"/>
        </w:rPr>
        <w:t>stran bez příloh.</w:t>
      </w:r>
    </w:p>
    <w:p w:rsidRPr="00D85710" w:rsidR="00E4780D" w:rsidP="00E4780D" w:rsidRDefault="00E4780D" w14:paraId="51F4C77C" w14:textId="77777777">
      <w:pPr>
        <w:pStyle w:val="Normlnweb"/>
        <w:numPr>
          <w:ilvl w:val="0"/>
          <w:numId w:val="10"/>
        </w:numPr>
        <w:spacing w:before="120" w:beforeAutospacing="false" w:after="0" w:afterAutospacing="false" w:line="300" w:lineRule="auto"/>
        <w:ind w:left="358" w:hanging="471"/>
        <w:jc w:val="both"/>
        <w:rPr>
          <w:rFonts w:ascii="Arial" w:hAnsi="Arial" w:cs="Arial"/>
          <w:color w:val="000000"/>
          <w:sz w:val="20"/>
          <w:szCs w:val="20"/>
        </w:rPr>
      </w:pPr>
      <w:r w:rsidRPr="00D85710">
        <w:rPr>
          <w:rFonts w:ascii="Arial" w:hAnsi="Arial" w:cs="Arial"/>
          <w:color w:val="000000"/>
          <w:sz w:val="20"/>
          <w:szCs w:val="20"/>
        </w:rPr>
        <w:t xml:space="preserve">Obě smluvní strany prohlašují, že si tuto </w:t>
      </w:r>
      <w:r>
        <w:rPr>
          <w:rFonts w:ascii="Arial" w:hAnsi="Arial" w:cs="Arial"/>
          <w:color w:val="000000"/>
          <w:sz w:val="20"/>
          <w:szCs w:val="20"/>
        </w:rPr>
        <w:t>Smlouv</w:t>
      </w:r>
      <w:r w:rsidRPr="00D85710">
        <w:rPr>
          <w:rFonts w:ascii="Arial" w:hAnsi="Arial" w:cs="Arial"/>
          <w:color w:val="000000"/>
          <w:sz w:val="20"/>
          <w:szCs w:val="20"/>
        </w:rPr>
        <w:t xml:space="preserve">u před jejím podpisem přečetly a že </w:t>
      </w:r>
      <w:r>
        <w:rPr>
          <w:rFonts w:ascii="Arial" w:hAnsi="Arial" w:cs="Arial"/>
          <w:color w:val="000000"/>
          <w:sz w:val="20"/>
          <w:szCs w:val="20"/>
        </w:rPr>
        <w:t>Smlouv</w:t>
      </w:r>
      <w:r w:rsidRPr="00D85710">
        <w:rPr>
          <w:rFonts w:ascii="Arial" w:hAnsi="Arial" w:cs="Arial"/>
          <w:color w:val="000000"/>
          <w:sz w:val="20"/>
          <w:szCs w:val="20"/>
        </w:rPr>
        <w:t>a byla uzavřena po vzájemném projednání jako projev jejich svobodné vůle, určitě, vážně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85710">
        <w:rPr>
          <w:rFonts w:ascii="Arial" w:hAnsi="Arial" w:cs="Arial"/>
          <w:color w:val="000000"/>
          <w:sz w:val="20"/>
          <w:szCs w:val="20"/>
        </w:rPr>
        <w:t>a srozumitelně a nikoli v tísni a za nápadně nevýhodných podmínek. Na důkaz dohody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85710">
        <w:rPr>
          <w:rFonts w:ascii="Arial" w:hAnsi="Arial" w:cs="Arial"/>
          <w:color w:val="000000"/>
          <w:sz w:val="20"/>
          <w:szCs w:val="20"/>
        </w:rPr>
        <w:t xml:space="preserve">o všech ustanoveních této </w:t>
      </w:r>
      <w:r>
        <w:rPr>
          <w:rFonts w:ascii="Arial" w:hAnsi="Arial" w:cs="Arial"/>
          <w:color w:val="000000"/>
          <w:sz w:val="20"/>
          <w:szCs w:val="20"/>
        </w:rPr>
        <w:t>Smlouv</w:t>
      </w:r>
      <w:r w:rsidRPr="00D85710">
        <w:rPr>
          <w:rFonts w:ascii="Arial" w:hAnsi="Arial" w:cs="Arial"/>
          <w:color w:val="000000"/>
          <w:sz w:val="20"/>
          <w:szCs w:val="20"/>
        </w:rPr>
        <w:t>y připojují osoby oprávněné jednat za obě smluvní strany své vlastnoruční podpisy.</w:t>
      </w:r>
    </w:p>
    <w:p w:rsidR="00E4780D" w:rsidP="00E4780D" w:rsidRDefault="00E4780D" w14:paraId="3695C700" w14:textId="77777777">
      <w:pPr>
        <w:pStyle w:val="Normlnweb"/>
        <w:numPr>
          <w:ilvl w:val="0"/>
          <w:numId w:val="10"/>
        </w:numPr>
        <w:spacing w:before="120" w:beforeAutospacing="false" w:after="0" w:afterAutospacing="false" w:line="300" w:lineRule="auto"/>
        <w:ind w:left="358" w:hanging="471"/>
        <w:jc w:val="both"/>
        <w:rPr>
          <w:rFonts w:ascii="Arial" w:hAnsi="Arial" w:cs="Arial"/>
          <w:color w:val="000000"/>
          <w:sz w:val="20"/>
          <w:szCs w:val="20"/>
        </w:rPr>
      </w:pPr>
      <w:r w:rsidRPr="00B1690C">
        <w:rPr>
          <w:rFonts w:ascii="Arial" w:hAnsi="Arial" w:cs="Arial"/>
          <w:color w:val="000000"/>
          <w:sz w:val="20"/>
          <w:szCs w:val="20"/>
        </w:rPr>
        <w:t xml:space="preserve">Tato </w:t>
      </w:r>
      <w:r>
        <w:rPr>
          <w:rFonts w:ascii="Arial" w:hAnsi="Arial" w:cs="Arial"/>
          <w:color w:val="000000"/>
          <w:sz w:val="20"/>
          <w:szCs w:val="20"/>
        </w:rPr>
        <w:t>Smlouv</w:t>
      </w:r>
      <w:r w:rsidRPr="00B1690C">
        <w:rPr>
          <w:rFonts w:ascii="Arial" w:hAnsi="Arial" w:cs="Arial"/>
          <w:color w:val="000000"/>
          <w:sz w:val="20"/>
          <w:szCs w:val="20"/>
        </w:rPr>
        <w:t>a se uzavírá na dobu určitou, a to do doby splnění všech práv a povinností smluvních stran.</w:t>
      </w:r>
    </w:p>
    <w:p w:rsidRPr="00B1690C" w:rsidR="00E4780D" w:rsidP="00E4780D" w:rsidRDefault="00E4780D" w14:paraId="2B001482" w14:textId="7B3E7800">
      <w:pPr>
        <w:pStyle w:val="Normlnweb"/>
        <w:numPr>
          <w:ilvl w:val="0"/>
          <w:numId w:val="10"/>
        </w:numPr>
        <w:spacing w:before="120" w:beforeAutospacing="false" w:after="0" w:afterAutospacing="false" w:line="300" w:lineRule="auto"/>
        <w:ind w:left="358" w:hanging="471"/>
        <w:jc w:val="both"/>
        <w:rPr>
          <w:rFonts w:ascii="Arial" w:hAnsi="Arial" w:cs="Arial"/>
          <w:color w:val="000000"/>
          <w:sz w:val="20"/>
          <w:szCs w:val="20"/>
        </w:rPr>
      </w:pPr>
      <w:r w:rsidRPr="00B1690C">
        <w:rPr>
          <w:rFonts w:ascii="Arial" w:hAnsi="Arial" w:cs="Arial"/>
          <w:color w:val="000000"/>
          <w:sz w:val="20"/>
          <w:szCs w:val="20"/>
        </w:rPr>
        <w:t>Smlouva nabývá platnosti a účinnosti dnem podpisu poslední ze smluvních stran.</w:t>
      </w:r>
    </w:p>
    <w:p w:rsidRPr="00AF22CA" w:rsidR="00E4780D" w:rsidP="00AF22CA" w:rsidRDefault="00E4780D" w14:paraId="3D1F79F9" w14:textId="77777777">
      <w:pPr>
        <w:pStyle w:val="Normlnweb"/>
        <w:tabs>
          <w:tab w:val="left" w:pos="1620"/>
          <w:tab w:val="left" w:pos="4113"/>
          <w:tab w:val="left" w:pos="4836"/>
        </w:tabs>
        <w:spacing w:before="120" w:beforeAutospacing="false" w:after="0" w:afterAutospacing="false"/>
        <w:ind w:left="1620" w:hanging="1257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AF22CA">
        <w:rPr>
          <w:rFonts w:ascii="Arial" w:hAnsi="Arial" w:cs="Arial"/>
          <w:b/>
          <w:color w:val="000000"/>
          <w:sz w:val="18"/>
          <w:szCs w:val="18"/>
          <w:u w:val="single"/>
        </w:rPr>
        <w:t>Přílohy:</w:t>
      </w:r>
    </w:p>
    <w:p w:rsidRPr="00D06B3E" w:rsidR="00E4780D" w:rsidP="00AF22CA" w:rsidRDefault="00E4780D" w14:paraId="7B970884" w14:textId="31C3CA2C">
      <w:pPr>
        <w:pStyle w:val="Normlnweb"/>
        <w:tabs>
          <w:tab w:val="left" w:pos="1620"/>
          <w:tab w:val="left" w:pos="4113"/>
          <w:tab w:val="left" w:pos="4836"/>
        </w:tabs>
        <w:spacing w:before="0" w:beforeAutospacing="false" w:after="0" w:afterAutospacing="false"/>
        <w:ind w:left="1620" w:hanging="1257"/>
        <w:rPr>
          <w:rFonts w:ascii="Arial" w:hAnsi="Arial" w:cs="Arial"/>
          <w:color w:val="000000"/>
          <w:sz w:val="18"/>
          <w:szCs w:val="18"/>
        </w:rPr>
      </w:pPr>
      <w:r w:rsidRPr="00D06B3E">
        <w:rPr>
          <w:rFonts w:ascii="Arial" w:hAnsi="Arial" w:cs="Arial"/>
          <w:color w:val="000000"/>
          <w:sz w:val="18"/>
          <w:szCs w:val="18"/>
        </w:rPr>
        <w:t xml:space="preserve">Příloha č. 1 – </w:t>
      </w:r>
      <w:r w:rsidRPr="00D06B3E" w:rsidR="00D53A7A">
        <w:rPr>
          <w:rFonts w:ascii="Arial" w:hAnsi="Arial" w:cs="Arial"/>
          <w:color w:val="000000"/>
          <w:sz w:val="18"/>
          <w:szCs w:val="18"/>
        </w:rPr>
        <w:t xml:space="preserve">Popis zajištění předmětu </w:t>
      </w:r>
      <w:r w:rsidRPr="00D06B3E" w:rsidR="00061CD8">
        <w:rPr>
          <w:rFonts w:ascii="Arial" w:hAnsi="Arial" w:cs="Arial"/>
          <w:color w:val="000000"/>
          <w:sz w:val="18"/>
          <w:szCs w:val="18"/>
        </w:rPr>
        <w:t>zakázky</w:t>
      </w:r>
      <w:r w:rsidRPr="00D06B3E" w:rsidR="001563DD">
        <w:rPr>
          <w:rFonts w:ascii="Arial" w:hAnsi="Arial" w:cs="Arial"/>
          <w:color w:val="000000"/>
          <w:sz w:val="18"/>
          <w:szCs w:val="18"/>
        </w:rPr>
        <w:t xml:space="preserve"> (dle kapitoly 1 příslušné části Zadávací dokumentace)</w:t>
      </w:r>
    </w:p>
    <w:p w:rsidRPr="00D06B3E" w:rsidR="0095630E" w:rsidP="00AF22CA" w:rsidRDefault="004056D5" w14:paraId="138E389A" w14:textId="063D52A4">
      <w:pPr>
        <w:pStyle w:val="Normlnweb"/>
        <w:tabs>
          <w:tab w:val="left" w:pos="1620"/>
          <w:tab w:val="left" w:pos="4113"/>
          <w:tab w:val="left" w:pos="4836"/>
        </w:tabs>
        <w:spacing w:before="0" w:beforeAutospacing="false" w:after="0" w:afterAutospacing="false"/>
        <w:ind w:left="1620" w:hanging="1257"/>
        <w:rPr>
          <w:rFonts w:ascii="Arial" w:hAnsi="Arial" w:cs="Arial"/>
          <w:color w:val="000000"/>
          <w:sz w:val="18"/>
          <w:szCs w:val="18"/>
        </w:rPr>
      </w:pPr>
      <w:r w:rsidRPr="00D06B3E">
        <w:rPr>
          <w:rFonts w:ascii="Arial" w:hAnsi="Arial" w:cs="Arial"/>
          <w:color w:val="000000"/>
          <w:sz w:val="18"/>
          <w:szCs w:val="18"/>
        </w:rPr>
        <w:t xml:space="preserve">Příloha č. 2 – </w:t>
      </w:r>
      <w:r w:rsidRPr="00D06B3E" w:rsidR="001563DD">
        <w:rPr>
          <w:rFonts w:ascii="Arial" w:hAnsi="Arial" w:cs="Arial"/>
          <w:color w:val="000000"/>
          <w:sz w:val="18"/>
          <w:szCs w:val="18"/>
        </w:rPr>
        <w:t>Harmonogram plnění (dle bodu 1.3 Zadávací dokumentace)</w:t>
      </w:r>
    </w:p>
    <w:p w:rsidRPr="00D06B3E" w:rsidR="004056D5" w:rsidP="00AF22CA" w:rsidRDefault="0095630E" w14:paraId="0B170530" w14:textId="7BDFCB56">
      <w:pPr>
        <w:pStyle w:val="Normlnweb"/>
        <w:tabs>
          <w:tab w:val="left" w:pos="1620"/>
          <w:tab w:val="left" w:pos="4113"/>
          <w:tab w:val="left" w:pos="4836"/>
        </w:tabs>
        <w:spacing w:before="0" w:beforeAutospacing="false" w:after="0" w:afterAutospacing="false"/>
        <w:ind w:left="1620" w:hanging="1257"/>
        <w:rPr>
          <w:rFonts w:ascii="Arial" w:hAnsi="Arial" w:cs="Arial"/>
          <w:color w:val="000000"/>
          <w:sz w:val="18"/>
          <w:szCs w:val="18"/>
        </w:rPr>
      </w:pPr>
      <w:r w:rsidRPr="00D06B3E">
        <w:rPr>
          <w:rFonts w:ascii="Arial" w:hAnsi="Arial" w:cs="Arial"/>
          <w:color w:val="000000"/>
          <w:sz w:val="18"/>
          <w:szCs w:val="18"/>
        </w:rPr>
        <w:t xml:space="preserve">Příloha č. 3 – Cenová </w:t>
      </w:r>
      <w:r w:rsidRPr="00D06B3E" w:rsidR="00C83200">
        <w:rPr>
          <w:rFonts w:ascii="Arial" w:hAnsi="Arial" w:cs="Arial"/>
          <w:color w:val="000000"/>
          <w:sz w:val="18"/>
          <w:szCs w:val="18"/>
        </w:rPr>
        <w:t>kalkulace (dle</w:t>
      </w:r>
      <w:r w:rsidRPr="00D06B3E">
        <w:rPr>
          <w:rFonts w:ascii="Arial" w:hAnsi="Arial" w:cs="Arial"/>
          <w:color w:val="000000"/>
          <w:sz w:val="18"/>
          <w:szCs w:val="18"/>
        </w:rPr>
        <w:t xml:space="preserve"> čl. IV, ods</w:t>
      </w:r>
      <w:r w:rsidRPr="00D06B3E" w:rsidR="00C208C1">
        <w:rPr>
          <w:rFonts w:ascii="Arial" w:hAnsi="Arial" w:cs="Arial"/>
          <w:color w:val="000000"/>
          <w:sz w:val="18"/>
          <w:szCs w:val="18"/>
        </w:rPr>
        <w:t>t</w:t>
      </w:r>
      <w:r w:rsidRPr="00D06B3E">
        <w:rPr>
          <w:rFonts w:ascii="Arial" w:hAnsi="Arial" w:cs="Arial"/>
          <w:color w:val="000000"/>
          <w:sz w:val="18"/>
          <w:szCs w:val="18"/>
        </w:rPr>
        <w:t>. 1. tohoto dokumentu)</w:t>
      </w:r>
    </w:p>
    <w:p w:rsidR="00E4780D" w:rsidP="00E4780D" w:rsidRDefault="00E4780D" w14:paraId="53AD7CEF" w14:textId="08E8280C">
      <w:pPr>
        <w:pStyle w:val="Normlnweb"/>
        <w:tabs>
          <w:tab w:val="left" w:pos="683"/>
          <w:tab w:val="left" w:pos="4113"/>
          <w:tab w:val="left" w:pos="4962"/>
        </w:tabs>
        <w:spacing w:before="360" w:beforeAutospacing="false" w:after="0" w:afterAutospacing="false" w:line="300" w:lineRule="auto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tbl>
      <w:tblPr>
        <w:tblStyle w:val="Mkatabulky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4081"/>
        <w:gridCol w:w="907"/>
        <w:gridCol w:w="4082"/>
      </w:tblGrid>
      <w:tr w:rsidRPr="00ED1E0D" w:rsidR="00E4780D" w:rsidTr="00CC2888" w14:paraId="4168A6A8" w14:textId="77777777">
        <w:trPr>
          <w:trHeight w:val="602"/>
          <w:jc w:val="center"/>
        </w:trPr>
        <w:tc>
          <w:tcPr>
            <w:tcW w:w="2250" w:type="pct"/>
          </w:tcPr>
          <w:p w:rsidRPr="00ED1E0D" w:rsidR="00E4780D" w:rsidP="00FF58C1" w:rsidRDefault="00115341" w14:paraId="419EBA43" w14:textId="7C2CBDFD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 </w:t>
            </w:r>
            <w:r w:rsidR="001563DD">
              <w:rPr>
                <w:rFonts w:ascii="Arial" w:hAnsi="Arial" w:cs="Arial"/>
                <w:color w:val="000000"/>
                <w:sz w:val="20"/>
                <w:szCs w:val="20"/>
              </w:rPr>
              <w:t xml:space="preserve">………………, </w:t>
            </w:r>
            <w:r w:rsidR="00E4780D">
              <w:rPr>
                <w:rFonts w:ascii="Arial" w:hAnsi="Arial" w:cs="Arial"/>
                <w:color w:val="000000"/>
                <w:sz w:val="20"/>
                <w:szCs w:val="20"/>
              </w:rPr>
              <w:t>dne …</w:t>
            </w:r>
          </w:p>
        </w:tc>
        <w:tc>
          <w:tcPr>
            <w:tcW w:w="500" w:type="pct"/>
          </w:tcPr>
          <w:p w:rsidRPr="00ED1E0D" w:rsidR="00E4780D" w:rsidP="00CC2888" w:rsidRDefault="00E4780D" w14:paraId="015C633A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pct"/>
          </w:tcPr>
          <w:p w:rsidRPr="00ED1E0D" w:rsidR="00E4780D" w:rsidP="00CC2888" w:rsidRDefault="00E4780D" w14:paraId="5057551A" w14:textId="1BD251CE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 …</w:t>
            </w:r>
            <w:r w:rsidR="00115341">
              <w:rPr>
                <w:rFonts w:ascii="Arial" w:hAnsi="Arial" w:cs="Arial"/>
                <w:color w:val="000000"/>
                <w:sz w:val="20"/>
                <w:szCs w:val="20"/>
              </w:rPr>
              <w:t>……………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dne …</w:t>
            </w:r>
          </w:p>
        </w:tc>
      </w:tr>
      <w:tr w:rsidRPr="00ED1E0D" w:rsidR="00E4780D" w:rsidTr="00CC2888" w14:paraId="50DFFAAF" w14:textId="77777777">
        <w:trPr>
          <w:trHeight w:val="1456"/>
          <w:jc w:val="center"/>
        </w:trPr>
        <w:tc>
          <w:tcPr>
            <w:tcW w:w="2250" w:type="pct"/>
            <w:tcBorders>
              <w:bottom w:val="dotted" w:color="auto" w:sz="4" w:space="0"/>
            </w:tcBorders>
          </w:tcPr>
          <w:p w:rsidR="00E4780D" w:rsidP="00CC2888" w:rsidRDefault="00E372B8" w14:paraId="6D2EDC08" w14:textId="2C98304C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Zadavatel</w:t>
            </w:r>
            <w:r w:rsidRPr="00ED1E0D" w:rsidR="00E4780D">
              <w:rPr>
                <w:rFonts w:ascii="Arial" w:hAnsi="Arial" w:cs="Arial"/>
                <w:sz w:val="20"/>
                <w:szCs w:val="20"/>
              </w:rPr>
              <w:t>:</w:t>
            </w:r>
            <w:r w:rsidR="0005129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ED1E0D" w:rsidR="0005129B" w:rsidP="00CC2888" w:rsidRDefault="0005129B" w14:paraId="66CE42A9" w14:textId="36C3DC95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</w:tcPr>
          <w:p w:rsidRPr="00ED1E0D" w:rsidR="00E4780D" w:rsidP="00CC2888" w:rsidRDefault="00E4780D" w14:paraId="11E0401D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pct"/>
            <w:tcBorders>
              <w:bottom w:val="dotted" w:color="auto" w:sz="4" w:space="0"/>
            </w:tcBorders>
          </w:tcPr>
          <w:p w:rsidRPr="00ED1E0D" w:rsidR="00E4780D" w:rsidP="00CC2888" w:rsidRDefault="00E4780D" w14:paraId="63084F88" w14:textId="1C2E3DA0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Poskytovatel</w:t>
            </w:r>
            <w:r w:rsidRPr="00ED1E0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Pr="00ED1E0D" w:rsidR="00E4780D" w:rsidTr="00CC2888" w14:paraId="5BACD062" w14:textId="77777777">
        <w:trPr>
          <w:jc w:val="center"/>
        </w:trPr>
        <w:tc>
          <w:tcPr>
            <w:tcW w:w="2250" w:type="pct"/>
            <w:tcBorders>
              <w:top w:val="dotted" w:color="auto" w:sz="4" w:space="0"/>
            </w:tcBorders>
          </w:tcPr>
          <w:p w:rsidRPr="00ED1E0D" w:rsidR="00E4780D" w:rsidP="00CC2888" w:rsidRDefault="00E4780D" w14:paraId="3BA0E317" w14:textId="61C9152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60" w:beforeAutospacing="false" w:after="0" w:afterAutospacing="false" w:line="30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</w:tcPr>
          <w:p w:rsidRPr="00ED1E0D" w:rsidR="00E4780D" w:rsidP="00CC2888" w:rsidRDefault="00E4780D" w14:paraId="2634C931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60" w:beforeAutospacing="false" w:after="0" w:afterAutospacing="false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pct"/>
            <w:tcBorders>
              <w:top w:val="dotted" w:color="auto" w:sz="4" w:space="0"/>
            </w:tcBorders>
          </w:tcPr>
          <w:p w:rsidRPr="00ED1E0D" w:rsidR="00E4780D" w:rsidP="00A37B3F" w:rsidRDefault="00E4780D" w14:paraId="52171C7D" w14:textId="286EDF6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60" w:beforeAutospacing="false" w:after="0" w:afterAutospacing="false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D06B3E" w:rsidR="00E95722" w:rsidP="00AF22CA" w:rsidRDefault="00E95722" w14:paraId="69CED06F" w14:textId="5E56DF6B">
      <w:pPr>
        <w:pStyle w:val="Normlnweb"/>
        <w:tabs>
          <w:tab w:val="left" w:pos="683"/>
          <w:tab w:val="left" w:pos="4113"/>
          <w:tab w:val="left" w:pos="4836"/>
        </w:tabs>
        <w:spacing w:before="0" w:beforeAutospacing="false" w:after="0" w:afterAutospacing="false" w:line="300" w:lineRule="auto"/>
        <w:rPr>
          <w:sz w:val="20"/>
          <w:szCs w:val="20"/>
        </w:rPr>
      </w:pPr>
    </w:p>
    <w:sectPr w:rsidRPr="00D06B3E" w:rsidR="00E95722" w:rsidSect="00CC2888">
      <w:footerReference w:type="default" r:id="rId10"/>
      <w:pgSz w:w="11906" w:h="16838"/>
      <w:pgMar w:top="2269" w:right="1418" w:bottom="1843" w:left="1418" w:header="709" w:footer="331" w:gutter="0"/>
      <w:cols w:space="708"/>
      <w:docGrid w:linePitch="360"/>
    </w:sectPr>
  </w:body>
</w:document>
</file>

<file path=word/commentsIds.xml><?xml version="1.0" encoding="utf-8"?>
<w16cid:commentsIds xmlns:w16cid="http://schemas.microsoft.com/office/word/2016/wordml/cid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16cid:commentId w16cid:durableId="1E6491E1" w16cid:paraId="01E82F79"/>
  <w16cid:commentId w16cid:durableId="1E6491E2" w16cid:paraId="18410419"/>
  <w16cid:commentId w16cid:durableId="1E64987A" w16cid:paraId="35DAE683"/>
  <w16cid:commentId w16cid:durableId="1E6491E3" w16cid:paraId="14904D71"/>
  <w16cid:commentId w16cid:durableId="1E649884" w16cid:paraId="19750897"/>
  <w16cid:commentId w16cid:durableId="1E6491E4" w16cid:paraId="1D465A35"/>
</w16cid:commentsIds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302D4D" w:rsidP="00E4780D" w:rsidRDefault="00302D4D" w14:paraId="13486E9C" w14:textId="77777777">
      <w:pPr>
        <w:spacing w:after="0" w:line="240" w:lineRule="auto"/>
      </w:pPr>
      <w:r>
        <w:separator/>
      </w:r>
    </w:p>
  </w:endnote>
  <w:endnote w:type="continuationSeparator" w:id="0">
    <w:p w:rsidR="00302D4D" w:rsidP="00E4780D" w:rsidRDefault="00302D4D" w14:paraId="0276574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BB5DF6" w:rsidR="00CC2888" w:rsidP="00CC2888" w:rsidRDefault="00302D4D" w14:paraId="4999C868" w14:textId="010FDC74">
    <w:pPr>
      <w:pStyle w:val="Zpat"/>
      <w:spacing w:before="360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195150423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1793246154"/>
            <w:docPartObj>
              <w:docPartGallery w:val="Page Numbers (Top of Page)"/>
              <w:docPartUnique/>
            </w:docPartObj>
          </w:sdtPr>
          <w:sdtEndPr/>
          <w:sdtContent>
            <w:r w:rsidRPr="00BB5DF6" w:rsidR="004E20C4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BB5DF6" w:rsidR="004E20C4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BB5DF6" w:rsidR="004E20C4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BB5DF6" w:rsidR="004E20C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D06B3E">
              <w:rPr>
                <w:rFonts w:ascii="Arial" w:hAnsi="Arial" w:cs="Arial"/>
                <w:bCs/>
                <w:noProof/>
                <w:sz w:val="18"/>
                <w:szCs w:val="18"/>
              </w:rPr>
              <w:t>6</w:t>
            </w:r>
            <w:r w:rsidRPr="00BB5DF6" w:rsidR="004E20C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BB5DF6" w:rsidR="004E20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20C4">
              <w:rPr>
                <w:rFonts w:ascii="Arial" w:hAnsi="Arial" w:cs="Arial"/>
                <w:sz w:val="18"/>
                <w:szCs w:val="18"/>
              </w:rPr>
              <w:t>/</w:t>
            </w:r>
            <w:r w:rsidRPr="00BB5DF6" w:rsidR="004E20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B5DF6" w:rsidR="004E20C4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BB5DF6" w:rsidR="004E20C4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BB5DF6" w:rsidR="004E20C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D06B3E">
              <w:rPr>
                <w:rFonts w:ascii="Arial" w:hAnsi="Arial" w:cs="Arial"/>
                <w:bCs/>
                <w:noProof/>
                <w:sz w:val="18"/>
                <w:szCs w:val="18"/>
              </w:rPr>
              <w:t>6</w:t>
            </w:r>
            <w:r w:rsidRPr="00BB5DF6" w:rsidR="004E20C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:rsidRPr="008D4522" w:rsidR="00CC2888" w:rsidP="00CC2888" w:rsidRDefault="00CC2888" w14:paraId="2BAA2A34" w14:textId="77777777">
    <w:pPr>
      <w:pStyle w:val="Zpat"/>
      <w:ind w:left="-227" w:right="-227"/>
      <w:jc w:val="center"/>
      <w:rPr>
        <w:rFonts w:ascii="Arial" w:hAnsi="Arial" w:cs="Arial"/>
        <w:i/>
        <w:sz w:val="18"/>
        <w:szCs w:val="18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302D4D" w:rsidP="00E4780D" w:rsidRDefault="00302D4D" w14:paraId="0E9FECB0" w14:textId="77777777">
      <w:pPr>
        <w:spacing w:after="0" w:line="240" w:lineRule="auto"/>
      </w:pPr>
      <w:r>
        <w:separator/>
      </w:r>
    </w:p>
  </w:footnote>
  <w:footnote w:type="continuationSeparator" w:id="0">
    <w:p w:rsidR="00302D4D" w:rsidP="00E4780D" w:rsidRDefault="00302D4D" w14:paraId="68E984C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2A470F2"/>
    <w:multiLevelType w:val="hybridMultilevel"/>
    <w:tmpl w:val="121E7B0C"/>
    <w:lvl w:ilvl="0" w:tplc="A07891D4">
      <w:numFmt w:val="bullet"/>
      <w:lvlText w:val="-"/>
      <w:lvlJc w:val="left"/>
      <w:pPr>
        <w:ind w:left="1197" w:hanging="360"/>
      </w:pPr>
      <w:rPr>
        <w:rFonts w:hint="default" w:ascii="Arial" w:hAnsi="Arial" w:eastAsia="Calibri" w:cs="Arial"/>
      </w:rPr>
    </w:lvl>
    <w:lvl w:ilvl="1" w:tplc="04050003">
      <w:start w:val="1"/>
      <w:numFmt w:val="bullet"/>
      <w:lvlText w:val="o"/>
      <w:lvlJc w:val="left"/>
      <w:pPr>
        <w:ind w:left="191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63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35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407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79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51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23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957" w:hanging="360"/>
      </w:pPr>
      <w:rPr>
        <w:rFonts w:hint="default" w:ascii="Wingdings" w:hAnsi="Wingdings"/>
      </w:rPr>
    </w:lvl>
  </w:abstractNum>
  <w:abstractNum w:abstractNumId="1">
    <w:nsid w:val="0A5F17C9"/>
    <w:multiLevelType w:val="hybridMultilevel"/>
    <w:tmpl w:val="FDC882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307D9"/>
    <w:multiLevelType w:val="hybridMultilevel"/>
    <w:tmpl w:val="48928E6C"/>
    <w:lvl w:ilvl="0" w:tplc="70CA573A">
      <w:start w:val="1"/>
      <w:numFmt w:val="upperRoman"/>
      <w:lvlText w:val="Článek %1."/>
      <w:lvlJc w:val="left"/>
      <w:pPr>
        <w:ind w:left="4046" w:hanging="360"/>
      </w:pPr>
      <w:rPr>
        <w:rFonts w:hint="default"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B5BBB"/>
    <w:multiLevelType w:val="hybridMultilevel"/>
    <w:tmpl w:val="B8D2D5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37563"/>
    <w:multiLevelType w:val="hybridMultilevel"/>
    <w:tmpl w:val="51A234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B4F2F"/>
    <w:multiLevelType w:val="hybridMultilevel"/>
    <w:tmpl w:val="06788E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D353B"/>
    <w:multiLevelType w:val="hybridMultilevel"/>
    <w:tmpl w:val="B74ED9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EB7150"/>
    <w:multiLevelType w:val="hybridMultilevel"/>
    <w:tmpl w:val="51A234A6"/>
    <w:lvl w:ilvl="0" w:tplc="0405000F">
      <w:start w:val="1"/>
      <w:numFmt w:val="decimal"/>
      <w:lvlText w:val="%1."/>
      <w:lvlJc w:val="left"/>
      <w:pPr>
        <w:ind w:left="4755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8A7C06"/>
    <w:multiLevelType w:val="hybridMultilevel"/>
    <w:tmpl w:val="51A234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7E2B1E"/>
    <w:multiLevelType w:val="hybridMultilevel"/>
    <w:tmpl w:val="51A234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120323"/>
    <w:multiLevelType w:val="hybridMultilevel"/>
    <w:tmpl w:val="FE8E3120"/>
    <w:lvl w:ilvl="0" w:tplc="31F25B54">
      <w:numFmt w:val="bullet"/>
      <w:lvlText w:val=""/>
      <w:lvlJc w:val="left"/>
      <w:pPr>
        <w:ind w:left="417" w:hanging="360"/>
      </w:pPr>
      <w:rPr>
        <w:rFonts w:hint="default" w:ascii="Symbol" w:hAnsi="Symbol" w:eastAsia="Calibri" w:cs="Times New Roman"/>
      </w:rPr>
    </w:lvl>
    <w:lvl w:ilvl="1" w:tplc="04050003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/>
      </w:rPr>
    </w:lvl>
  </w:abstractNum>
  <w:abstractNum w:abstractNumId="11">
    <w:nsid w:val="4C9C4EBF"/>
    <w:multiLevelType w:val="hybridMultilevel"/>
    <w:tmpl w:val="51A234A6"/>
    <w:lvl w:ilvl="0" w:tplc="0405000F">
      <w:start w:val="1"/>
      <w:numFmt w:val="decimal"/>
      <w:lvlText w:val="%1."/>
      <w:lvlJc w:val="left"/>
      <w:pPr>
        <w:ind w:left="2912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C07E82"/>
    <w:multiLevelType w:val="hybridMultilevel"/>
    <w:tmpl w:val="6608BC2A"/>
    <w:lvl w:ilvl="0" w:tplc="BC56DE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FA4ED2"/>
    <w:multiLevelType w:val="hybridMultilevel"/>
    <w:tmpl w:val="51A234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CF5006"/>
    <w:multiLevelType w:val="hybridMultilevel"/>
    <w:tmpl w:val="B74ED9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4"/>
  </w:num>
  <w:num w:numId="4">
    <w:abstractNumId w:val="4"/>
  </w:num>
  <w:num w:numId="5">
    <w:abstractNumId w:val="11"/>
  </w:num>
  <w:num w:numId="6">
    <w:abstractNumId w:val="7"/>
  </w:num>
  <w:num w:numId="7">
    <w:abstractNumId w:val="13"/>
  </w:num>
  <w:num w:numId="8">
    <w:abstractNumId w:val="9"/>
  </w:num>
  <w:num w:numId="9">
    <w:abstractNumId w:val="5"/>
  </w:num>
  <w:num w:numId="10">
    <w:abstractNumId w:val="8"/>
  </w:num>
  <w:num w:numId="11">
    <w:abstractNumId w:val="3"/>
  </w:num>
  <w:num w:numId="12">
    <w:abstractNumId w:val="1"/>
  </w:num>
  <w:num w:numId="13">
    <w:abstractNumId w:val="12"/>
  </w:num>
  <w:num w:numId="14">
    <w:abstractNumId w:val="10"/>
  </w:num>
  <w:num w:numId="15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val="bestFit" w:percent="135"/>
  <w:trackRevisions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80D"/>
    <w:rsid w:val="00016C66"/>
    <w:rsid w:val="0005129B"/>
    <w:rsid w:val="00061CD8"/>
    <w:rsid w:val="000719E3"/>
    <w:rsid w:val="000B2712"/>
    <w:rsid w:val="000D121F"/>
    <w:rsid w:val="000D3DA8"/>
    <w:rsid w:val="000E18EF"/>
    <w:rsid w:val="000E24AE"/>
    <w:rsid w:val="00105B4F"/>
    <w:rsid w:val="00115341"/>
    <w:rsid w:val="0013163C"/>
    <w:rsid w:val="00154E6E"/>
    <w:rsid w:val="001563DD"/>
    <w:rsid w:val="0017185C"/>
    <w:rsid w:val="00197FEA"/>
    <w:rsid w:val="001B5443"/>
    <w:rsid w:val="002A1375"/>
    <w:rsid w:val="002C60C7"/>
    <w:rsid w:val="002F62F6"/>
    <w:rsid w:val="00302D4D"/>
    <w:rsid w:val="00306B50"/>
    <w:rsid w:val="003910F2"/>
    <w:rsid w:val="003B76B5"/>
    <w:rsid w:val="003E16F1"/>
    <w:rsid w:val="00400DAC"/>
    <w:rsid w:val="004056D5"/>
    <w:rsid w:val="00480478"/>
    <w:rsid w:val="004903C1"/>
    <w:rsid w:val="004C35B3"/>
    <w:rsid w:val="004E20C4"/>
    <w:rsid w:val="004F4DB5"/>
    <w:rsid w:val="004F527F"/>
    <w:rsid w:val="004F567E"/>
    <w:rsid w:val="00572923"/>
    <w:rsid w:val="005A23BA"/>
    <w:rsid w:val="005E4D7E"/>
    <w:rsid w:val="00644187"/>
    <w:rsid w:val="0065373A"/>
    <w:rsid w:val="0068114B"/>
    <w:rsid w:val="00687C6A"/>
    <w:rsid w:val="006A4C8B"/>
    <w:rsid w:val="006D3B1B"/>
    <w:rsid w:val="006D5DD3"/>
    <w:rsid w:val="006E6FE8"/>
    <w:rsid w:val="007903F0"/>
    <w:rsid w:val="007A37D2"/>
    <w:rsid w:val="007B67C5"/>
    <w:rsid w:val="007B6D29"/>
    <w:rsid w:val="007D1B23"/>
    <w:rsid w:val="007D1D6C"/>
    <w:rsid w:val="007E633C"/>
    <w:rsid w:val="007E7BBC"/>
    <w:rsid w:val="008162F8"/>
    <w:rsid w:val="008620B1"/>
    <w:rsid w:val="00864716"/>
    <w:rsid w:val="008700D1"/>
    <w:rsid w:val="008730D7"/>
    <w:rsid w:val="008E1F62"/>
    <w:rsid w:val="008E2A15"/>
    <w:rsid w:val="008E798C"/>
    <w:rsid w:val="008F4316"/>
    <w:rsid w:val="0094706E"/>
    <w:rsid w:val="0095630E"/>
    <w:rsid w:val="00967F73"/>
    <w:rsid w:val="009A212D"/>
    <w:rsid w:val="009A7B48"/>
    <w:rsid w:val="009E0944"/>
    <w:rsid w:val="00A24839"/>
    <w:rsid w:val="00A37B3F"/>
    <w:rsid w:val="00A77F2D"/>
    <w:rsid w:val="00AC22CD"/>
    <w:rsid w:val="00AE2D67"/>
    <w:rsid w:val="00AE7EC1"/>
    <w:rsid w:val="00AF22CA"/>
    <w:rsid w:val="00B04047"/>
    <w:rsid w:val="00B27C31"/>
    <w:rsid w:val="00B4168C"/>
    <w:rsid w:val="00B725BB"/>
    <w:rsid w:val="00BD6995"/>
    <w:rsid w:val="00BD77F4"/>
    <w:rsid w:val="00C208C1"/>
    <w:rsid w:val="00C44D47"/>
    <w:rsid w:val="00C83200"/>
    <w:rsid w:val="00C92BD1"/>
    <w:rsid w:val="00CB13FC"/>
    <w:rsid w:val="00CC2888"/>
    <w:rsid w:val="00CC29EA"/>
    <w:rsid w:val="00CD5498"/>
    <w:rsid w:val="00D05F5C"/>
    <w:rsid w:val="00D06B3E"/>
    <w:rsid w:val="00D22AB0"/>
    <w:rsid w:val="00D512CB"/>
    <w:rsid w:val="00D52074"/>
    <w:rsid w:val="00D53A7A"/>
    <w:rsid w:val="00D565B5"/>
    <w:rsid w:val="00D705CD"/>
    <w:rsid w:val="00D964A1"/>
    <w:rsid w:val="00DF0ED8"/>
    <w:rsid w:val="00E372B8"/>
    <w:rsid w:val="00E4780D"/>
    <w:rsid w:val="00E569C2"/>
    <w:rsid w:val="00E56EC1"/>
    <w:rsid w:val="00E85381"/>
    <w:rsid w:val="00E95722"/>
    <w:rsid w:val="00EE2410"/>
    <w:rsid w:val="00F33CF5"/>
    <w:rsid w:val="00F51D4C"/>
    <w:rsid w:val="00F75A53"/>
    <w:rsid w:val="00F84571"/>
    <w:rsid w:val="00F87A0D"/>
    <w:rsid w:val="00FC2704"/>
    <w:rsid w:val="00FE3E5C"/>
    <w:rsid w:val="00FF2402"/>
    <w:rsid w:val="00FF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79376547"/>
  <w15:docId w15:val="{C5EAA40C-2DD3-4DEA-93A0-94AF2E9BF53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E4780D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4780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E4780D"/>
  </w:style>
  <w:style w:type="paragraph" w:styleId="Zpat">
    <w:name w:val="footer"/>
    <w:basedOn w:val="Normln"/>
    <w:link w:val="ZpatChar"/>
    <w:uiPriority w:val="99"/>
    <w:unhideWhenUsed/>
    <w:rsid w:val="00E4780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E4780D"/>
  </w:style>
  <w:style w:type="paragraph" w:styleId="Normlnweb">
    <w:name w:val="Normal (Web)"/>
    <w:basedOn w:val="Normln"/>
    <w:uiPriority w:val="99"/>
    <w:rsid w:val="00E4780D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E4780D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780D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E4780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4780D"/>
    <w:rPr>
      <w:vertAlign w:val="superscript"/>
    </w:rPr>
  </w:style>
  <w:style w:type="table" w:styleId="Mkatabulky">
    <w:name w:val="Table Grid"/>
    <w:basedOn w:val="Normlntabulka"/>
    <w:uiPriority w:val="39"/>
    <w:rsid w:val="00E478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47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4780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F58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58C1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FF58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58C1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FF58C1"/>
    <w:rPr>
      <w:b/>
      <w:bCs/>
      <w:sz w:val="20"/>
      <w:szCs w:val="20"/>
    </w:rPr>
  </w:style>
  <w:style w:type="paragraph" w:styleId="Bezmezer">
    <w:name w:val="No Spacing"/>
    <w:uiPriority w:val="1"/>
    <w:qFormat/>
    <w:rsid w:val="00967F73"/>
    <w:pPr>
      <w:spacing w:after="0" w:line="240" w:lineRule="auto"/>
    </w:pPr>
  </w:style>
  <w:style w:type="character" w:styleId="TabulkatextChar" w:customStyle="true">
    <w:name w:val="Tabulka text Char"/>
    <w:link w:val="Tabulkatext"/>
    <w:uiPriority w:val="6"/>
    <w:locked/>
    <w:rsid w:val="00E95722"/>
    <w:rPr>
      <w:color w:val="080808"/>
    </w:rPr>
  </w:style>
  <w:style w:type="paragraph" w:styleId="Tabulkatext" w:customStyle="true">
    <w:name w:val="Tabulka text"/>
    <w:link w:val="TabulkatextChar"/>
    <w:uiPriority w:val="6"/>
    <w:qFormat/>
    <w:rsid w:val="00E95722"/>
    <w:pPr>
      <w:spacing w:before="60" w:after="60" w:line="240" w:lineRule="auto"/>
      <w:ind w:left="57" w:right="57"/>
    </w:pPr>
    <w:rPr>
      <w:color w:val="080808"/>
    </w:rPr>
  </w:style>
  <w:style w:type="paragraph" w:styleId="PODKAPITOLA" w:customStyle="true">
    <w:name w:val="PODKAPITOLA"/>
    <w:basedOn w:val="Normln"/>
    <w:link w:val="PODKAPITOLAChar"/>
    <w:qFormat/>
    <w:rsid w:val="000E18EF"/>
    <w:pPr>
      <w:shd w:val="clear" w:color="auto" w:fill="FFFFFF"/>
      <w:spacing w:before="300" w:after="150" w:line="240" w:lineRule="auto"/>
      <w:outlineLvl w:val="1"/>
    </w:pPr>
    <w:rPr>
      <w:rFonts w:ascii="Verdana" w:hAnsi="Verdana" w:eastAsia="Times New Roman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styleId="PODKAPITOLAChar" w:customStyle="true">
    <w:name w:val="PODKAPITOLA Char"/>
    <w:basedOn w:val="Standardnpsmoodstavce"/>
    <w:link w:val="PODKAPITOLA"/>
    <w:rsid w:val="000E18EF"/>
    <w:rPr>
      <w:rFonts w:ascii="Verdana" w:hAnsi="Verdana" w:eastAsia="Times New Roman" w:cs="Arial"/>
      <w:b/>
      <w:bCs/>
      <w:color w:val="333333"/>
      <w:sz w:val="20"/>
      <w:szCs w:val="20"/>
      <w:shd w:val="clear" w:color="auto" w:fill="FFFFFF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79837923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theme/theme1.xml" Type="http://schemas.openxmlformats.org/officeDocument/2006/relationships/theme" Id="rId12"/>
    <Relationship Target="../customXml/item2.xml" Type="http://schemas.openxmlformats.org/officeDocument/2006/relationships/customXml" Id="rId2"/>
    <Relationship Target="commentsIds.xml" Type="http://schemas.microsoft.com/office/2016/09/relationships/commentsIds" Id="rId16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ntTable.xml" Type="http://schemas.openxmlformats.org/officeDocument/2006/relationships/fontTable" Id="rId11"/>
    <Relationship Target="styles.xml" Type="http://schemas.openxmlformats.org/officeDocument/2006/relationships/styles" Id="rId5"/>
    <Relationship Target="footer1.xml" Type="http://schemas.openxmlformats.org/officeDocument/2006/relationships/foot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1" ma:versionID="90d0f886a6a62db89f06e3f9c0f44a4f">
  <xsd:schema xmlns:xsd="http://www.w3.org/2001/XMLSchema" xmlns:ns2="dfed548f-0517-4d39-90e3-3947398480c0" xmlns:p="http://schemas.microsoft.com/office/2006/metadata/properties" xmlns:xs="http://www.w3.org/2001/XMLSchema" ma:fieldsID="f5200e09a0b80cc5f374a0f883a2b740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Props1.xml><?xml version="1.0" encoding="utf-8"?>
<ds:datastoreItem xmlns:ds="http://schemas.openxmlformats.org/officeDocument/2006/customXml" ds:itemID="{7494E6C9-2C7E-4DF2-A7F6-63A98CE247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3E0BDD-76CA-44C4-B959-DA7B0E79A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DA8784-24A5-4C9E-BE27-D0564D8C37AB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HP</properties:Company>
  <properties:Pages>6</properties:Pages>
  <properties:Words>1737</properties:Words>
  <properties:Characters>10913</properties:Characters>
  <properties:Lines>151</properties:Lines>
  <properties:Paragraphs>30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12620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2018-03-27T15:11:00Z</dcterms:created>
  <dc:creator/>
  <cp:lastModifiedBy/>
  <dcterms:modified xmlns:xsi="http://www.w3.org/2001/XMLSchema-instance" xsi:type="dcterms:W3CDTF">2018-03-27T15:14:00Z</dcterms:modified>
  <cp:revision>3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