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267CCF" w14:textId="77777777" w:rsidR="00ED1EA9" w:rsidRPr="00A41CC0" w:rsidRDefault="00ED1EA9" w:rsidP="00B86216">
      <w:pPr>
        <w:jc w:val="center"/>
        <w:rPr>
          <w:rFonts w:asciiTheme="minorHAnsi" w:hAnsiTheme="minorHAnsi"/>
        </w:rPr>
      </w:pPr>
    </w:p>
    <w:p w14:paraId="6BD77D8E" w14:textId="4991BAB3" w:rsidR="006E7B45" w:rsidRPr="00A41CC0" w:rsidRDefault="00D15D8B" w:rsidP="005469EC">
      <w:pPr>
        <w:ind w:left="1410" w:hanging="1410"/>
        <w:jc w:val="both"/>
        <w:rPr>
          <w:rFonts w:asciiTheme="minorHAnsi" w:hAnsiTheme="minorHAnsi"/>
          <w:b/>
          <w:bCs/>
          <w:iCs/>
          <w:lang w:eastAsia="cs-CZ"/>
        </w:rPr>
      </w:pPr>
      <w:r>
        <w:rPr>
          <w:rFonts w:asciiTheme="minorHAnsi" w:hAnsiTheme="minorHAnsi"/>
          <w:b/>
          <w:bCs/>
          <w:iCs/>
          <w:lang w:eastAsia="cs-CZ"/>
        </w:rPr>
        <w:t xml:space="preserve">Příloha č. </w:t>
      </w:r>
      <w:r w:rsidR="00595B95">
        <w:rPr>
          <w:rFonts w:asciiTheme="minorHAnsi" w:hAnsiTheme="minorHAnsi"/>
          <w:b/>
          <w:bCs/>
          <w:iCs/>
          <w:lang w:eastAsia="cs-CZ"/>
        </w:rPr>
        <w:t>4</w:t>
      </w:r>
      <w:r w:rsidR="00B16EA5">
        <w:rPr>
          <w:rFonts w:asciiTheme="minorHAnsi" w:hAnsiTheme="minorHAnsi"/>
          <w:b/>
          <w:bCs/>
          <w:iCs/>
          <w:lang w:eastAsia="cs-CZ"/>
        </w:rPr>
        <w:t xml:space="preserve"> </w:t>
      </w:r>
      <w:r w:rsidR="00B16EA5" w:rsidRPr="00ED048D">
        <w:rPr>
          <w:rFonts w:ascii="Tahoma" w:hAnsi="Tahoma" w:cs="Tahoma"/>
          <w:sz w:val="20"/>
        </w:rPr>
        <w:t>Obchodní podmínky (ve formě Návrhu smlouvy)</w:t>
      </w:r>
    </w:p>
    <w:p w14:paraId="33CF62D0" w14:textId="77777777" w:rsidR="00ED1EA9" w:rsidRPr="00A41CC0" w:rsidRDefault="00ED1EA9" w:rsidP="00B86216">
      <w:pPr>
        <w:jc w:val="center"/>
        <w:rPr>
          <w:rFonts w:asciiTheme="minorHAnsi" w:hAnsiTheme="minorHAnsi"/>
          <w:b/>
          <w:bCs/>
          <w:caps/>
        </w:rPr>
      </w:pPr>
      <w:r w:rsidRPr="00A41CC0">
        <w:rPr>
          <w:rFonts w:asciiTheme="minorHAnsi" w:hAnsiTheme="minorHAnsi"/>
          <w:b/>
          <w:bCs/>
          <w:caps/>
        </w:rPr>
        <w:t>Smlouva o poskytování služeb</w:t>
      </w:r>
    </w:p>
    <w:p w14:paraId="360E8F98" w14:textId="626E61F0" w:rsidR="00ED1EA9" w:rsidRPr="00D15D8B" w:rsidRDefault="00CF46DE" w:rsidP="00D15D8B">
      <w:pPr>
        <w:jc w:val="center"/>
        <w:rPr>
          <w:rFonts w:asciiTheme="minorHAnsi" w:hAnsiTheme="minorHAnsi"/>
          <w:b/>
          <w:i/>
        </w:rPr>
      </w:pPr>
      <w:r w:rsidRPr="00CF46DE">
        <w:rPr>
          <w:rFonts w:cstheme="minorHAnsi"/>
          <w:b/>
        </w:rPr>
        <w:t>Zvýšení stability a konkurenceschopnosti firmy - vzdělávání</w:t>
      </w:r>
    </w:p>
    <w:p w14:paraId="67A77F60" w14:textId="0426A5AF" w:rsidR="00502271" w:rsidRPr="00A41CC0" w:rsidRDefault="00CF46DE" w:rsidP="00102A98">
      <w:pPr>
        <w:jc w:val="center"/>
        <w:rPr>
          <w:rFonts w:asciiTheme="minorHAnsi" w:hAnsiTheme="minorHAnsi"/>
        </w:rPr>
      </w:pPr>
      <w:r w:rsidRPr="00CF46DE">
        <w:rPr>
          <w:rFonts w:cstheme="minorHAnsi"/>
        </w:rPr>
        <w:t>CZ.03.1.52/0.0/0.0/16_043/0005202</w:t>
      </w:r>
    </w:p>
    <w:p w14:paraId="1FCE78D1" w14:textId="77777777" w:rsidR="00ED1EA9" w:rsidRPr="00B16EA5" w:rsidRDefault="00ED1EA9" w:rsidP="00B86216">
      <w:pPr>
        <w:jc w:val="center"/>
        <w:rPr>
          <w:rFonts w:asciiTheme="minorHAnsi" w:hAnsiTheme="minorHAnsi"/>
        </w:rPr>
      </w:pPr>
      <w:r w:rsidRPr="00B16EA5">
        <w:rPr>
          <w:rFonts w:asciiTheme="minorHAnsi" w:hAnsiTheme="minorHAnsi"/>
        </w:rPr>
        <w:t xml:space="preserve">uzavřená v souladu s ustanovením § </w:t>
      </w:r>
      <w:r w:rsidR="00A42CC8" w:rsidRPr="00B16EA5">
        <w:rPr>
          <w:rFonts w:asciiTheme="minorHAnsi" w:hAnsiTheme="minorHAnsi"/>
        </w:rPr>
        <w:t xml:space="preserve">1746 </w:t>
      </w:r>
      <w:r w:rsidRPr="00B16EA5">
        <w:rPr>
          <w:rFonts w:asciiTheme="minorHAnsi" w:hAnsiTheme="minorHAnsi"/>
        </w:rPr>
        <w:t xml:space="preserve">odst. 2 zákona č. </w:t>
      </w:r>
      <w:r w:rsidR="00A42CC8" w:rsidRPr="00B16EA5">
        <w:rPr>
          <w:rFonts w:asciiTheme="minorHAnsi" w:hAnsiTheme="minorHAnsi"/>
        </w:rPr>
        <w:t>89/2012</w:t>
      </w:r>
      <w:r w:rsidRPr="00B16EA5">
        <w:rPr>
          <w:rFonts w:asciiTheme="minorHAnsi" w:hAnsiTheme="minorHAnsi"/>
        </w:rPr>
        <w:t xml:space="preserve"> Sb., </w:t>
      </w:r>
      <w:r w:rsidR="00A42CC8" w:rsidRPr="00B16EA5">
        <w:rPr>
          <w:rFonts w:asciiTheme="minorHAnsi" w:hAnsiTheme="minorHAnsi"/>
        </w:rPr>
        <w:t xml:space="preserve">občanský </w:t>
      </w:r>
      <w:r w:rsidRPr="00B16EA5">
        <w:rPr>
          <w:rFonts w:asciiTheme="minorHAnsi" w:hAnsiTheme="minorHAnsi"/>
        </w:rPr>
        <w:t>zákoník ve znění pozdějších předpisů</w:t>
      </w:r>
    </w:p>
    <w:p w14:paraId="4EFDB5D4" w14:textId="77777777" w:rsidR="00ED1EA9" w:rsidRPr="00A41CC0" w:rsidRDefault="00ED1EA9" w:rsidP="00B86216">
      <w:pPr>
        <w:jc w:val="center"/>
        <w:rPr>
          <w:rFonts w:asciiTheme="minorHAnsi" w:hAnsiTheme="minorHAnsi"/>
        </w:rPr>
      </w:pPr>
    </w:p>
    <w:p w14:paraId="76355FED" w14:textId="77777777" w:rsidR="00ED1EA9" w:rsidRPr="00A41CC0" w:rsidRDefault="00ED1EA9" w:rsidP="00B86216">
      <w:pPr>
        <w:spacing w:after="0"/>
        <w:rPr>
          <w:rFonts w:asciiTheme="minorHAnsi" w:hAnsiTheme="minorHAnsi"/>
          <w:b/>
          <w:bCs/>
        </w:rPr>
      </w:pPr>
      <w:r w:rsidRPr="00A41CC0">
        <w:rPr>
          <w:rFonts w:asciiTheme="minorHAnsi" w:hAnsiTheme="minorHAnsi"/>
          <w:b/>
          <w:bCs/>
        </w:rPr>
        <w:t>Smluvní strany:</w:t>
      </w:r>
    </w:p>
    <w:p w14:paraId="78AE0619" w14:textId="77777777" w:rsidR="00ED1EA9" w:rsidRPr="00A41CC0" w:rsidRDefault="00ED1EA9" w:rsidP="00B86216">
      <w:pPr>
        <w:spacing w:after="0"/>
        <w:rPr>
          <w:rFonts w:asciiTheme="minorHAnsi" w:hAnsiTheme="minorHAnsi"/>
        </w:rPr>
      </w:pPr>
    </w:p>
    <w:p w14:paraId="472CE8CA" w14:textId="2E57342A" w:rsidR="00ED1EA9" w:rsidRPr="00A41CC0" w:rsidRDefault="00ED1EA9" w:rsidP="00B86216">
      <w:pPr>
        <w:spacing w:after="0"/>
        <w:rPr>
          <w:rFonts w:asciiTheme="minorHAnsi" w:hAnsiTheme="minorHAnsi"/>
        </w:rPr>
      </w:pPr>
      <w:r w:rsidRPr="00A41CC0">
        <w:rPr>
          <w:rFonts w:asciiTheme="minorHAnsi" w:hAnsiTheme="minorHAnsi"/>
        </w:rPr>
        <w:t xml:space="preserve">Název:  </w:t>
      </w:r>
      <w:r w:rsidRPr="00A41CC0">
        <w:rPr>
          <w:rFonts w:asciiTheme="minorHAnsi" w:hAnsiTheme="minorHAnsi"/>
        </w:rPr>
        <w:tab/>
      </w:r>
      <w:r w:rsidRPr="00A41CC0">
        <w:rPr>
          <w:rFonts w:asciiTheme="minorHAnsi" w:hAnsiTheme="minorHAnsi"/>
        </w:rPr>
        <w:tab/>
      </w:r>
      <w:r w:rsidR="005D1F0D" w:rsidRPr="00A41CC0">
        <w:rPr>
          <w:rFonts w:asciiTheme="minorHAnsi" w:hAnsiTheme="minorHAnsi"/>
        </w:rPr>
        <w:tab/>
      </w:r>
      <w:r w:rsidRPr="00A41CC0">
        <w:rPr>
          <w:rFonts w:asciiTheme="minorHAnsi" w:hAnsiTheme="minorHAnsi"/>
        </w:rPr>
        <w:tab/>
      </w:r>
      <w:r w:rsidR="00CF46DE" w:rsidRPr="00CF46DE">
        <w:rPr>
          <w:rFonts w:cstheme="minorHAnsi"/>
          <w:color w:val="000000"/>
          <w:shd w:val="clear" w:color="auto" w:fill="FFFFFF"/>
        </w:rPr>
        <w:t>ASV výrobní družstvo</w:t>
      </w:r>
    </w:p>
    <w:p w14:paraId="20EB6307" w14:textId="3C241F62" w:rsidR="00ED1EA9" w:rsidRPr="00A41CC0" w:rsidRDefault="00ED1EA9" w:rsidP="00B86216">
      <w:pPr>
        <w:spacing w:after="0"/>
        <w:rPr>
          <w:rFonts w:asciiTheme="minorHAnsi" w:hAnsiTheme="minorHAnsi"/>
        </w:rPr>
      </w:pPr>
      <w:r w:rsidRPr="00A41CC0">
        <w:rPr>
          <w:rFonts w:asciiTheme="minorHAnsi" w:hAnsiTheme="minorHAnsi"/>
        </w:rPr>
        <w:t>Sídlo:</w:t>
      </w:r>
      <w:r w:rsidRPr="00A41CC0">
        <w:rPr>
          <w:rFonts w:asciiTheme="minorHAnsi" w:hAnsiTheme="minorHAnsi"/>
        </w:rPr>
        <w:tab/>
      </w:r>
      <w:r w:rsidRPr="00A41CC0">
        <w:rPr>
          <w:rFonts w:asciiTheme="minorHAnsi" w:hAnsiTheme="minorHAnsi"/>
        </w:rPr>
        <w:tab/>
      </w:r>
      <w:r w:rsidRPr="00A41CC0">
        <w:rPr>
          <w:rFonts w:asciiTheme="minorHAnsi" w:hAnsiTheme="minorHAnsi"/>
        </w:rPr>
        <w:tab/>
      </w:r>
      <w:r w:rsidR="005D1F0D" w:rsidRPr="00A41CC0">
        <w:rPr>
          <w:rFonts w:asciiTheme="minorHAnsi" w:hAnsiTheme="minorHAnsi"/>
        </w:rPr>
        <w:tab/>
      </w:r>
      <w:r w:rsidR="00CF46DE" w:rsidRPr="00CF46DE">
        <w:rPr>
          <w:rFonts w:asciiTheme="minorHAnsi" w:hAnsiTheme="minorHAnsi"/>
        </w:rPr>
        <w:t>Školní 71, 517 01 Solnice</w:t>
      </w:r>
    </w:p>
    <w:p w14:paraId="0142CEA0" w14:textId="5EF593A9" w:rsidR="00ED1EA9" w:rsidRPr="00451E61" w:rsidRDefault="00ED1EA9" w:rsidP="00B86216">
      <w:pPr>
        <w:spacing w:after="0"/>
        <w:rPr>
          <w:rFonts w:asciiTheme="minorHAnsi" w:hAnsiTheme="minorHAnsi"/>
        </w:rPr>
      </w:pPr>
      <w:r w:rsidRPr="00A41CC0">
        <w:rPr>
          <w:rFonts w:asciiTheme="minorHAnsi" w:hAnsiTheme="minorHAnsi"/>
        </w:rPr>
        <w:t>IČ:</w:t>
      </w:r>
      <w:r w:rsidRPr="00A41CC0">
        <w:rPr>
          <w:rFonts w:asciiTheme="minorHAnsi" w:hAnsiTheme="minorHAnsi"/>
        </w:rPr>
        <w:tab/>
      </w:r>
      <w:r w:rsidRPr="00A41CC0">
        <w:rPr>
          <w:rFonts w:asciiTheme="minorHAnsi" w:hAnsiTheme="minorHAnsi"/>
        </w:rPr>
        <w:tab/>
      </w:r>
      <w:r w:rsidRPr="00A41CC0">
        <w:rPr>
          <w:rFonts w:asciiTheme="minorHAnsi" w:hAnsiTheme="minorHAnsi"/>
        </w:rPr>
        <w:tab/>
      </w:r>
      <w:r w:rsidR="005D1F0D" w:rsidRPr="00A41CC0">
        <w:rPr>
          <w:rFonts w:asciiTheme="minorHAnsi" w:hAnsiTheme="minorHAnsi"/>
        </w:rPr>
        <w:tab/>
      </w:r>
      <w:r w:rsidR="00CF46DE" w:rsidRPr="00CF46DE">
        <w:rPr>
          <w:rFonts w:asciiTheme="minorHAnsi" w:hAnsiTheme="minorHAnsi" w:cs="Arial"/>
          <w:color w:val="080808"/>
        </w:rPr>
        <w:t>47452544</w:t>
      </w:r>
    </w:p>
    <w:p w14:paraId="7AFD83BF" w14:textId="33F5EFE4" w:rsidR="00ED1EA9" w:rsidRPr="00A41CC0" w:rsidRDefault="00ED1EA9" w:rsidP="00B86216">
      <w:pPr>
        <w:spacing w:after="0"/>
        <w:rPr>
          <w:rFonts w:asciiTheme="minorHAnsi" w:hAnsiTheme="minorHAnsi"/>
        </w:rPr>
      </w:pPr>
      <w:r w:rsidRPr="00451E61">
        <w:rPr>
          <w:rFonts w:asciiTheme="minorHAnsi" w:hAnsiTheme="minorHAnsi"/>
        </w:rPr>
        <w:t>DIČ:</w:t>
      </w:r>
      <w:r w:rsidRPr="00451E61">
        <w:rPr>
          <w:rFonts w:asciiTheme="minorHAnsi" w:hAnsiTheme="minorHAnsi"/>
        </w:rPr>
        <w:tab/>
      </w:r>
      <w:r w:rsidRPr="00451E61">
        <w:rPr>
          <w:rFonts w:asciiTheme="minorHAnsi" w:hAnsiTheme="minorHAnsi"/>
        </w:rPr>
        <w:tab/>
      </w:r>
      <w:r w:rsidRPr="00451E61">
        <w:rPr>
          <w:rFonts w:asciiTheme="minorHAnsi" w:hAnsiTheme="minorHAnsi"/>
        </w:rPr>
        <w:tab/>
      </w:r>
      <w:r w:rsidR="005D1F0D" w:rsidRPr="00451E61">
        <w:rPr>
          <w:rFonts w:asciiTheme="minorHAnsi" w:hAnsiTheme="minorHAnsi"/>
        </w:rPr>
        <w:tab/>
      </w:r>
      <w:r w:rsidR="00451E61" w:rsidRPr="00451E61">
        <w:rPr>
          <w:rFonts w:asciiTheme="minorHAnsi" w:hAnsiTheme="minorHAnsi"/>
        </w:rPr>
        <w:t>CZ</w:t>
      </w:r>
      <w:r w:rsidR="00CF46DE" w:rsidRPr="00F06657">
        <w:rPr>
          <w:rFonts w:ascii="Tahoma" w:hAnsi="Tahoma" w:cs="Tahoma"/>
          <w:sz w:val="20"/>
          <w:szCs w:val="20"/>
        </w:rPr>
        <w:t>47452544</w:t>
      </w:r>
    </w:p>
    <w:p w14:paraId="6AB43C5B" w14:textId="28448AF6" w:rsidR="00ED1EA9" w:rsidRPr="00A41CC0" w:rsidRDefault="00ED1EA9" w:rsidP="00B86216">
      <w:pPr>
        <w:spacing w:after="0"/>
        <w:rPr>
          <w:rFonts w:asciiTheme="minorHAnsi" w:hAnsiTheme="minorHAnsi"/>
        </w:rPr>
      </w:pPr>
      <w:r w:rsidRPr="00A41CC0">
        <w:rPr>
          <w:rFonts w:asciiTheme="minorHAnsi" w:hAnsiTheme="minorHAnsi"/>
        </w:rPr>
        <w:t xml:space="preserve">Zastoupená: </w:t>
      </w:r>
      <w:r w:rsidRPr="00A41CC0">
        <w:rPr>
          <w:rFonts w:asciiTheme="minorHAnsi" w:hAnsiTheme="minorHAnsi"/>
        </w:rPr>
        <w:tab/>
      </w:r>
      <w:r w:rsidRPr="00A41CC0">
        <w:rPr>
          <w:rFonts w:asciiTheme="minorHAnsi" w:hAnsiTheme="minorHAnsi"/>
        </w:rPr>
        <w:tab/>
      </w:r>
      <w:r w:rsidR="005D1F0D" w:rsidRPr="00A41CC0">
        <w:rPr>
          <w:rFonts w:asciiTheme="minorHAnsi" w:hAnsiTheme="minorHAnsi"/>
        </w:rPr>
        <w:tab/>
      </w:r>
      <w:r w:rsidR="00CF46DE" w:rsidRPr="00CF46DE">
        <w:rPr>
          <w:rFonts w:asciiTheme="minorHAnsi" w:hAnsiTheme="minorHAnsi"/>
        </w:rPr>
        <w:t>ROMAN KOVÁŘ - předseda</w:t>
      </w:r>
    </w:p>
    <w:p w14:paraId="1F7C721C" w14:textId="6DCD7E59" w:rsidR="00ED1EA9" w:rsidRPr="00A41CC0" w:rsidRDefault="00CF46DE" w:rsidP="005469EC">
      <w:pPr>
        <w:tabs>
          <w:tab w:val="left" w:pos="4395"/>
        </w:tabs>
        <w:spacing w:after="0"/>
        <w:rPr>
          <w:rFonts w:asciiTheme="minorHAnsi" w:hAnsiTheme="minorHAnsi"/>
        </w:rPr>
      </w:pPr>
      <w:r w:rsidRPr="00A41CC0">
        <w:rPr>
          <w:rFonts w:asciiTheme="minorHAnsi" w:hAnsiTheme="minorHAnsi"/>
        </w:rPr>
        <w:t xml:space="preserve"> </w:t>
      </w:r>
      <w:r w:rsidR="00ED1EA9" w:rsidRPr="00A41CC0">
        <w:rPr>
          <w:rFonts w:asciiTheme="minorHAnsi" w:hAnsiTheme="minorHAnsi"/>
        </w:rPr>
        <w:t>(dále jen „</w:t>
      </w:r>
      <w:r w:rsidR="00ED1EA9" w:rsidRPr="00A41CC0">
        <w:rPr>
          <w:rFonts w:asciiTheme="minorHAnsi" w:hAnsiTheme="minorHAnsi"/>
          <w:b/>
          <w:bCs/>
        </w:rPr>
        <w:t>Objednatel</w:t>
      </w:r>
      <w:r w:rsidR="00ED1EA9" w:rsidRPr="00A41CC0">
        <w:rPr>
          <w:rFonts w:asciiTheme="minorHAnsi" w:hAnsiTheme="minorHAnsi"/>
        </w:rPr>
        <w:t>“)</w:t>
      </w:r>
    </w:p>
    <w:p w14:paraId="04326A1A" w14:textId="77777777" w:rsidR="00ED1EA9" w:rsidRPr="00A41CC0" w:rsidRDefault="00ED1EA9" w:rsidP="00B86216">
      <w:pPr>
        <w:spacing w:after="0"/>
        <w:rPr>
          <w:rFonts w:asciiTheme="minorHAnsi" w:hAnsiTheme="minorHAnsi"/>
        </w:rPr>
      </w:pPr>
    </w:p>
    <w:p w14:paraId="1D1D1754" w14:textId="77777777" w:rsidR="00ED1EA9" w:rsidRPr="00A41CC0" w:rsidRDefault="00ED1EA9" w:rsidP="008742C9">
      <w:pPr>
        <w:spacing w:after="0"/>
        <w:rPr>
          <w:rFonts w:asciiTheme="minorHAnsi" w:hAnsiTheme="minorHAnsi"/>
        </w:rPr>
      </w:pPr>
      <w:r w:rsidRPr="00A41CC0">
        <w:rPr>
          <w:rFonts w:asciiTheme="minorHAnsi" w:hAnsiTheme="minorHAnsi"/>
        </w:rPr>
        <w:t>a</w:t>
      </w:r>
    </w:p>
    <w:p w14:paraId="0014A79E" w14:textId="77777777" w:rsidR="00ED1EA9" w:rsidRPr="00A41CC0" w:rsidRDefault="00ED1EA9" w:rsidP="008742C9">
      <w:pPr>
        <w:spacing w:after="0"/>
        <w:rPr>
          <w:rFonts w:asciiTheme="minorHAnsi" w:hAnsiTheme="minorHAnsi"/>
        </w:rPr>
      </w:pPr>
    </w:p>
    <w:p w14:paraId="336F116C" w14:textId="77777777" w:rsidR="00ED1EA9" w:rsidRPr="00A41CC0" w:rsidRDefault="00ED1EA9" w:rsidP="008742C9">
      <w:pPr>
        <w:spacing w:after="0"/>
        <w:rPr>
          <w:rFonts w:asciiTheme="minorHAnsi" w:hAnsiTheme="minorHAnsi"/>
          <w:highlight w:val="lightGray"/>
        </w:rPr>
      </w:pPr>
      <w:r w:rsidRPr="00A41CC0">
        <w:rPr>
          <w:rFonts w:asciiTheme="minorHAnsi" w:hAnsiTheme="minorHAnsi"/>
          <w:highlight w:val="lightGray"/>
        </w:rPr>
        <w:t>Název:</w:t>
      </w:r>
      <w:r w:rsidRPr="00A41CC0">
        <w:rPr>
          <w:rFonts w:asciiTheme="minorHAnsi" w:hAnsiTheme="minorHAnsi"/>
          <w:highlight w:val="lightGray"/>
        </w:rPr>
        <w:tab/>
      </w:r>
      <w:r w:rsidRPr="00A41CC0">
        <w:rPr>
          <w:rFonts w:asciiTheme="minorHAnsi" w:hAnsiTheme="minorHAnsi"/>
          <w:highlight w:val="lightGray"/>
        </w:rPr>
        <w:tab/>
      </w:r>
      <w:r w:rsidRPr="00A41CC0">
        <w:rPr>
          <w:rFonts w:asciiTheme="minorHAnsi" w:hAnsiTheme="minorHAnsi"/>
          <w:highlight w:val="lightGray"/>
        </w:rPr>
        <w:tab/>
        <w:t>……………</w:t>
      </w:r>
      <w:proofErr w:type="gramStart"/>
      <w:r w:rsidRPr="00A41CC0">
        <w:rPr>
          <w:rFonts w:asciiTheme="minorHAnsi" w:hAnsiTheme="minorHAnsi"/>
          <w:highlight w:val="lightGray"/>
        </w:rPr>
        <w:t>…..</w:t>
      </w:r>
      <w:proofErr w:type="gramEnd"/>
    </w:p>
    <w:p w14:paraId="46FC187A" w14:textId="77777777" w:rsidR="00ED1EA9" w:rsidRPr="00A41CC0" w:rsidRDefault="00ED1EA9" w:rsidP="008742C9">
      <w:pPr>
        <w:spacing w:after="0"/>
        <w:rPr>
          <w:rFonts w:asciiTheme="minorHAnsi" w:hAnsiTheme="minorHAnsi"/>
          <w:highlight w:val="lightGray"/>
        </w:rPr>
      </w:pPr>
      <w:r w:rsidRPr="00A41CC0">
        <w:rPr>
          <w:rFonts w:asciiTheme="minorHAnsi" w:hAnsiTheme="minorHAnsi"/>
          <w:highlight w:val="lightGray"/>
        </w:rPr>
        <w:t xml:space="preserve">Se sídlem: </w:t>
      </w:r>
      <w:r w:rsidRPr="00A41CC0">
        <w:rPr>
          <w:rFonts w:asciiTheme="minorHAnsi" w:hAnsiTheme="minorHAnsi"/>
          <w:highlight w:val="lightGray"/>
        </w:rPr>
        <w:tab/>
      </w:r>
      <w:r w:rsidRPr="00A41CC0">
        <w:rPr>
          <w:rFonts w:asciiTheme="minorHAnsi" w:hAnsiTheme="minorHAnsi"/>
          <w:highlight w:val="lightGray"/>
        </w:rPr>
        <w:tab/>
        <w:t>……………</w:t>
      </w:r>
      <w:proofErr w:type="gramStart"/>
      <w:r w:rsidRPr="00A41CC0">
        <w:rPr>
          <w:rFonts w:asciiTheme="minorHAnsi" w:hAnsiTheme="minorHAnsi"/>
          <w:highlight w:val="lightGray"/>
        </w:rPr>
        <w:t>…..</w:t>
      </w:r>
      <w:proofErr w:type="gramEnd"/>
    </w:p>
    <w:p w14:paraId="5043E94B" w14:textId="77777777" w:rsidR="00ED1EA9" w:rsidRPr="00A41CC0" w:rsidRDefault="00ED1EA9" w:rsidP="008742C9">
      <w:pPr>
        <w:spacing w:after="0"/>
        <w:rPr>
          <w:rFonts w:asciiTheme="minorHAnsi" w:hAnsiTheme="minorHAnsi"/>
          <w:highlight w:val="lightGray"/>
        </w:rPr>
      </w:pPr>
      <w:r w:rsidRPr="00A41CC0">
        <w:rPr>
          <w:rFonts w:asciiTheme="minorHAnsi" w:hAnsiTheme="minorHAnsi"/>
          <w:highlight w:val="lightGray"/>
        </w:rPr>
        <w:t>Jednající:</w:t>
      </w:r>
      <w:r w:rsidRPr="00A41CC0">
        <w:rPr>
          <w:rFonts w:asciiTheme="minorHAnsi" w:hAnsiTheme="minorHAnsi"/>
          <w:highlight w:val="lightGray"/>
        </w:rPr>
        <w:tab/>
      </w:r>
      <w:r w:rsidRPr="00A41CC0">
        <w:rPr>
          <w:rFonts w:asciiTheme="minorHAnsi" w:hAnsiTheme="minorHAnsi"/>
          <w:highlight w:val="lightGray"/>
        </w:rPr>
        <w:tab/>
        <w:t>……………</w:t>
      </w:r>
      <w:proofErr w:type="gramStart"/>
      <w:r w:rsidRPr="00A41CC0">
        <w:rPr>
          <w:rFonts w:asciiTheme="minorHAnsi" w:hAnsiTheme="minorHAnsi"/>
          <w:highlight w:val="lightGray"/>
        </w:rPr>
        <w:t>…..</w:t>
      </w:r>
      <w:proofErr w:type="gramEnd"/>
    </w:p>
    <w:p w14:paraId="5859CE71" w14:textId="77777777" w:rsidR="00ED1EA9" w:rsidRPr="00A41CC0" w:rsidRDefault="00ED1EA9" w:rsidP="008742C9">
      <w:pPr>
        <w:spacing w:after="0"/>
        <w:rPr>
          <w:rFonts w:asciiTheme="minorHAnsi" w:hAnsiTheme="minorHAnsi"/>
          <w:highlight w:val="lightGray"/>
        </w:rPr>
      </w:pPr>
      <w:r w:rsidRPr="00A41CC0">
        <w:rPr>
          <w:rFonts w:asciiTheme="minorHAnsi" w:hAnsiTheme="minorHAnsi"/>
          <w:highlight w:val="lightGray"/>
        </w:rPr>
        <w:t>IČ:</w:t>
      </w:r>
      <w:r w:rsidRPr="00A41CC0">
        <w:rPr>
          <w:rFonts w:asciiTheme="minorHAnsi" w:hAnsiTheme="minorHAnsi"/>
          <w:highlight w:val="lightGray"/>
        </w:rPr>
        <w:tab/>
      </w:r>
      <w:r w:rsidRPr="00A41CC0">
        <w:rPr>
          <w:rFonts w:asciiTheme="minorHAnsi" w:hAnsiTheme="minorHAnsi"/>
          <w:highlight w:val="lightGray"/>
        </w:rPr>
        <w:tab/>
      </w:r>
      <w:r w:rsidRPr="00A41CC0">
        <w:rPr>
          <w:rFonts w:asciiTheme="minorHAnsi" w:hAnsiTheme="minorHAnsi"/>
          <w:highlight w:val="lightGray"/>
        </w:rPr>
        <w:tab/>
        <w:t>……………</w:t>
      </w:r>
      <w:proofErr w:type="gramStart"/>
      <w:r w:rsidRPr="00A41CC0">
        <w:rPr>
          <w:rFonts w:asciiTheme="minorHAnsi" w:hAnsiTheme="minorHAnsi"/>
          <w:highlight w:val="lightGray"/>
        </w:rPr>
        <w:t>…..</w:t>
      </w:r>
      <w:proofErr w:type="gramEnd"/>
    </w:p>
    <w:p w14:paraId="0851A9FC" w14:textId="77777777" w:rsidR="00ED1EA9" w:rsidRPr="00A41CC0" w:rsidRDefault="00ED1EA9" w:rsidP="008742C9">
      <w:pPr>
        <w:spacing w:after="0"/>
        <w:rPr>
          <w:rFonts w:asciiTheme="minorHAnsi" w:hAnsiTheme="minorHAnsi"/>
          <w:highlight w:val="lightGray"/>
        </w:rPr>
      </w:pPr>
      <w:r w:rsidRPr="00A41CC0">
        <w:rPr>
          <w:rFonts w:asciiTheme="minorHAnsi" w:hAnsiTheme="minorHAnsi"/>
          <w:highlight w:val="lightGray"/>
        </w:rPr>
        <w:t>DIČ:</w:t>
      </w:r>
      <w:r w:rsidRPr="00A41CC0">
        <w:rPr>
          <w:rFonts w:asciiTheme="minorHAnsi" w:hAnsiTheme="minorHAnsi"/>
          <w:highlight w:val="lightGray"/>
        </w:rPr>
        <w:tab/>
      </w:r>
      <w:r w:rsidRPr="00A41CC0">
        <w:rPr>
          <w:rFonts w:asciiTheme="minorHAnsi" w:hAnsiTheme="minorHAnsi"/>
          <w:highlight w:val="lightGray"/>
        </w:rPr>
        <w:tab/>
      </w:r>
      <w:r w:rsidRPr="00A41CC0">
        <w:rPr>
          <w:rFonts w:asciiTheme="minorHAnsi" w:hAnsiTheme="minorHAnsi"/>
          <w:highlight w:val="lightGray"/>
        </w:rPr>
        <w:tab/>
        <w:t>……………</w:t>
      </w:r>
      <w:proofErr w:type="gramStart"/>
      <w:r w:rsidRPr="00A41CC0">
        <w:rPr>
          <w:rFonts w:asciiTheme="minorHAnsi" w:hAnsiTheme="minorHAnsi"/>
          <w:highlight w:val="lightGray"/>
        </w:rPr>
        <w:t>…..</w:t>
      </w:r>
      <w:proofErr w:type="gramEnd"/>
    </w:p>
    <w:p w14:paraId="3FF2CF5C" w14:textId="77777777" w:rsidR="00ED1EA9" w:rsidRPr="00A41CC0" w:rsidRDefault="00ED1EA9" w:rsidP="008742C9">
      <w:pPr>
        <w:spacing w:after="0"/>
        <w:rPr>
          <w:rFonts w:asciiTheme="minorHAnsi" w:hAnsiTheme="minorHAnsi"/>
          <w:highlight w:val="lightGray"/>
        </w:rPr>
      </w:pPr>
      <w:r w:rsidRPr="00A41CC0">
        <w:rPr>
          <w:rFonts w:asciiTheme="minorHAnsi" w:hAnsiTheme="minorHAnsi"/>
          <w:highlight w:val="lightGray"/>
        </w:rPr>
        <w:t>Bankovní spojení:</w:t>
      </w:r>
      <w:r w:rsidRPr="00A41CC0">
        <w:rPr>
          <w:rFonts w:asciiTheme="minorHAnsi" w:hAnsiTheme="minorHAnsi"/>
          <w:highlight w:val="lightGray"/>
        </w:rPr>
        <w:tab/>
        <w:t>……………</w:t>
      </w:r>
      <w:proofErr w:type="gramStart"/>
      <w:r w:rsidRPr="00A41CC0">
        <w:rPr>
          <w:rFonts w:asciiTheme="minorHAnsi" w:hAnsiTheme="minorHAnsi"/>
          <w:highlight w:val="lightGray"/>
        </w:rPr>
        <w:t>…..</w:t>
      </w:r>
      <w:proofErr w:type="gramEnd"/>
    </w:p>
    <w:p w14:paraId="6109D9B5" w14:textId="77777777" w:rsidR="00ED1EA9" w:rsidRPr="00A41CC0" w:rsidRDefault="00ED1EA9" w:rsidP="008742C9">
      <w:pPr>
        <w:spacing w:after="0"/>
        <w:rPr>
          <w:rFonts w:asciiTheme="minorHAnsi" w:hAnsiTheme="minorHAnsi"/>
          <w:highlight w:val="lightGray"/>
        </w:rPr>
      </w:pPr>
      <w:r w:rsidRPr="00A41CC0">
        <w:rPr>
          <w:rFonts w:asciiTheme="minorHAnsi" w:hAnsiTheme="minorHAnsi"/>
          <w:highlight w:val="lightGray"/>
        </w:rPr>
        <w:t>Číslo účtu:</w:t>
      </w:r>
      <w:r w:rsidRPr="00A41CC0">
        <w:rPr>
          <w:rFonts w:asciiTheme="minorHAnsi" w:hAnsiTheme="minorHAnsi"/>
          <w:highlight w:val="lightGray"/>
        </w:rPr>
        <w:tab/>
      </w:r>
      <w:r w:rsidRPr="00A41CC0">
        <w:rPr>
          <w:rFonts w:asciiTheme="minorHAnsi" w:hAnsiTheme="minorHAnsi"/>
          <w:highlight w:val="lightGray"/>
        </w:rPr>
        <w:tab/>
        <w:t>……………</w:t>
      </w:r>
      <w:proofErr w:type="gramStart"/>
      <w:r w:rsidRPr="00A41CC0">
        <w:rPr>
          <w:rFonts w:asciiTheme="minorHAnsi" w:hAnsiTheme="minorHAnsi"/>
          <w:highlight w:val="lightGray"/>
        </w:rPr>
        <w:t>…..</w:t>
      </w:r>
      <w:proofErr w:type="gramEnd"/>
    </w:p>
    <w:p w14:paraId="51F1D410" w14:textId="77777777" w:rsidR="00ED1EA9" w:rsidRPr="00A41CC0" w:rsidRDefault="00ED1EA9" w:rsidP="008742C9">
      <w:pPr>
        <w:spacing w:after="0"/>
        <w:rPr>
          <w:rFonts w:asciiTheme="minorHAnsi" w:hAnsiTheme="minorHAnsi"/>
        </w:rPr>
      </w:pPr>
      <w:r w:rsidRPr="00A41CC0">
        <w:rPr>
          <w:rFonts w:asciiTheme="minorHAnsi" w:hAnsiTheme="minorHAnsi"/>
          <w:highlight w:val="lightGray"/>
        </w:rPr>
        <w:t>Zapsána v obchodním rejstříku vedeném…………………………., oddíl…………………., vložka……………</w:t>
      </w:r>
    </w:p>
    <w:p w14:paraId="45614573" w14:textId="77777777" w:rsidR="00ED1EA9" w:rsidRPr="00A41CC0" w:rsidRDefault="00ED1EA9" w:rsidP="005469EC">
      <w:pPr>
        <w:pStyle w:val="RLdajeosmluvnstran"/>
        <w:tabs>
          <w:tab w:val="left" w:pos="4395"/>
        </w:tabs>
        <w:spacing w:after="0"/>
        <w:jc w:val="left"/>
        <w:rPr>
          <w:rFonts w:asciiTheme="minorHAnsi" w:hAnsiTheme="minorHAnsi"/>
        </w:rPr>
      </w:pPr>
      <w:r w:rsidRPr="00A41CC0">
        <w:rPr>
          <w:rFonts w:asciiTheme="minorHAnsi" w:hAnsiTheme="minorHAnsi"/>
        </w:rPr>
        <w:t>(dále jen „</w:t>
      </w:r>
      <w:r w:rsidRPr="00A41CC0">
        <w:rPr>
          <w:rFonts w:asciiTheme="minorHAnsi" w:hAnsiTheme="minorHAnsi"/>
          <w:b/>
          <w:bCs/>
        </w:rPr>
        <w:t>Poskytovatel</w:t>
      </w:r>
      <w:r w:rsidRPr="00A41CC0">
        <w:rPr>
          <w:rFonts w:asciiTheme="minorHAnsi" w:hAnsiTheme="minorHAnsi"/>
        </w:rPr>
        <w:t>“)</w:t>
      </w:r>
    </w:p>
    <w:p w14:paraId="3FB22C3D" w14:textId="77777777" w:rsidR="00ED1EA9" w:rsidRPr="00A41CC0" w:rsidRDefault="00ED1EA9" w:rsidP="008742C9">
      <w:pPr>
        <w:spacing w:after="0"/>
        <w:rPr>
          <w:rFonts w:asciiTheme="minorHAnsi" w:hAnsiTheme="minorHAnsi"/>
        </w:rPr>
      </w:pPr>
    </w:p>
    <w:p w14:paraId="3157E35F" w14:textId="77777777" w:rsidR="00ED1EA9" w:rsidRPr="00A41CC0" w:rsidRDefault="00ED1EA9" w:rsidP="008742C9">
      <w:pPr>
        <w:spacing w:after="0"/>
        <w:rPr>
          <w:rFonts w:asciiTheme="minorHAnsi" w:hAnsiTheme="minorHAnsi"/>
        </w:rPr>
      </w:pPr>
      <w:r w:rsidRPr="00A41CC0">
        <w:rPr>
          <w:rFonts w:asciiTheme="minorHAnsi" w:hAnsiTheme="minorHAnsi"/>
        </w:rPr>
        <w:t>Uzavřeny níže uvedeného dne, měsíce a roku tuto smlouvu o poskytování služeb takto:</w:t>
      </w:r>
    </w:p>
    <w:p w14:paraId="06E76722" w14:textId="77777777" w:rsidR="00CF46DE" w:rsidRDefault="00CF46DE" w:rsidP="00B645FB">
      <w:pPr>
        <w:spacing w:after="0" w:line="240" w:lineRule="auto"/>
        <w:rPr>
          <w:rFonts w:asciiTheme="minorHAnsi" w:hAnsiTheme="minorHAnsi"/>
          <w:b/>
          <w:bCs/>
        </w:rPr>
      </w:pPr>
    </w:p>
    <w:p w14:paraId="049C9763" w14:textId="6893BDDB" w:rsidR="00ED1EA9" w:rsidRPr="00003095" w:rsidRDefault="00ED1EA9" w:rsidP="00B645FB">
      <w:pPr>
        <w:spacing w:after="0" w:line="240" w:lineRule="auto"/>
        <w:rPr>
          <w:rFonts w:asciiTheme="minorHAnsi" w:hAnsiTheme="minorHAnsi"/>
          <w:b/>
          <w:bCs/>
        </w:rPr>
      </w:pPr>
      <w:r w:rsidRPr="00003095">
        <w:rPr>
          <w:rFonts w:asciiTheme="minorHAnsi" w:hAnsiTheme="minorHAnsi"/>
          <w:b/>
          <w:bCs/>
        </w:rPr>
        <w:t>Preambule</w:t>
      </w:r>
    </w:p>
    <w:p w14:paraId="0668510A" w14:textId="50900735" w:rsidR="00ED1EA9" w:rsidRPr="00003095" w:rsidRDefault="00ED1EA9" w:rsidP="000162B5">
      <w:pPr>
        <w:spacing w:after="0"/>
        <w:jc w:val="both"/>
        <w:rPr>
          <w:rFonts w:asciiTheme="minorHAnsi" w:hAnsiTheme="minorHAnsi"/>
        </w:rPr>
      </w:pPr>
      <w:r w:rsidRPr="00003095">
        <w:rPr>
          <w:rFonts w:asciiTheme="minorHAnsi" w:hAnsiTheme="minorHAnsi"/>
        </w:rPr>
        <w:t xml:space="preserve">1.1 Smluvní strany ve smyslu </w:t>
      </w:r>
      <w:proofErr w:type="spellStart"/>
      <w:r w:rsidRPr="00003095">
        <w:rPr>
          <w:rFonts w:asciiTheme="minorHAnsi" w:hAnsiTheme="minorHAnsi"/>
        </w:rPr>
        <w:t>ust</w:t>
      </w:r>
      <w:proofErr w:type="spellEnd"/>
      <w:r w:rsidRPr="00003095">
        <w:rPr>
          <w:rFonts w:asciiTheme="minorHAnsi" w:hAnsiTheme="minorHAnsi"/>
        </w:rPr>
        <w:t xml:space="preserve">. § </w:t>
      </w:r>
      <w:r w:rsidR="00A42CC8" w:rsidRPr="00003095">
        <w:rPr>
          <w:rFonts w:asciiTheme="minorHAnsi" w:hAnsiTheme="minorHAnsi"/>
        </w:rPr>
        <w:t xml:space="preserve">1746 </w:t>
      </w:r>
      <w:r w:rsidRPr="00003095">
        <w:rPr>
          <w:rFonts w:asciiTheme="minorHAnsi" w:hAnsiTheme="minorHAnsi"/>
        </w:rPr>
        <w:t xml:space="preserve">odst. 2 zákona č. </w:t>
      </w:r>
      <w:r w:rsidR="00A42CC8" w:rsidRPr="00003095">
        <w:rPr>
          <w:rFonts w:asciiTheme="minorHAnsi" w:hAnsiTheme="minorHAnsi"/>
        </w:rPr>
        <w:t>89/2012</w:t>
      </w:r>
      <w:r w:rsidRPr="00003095">
        <w:rPr>
          <w:rFonts w:asciiTheme="minorHAnsi" w:hAnsiTheme="minorHAnsi"/>
        </w:rPr>
        <w:t xml:space="preserve"> Sb., </w:t>
      </w:r>
      <w:r w:rsidR="00A42CC8" w:rsidRPr="00003095">
        <w:rPr>
          <w:rFonts w:asciiTheme="minorHAnsi" w:hAnsiTheme="minorHAnsi"/>
        </w:rPr>
        <w:t xml:space="preserve">občanského </w:t>
      </w:r>
      <w:r w:rsidRPr="00003095">
        <w:rPr>
          <w:rFonts w:asciiTheme="minorHAnsi" w:hAnsiTheme="minorHAnsi"/>
        </w:rPr>
        <w:t>zákoníku, ve znění pozdějších předpisů (sále jen „</w:t>
      </w:r>
      <w:r w:rsidR="00A42CC8" w:rsidRPr="00003095">
        <w:rPr>
          <w:rFonts w:asciiTheme="minorHAnsi" w:hAnsiTheme="minorHAnsi"/>
        </w:rPr>
        <w:t xml:space="preserve">občanský </w:t>
      </w:r>
      <w:r w:rsidRPr="00003095">
        <w:rPr>
          <w:rFonts w:asciiTheme="minorHAnsi" w:hAnsiTheme="minorHAnsi"/>
        </w:rPr>
        <w:t xml:space="preserve">zákoník“) uzavírají tuto smlouvu o poskytování služeb (dále jen „smlouva“), jejímž účelem je úprava vzájemných práv a povinností smluvních stran při plnění veřejné zakázky s názvem </w:t>
      </w:r>
      <w:r w:rsidR="00CF46DE" w:rsidRPr="00CF46DE">
        <w:rPr>
          <w:rFonts w:cstheme="minorHAnsi"/>
          <w:b/>
        </w:rPr>
        <w:t>Zvýšení stability a konkurenceschopnosti firmy</w:t>
      </w:r>
      <w:r w:rsidR="00003095" w:rsidRPr="00003095">
        <w:rPr>
          <w:rFonts w:cstheme="minorHAnsi"/>
          <w:b/>
        </w:rPr>
        <w:t>.</w:t>
      </w:r>
    </w:p>
    <w:p w14:paraId="6AF99637" w14:textId="77777777" w:rsidR="00ED1EA9" w:rsidRPr="00003095" w:rsidRDefault="00ED1EA9" w:rsidP="008742C9">
      <w:pPr>
        <w:spacing w:after="0"/>
        <w:rPr>
          <w:rFonts w:asciiTheme="minorHAnsi" w:hAnsiTheme="minorHAnsi"/>
        </w:rPr>
      </w:pPr>
    </w:p>
    <w:p w14:paraId="0404B4EB" w14:textId="41C8BD3E" w:rsidR="00ED1EA9" w:rsidRPr="00A41CC0" w:rsidRDefault="00ED1EA9" w:rsidP="00CF46DE">
      <w:pPr>
        <w:pStyle w:val="Odstavecseseznamem"/>
        <w:numPr>
          <w:ilvl w:val="1"/>
          <w:numId w:val="1"/>
        </w:numPr>
        <w:spacing w:after="0"/>
        <w:jc w:val="both"/>
        <w:rPr>
          <w:rFonts w:asciiTheme="minorHAnsi" w:hAnsiTheme="minorHAnsi"/>
        </w:rPr>
      </w:pPr>
      <w:r w:rsidRPr="00003095">
        <w:rPr>
          <w:rFonts w:asciiTheme="minorHAnsi" w:hAnsiTheme="minorHAnsi"/>
        </w:rPr>
        <w:lastRenderedPageBreak/>
        <w:t xml:space="preserve">Tato smlouva se uzavírá na základě </w:t>
      </w:r>
      <w:r w:rsidR="00191FA4" w:rsidRPr="00003095">
        <w:rPr>
          <w:rFonts w:asciiTheme="minorHAnsi" w:hAnsiTheme="minorHAnsi"/>
        </w:rPr>
        <w:t xml:space="preserve">rozhodnutí zadavatele o výběru nejvhodnější nabídky pro zakázku s názvem </w:t>
      </w:r>
      <w:r w:rsidR="00F0354C" w:rsidRPr="00003095">
        <w:rPr>
          <w:rFonts w:asciiTheme="minorHAnsi" w:hAnsiTheme="minorHAnsi"/>
        </w:rPr>
        <w:t>„</w:t>
      </w:r>
      <w:r w:rsidR="00CF46DE" w:rsidRPr="00CF46DE">
        <w:rPr>
          <w:rFonts w:cstheme="minorHAnsi"/>
          <w:b/>
        </w:rPr>
        <w:t>Zvýšení stability a konkurenceschopnosti firmy</w:t>
      </w:r>
      <w:r w:rsidR="00645022" w:rsidRPr="00003095">
        <w:rPr>
          <w:rFonts w:asciiTheme="minorHAnsi" w:hAnsiTheme="minorHAnsi" w:cs="Arial"/>
          <w:b/>
          <w:i/>
          <w:color w:val="000000"/>
          <w:shd w:val="clear" w:color="auto" w:fill="FFFFFF"/>
        </w:rPr>
        <w:t>.“</w:t>
      </w:r>
      <w:r w:rsidR="00191FA4" w:rsidRPr="00003095">
        <w:rPr>
          <w:rFonts w:asciiTheme="minorHAnsi" w:hAnsiTheme="minorHAnsi"/>
        </w:rPr>
        <w:t xml:space="preserve"> (dále jen </w:t>
      </w:r>
      <w:r w:rsidR="00F0354C" w:rsidRPr="00003095">
        <w:rPr>
          <w:rFonts w:asciiTheme="minorHAnsi" w:hAnsiTheme="minorHAnsi"/>
        </w:rPr>
        <w:t>„</w:t>
      </w:r>
      <w:r w:rsidR="00F0354C" w:rsidRPr="00003095">
        <w:rPr>
          <w:rFonts w:asciiTheme="minorHAnsi" w:hAnsiTheme="minorHAnsi"/>
          <w:b/>
        </w:rPr>
        <w:t>V</w:t>
      </w:r>
      <w:r w:rsidR="00191FA4" w:rsidRPr="00003095">
        <w:rPr>
          <w:rFonts w:asciiTheme="minorHAnsi" w:hAnsiTheme="minorHAnsi"/>
          <w:b/>
        </w:rPr>
        <w:t>eřejná zakázka</w:t>
      </w:r>
      <w:r w:rsidR="00F0354C" w:rsidRPr="00003095">
        <w:rPr>
          <w:rFonts w:asciiTheme="minorHAnsi" w:hAnsiTheme="minorHAnsi"/>
          <w:b/>
        </w:rPr>
        <w:t>“</w:t>
      </w:r>
      <w:r w:rsidR="00191FA4" w:rsidRPr="00003095">
        <w:rPr>
          <w:rFonts w:asciiTheme="minorHAnsi" w:hAnsiTheme="minorHAnsi"/>
        </w:rPr>
        <w:t>) zadávanou dle</w:t>
      </w:r>
      <w:r w:rsidR="00191FA4" w:rsidRPr="00003095">
        <w:rPr>
          <w:rFonts w:asciiTheme="minorHAnsi" w:hAnsiTheme="minorHAnsi"/>
          <w:color w:val="FF0000"/>
        </w:rPr>
        <w:t xml:space="preserve"> </w:t>
      </w:r>
      <w:r w:rsidR="00CF46DE" w:rsidRPr="00CF46DE">
        <w:rPr>
          <w:rFonts w:cstheme="minorHAnsi"/>
          <w:b/>
        </w:rPr>
        <w:t>Pravidel pro žadatele a příjemci v OPZ (verze 7)</w:t>
      </w:r>
      <w:r w:rsidR="00401E4C" w:rsidRPr="00003095">
        <w:rPr>
          <w:rFonts w:cstheme="minorHAnsi"/>
          <w:b/>
        </w:rPr>
        <w:t>.</w:t>
      </w:r>
    </w:p>
    <w:p w14:paraId="439D5571" w14:textId="77777777" w:rsidR="00ED1EA9" w:rsidRPr="00A41CC0" w:rsidRDefault="00ED1EA9" w:rsidP="000162B5">
      <w:pPr>
        <w:pStyle w:val="Odstavecseseznamem"/>
        <w:spacing w:after="0"/>
        <w:rPr>
          <w:rFonts w:asciiTheme="minorHAnsi" w:hAnsiTheme="minorHAnsi"/>
        </w:rPr>
      </w:pPr>
    </w:p>
    <w:p w14:paraId="05E3A121" w14:textId="77777777" w:rsidR="00ED1EA9" w:rsidRPr="00A41CC0" w:rsidRDefault="00ED1EA9" w:rsidP="000162B5">
      <w:pPr>
        <w:pStyle w:val="Odstavecseseznamem"/>
        <w:numPr>
          <w:ilvl w:val="0"/>
          <w:numId w:val="2"/>
        </w:numPr>
        <w:spacing w:after="0"/>
        <w:jc w:val="center"/>
        <w:rPr>
          <w:rFonts w:asciiTheme="minorHAnsi" w:hAnsiTheme="minorHAnsi"/>
          <w:b/>
          <w:bCs/>
        </w:rPr>
      </w:pPr>
      <w:r w:rsidRPr="00A41CC0">
        <w:rPr>
          <w:rFonts w:asciiTheme="minorHAnsi" w:hAnsiTheme="minorHAnsi"/>
          <w:b/>
          <w:bCs/>
        </w:rPr>
        <w:t>Předmět smlouvy</w:t>
      </w:r>
    </w:p>
    <w:p w14:paraId="08A910A3" w14:textId="682F638E" w:rsidR="00ED1EA9" w:rsidRPr="00A41CC0" w:rsidRDefault="00ED1EA9" w:rsidP="005D1F0D">
      <w:pPr>
        <w:spacing w:after="0"/>
        <w:ind w:left="426" w:hanging="426"/>
        <w:jc w:val="both"/>
        <w:rPr>
          <w:rFonts w:asciiTheme="minorHAnsi" w:hAnsiTheme="minorHAnsi"/>
        </w:rPr>
      </w:pPr>
      <w:r w:rsidRPr="00A41CC0">
        <w:rPr>
          <w:rFonts w:asciiTheme="minorHAnsi" w:hAnsiTheme="minorHAnsi"/>
        </w:rPr>
        <w:t xml:space="preserve">2.1 Poskytovatel se zavazuje pro objednatele provést řádně a včas služby specifikované v nabídce </w:t>
      </w:r>
      <w:r w:rsidR="00B645FB">
        <w:rPr>
          <w:rFonts w:asciiTheme="minorHAnsi" w:hAnsiTheme="minorHAnsi"/>
        </w:rPr>
        <w:t>účastníka</w:t>
      </w:r>
      <w:r w:rsidRPr="00A41CC0">
        <w:rPr>
          <w:rFonts w:asciiTheme="minorHAnsi" w:hAnsiTheme="minorHAnsi"/>
        </w:rPr>
        <w:t xml:space="preserve"> ze dne …………</w:t>
      </w:r>
      <w:proofErr w:type="gramStart"/>
      <w:r w:rsidRPr="00A41CC0">
        <w:rPr>
          <w:rFonts w:asciiTheme="minorHAnsi" w:hAnsiTheme="minorHAnsi"/>
        </w:rPr>
        <w:t>….., které</w:t>
      </w:r>
      <w:proofErr w:type="gramEnd"/>
      <w:r w:rsidRPr="00A41CC0">
        <w:rPr>
          <w:rFonts w:asciiTheme="minorHAnsi" w:hAnsiTheme="minorHAnsi"/>
        </w:rPr>
        <w:t xml:space="preserve"> sestávají z</w:t>
      </w:r>
      <w:r w:rsidR="00A42CC8" w:rsidRPr="00A41CC0">
        <w:rPr>
          <w:rFonts w:asciiTheme="minorHAnsi" w:hAnsiTheme="minorHAnsi"/>
        </w:rPr>
        <w:t> </w:t>
      </w:r>
      <w:r w:rsidRPr="00A41CC0">
        <w:rPr>
          <w:rFonts w:asciiTheme="minorHAnsi" w:hAnsiTheme="minorHAnsi"/>
        </w:rPr>
        <w:t>následujících</w:t>
      </w:r>
      <w:r w:rsidR="00A42CC8" w:rsidRPr="00A41CC0">
        <w:rPr>
          <w:rFonts w:asciiTheme="minorHAnsi" w:hAnsiTheme="minorHAnsi"/>
        </w:rPr>
        <w:t>,</w:t>
      </w:r>
      <w:r w:rsidRPr="00A41CC0">
        <w:rPr>
          <w:rFonts w:asciiTheme="minorHAnsi" w:hAnsiTheme="minorHAnsi"/>
        </w:rPr>
        <w:t xml:space="preserve"> poskytovatelem v nabídce</w:t>
      </w:r>
      <w:r w:rsidR="00A42CC8" w:rsidRPr="00A41CC0">
        <w:rPr>
          <w:rFonts w:asciiTheme="minorHAnsi" w:hAnsiTheme="minorHAnsi"/>
        </w:rPr>
        <w:t xml:space="preserve"> pro veřejnou zakázku</w:t>
      </w:r>
      <w:r w:rsidRPr="00A41CC0">
        <w:rPr>
          <w:rFonts w:asciiTheme="minorHAnsi" w:hAnsiTheme="minorHAnsi"/>
        </w:rPr>
        <w:t xml:space="preserve"> upřesněných</w:t>
      </w:r>
      <w:r w:rsidR="00A42CC8" w:rsidRPr="00A41CC0">
        <w:rPr>
          <w:rFonts w:asciiTheme="minorHAnsi" w:hAnsiTheme="minorHAnsi"/>
        </w:rPr>
        <w:t>,</w:t>
      </w:r>
      <w:r w:rsidRPr="00A41CC0">
        <w:rPr>
          <w:rFonts w:asciiTheme="minorHAnsi" w:hAnsiTheme="minorHAnsi"/>
        </w:rPr>
        <w:t xml:space="preserve"> plnění</w:t>
      </w:r>
      <w:r w:rsidR="001C474D" w:rsidRPr="00A41CC0">
        <w:rPr>
          <w:rFonts w:asciiTheme="minorHAnsi" w:hAnsiTheme="minorHAnsi"/>
        </w:rPr>
        <w:t xml:space="preserve"> a která je v </w:t>
      </w:r>
      <w:r w:rsidR="001C474D" w:rsidRPr="00FD234D">
        <w:rPr>
          <w:rFonts w:asciiTheme="minorHAnsi" w:hAnsiTheme="minorHAnsi"/>
        </w:rPr>
        <w:t>komplexním rozsahu přílohou</w:t>
      </w:r>
      <w:r w:rsidR="00B033CA" w:rsidRPr="00FD234D">
        <w:rPr>
          <w:rFonts w:asciiTheme="minorHAnsi" w:hAnsiTheme="minorHAnsi"/>
        </w:rPr>
        <w:t xml:space="preserve"> č</w:t>
      </w:r>
      <w:r w:rsidR="00BA7542" w:rsidRPr="00FD234D">
        <w:rPr>
          <w:rFonts w:asciiTheme="minorHAnsi" w:hAnsiTheme="minorHAnsi"/>
        </w:rPr>
        <w:t xml:space="preserve">. </w:t>
      </w:r>
      <w:r w:rsidR="00B033CA" w:rsidRPr="00FD234D">
        <w:rPr>
          <w:rFonts w:asciiTheme="minorHAnsi" w:hAnsiTheme="minorHAnsi"/>
        </w:rPr>
        <w:t>1</w:t>
      </w:r>
      <w:r w:rsidR="001C474D" w:rsidRPr="00FD234D">
        <w:rPr>
          <w:rFonts w:asciiTheme="minorHAnsi" w:hAnsiTheme="minorHAnsi"/>
        </w:rPr>
        <w:t xml:space="preserve"> této smlouvy </w:t>
      </w:r>
      <w:r w:rsidR="00A44C4E" w:rsidRPr="00FD234D">
        <w:rPr>
          <w:rFonts w:asciiTheme="minorHAnsi" w:hAnsiTheme="minorHAnsi"/>
        </w:rPr>
        <w:t>o poskytování služeb</w:t>
      </w:r>
      <w:r w:rsidR="00CF46DE" w:rsidRPr="00FD234D">
        <w:rPr>
          <w:rFonts w:asciiTheme="minorHAnsi" w:hAnsiTheme="minorHAnsi"/>
        </w:rPr>
        <w:t xml:space="preserve"> </w:t>
      </w:r>
      <w:r w:rsidR="00CF46DE" w:rsidRPr="00FD234D">
        <w:rPr>
          <w:rFonts w:asciiTheme="minorHAnsi" w:hAnsiTheme="minorHAnsi"/>
          <w:i/>
          <w:color w:val="FF0000"/>
        </w:rPr>
        <w:t>(jedná se o přílohu č. 3 výzvy)</w:t>
      </w:r>
      <w:r w:rsidR="00A44C4E" w:rsidRPr="00FD234D">
        <w:rPr>
          <w:rFonts w:asciiTheme="minorHAnsi" w:hAnsiTheme="minorHAnsi"/>
        </w:rPr>
        <w:t>.</w:t>
      </w:r>
      <w:r w:rsidRPr="00FD234D">
        <w:rPr>
          <w:rFonts w:asciiTheme="minorHAnsi" w:hAnsiTheme="minorHAnsi"/>
        </w:rPr>
        <w:t xml:space="preserve"> </w:t>
      </w:r>
      <w:r w:rsidR="00B645FB" w:rsidRPr="00FD234D">
        <w:rPr>
          <w:rFonts w:asciiTheme="minorHAnsi" w:hAnsiTheme="minorHAnsi"/>
        </w:rPr>
        <w:t>Objednatel si vyhrazuje právo nerealizovat celý objem kurzů, přičemž v tomto případě nemá poskytovatel nárok na</w:t>
      </w:r>
      <w:r w:rsidR="0028078C" w:rsidRPr="00FD234D">
        <w:rPr>
          <w:rFonts w:asciiTheme="minorHAnsi" w:hAnsiTheme="minorHAnsi"/>
        </w:rPr>
        <w:t xml:space="preserve"> náhradu nákladů ani na náhradu ušlého zisku související s nerealizovanými kurzy</w:t>
      </w:r>
      <w:r w:rsidR="00B645FB" w:rsidRPr="00FD234D">
        <w:rPr>
          <w:rFonts w:asciiTheme="minorHAnsi" w:hAnsiTheme="minorHAnsi"/>
        </w:rPr>
        <w:t>.</w:t>
      </w:r>
      <w:r w:rsidR="00B645FB">
        <w:rPr>
          <w:rFonts w:asciiTheme="minorHAnsi" w:hAnsiTheme="minorHAnsi"/>
        </w:rPr>
        <w:t xml:space="preserve"> </w:t>
      </w:r>
    </w:p>
    <w:p w14:paraId="1CDC9F4C" w14:textId="1538451B" w:rsidR="00EF391C" w:rsidRPr="00A41CC0" w:rsidRDefault="00EF391C" w:rsidP="000162B5">
      <w:pPr>
        <w:spacing w:after="0"/>
        <w:jc w:val="both"/>
        <w:rPr>
          <w:rFonts w:asciiTheme="minorHAnsi" w:hAnsiTheme="minorHAnsi"/>
        </w:rPr>
      </w:pPr>
    </w:p>
    <w:p w14:paraId="435FF68B" w14:textId="77777777" w:rsidR="00ED1EA9" w:rsidRPr="00A41CC0" w:rsidRDefault="00ED1EA9" w:rsidP="000162B5">
      <w:pPr>
        <w:spacing w:after="0"/>
        <w:jc w:val="both"/>
        <w:rPr>
          <w:rFonts w:asciiTheme="minorHAnsi" w:hAnsiTheme="minorHAnsi"/>
        </w:rPr>
      </w:pPr>
    </w:p>
    <w:p w14:paraId="53821540" w14:textId="77777777" w:rsidR="00ED1EA9" w:rsidRPr="00A41CC0" w:rsidRDefault="00ED1EA9" w:rsidP="000162B5">
      <w:pPr>
        <w:pStyle w:val="Odstavecseseznamem"/>
        <w:numPr>
          <w:ilvl w:val="0"/>
          <w:numId w:val="2"/>
        </w:numPr>
        <w:spacing w:after="0"/>
        <w:jc w:val="center"/>
        <w:rPr>
          <w:rFonts w:asciiTheme="minorHAnsi" w:hAnsiTheme="minorHAnsi"/>
          <w:b/>
          <w:bCs/>
        </w:rPr>
      </w:pPr>
      <w:r w:rsidRPr="00A41CC0">
        <w:rPr>
          <w:rFonts w:asciiTheme="minorHAnsi" w:hAnsiTheme="minorHAnsi"/>
          <w:b/>
          <w:bCs/>
        </w:rPr>
        <w:t>Doba a místo plnění</w:t>
      </w:r>
    </w:p>
    <w:p w14:paraId="40762186" w14:textId="2B84AA15" w:rsidR="00ED1EA9" w:rsidRPr="00A41CC0" w:rsidRDefault="00ED1EA9" w:rsidP="00CB3083">
      <w:pPr>
        <w:pStyle w:val="Odstavecseseznamem"/>
        <w:numPr>
          <w:ilvl w:val="1"/>
          <w:numId w:val="2"/>
        </w:numPr>
        <w:spacing w:after="0"/>
        <w:ind w:left="360"/>
        <w:jc w:val="both"/>
        <w:rPr>
          <w:rFonts w:asciiTheme="minorHAnsi" w:hAnsiTheme="minorHAnsi"/>
        </w:rPr>
      </w:pPr>
      <w:r w:rsidRPr="00A41CC0">
        <w:rPr>
          <w:rFonts w:asciiTheme="minorHAnsi" w:hAnsiTheme="minorHAnsi"/>
        </w:rPr>
        <w:t xml:space="preserve">Poskytovatel </w:t>
      </w:r>
      <w:r w:rsidR="005D1F0D" w:rsidRPr="00A41CC0">
        <w:rPr>
          <w:rFonts w:asciiTheme="minorHAnsi" w:hAnsiTheme="minorHAnsi"/>
        </w:rPr>
        <w:t>se zavazuje provést celý rozsah dodávky služeb</w:t>
      </w:r>
      <w:r w:rsidRPr="00A41CC0">
        <w:rPr>
          <w:rFonts w:asciiTheme="minorHAnsi" w:hAnsiTheme="minorHAnsi"/>
        </w:rPr>
        <w:t xml:space="preserve"> nejpozději </w:t>
      </w:r>
      <w:r w:rsidRPr="00FD234D">
        <w:rPr>
          <w:rFonts w:asciiTheme="minorHAnsi" w:hAnsiTheme="minorHAnsi"/>
        </w:rPr>
        <w:t xml:space="preserve">do </w:t>
      </w:r>
      <w:r w:rsidR="00FD234D" w:rsidRPr="00FD234D">
        <w:rPr>
          <w:rFonts w:asciiTheme="minorHAnsi" w:hAnsiTheme="minorHAnsi"/>
        </w:rPr>
        <w:t>28. 2</w:t>
      </w:r>
      <w:r w:rsidR="001D0A06" w:rsidRPr="00FD234D">
        <w:rPr>
          <w:rFonts w:asciiTheme="minorHAnsi" w:hAnsiTheme="minorHAnsi"/>
        </w:rPr>
        <w:t>. 2019</w:t>
      </w:r>
      <w:r w:rsidRPr="00A41CC0">
        <w:rPr>
          <w:rFonts w:asciiTheme="minorHAnsi" w:hAnsiTheme="minorHAnsi"/>
        </w:rPr>
        <w:t xml:space="preserve"> - na základě předloženého a objednatelem odsouhlaseného harmonogramu. Poskytovatel nejpozději do 10 pracovních dnů od podpisu této smlouvy navrhne pro jednotlivé části plnění smlouvy termíny konání vzdělávacích kurzů, které budou objednatelem odsouhlaseny, a to na základě konzultací k předmětu plnění s poskytovatelem. </w:t>
      </w:r>
    </w:p>
    <w:p w14:paraId="0EF0F364" w14:textId="77777777" w:rsidR="00ED1EA9" w:rsidRPr="00A41CC0" w:rsidRDefault="00ED1EA9" w:rsidP="00CB3083">
      <w:pPr>
        <w:pStyle w:val="Odstavecseseznamem"/>
        <w:spacing w:after="0"/>
        <w:ind w:left="0"/>
        <w:jc w:val="both"/>
        <w:rPr>
          <w:rFonts w:asciiTheme="minorHAnsi" w:hAnsiTheme="minorHAnsi"/>
        </w:rPr>
      </w:pPr>
    </w:p>
    <w:p w14:paraId="2E9B3377" w14:textId="7FE48B10" w:rsidR="004D4DC3" w:rsidRPr="004D4DC3" w:rsidRDefault="00ED1EA9" w:rsidP="00CF46DE">
      <w:pPr>
        <w:pStyle w:val="Odstavecseseznamem"/>
        <w:numPr>
          <w:ilvl w:val="1"/>
          <w:numId w:val="2"/>
        </w:numPr>
        <w:spacing w:after="0"/>
        <w:ind w:left="360"/>
        <w:rPr>
          <w:rFonts w:asciiTheme="minorHAnsi" w:hAnsiTheme="minorHAnsi" w:cs="Arial"/>
        </w:rPr>
      </w:pPr>
      <w:r w:rsidRPr="004D4DC3">
        <w:rPr>
          <w:rFonts w:asciiTheme="minorHAnsi" w:hAnsiTheme="minorHAnsi"/>
        </w:rPr>
        <w:t>Místem plnění této smlouvy jsou</w:t>
      </w:r>
      <w:r w:rsidR="00CF46DE">
        <w:rPr>
          <w:rFonts w:asciiTheme="minorHAnsi" w:hAnsiTheme="minorHAnsi"/>
        </w:rPr>
        <w:t xml:space="preserve"> pro </w:t>
      </w:r>
      <w:r w:rsidR="00CF46DE">
        <w:rPr>
          <w:rFonts w:asciiTheme="minorHAnsi" w:hAnsiTheme="minorHAnsi" w:cs="Arial"/>
        </w:rPr>
        <w:t>uzavřená školení sídlo objednatele</w:t>
      </w:r>
      <w:r w:rsidR="005355B5">
        <w:rPr>
          <w:rFonts w:asciiTheme="minorHAnsi" w:hAnsiTheme="minorHAnsi" w:cs="Arial"/>
        </w:rPr>
        <w:t xml:space="preserve"> a pro otevřená školení místo dle dohody s objednatelem.</w:t>
      </w:r>
    </w:p>
    <w:p w14:paraId="3DEA198A" w14:textId="77777777" w:rsidR="003A5817" w:rsidRPr="00A41CC0" w:rsidRDefault="003A5817" w:rsidP="004D4DC3">
      <w:pPr>
        <w:spacing w:after="0"/>
        <w:ind w:left="360"/>
        <w:rPr>
          <w:rFonts w:asciiTheme="minorHAnsi" w:hAnsiTheme="minorHAnsi"/>
        </w:rPr>
      </w:pPr>
    </w:p>
    <w:p w14:paraId="24DF6F1A" w14:textId="77777777" w:rsidR="00ED1EA9" w:rsidRPr="00A41CC0" w:rsidRDefault="00ED1EA9" w:rsidP="00086DDB">
      <w:pPr>
        <w:pStyle w:val="Odstavecseseznamem"/>
        <w:numPr>
          <w:ilvl w:val="0"/>
          <w:numId w:val="2"/>
        </w:numPr>
        <w:spacing w:after="0"/>
        <w:jc w:val="center"/>
        <w:rPr>
          <w:rFonts w:asciiTheme="minorHAnsi" w:hAnsiTheme="minorHAnsi"/>
          <w:b/>
          <w:bCs/>
        </w:rPr>
      </w:pPr>
      <w:r w:rsidRPr="00A41CC0">
        <w:rPr>
          <w:rFonts w:asciiTheme="minorHAnsi" w:hAnsiTheme="minorHAnsi"/>
          <w:b/>
          <w:bCs/>
        </w:rPr>
        <w:t>Odměna</w:t>
      </w:r>
    </w:p>
    <w:p w14:paraId="2AB5FC2F" w14:textId="77777777" w:rsidR="00ED1EA9" w:rsidRPr="003D7F85" w:rsidRDefault="00ED1EA9" w:rsidP="00CB3083">
      <w:pPr>
        <w:pStyle w:val="Odstavecseseznamem"/>
        <w:numPr>
          <w:ilvl w:val="1"/>
          <w:numId w:val="2"/>
        </w:numPr>
        <w:spacing w:after="0"/>
        <w:ind w:left="360"/>
        <w:jc w:val="both"/>
        <w:rPr>
          <w:rFonts w:asciiTheme="minorHAnsi" w:hAnsiTheme="minorHAnsi"/>
        </w:rPr>
      </w:pPr>
      <w:r w:rsidRPr="003D7F85">
        <w:rPr>
          <w:rFonts w:asciiTheme="minorHAnsi" w:hAnsiTheme="minorHAnsi"/>
        </w:rPr>
        <w:t>Objednatel se zavazuje za řádně a včas provedený předmět plnění zaplatit odměnu v souladu s tímto článkem.</w:t>
      </w:r>
    </w:p>
    <w:p w14:paraId="043282D5" w14:textId="77777777" w:rsidR="003D7F85" w:rsidRDefault="003D7F85" w:rsidP="00131B93">
      <w:pPr>
        <w:spacing w:after="0" w:line="240" w:lineRule="auto"/>
        <w:rPr>
          <w:rFonts w:asciiTheme="minorHAnsi" w:hAnsiTheme="minorHAnsi"/>
        </w:rPr>
      </w:pPr>
    </w:p>
    <w:p w14:paraId="7C1CA3A7" w14:textId="7C3D9B22" w:rsidR="003D7F85" w:rsidRDefault="00ED1EA9" w:rsidP="00131B93">
      <w:pPr>
        <w:spacing w:after="0" w:line="240" w:lineRule="auto"/>
        <w:rPr>
          <w:rFonts w:asciiTheme="minorHAnsi" w:hAnsiTheme="minorHAnsi"/>
          <w:highlight w:val="lightGray"/>
        </w:rPr>
      </w:pPr>
      <w:r w:rsidRPr="003D7F85">
        <w:rPr>
          <w:rFonts w:asciiTheme="minorHAnsi" w:hAnsiTheme="minorHAnsi"/>
        </w:rPr>
        <w:t>Odměna za předmět plnění dle čl. II a dle přílohy č. 1 je s</w:t>
      </w:r>
      <w:r w:rsidR="00D57298">
        <w:rPr>
          <w:rFonts w:asciiTheme="minorHAnsi" w:hAnsiTheme="minorHAnsi"/>
        </w:rPr>
        <w:t xml:space="preserve">tanovena </w:t>
      </w:r>
      <w:r w:rsidR="00CF46DE">
        <w:rPr>
          <w:rFonts w:asciiTheme="minorHAnsi" w:hAnsiTheme="minorHAnsi"/>
        </w:rPr>
        <w:t>v příloze č. 1.</w:t>
      </w:r>
      <w:r w:rsidR="00C45D35">
        <w:rPr>
          <w:rFonts w:cstheme="minorHAnsi"/>
        </w:rPr>
        <w:t xml:space="preserve"> </w:t>
      </w:r>
    </w:p>
    <w:p w14:paraId="3A8C2B38" w14:textId="77777777" w:rsidR="00ED1EA9" w:rsidRPr="003D7F85" w:rsidRDefault="00ED1EA9" w:rsidP="00441D13">
      <w:pPr>
        <w:pStyle w:val="Odstavecseseznamem"/>
        <w:spacing w:after="0"/>
        <w:ind w:left="360"/>
        <w:jc w:val="both"/>
        <w:rPr>
          <w:rFonts w:asciiTheme="minorHAnsi" w:hAnsiTheme="minorHAnsi"/>
        </w:rPr>
      </w:pPr>
    </w:p>
    <w:p w14:paraId="2E62CEA6" w14:textId="7AC4B6CD" w:rsidR="00ED1EA9" w:rsidRDefault="00ED1EA9" w:rsidP="00CB3083">
      <w:pPr>
        <w:pStyle w:val="Odstavecseseznamem"/>
        <w:numPr>
          <w:ilvl w:val="1"/>
          <w:numId w:val="2"/>
        </w:numPr>
        <w:spacing w:after="0"/>
        <w:ind w:left="360"/>
        <w:jc w:val="both"/>
        <w:rPr>
          <w:rFonts w:asciiTheme="minorHAnsi" w:hAnsiTheme="minorHAnsi"/>
        </w:rPr>
      </w:pPr>
      <w:r w:rsidRPr="00A41CC0">
        <w:rPr>
          <w:rFonts w:asciiTheme="minorHAnsi" w:hAnsiTheme="minorHAnsi"/>
        </w:rPr>
        <w:t>Nárok na zaplacení odměny za jednotlivé části předmětu plnění (příslušné kurzy) této smlouvy dle odst. 1 vzniká okamžikem řádného ukončení jednotlivých kurzů.</w:t>
      </w:r>
    </w:p>
    <w:p w14:paraId="67A5BE19" w14:textId="77777777" w:rsidR="00131B93" w:rsidRPr="00A41CC0" w:rsidRDefault="00131B93" w:rsidP="00131B93">
      <w:pPr>
        <w:pStyle w:val="Odstavecseseznamem"/>
        <w:spacing w:after="0"/>
        <w:ind w:left="360"/>
        <w:jc w:val="both"/>
        <w:rPr>
          <w:rFonts w:asciiTheme="minorHAnsi" w:hAnsiTheme="minorHAnsi"/>
        </w:rPr>
      </w:pPr>
    </w:p>
    <w:p w14:paraId="75ADD0F6" w14:textId="41966F45" w:rsidR="00A41CC0" w:rsidRPr="00131B93" w:rsidRDefault="00ED1EA9" w:rsidP="00441E9A">
      <w:pPr>
        <w:pStyle w:val="Odstavecseseznamem"/>
        <w:numPr>
          <w:ilvl w:val="1"/>
          <w:numId w:val="2"/>
        </w:numPr>
        <w:spacing w:after="0"/>
        <w:ind w:left="360"/>
        <w:jc w:val="both"/>
      </w:pPr>
      <w:r w:rsidRPr="00131B93">
        <w:rPr>
          <w:rFonts w:asciiTheme="minorHAnsi" w:hAnsiTheme="minorHAnsi"/>
        </w:rPr>
        <w:t xml:space="preserve">O ukončení každé části plnění dle čl. II a přílohy č. 1 této smlouvy je poskytovatel povinen </w:t>
      </w:r>
      <w:r w:rsidR="005355B5">
        <w:rPr>
          <w:rFonts w:asciiTheme="minorHAnsi" w:hAnsiTheme="minorHAnsi"/>
        </w:rPr>
        <w:t>a předat objednateli tyto dokumenty:</w:t>
      </w:r>
    </w:p>
    <w:p w14:paraId="5FD68DD4" w14:textId="1A98FAF9" w:rsidR="005355B5" w:rsidRPr="00131B93" w:rsidRDefault="005355B5" w:rsidP="00CB3083">
      <w:pPr>
        <w:pStyle w:val="Odstavecseseznamem"/>
        <w:numPr>
          <w:ilvl w:val="0"/>
          <w:numId w:val="8"/>
        </w:numPr>
        <w:spacing w:after="0"/>
        <w:ind w:left="1080"/>
        <w:jc w:val="both"/>
        <w:rPr>
          <w:rFonts w:asciiTheme="minorHAnsi" w:hAnsiTheme="minorHAnsi"/>
        </w:rPr>
      </w:pPr>
      <w:r>
        <w:rPr>
          <w:rFonts w:asciiTheme="minorHAnsi" w:hAnsiTheme="minorHAnsi"/>
        </w:rPr>
        <w:t>Nabídkový list kurzu, který obsahuje (osnovu) popis školení</w:t>
      </w:r>
      <w:r w:rsidR="00ED1EA9" w:rsidRPr="00131B93">
        <w:rPr>
          <w:rFonts w:asciiTheme="minorHAnsi" w:hAnsiTheme="minorHAnsi"/>
        </w:rPr>
        <w:t xml:space="preserve"> </w:t>
      </w:r>
    </w:p>
    <w:p w14:paraId="0E23FF0E" w14:textId="5C619C12" w:rsidR="005355B5" w:rsidRDefault="00D56AA9" w:rsidP="00441E9A">
      <w:pPr>
        <w:pStyle w:val="Odstavecseseznamem"/>
        <w:numPr>
          <w:ilvl w:val="0"/>
          <w:numId w:val="8"/>
        </w:numPr>
        <w:spacing w:after="0"/>
        <w:ind w:left="1080"/>
        <w:jc w:val="both"/>
        <w:rPr>
          <w:rFonts w:asciiTheme="minorHAnsi" w:hAnsiTheme="minorHAnsi"/>
        </w:rPr>
      </w:pPr>
      <w:r w:rsidRPr="00441E9A">
        <w:rPr>
          <w:rFonts w:asciiTheme="minorHAnsi" w:hAnsiTheme="minorHAnsi"/>
        </w:rPr>
        <w:t>Prezenční listin</w:t>
      </w:r>
      <w:r w:rsidR="005355B5">
        <w:rPr>
          <w:rFonts w:asciiTheme="minorHAnsi" w:hAnsiTheme="minorHAnsi"/>
        </w:rPr>
        <w:t>u</w:t>
      </w:r>
    </w:p>
    <w:p w14:paraId="3DA511F1" w14:textId="3CA0642B" w:rsidR="005355B5" w:rsidRDefault="00D56AA9" w:rsidP="00441E9A">
      <w:pPr>
        <w:pStyle w:val="Odstavecseseznamem"/>
        <w:numPr>
          <w:ilvl w:val="0"/>
          <w:numId w:val="8"/>
        </w:numPr>
        <w:spacing w:after="0"/>
        <w:ind w:left="1080"/>
        <w:jc w:val="both"/>
        <w:rPr>
          <w:rFonts w:asciiTheme="minorHAnsi" w:hAnsiTheme="minorHAnsi"/>
        </w:rPr>
      </w:pPr>
      <w:r w:rsidRPr="00716EAE">
        <w:rPr>
          <w:rFonts w:asciiTheme="minorHAnsi" w:hAnsiTheme="minorHAnsi"/>
        </w:rPr>
        <w:t>Osvědčení o absolvování kurzu (certifikát)</w:t>
      </w:r>
    </w:p>
    <w:p w14:paraId="4D0A4B3D" w14:textId="7AE482C0" w:rsidR="00D56AA9" w:rsidRDefault="00D56AA9" w:rsidP="00716EAE">
      <w:pPr>
        <w:pStyle w:val="Odstavecseseznamem"/>
        <w:numPr>
          <w:ilvl w:val="0"/>
          <w:numId w:val="8"/>
        </w:numPr>
        <w:spacing w:after="0"/>
        <w:ind w:left="1080"/>
        <w:jc w:val="both"/>
        <w:rPr>
          <w:rFonts w:asciiTheme="minorHAnsi" w:hAnsiTheme="minorHAnsi"/>
        </w:rPr>
      </w:pPr>
      <w:r w:rsidRPr="00716EAE">
        <w:rPr>
          <w:rFonts w:asciiTheme="minorHAnsi" w:hAnsiTheme="minorHAnsi"/>
        </w:rPr>
        <w:t>Evaluační dotazníky</w:t>
      </w:r>
    </w:p>
    <w:p w14:paraId="2B78E8CD" w14:textId="5AA38963" w:rsidR="005355B5" w:rsidRPr="00716EAE" w:rsidRDefault="005355B5" w:rsidP="00441E9A">
      <w:pPr>
        <w:pStyle w:val="Odstavecseseznamem"/>
        <w:numPr>
          <w:ilvl w:val="0"/>
          <w:numId w:val="8"/>
        </w:numPr>
        <w:spacing w:after="0"/>
        <w:ind w:left="1080"/>
        <w:jc w:val="both"/>
        <w:rPr>
          <w:rFonts w:asciiTheme="minorHAnsi" w:hAnsiTheme="minorHAnsi"/>
        </w:rPr>
      </w:pPr>
      <w:r>
        <w:rPr>
          <w:rFonts w:asciiTheme="minorHAnsi" w:hAnsiTheme="minorHAnsi"/>
        </w:rPr>
        <w:t>Zprávu lektora</w:t>
      </w:r>
    </w:p>
    <w:p w14:paraId="1D509649" w14:textId="6C89D49C" w:rsidR="00D56AA9" w:rsidRDefault="00D56AA9" w:rsidP="00DF1854">
      <w:pPr>
        <w:spacing w:after="0"/>
        <w:ind w:firstLine="708"/>
        <w:jc w:val="both"/>
        <w:rPr>
          <w:rFonts w:asciiTheme="minorHAnsi" w:hAnsiTheme="minorHAnsi"/>
        </w:rPr>
      </w:pPr>
      <w:r w:rsidRPr="00A41CC0">
        <w:rPr>
          <w:rFonts w:asciiTheme="minorHAnsi" w:hAnsiTheme="minorHAnsi"/>
        </w:rPr>
        <w:t>Všechny výstupy musí být označeny dle pravidel publicity</w:t>
      </w:r>
      <w:r w:rsidR="009C71B0">
        <w:rPr>
          <w:rFonts w:asciiTheme="minorHAnsi" w:hAnsiTheme="minorHAnsi"/>
        </w:rPr>
        <w:t xml:space="preserve"> pro výzvu č.: </w:t>
      </w:r>
      <w:r w:rsidR="009C71B0" w:rsidRPr="00CF46DE">
        <w:rPr>
          <w:rFonts w:cstheme="minorHAnsi"/>
        </w:rPr>
        <w:t>0</w:t>
      </w:r>
      <w:r w:rsidR="009C71B0">
        <w:rPr>
          <w:rFonts w:cstheme="minorHAnsi"/>
        </w:rPr>
        <w:t>3_16_043 v rámci Operačního programu Zaměstnanost</w:t>
      </w:r>
    </w:p>
    <w:p w14:paraId="2B922263" w14:textId="77777777" w:rsidR="00131B93" w:rsidRPr="00A41CC0" w:rsidRDefault="00131B93" w:rsidP="00DF1854">
      <w:pPr>
        <w:spacing w:after="0"/>
        <w:ind w:firstLine="708"/>
        <w:jc w:val="both"/>
        <w:rPr>
          <w:rFonts w:asciiTheme="minorHAnsi" w:hAnsiTheme="minorHAnsi"/>
        </w:rPr>
      </w:pPr>
    </w:p>
    <w:p w14:paraId="50C489BE" w14:textId="7EAE451A" w:rsidR="00ED1EA9" w:rsidRPr="00A41CC0" w:rsidRDefault="00A42CC8" w:rsidP="00CB3083">
      <w:pPr>
        <w:pStyle w:val="Odstavecseseznamem"/>
        <w:numPr>
          <w:ilvl w:val="1"/>
          <w:numId w:val="2"/>
        </w:numPr>
        <w:spacing w:after="0"/>
        <w:ind w:left="360"/>
        <w:jc w:val="both"/>
        <w:rPr>
          <w:rFonts w:asciiTheme="minorHAnsi" w:hAnsiTheme="minorHAnsi"/>
        </w:rPr>
      </w:pPr>
      <w:r w:rsidRPr="00A41CC0">
        <w:rPr>
          <w:rFonts w:asciiTheme="minorHAnsi" w:hAnsiTheme="minorHAnsi"/>
        </w:rPr>
        <w:lastRenderedPageBreak/>
        <w:t>Přejímá-li o</w:t>
      </w:r>
      <w:r w:rsidR="00ED1EA9" w:rsidRPr="00A41CC0">
        <w:rPr>
          <w:rFonts w:asciiTheme="minorHAnsi" w:hAnsiTheme="minorHAnsi"/>
        </w:rPr>
        <w:t xml:space="preserve">bjednatel část plnění, která je předmětem předání a převzetí </w:t>
      </w:r>
      <w:r w:rsidR="00C45D35">
        <w:rPr>
          <w:rFonts w:asciiTheme="minorHAnsi" w:hAnsiTheme="minorHAnsi"/>
        </w:rPr>
        <w:t xml:space="preserve">s </w:t>
      </w:r>
      <w:r w:rsidR="00ED1EA9" w:rsidRPr="00A41CC0">
        <w:rPr>
          <w:rFonts w:asciiTheme="minorHAnsi" w:hAnsiTheme="minorHAnsi"/>
        </w:rPr>
        <w:t>vad</w:t>
      </w:r>
      <w:r w:rsidRPr="00A41CC0">
        <w:rPr>
          <w:rFonts w:asciiTheme="minorHAnsi" w:hAnsiTheme="minorHAnsi"/>
        </w:rPr>
        <w:t>ami</w:t>
      </w:r>
      <w:r w:rsidR="00ED1EA9" w:rsidRPr="00A41CC0">
        <w:rPr>
          <w:rFonts w:asciiTheme="minorHAnsi" w:hAnsiTheme="minorHAnsi"/>
        </w:rPr>
        <w:t xml:space="preserve">, musí </w:t>
      </w:r>
      <w:r w:rsidR="00806FA0">
        <w:rPr>
          <w:rFonts w:asciiTheme="minorHAnsi" w:hAnsiTheme="minorHAnsi"/>
        </w:rPr>
        <w:t xml:space="preserve">vyhotovit </w:t>
      </w:r>
      <w:r w:rsidR="00ED1EA9" w:rsidRPr="00A41CC0">
        <w:rPr>
          <w:rFonts w:asciiTheme="minorHAnsi" w:hAnsiTheme="minorHAnsi"/>
        </w:rPr>
        <w:t>předávací protokol</w:t>
      </w:r>
      <w:r w:rsidR="00806FA0">
        <w:rPr>
          <w:rFonts w:asciiTheme="minorHAnsi" w:hAnsiTheme="minorHAnsi"/>
        </w:rPr>
        <w:t>, který bude</w:t>
      </w:r>
      <w:r w:rsidR="00ED1EA9" w:rsidRPr="00A41CC0">
        <w:rPr>
          <w:rFonts w:asciiTheme="minorHAnsi" w:hAnsiTheme="minorHAnsi"/>
        </w:rPr>
        <w:t xml:space="preserve"> obsahovat:</w:t>
      </w:r>
    </w:p>
    <w:p w14:paraId="1EE513BE" w14:textId="77777777" w:rsidR="00ED1EA9" w:rsidRPr="00A41CC0" w:rsidRDefault="00ED1EA9" w:rsidP="00CB3083">
      <w:pPr>
        <w:pStyle w:val="Odstavecseseznamem"/>
        <w:numPr>
          <w:ilvl w:val="0"/>
          <w:numId w:val="9"/>
        </w:numPr>
        <w:spacing w:after="0"/>
        <w:ind w:left="1080"/>
        <w:jc w:val="both"/>
        <w:rPr>
          <w:rFonts w:asciiTheme="minorHAnsi" w:hAnsiTheme="minorHAnsi"/>
        </w:rPr>
      </w:pPr>
      <w:r w:rsidRPr="00A41CC0">
        <w:rPr>
          <w:rFonts w:asciiTheme="minorHAnsi" w:hAnsiTheme="minorHAnsi"/>
        </w:rPr>
        <w:t>soupis zjištěných vad a nedostatků,</w:t>
      </w:r>
    </w:p>
    <w:p w14:paraId="55333212" w14:textId="77777777" w:rsidR="00ED1EA9" w:rsidRPr="00A41CC0" w:rsidRDefault="00ED1EA9" w:rsidP="00CB3083">
      <w:pPr>
        <w:pStyle w:val="Odstavecseseznamem"/>
        <w:numPr>
          <w:ilvl w:val="0"/>
          <w:numId w:val="9"/>
        </w:numPr>
        <w:spacing w:after="0"/>
        <w:ind w:left="1080"/>
        <w:jc w:val="both"/>
        <w:rPr>
          <w:rFonts w:asciiTheme="minorHAnsi" w:hAnsiTheme="minorHAnsi"/>
        </w:rPr>
      </w:pPr>
      <w:r w:rsidRPr="00A41CC0">
        <w:rPr>
          <w:rFonts w:asciiTheme="minorHAnsi" w:hAnsiTheme="minorHAnsi"/>
        </w:rPr>
        <w:t>dohodu o způsobu a termínech jejich odstranění, popřípadě o jiném způsobu narovnání.</w:t>
      </w:r>
    </w:p>
    <w:p w14:paraId="2814B269" w14:textId="2385EF13" w:rsidR="00ED1EA9" w:rsidRPr="00A41CC0" w:rsidRDefault="00A42CC8" w:rsidP="00C478C7">
      <w:pPr>
        <w:pStyle w:val="Odstavecseseznamem"/>
        <w:spacing w:after="0"/>
        <w:ind w:left="360"/>
        <w:jc w:val="both"/>
        <w:rPr>
          <w:rFonts w:asciiTheme="minorHAnsi" w:hAnsiTheme="minorHAnsi"/>
        </w:rPr>
      </w:pPr>
      <w:r w:rsidRPr="00A41CC0">
        <w:rPr>
          <w:rFonts w:asciiTheme="minorHAnsi" w:hAnsiTheme="minorHAnsi"/>
        </w:rPr>
        <w:t>V případě, že objednatel převzal plnění s vadami, má objednatel práva z vadného plnění ve smyslu ustanovení § 1914 a násl. občanského zákoníku.</w:t>
      </w:r>
    </w:p>
    <w:p w14:paraId="3D0D1FC4" w14:textId="77777777" w:rsidR="00ED1EA9" w:rsidRPr="00A41CC0" w:rsidRDefault="00ED1EA9" w:rsidP="00CB3083">
      <w:pPr>
        <w:pStyle w:val="Odstavecseseznamem"/>
        <w:numPr>
          <w:ilvl w:val="1"/>
          <w:numId w:val="2"/>
        </w:numPr>
        <w:spacing w:after="0"/>
        <w:ind w:left="360"/>
        <w:jc w:val="both"/>
        <w:rPr>
          <w:rFonts w:asciiTheme="minorHAnsi" w:hAnsiTheme="minorHAnsi"/>
        </w:rPr>
      </w:pPr>
      <w:r w:rsidRPr="00A41CC0">
        <w:rPr>
          <w:rFonts w:asciiTheme="minorHAnsi" w:hAnsiTheme="minorHAnsi"/>
        </w:rPr>
        <w:t>Odměna dle odst. 1 tohoto článku je odměnou nejvýše přípustnou a je možné ji překročit pouze v případě, že dojde v průběhu realizace zakázky ke změnám daňových předpisů upravující výši DPH.</w:t>
      </w:r>
    </w:p>
    <w:p w14:paraId="3B886FD4" w14:textId="77777777" w:rsidR="00ED1EA9" w:rsidRPr="00A41CC0" w:rsidRDefault="00ED1EA9" w:rsidP="00A3619B">
      <w:pPr>
        <w:pStyle w:val="Odstavecseseznamem"/>
        <w:spacing w:after="0"/>
        <w:jc w:val="both"/>
        <w:rPr>
          <w:rFonts w:asciiTheme="minorHAnsi" w:hAnsiTheme="minorHAnsi"/>
        </w:rPr>
      </w:pPr>
    </w:p>
    <w:p w14:paraId="7C36F8BF" w14:textId="77777777" w:rsidR="00ED1EA9" w:rsidRPr="00A41CC0" w:rsidRDefault="00ED1EA9" w:rsidP="00A3619B">
      <w:pPr>
        <w:pStyle w:val="Odstavecseseznamem"/>
        <w:numPr>
          <w:ilvl w:val="0"/>
          <w:numId w:val="2"/>
        </w:numPr>
        <w:spacing w:after="0"/>
        <w:jc w:val="center"/>
        <w:rPr>
          <w:rFonts w:asciiTheme="minorHAnsi" w:hAnsiTheme="minorHAnsi"/>
          <w:b/>
          <w:bCs/>
        </w:rPr>
      </w:pPr>
      <w:r w:rsidRPr="00A41CC0">
        <w:rPr>
          <w:rFonts w:asciiTheme="minorHAnsi" w:hAnsiTheme="minorHAnsi"/>
          <w:b/>
          <w:bCs/>
        </w:rPr>
        <w:t>Platební podmínky</w:t>
      </w:r>
    </w:p>
    <w:p w14:paraId="63F1A455" w14:textId="77777777" w:rsidR="00ED1EA9" w:rsidRPr="00A41CC0" w:rsidRDefault="00ED1EA9" w:rsidP="00A26E53">
      <w:pPr>
        <w:pStyle w:val="Odstavecseseznamem"/>
        <w:numPr>
          <w:ilvl w:val="1"/>
          <w:numId w:val="2"/>
        </w:numPr>
        <w:spacing w:after="0"/>
        <w:ind w:left="360"/>
        <w:jc w:val="both"/>
        <w:rPr>
          <w:rFonts w:asciiTheme="minorHAnsi" w:hAnsiTheme="minorHAnsi"/>
        </w:rPr>
      </w:pPr>
      <w:r w:rsidRPr="00A41CC0">
        <w:rPr>
          <w:rFonts w:asciiTheme="minorHAnsi" w:hAnsiTheme="minorHAnsi"/>
        </w:rPr>
        <w:t>Zálohy na platby nejsou sjednány.</w:t>
      </w:r>
    </w:p>
    <w:p w14:paraId="7B269F45" w14:textId="57965231" w:rsidR="00ED1EA9" w:rsidRPr="00096395" w:rsidRDefault="00ED1EA9" w:rsidP="004F075F">
      <w:pPr>
        <w:pStyle w:val="Odstavecseseznamem"/>
        <w:numPr>
          <w:ilvl w:val="1"/>
          <w:numId w:val="2"/>
        </w:numPr>
        <w:spacing w:after="0"/>
        <w:ind w:left="360"/>
        <w:jc w:val="both"/>
        <w:rPr>
          <w:rFonts w:asciiTheme="minorHAnsi" w:hAnsiTheme="minorHAnsi"/>
        </w:rPr>
      </w:pPr>
      <w:r w:rsidRPr="00096395">
        <w:rPr>
          <w:rFonts w:asciiTheme="minorHAnsi" w:hAnsiTheme="minorHAnsi"/>
        </w:rPr>
        <w:t>Veškeré platby budou probíhat v korunách českých.</w:t>
      </w:r>
      <w:r w:rsidR="001D0A06" w:rsidRPr="00096395">
        <w:rPr>
          <w:rFonts w:asciiTheme="minorHAnsi" w:hAnsiTheme="minorHAnsi"/>
        </w:rPr>
        <w:t xml:space="preserve"> </w:t>
      </w:r>
      <w:r w:rsidRPr="00096395">
        <w:rPr>
          <w:rFonts w:asciiTheme="minorHAnsi" w:hAnsiTheme="minorHAnsi"/>
        </w:rPr>
        <w:t xml:space="preserve">Podkladem pro úhradu ceny za řádně poskytnuté plnění poskytovatele dle této smlouvy je faktura, která bude mít náležitosti daňového dokladu dle </w:t>
      </w:r>
      <w:proofErr w:type="spellStart"/>
      <w:r w:rsidRPr="00096395">
        <w:rPr>
          <w:rFonts w:asciiTheme="minorHAnsi" w:hAnsiTheme="minorHAnsi"/>
        </w:rPr>
        <w:t>ust</w:t>
      </w:r>
      <w:proofErr w:type="spellEnd"/>
      <w:r w:rsidRPr="00096395">
        <w:rPr>
          <w:rFonts w:asciiTheme="minorHAnsi" w:hAnsiTheme="minorHAnsi"/>
        </w:rPr>
        <w:t>. § 28 zákona č. 235/2004 Sb., o dani z přidané hodnoty, ve znění pozdějších předpisů (dále jen „faktura“). Poskytovatel je oprávněn vystavit fakturu vždy po řádném ukončení jednotlivého kurzu.</w:t>
      </w:r>
    </w:p>
    <w:p w14:paraId="13B91939" w14:textId="7E9DEDF4" w:rsidR="00ED1EA9" w:rsidRPr="00A41CC0" w:rsidRDefault="00ED1EA9" w:rsidP="00A26E53">
      <w:pPr>
        <w:pStyle w:val="Odstavecseseznamem"/>
        <w:numPr>
          <w:ilvl w:val="1"/>
          <w:numId w:val="2"/>
        </w:numPr>
        <w:spacing w:after="0"/>
        <w:ind w:left="360"/>
        <w:jc w:val="both"/>
        <w:rPr>
          <w:rFonts w:asciiTheme="minorHAnsi" w:hAnsiTheme="minorHAnsi"/>
        </w:rPr>
      </w:pPr>
      <w:r w:rsidRPr="00A41CC0">
        <w:rPr>
          <w:rFonts w:asciiTheme="minorHAnsi" w:hAnsiTheme="minorHAnsi"/>
        </w:rPr>
        <w:t>Poskytovatel je povinen ve faktuře uvádět číslo smlouvy uvedené v záhlaví tohoto dokumentu</w:t>
      </w:r>
      <w:r w:rsidR="004D4DC3">
        <w:rPr>
          <w:rFonts w:asciiTheme="minorHAnsi" w:hAnsiTheme="minorHAnsi"/>
        </w:rPr>
        <w:t>, dále název a číslo projektu</w:t>
      </w:r>
      <w:r w:rsidR="00806FA0">
        <w:rPr>
          <w:rFonts w:asciiTheme="minorHAnsi" w:hAnsiTheme="minorHAnsi"/>
        </w:rPr>
        <w:t>, název vzdělávací aktivity, datum uskutečnění kurzu, cenu za 1 den školení</w:t>
      </w:r>
    </w:p>
    <w:p w14:paraId="686E2E57" w14:textId="59E4CBA2" w:rsidR="001A7DC4" w:rsidRPr="001A7DC4" w:rsidRDefault="00ED1EA9" w:rsidP="001A7DC4">
      <w:pPr>
        <w:pStyle w:val="Odstavecseseznamem"/>
        <w:numPr>
          <w:ilvl w:val="1"/>
          <w:numId w:val="2"/>
        </w:numPr>
        <w:spacing w:after="0"/>
        <w:ind w:left="360"/>
        <w:jc w:val="both"/>
        <w:rPr>
          <w:rFonts w:asciiTheme="minorHAnsi" w:hAnsiTheme="minorHAnsi"/>
        </w:rPr>
      </w:pPr>
      <w:r w:rsidRPr="001A7DC4">
        <w:rPr>
          <w:rFonts w:asciiTheme="minorHAnsi" w:hAnsiTheme="minorHAnsi"/>
        </w:rPr>
        <w:t xml:space="preserve">Lhůta splatnosti faktury je 30 dnů ode dne doručení faktury objednateli. </w:t>
      </w:r>
      <w:r w:rsidR="001A7DC4">
        <w:rPr>
          <w:rFonts w:cstheme="minorHAnsi"/>
        </w:rPr>
        <w:t>F</w:t>
      </w:r>
      <w:r w:rsidR="001A7DC4" w:rsidRPr="001A7DC4">
        <w:rPr>
          <w:rFonts w:cstheme="minorHAnsi"/>
        </w:rPr>
        <w:t>akturace bude probíhat 1 x měsíčně k poslednímu dni daného měsíce za všechny uskutečněné a řádně převzaté služby</w:t>
      </w:r>
      <w:r w:rsidR="001A7DC4">
        <w:rPr>
          <w:rFonts w:cstheme="minorHAnsi"/>
        </w:rPr>
        <w:t>.</w:t>
      </w:r>
    </w:p>
    <w:p w14:paraId="65333373" w14:textId="2D2D31B0" w:rsidR="00ED1EA9" w:rsidRPr="001A7DC4" w:rsidRDefault="00ED1EA9" w:rsidP="00A26E53">
      <w:pPr>
        <w:pStyle w:val="Odstavecseseznamem"/>
        <w:numPr>
          <w:ilvl w:val="1"/>
          <w:numId w:val="2"/>
        </w:numPr>
        <w:spacing w:after="0"/>
        <w:ind w:left="360"/>
        <w:jc w:val="both"/>
        <w:rPr>
          <w:rFonts w:asciiTheme="minorHAnsi" w:hAnsiTheme="minorHAnsi"/>
        </w:rPr>
      </w:pPr>
      <w:r w:rsidRPr="001A7DC4">
        <w:rPr>
          <w:rFonts w:asciiTheme="minorHAnsi" w:hAnsiTheme="minorHAnsi"/>
        </w:rPr>
        <w:t>Za okamžik uhrazení faktury se považuje datum, kdy byla předmětná částka připsána na účet poskytovatele</w:t>
      </w:r>
      <w:r w:rsidR="001A40DC">
        <w:rPr>
          <w:rFonts w:asciiTheme="minorHAnsi" w:hAnsiTheme="minorHAnsi"/>
        </w:rPr>
        <w:t xml:space="preserve"> uvedený na faktuře</w:t>
      </w:r>
      <w:r w:rsidRPr="001A7DC4">
        <w:rPr>
          <w:rFonts w:asciiTheme="minorHAnsi" w:hAnsiTheme="minorHAnsi"/>
        </w:rPr>
        <w:t xml:space="preserve">. </w:t>
      </w:r>
    </w:p>
    <w:p w14:paraId="7FF321B5" w14:textId="77777777" w:rsidR="00ED1EA9" w:rsidRPr="001A7DC4" w:rsidRDefault="00ED1EA9" w:rsidP="00A26E53">
      <w:pPr>
        <w:pStyle w:val="Odstavecseseznamem"/>
        <w:numPr>
          <w:ilvl w:val="1"/>
          <w:numId w:val="2"/>
        </w:numPr>
        <w:spacing w:after="0"/>
        <w:ind w:left="360"/>
        <w:jc w:val="both"/>
        <w:rPr>
          <w:rFonts w:asciiTheme="minorHAnsi" w:hAnsiTheme="minorHAnsi"/>
        </w:rPr>
      </w:pPr>
      <w:r w:rsidRPr="001A7DC4">
        <w:rPr>
          <w:rFonts w:asciiTheme="minorHAnsi" w:hAnsiTheme="minorHAnsi"/>
        </w:rPr>
        <w:t>V případě pozastavení čerpání z prostředků z ESF je objednatel oprávněn prodloužit lhůtu splatnosti faktur poskytovatele o dalších 45 dnů s tím, že o této skutečnosti poskytovatele informuje bez zbytečného odkladu.</w:t>
      </w:r>
    </w:p>
    <w:p w14:paraId="2D612979" w14:textId="77777777" w:rsidR="00ED1EA9" w:rsidRPr="001A7DC4" w:rsidRDefault="00ED1EA9" w:rsidP="00844888">
      <w:pPr>
        <w:pStyle w:val="Odstavecseseznamem"/>
        <w:jc w:val="both"/>
        <w:rPr>
          <w:rFonts w:asciiTheme="minorHAnsi" w:hAnsiTheme="minorHAnsi"/>
        </w:rPr>
      </w:pPr>
    </w:p>
    <w:p w14:paraId="0380BF3B" w14:textId="77777777" w:rsidR="00ED1EA9" w:rsidRPr="00A41CC0" w:rsidRDefault="00ED1EA9" w:rsidP="00844888">
      <w:pPr>
        <w:pStyle w:val="Odstavecseseznamem"/>
        <w:numPr>
          <w:ilvl w:val="0"/>
          <w:numId w:val="2"/>
        </w:numPr>
        <w:jc w:val="center"/>
        <w:rPr>
          <w:rFonts w:asciiTheme="minorHAnsi" w:hAnsiTheme="minorHAnsi"/>
          <w:b/>
          <w:bCs/>
        </w:rPr>
      </w:pPr>
      <w:r w:rsidRPr="00A41CC0">
        <w:rPr>
          <w:rFonts w:asciiTheme="minorHAnsi" w:hAnsiTheme="minorHAnsi"/>
          <w:b/>
          <w:bCs/>
        </w:rPr>
        <w:t>Práva a povinnosti smluvních stran</w:t>
      </w:r>
    </w:p>
    <w:p w14:paraId="7D34FDB7" w14:textId="77777777" w:rsidR="00ED1EA9" w:rsidRPr="00A41CC0" w:rsidRDefault="00ED1EA9" w:rsidP="002A51D3">
      <w:pPr>
        <w:pStyle w:val="Odstavecseseznamem"/>
        <w:numPr>
          <w:ilvl w:val="1"/>
          <w:numId w:val="2"/>
        </w:numPr>
        <w:spacing w:after="0"/>
        <w:ind w:left="360"/>
        <w:jc w:val="both"/>
        <w:rPr>
          <w:rFonts w:asciiTheme="minorHAnsi" w:hAnsiTheme="minorHAnsi"/>
        </w:rPr>
      </w:pPr>
      <w:r w:rsidRPr="00A41CC0">
        <w:rPr>
          <w:rFonts w:asciiTheme="minorHAnsi" w:hAnsiTheme="minorHAnsi"/>
        </w:rPr>
        <w:t>Poskytovatel se v rámci plnění svého závazku dle této smlouvy zavazuje, že:</w:t>
      </w:r>
    </w:p>
    <w:p w14:paraId="74F65A07" w14:textId="194FF042" w:rsidR="00ED1EA9" w:rsidRPr="00A41CC0" w:rsidRDefault="00ED1EA9" w:rsidP="00BF1E1F">
      <w:pPr>
        <w:pStyle w:val="Odstavecseseznamem"/>
        <w:numPr>
          <w:ilvl w:val="2"/>
          <w:numId w:val="2"/>
        </w:numPr>
        <w:jc w:val="both"/>
        <w:rPr>
          <w:rFonts w:asciiTheme="minorHAnsi" w:hAnsiTheme="minorHAnsi"/>
        </w:rPr>
      </w:pPr>
      <w:r w:rsidRPr="00A41CC0">
        <w:rPr>
          <w:rFonts w:asciiTheme="minorHAnsi" w:hAnsiTheme="minorHAnsi"/>
        </w:rPr>
        <w:t>veškeré činnosti budou vykonány výlučně osobami s náležitou kvalifikací, přičemž poskytovatel je na výzvu objednatele povinen doložit bez zbytečného odkladu relevantním způsobem kvalifikaci, jakož i odbornost těchto osob podílejících se n</w:t>
      </w:r>
      <w:r w:rsidR="00D52151" w:rsidRPr="00A41CC0">
        <w:rPr>
          <w:rFonts w:asciiTheme="minorHAnsi" w:hAnsiTheme="minorHAnsi"/>
        </w:rPr>
        <w:t>a plnění závazku poskytovatele</w:t>
      </w:r>
      <w:r w:rsidR="00B645FB">
        <w:rPr>
          <w:rFonts w:asciiTheme="minorHAnsi" w:hAnsiTheme="minorHAnsi"/>
        </w:rPr>
        <w:t>.</w:t>
      </w:r>
      <w:r w:rsidR="00D57FC0">
        <w:rPr>
          <w:rFonts w:asciiTheme="minorHAnsi" w:hAnsiTheme="minorHAnsi"/>
        </w:rPr>
        <w:t xml:space="preserve"> Jednotlivé kurzy budou vedeny osobami, kterými byla v nabídce podané v rámci zadávacího řízení veřejné zakázky, které předcházelo uzavření této smlouvy, prokazována kvalifikace či kteří byli předmětem hodnocení. Změna této osoby podléhá předchozímu schválení ze strany objednatele a je možná pouze a jen za osobu stejné či vyšší kvalifikace, než bylo požadováno v rámci zadávacího řízení. Nedodržení této povinnosti ze strany poskytovatele je považováno za závažné porušení smluvních podmínek. </w:t>
      </w:r>
    </w:p>
    <w:p w14:paraId="29E8A4D2" w14:textId="77777777" w:rsidR="00ED1EA9" w:rsidRPr="00A41CC0" w:rsidRDefault="00ED1EA9" w:rsidP="00791BC4">
      <w:pPr>
        <w:pStyle w:val="Odstavecseseznamem"/>
        <w:numPr>
          <w:ilvl w:val="2"/>
          <w:numId w:val="2"/>
        </w:numPr>
        <w:jc w:val="both"/>
        <w:rPr>
          <w:rFonts w:asciiTheme="minorHAnsi" w:hAnsiTheme="minorHAnsi"/>
        </w:rPr>
      </w:pPr>
      <w:r w:rsidRPr="00A41CC0">
        <w:rPr>
          <w:rFonts w:asciiTheme="minorHAnsi" w:hAnsiTheme="minorHAnsi"/>
        </w:rPr>
        <w:t>plnění dle této smlouvy poskytne řádně a ve stanovených termínech;</w:t>
      </w:r>
    </w:p>
    <w:p w14:paraId="5D07E3E1" w14:textId="77777777" w:rsidR="00ED1EA9" w:rsidRPr="00A41CC0" w:rsidRDefault="00ED1EA9" w:rsidP="00791BC4">
      <w:pPr>
        <w:pStyle w:val="Odstavecseseznamem"/>
        <w:numPr>
          <w:ilvl w:val="2"/>
          <w:numId w:val="2"/>
        </w:numPr>
        <w:jc w:val="both"/>
        <w:rPr>
          <w:rFonts w:asciiTheme="minorHAnsi" w:hAnsiTheme="minorHAnsi"/>
        </w:rPr>
      </w:pPr>
      <w:r w:rsidRPr="00A41CC0">
        <w:rPr>
          <w:rFonts w:asciiTheme="minorHAnsi" w:hAnsiTheme="minorHAnsi"/>
        </w:rPr>
        <w:lastRenderedPageBreak/>
        <w:t>bude dbát závazných pokynů objednatele, přičemž je povinen vykonávat jednotlivé činnosti tak, aby dosaženým výsledkem byla zachována priorita cílů stanovených objednatelem;</w:t>
      </w:r>
    </w:p>
    <w:p w14:paraId="12BE158B" w14:textId="77777777" w:rsidR="00ED1EA9" w:rsidRPr="00A41CC0" w:rsidRDefault="00ED1EA9" w:rsidP="00791BC4">
      <w:pPr>
        <w:pStyle w:val="Odstavecseseznamem"/>
        <w:numPr>
          <w:ilvl w:val="2"/>
          <w:numId w:val="2"/>
        </w:numPr>
        <w:jc w:val="both"/>
        <w:rPr>
          <w:rFonts w:asciiTheme="minorHAnsi" w:hAnsiTheme="minorHAnsi"/>
        </w:rPr>
      </w:pPr>
      <w:r w:rsidRPr="00A41CC0">
        <w:rPr>
          <w:rFonts w:asciiTheme="minorHAnsi" w:hAnsiTheme="minorHAnsi"/>
        </w:rPr>
        <w:t>bude informovat objednatele o průběhu své činnosti, pokud o to požádá;</w:t>
      </w:r>
    </w:p>
    <w:p w14:paraId="214D3111" w14:textId="3A19F1AE" w:rsidR="00ED1EA9" w:rsidRPr="00A41CC0" w:rsidRDefault="00ED1EA9" w:rsidP="00791BC4">
      <w:pPr>
        <w:pStyle w:val="Odstavecseseznamem"/>
        <w:numPr>
          <w:ilvl w:val="2"/>
          <w:numId w:val="2"/>
        </w:numPr>
        <w:jc w:val="both"/>
        <w:rPr>
          <w:rFonts w:asciiTheme="minorHAnsi" w:hAnsiTheme="minorHAnsi"/>
        </w:rPr>
      </w:pPr>
      <w:r w:rsidRPr="00A41CC0">
        <w:rPr>
          <w:rFonts w:asciiTheme="minorHAnsi" w:hAnsiTheme="minorHAnsi"/>
        </w:rPr>
        <w:t xml:space="preserve">bude informovat objednatele </w:t>
      </w:r>
      <w:r w:rsidR="00AC2CC3">
        <w:rPr>
          <w:rFonts w:asciiTheme="minorHAnsi" w:hAnsiTheme="minorHAnsi"/>
        </w:rPr>
        <w:t xml:space="preserve">v nejkratším možném termínu </w:t>
      </w:r>
      <w:r w:rsidRPr="00A41CC0">
        <w:rPr>
          <w:rFonts w:asciiTheme="minorHAnsi" w:hAnsiTheme="minorHAnsi"/>
        </w:rPr>
        <w:t>o tom, že není schopen dodržet termíny plnění stanovené v harmonogramu a zároveň dohodne s objednatelem další postup v souvislosti s prodlením s plněním svých závazků;</w:t>
      </w:r>
    </w:p>
    <w:p w14:paraId="29601C2A" w14:textId="1A15C4EF" w:rsidR="00ED1EA9" w:rsidRDefault="00ED1EA9" w:rsidP="00791BC4">
      <w:pPr>
        <w:pStyle w:val="Odstavecseseznamem"/>
        <w:numPr>
          <w:ilvl w:val="2"/>
          <w:numId w:val="2"/>
        </w:numPr>
        <w:jc w:val="both"/>
        <w:rPr>
          <w:rFonts w:asciiTheme="minorHAnsi" w:hAnsiTheme="minorHAnsi"/>
        </w:rPr>
      </w:pPr>
      <w:r w:rsidRPr="00A41CC0">
        <w:rPr>
          <w:rFonts w:asciiTheme="minorHAnsi" w:hAnsiTheme="minorHAnsi"/>
        </w:rPr>
        <w:t>odstraní veškeré vady předmětu plnění, a to bez zbytečného odkladu od jejich oznámení objednatele, nejpozději však do 10</w:t>
      </w:r>
      <w:r w:rsidR="00B645FB">
        <w:rPr>
          <w:rFonts w:asciiTheme="minorHAnsi" w:hAnsiTheme="minorHAnsi"/>
        </w:rPr>
        <w:t xml:space="preserve"> dnů, nebude-li dohodnuto jinak;</w:t>
      </w:r>
    </w:p>
    <w:p w14:paraId="26A16E6B" w14:textId="684216BD" w:rsidR="00B645FB" w:rsidRPr="00FD234D" w:rsidRDefault="00B645FB" w:rsidP="00791BC4">
      <w:pPr>
        <w:pStyle w:val="Odstavecseseznamem"/>
        <w:numPr>
          <w:ilvl w:val="2"/>
          <w:numId w:val="2"/>
        </w:numPr>
        <w:jc w:val="both"/>
        <w:rPr>
          <w:rFonts w:asciiTheme="minorHAnsi" w:hAnsiTheme="minorHAnsi"/>
        </w:rPr>
      </w:pPr>
      <w:r w:rsidRPr="00FD234D">
        <w:rPr>
          <w:rFonts w:asciiTheme="minorHAnsi" w:hAnsiTheme="minorHAnsi"/>
        </w:rPr>
        <w:t>poskytne a zajistí:</w:t>
      </w:r>
    </w:p>
    <w:p w14:paraId="7484E95C" w14:textId="2AE8A7D7" w:rsidR="00806FA0" w:rsidRPr="00FD234D" w:rsidRDefault="00B645FB" w:rsidP="00B645FB">
      <w:pPr>
        <w:pStyle w:val="Odstavecseseznamem"/>
        <w:numPr>
          <w:ilvl w:val="3"/>
          <w:numId w:val="2"/>
        </w:numPr>
        <w:jc w:val="both"/>
        <w:rPr>
          <w:rFonts w:asciiTheme="minorHAnsi" w:hAnsiTheme="minorHAnsi"/>
        </w:rPr>
      </w:pPr>
      <w:r w:rsidRPr="00FD234D">
        <w:rPr>
          <w:rFonts w:asciiTheme="minorHAnsi" w:hAnsiTheme="minorHAnsi"/>
        </w:rPr>
        <w:t xml:space="preserve">hodnocení účastníků školení </w:t>
      </w:r>
      <w:r w:rsidR="00806FA0" w:rsidRPr="00FD234D">
        <w:rPr>
          <w:rFonts w:asciiTheme="minorHAnsi" w:hAnsiTheme="minorHAnsi"/>
        </w:rPr>
        <w:t>a jejich návrhy evaluace</w:t>
      </w:r>
    </w:p>
    <w:p w14:paraId="5030B1EE" w14:textId="35F89983" w:rsidR="00B645FB" w:rsidRPr="00FD234D" w:rsidRDefault="00806FA0" w:rsidP="00B645FB">
      <w:pPr>
        <w:pStyle w:val="Odstavecseseznamem"/>
        <w:numPr>
          <w:ilvl w:val="3"/>
          <w:numId w:val="2"/>
        </w:numPr>
        <w:jc w:val="both"/>
        <w:rPr>
          <w:rFonts w:asciiTheme="minorHAnsi" w:hAnsiTheme="minorHAnsi"/>
        </w:rPr>
      </w:pPr>
      <w:r w:rsidRPr="00FD234D">
        <w:rPr>
          <w:rFonts w:asciiTheme="minorHAnsi" w:hAnsiTheme="minorHAnsi"/>
        </w:rPr>
        <w:t>osvědčení</w:t>
      </w:r>
      <w:r w:rsidR="00B645FB" w:rsidRPr="00FD234D">
        <w:rPr>
          <w:rFonts w:asciiTheme="minorHAnsi" w:hAnsiTheme="minorHAnsi"/>
        </w:rPr>
        <w:t xml:space="preserve"> o úspěšném absolvování vydaném na jméno zadavatele a účastníka;</w:t>
      </w:r>
    </w:p>
    <w:p w14:paraId="74CE7942" w14:textId="50872A1F" w:rsidR="00B645FB" w:rsidRPr="00FD234D" w:rsidRDefault="00B645FB" w:rsidP="00B645FB">
      <w:pPr>
        <w:pStyle w:val="Odstavecseseznamem"/>
        <w:numPr>
          <w:ilvl w:val="3"/>
          <w:numId w:val="2"/>
        </w:numPr>
        <w:jc w:val="both"/>
        <w:rPr>
          <w:rFonts w:asciiTheme="minorHAnsi" w:hAnsiTheme="minorHAnsi"/>
        </w:rPr>
      </w:pPr>
      <w:r w:rsidRPr="00FD234D">
        <w:rPr>
          <w:rFonts w:asciiTheme="minorHAnsi" w:hAnsiTheme="minorHAnsi"/>
        </w:rPr>
        <w:t>předložení školícího materiálu na začátku školení v tištěné podobě s možností poznámek pro účastníky školení;</w:t>
      </w:r>
    </w:p>
    <w:p w14:paraId="46F217C8" w14:textId="4221E25C" w:rsidR="00B645FB" w:rsidRPr="00FD234D" w:rsidRDefault="00B645FB" w:rsidP="00B645FB">
      <w:pPr>
        <w:pStyle w:val="Odstavecseseznamem"/>
        <w:numPr>
          <w:ilvl w:val="3"/>
          <w:numId w:val="2"/>
        </w:numPr>
        <w:jc w:val="both"/>
        <w:rPr>
          <w:rFonts w:asciiTheme="minorHAnsi" w:hAnsiTheme="minorHAnsi"/>
        </w:rPr>
      </w:pPr>
      <w:r w:rsidRPr="00FD234D">
        <w:rPr>
          <w:rFonts w:asciiTheme="minorHAnsi" w:hAnsiTheme="minorHAnsi"/>
        </w:rPr>
        <w:t>praktickou část školení co nejvíce přizpůsobenou pracovnímu zaměření účastníků;</w:t>
      </w:r>
    </w:p>
    <w:p w14:paraId="7059DA8A" w14:textId="62755AD0" w:rsidR="00B645FB" w:rsidRPr="00FD234D" w:rsidRDefault="00B645FB" w:rsidP="00B645FB">
      <w:pPr>
        <w:pStyle w:val="Odstavecseseznamem"/>
        <w:numPr>
          <w:ilvl w:val="3"/>
          <w:numId w:val="2"/>
        </w:numPr>
        <w:jc w:val="both"/>
        <w:rPr>
          <w:rFonts w:asciiTheme="minorHAnsi" w:hAnsiTheme="minorHAnsi"/>
        </w:rPr>
      </w:pPr>
      <w:r w:rsidRPr="00FD234D">
        <w:rPr>
          <w:rFonts w:asciiTheme="minorHAnsi" w:hAnsiTheme="minorHAnsi"/>
        </w:rPr>
        <w:t>v relevantních případech odpovídající prostory vybavené pro realizaci školení požadovanou technickou.</w:t>
      </w:r>
    </w:p>
    <w:p w14:paraId="67253991" w14:textId="77777777" w:rsidR="00ED1EA9" w:rsidRPr="00A41CC0" w:rsidRDefault="00ED1EA9" w:rsidP="00791BC4">
      <w:pPr>
        <w:pStyle w:val="Odstavecseseznamem"/>
        <w:numPr>
          <w:ilvl w:val="1"/>
          <w:numId w:val="2"/>
        </w:numPr>
        <w:spacing w:after="0"/>
        <w:ind w:left="360"/>
        <w:jc w:val="both"/>
        <w:rPr>
          <w:rFonts w:asciiTheme="minorHAnsi" w:hAnsiTheme="minorHAnsi"/>
        </w:rPr>
      </w:pPr>
      <w:r w:rsidRPr="00FD234D">
        <w:rPr>
          <w:rFonts w:asciiTheme="minorHAnsi" w:hAnsiTheme="minorHAnsi"/>
        </w:rPr>
        <w:t>Poskytovatel je povinen veškeré činnosti dle této smlouvy provádět s využitím všech svých</w:t>
      </w:r>
      <w:bookmarkStart w:id="0" w:name="_GoBack"/>
      <w:bookmarkEnd w:id="0"/>
      <w:r w:rsidRPr="00A41CC0">
        <w:rPr>
          <w:rFonts w:asciiTheme="minorHAnsi" w:hAnsiTheme="minorHAnsi"/>
        </w:rPr>
        <w:t xml:space="preserve"> odborných znalostí a zkušeností. Veškeré úkony a činnosti musí poskytovatel provést jednak v souladu s platnými právními předpisy a dále tak, aby sloužily řádně k naplnění účelu smlouvy. Za tímto účelem je poskytovatel oprávněn zejména:</w:t>
      </w:r>
    </w:p>
    <w:p w14:paraId="1A1E665D" w14:textId="77777777" w:rsidR="00ED1EA9" w:rsidRPr="00A41CC0" w:rsidRDefault="00ED1EA9" w:rsidP="00791BC4">
      <w:pPr>
        <w:pStyle w:val="Odstavecseseznamem"/>
        <w:numPr>
          <w:ilvl w:val="2"/>
          <w:numId w:val="2"/>
        </w:numPr>
        <w:jc w:val="both"/>
        <w:rPr>
          <w:rFonts w:asciiTheme="minorHAnsi" w:hAnsiTheme="minorHAnsi"/>
        </w:rPr>
      </w:pPr>
      <w:r w:rsidRPr="00A41CC0">
        <w:rPr>
          <w:rFonts w:asciiTheme="minorHAnsi" w:hAnsiTheme="minorHAnsi"/>
        </w:rPr>
        <w:t>vyžadovat od objednatele, resp. jeho pracovníků, předložení závazných podkladů nezbytných pro řádné provedení všech činností, jež jsou předmětem závazku poskytovatele dle této smlouvy;</w:t>
      </w:r>
    </w:p>
    <w:p w14:paraId="1B49CCD6" w14:textId="77777777" w:rsidR="00ED1EA9" w:rsidRPr="00A41CC0" w:rsidRDefault="00ED1EA9" w:rsidP="00791BC4">
      <w:pPr>
        <w:pStyle w:val="Odstavecseseznamem"/>
        <w:numPr>
          <w:ilvl w:val="2"/>
          <w:numId w:val="2"/>
        </w:numPr>
        <w:jc w:val="both"/>
        <w:rPr>
          <w:rFonts w:asciiTheme="minorHAnsi" w:hAnsiTheme="minorHAnsi"/>
        </w:rPr>
      </w:pPr>
      <w:r w:rsidRPr="00A41CC0">
        <w:rPr>
          <w:rFonts w:asciiTheme="minorHAnsi" w:hAnsiTheme="minorHAnsi"/>
        </w:rPr>
        <w:t>navrhovat termíny schůzek s objednatelem za účelem konzultací v souvislosti s předmětem této smlouvy;</w:t>
      </w:r>
    </w:p>
    <w:p w14:paraId="7943F96B" w14:textId="77777777" w:rsidR="00ED1EA9" w:rsidRPr="00A41CC0" w:rsidRDefault="00ED1EA9" w:rsidP="00791BC4">
      <w:pPr>
        <w:pStyle w:val="Odstavecseseznamem"/>
        <w:numPr>
          <w:ilvl w:val="2"/>
          <w:numId w:val="2"/>
        </w:numPr>
        <w:jc w:val="both"/>
        <w:rPr>
          <w:rFonts w:asciiTheme="minorHAnsi" w:hAnsiTheme="minorHAnsi"/>
        </w:rPr>
      </w:pPr>
      <w:r w:rsidRPr="00A41CC0">
        <w:rPr>
          <w:rFonts w:asciiTheme="minorHAnsi" w:hAnsiTheme="minorHAnsi"/>
        </w:rPr>
        <w:t>požadovat další informace, jsou-li nezbytné k řádnému provedení předmětu této smlouvy.</w:t>
      </w:r>
    </w:p>
    <w:p w14:paraId="3FC4693E" w14:textId="77777777" w:rsidR="00ED1EA9" w:rsidRPr="00A41CC0" w:rsidRDefault="00ED1EA9" w:rsidP="00791BC4">
      <w:pPr>
        <w:pStyle w:val="Odstavecseseznamem"/>
        <w:numPr>
          <w:ilvl w:val="1"/>
          <w:numId w:val="2"/>
        </w:numPr>
        <w:spacing w:after="0"/>
        <w:ind w:left="360"/>
        <w:jc w:val="both"/>
        <w:rPr>
          <w:rFonts w:asciiTheme="minorHAnsi" w:hAnsiTheme="minorHAnsi"/>
        </w:rPr>
      </w:pPr>
      <w:r w:rsidRPr="00A41CC0">
        <w:rPr>
          <w:rFonts w:asciiTheme="minorHAnsi" w:hAnsiTheme="minorHAnsi"/>
        </w:rPr>
        <w:t>Poskytovatel je dále v souvislosti s výkonem činnosti dle této smlouvy povinen zejména:</w:t>
      </w:r>
    </w:p>
    <w:p w14:paraId="6D065499" w14:textId="77777777" w:rsidR="00ED1EA9" w:rsidRPr="00A41CC0" w:rsidRDefault="00ED1EA9" w:rsidP="00791BC4">
      <w:pPr>
        <w:pStyle w:val="Odstavecseseznamem"/>
        <w:numPr>
          <w:ilvl w:val="2"/>
          <w:numId w:val="2"/>
        </w:numPr>
        <w:jc w:val="both"/>
        <w:rPr>
          <w:rFonts w:asciiTheme="minorHAnsi" w:hAnsiTheme="minorHAnsi"/>
        </w:rPr>
      </w:pPr>
      <w:r w:rsidRPr="00A41CC0">
        <w:rPr>
          <w:rFonts w:asciiTheme="minorHAnsi" w:hAnsiTheme="minorHAnsi"/>
        </w:rPr>
        <w:t>veškeré objednatelem svěřené podklady, materiály a jiné postupy, využívat pouze pro účely této smlouvy, přičemž jakékoliv jejich jiné použití je nepřípustné;</w:t>
      </w:r>
    </w:p>
    <w:p w14:paraId="26E8730F" w14:textId="77777777" w:rsidR="00ED1EA9" w:rsidRPr="00A41CC0" w:rsidRDefault="00ED1EA9" w:rsidP="00791BC4">
      <w:pPr>
        <w:pStyle w:val="Odstavecseseznamem"/>
        <w:numPr>
          <w:ilvl w:val="2"/>
          <w:numId w:val="2"/>
        </w:numPr>
        <w:jc w:val="both"/>
        <w:rPr>
          <w:rFonts w:asciiTheme="minorHAnsi" w:hAnsiTheme="minorHAnsi"/>
        </w:rPr>
      </w:pPr>
      <w:r w:rsidRPr="00A41CC0">
        <w:rPr>
          <w:rFonts w:asciiTheme="minorHAnsi" w:hAnsiTheme="minorHAnsi"/>
        </w:rPr>
        <w:t>dodržovat veškeré bezpečnostní předpisy na pracovišti objednatele, přičemž tato povinnost se vztahuje i na veškeré další osoby, které se budou podílet na plnění závazku poskytovatele této smlouvy;</w:t>
      </w:r>
    </w:p>
    <w:p w14:paraId="3E92DB7E" w14:textId="77777777" w:rsidR="00ED1EA9" w:rsidRPr="00A41CC0" w:rsidRDefault="00ED1EA9" w:rsidP="00791BC4">
      <w:pPr>
        <w:pStyle w:val="Odstavecseseznamem"/>
        <w:numPr>
          <w:ilvl w:val="2"/>
          <w:numId w:val="2"/>
        </w:numPr>
        <w:jc w:val="both"/>
        <w:rPr>
          <w:rFonts w:asciiTheme="minorHAnsi" w:hAnsiTheme="minorHAnsi"/>
        </w:rPr>
      </w:pPr>
      <w:r w:rsidRPr="00A41CC0">
        <w:rPr>
          <w:rFonts w:asciiTheme="minorHAnsi" w:hAnsiTheme="minorHAnsi"/>
        </w:rPr>
        <w:lastRenderedPageBreak/>
        <w:t>řídit se závaznými pokyny objednatele a svojí činnost vykonávat v souladu s cíli stanovenými objednatelem, jakož i účelem této smlouvy;</w:t>
      </w:r>
    </w:p>
    <w:p w14:paraId="22FB50D5" w14:textId="77777777" w:rsidR="00ED1EA9" w:rsidRPr="00A41CC0" w:rsidRDefault="00ED1EA9" w:rsidP="00791BC4">
      <w:pPr>
        <w:pStyle w:val="Odstavecseseznamem"/>
        <w:numPr>
          <w:ilvl w:val="2"/>
          <w:numId w:val="2"/>
        </w:numPr>
        <w:jc w:val="both"/>
        <w:rPr>
          <w:rFonts w:asciiTheme="minorHAnsi" w:hAnsiTheme="minorHAnsi"/>
        </w:rPr>
      </w:pPr>
      <w:r w:rsidRPr="00B3621A">
        <w:rPr>
          <w:rFonts w:asciiTheme="minorHAnsi" w:hAnsiTheme="minorHAnsi"/>
        </w:rPr>
        <w:t>umožnit osobám oprávněným k výkonu kontroly projektu (zejm. poskytovateli, MPSV, MF, NKÚ, EK, Evropskému účetnímu dvoru), v rámci něhož je veřejná zakázka hrazena, provést kontrolu dokladů souvisejících s plněním veřejné zakázky, a to po dobu danou právními předpisy ČR k jejich archivaci (zákon č. 563/1991 Sb., o účetnictví, a zákon č. 235/2004 Sb., o dani z přidané hodnoty);</w:t>
      </w:r>
    </w:p>
    <w:p w14:paraId="1E58CFFA" w14:textId="77777777" w:rsidR="00ED1EA9" w:rsidRPr="00B3621A" w:rsidRDefault="00ED1EA9" w:rsidP="00791BC4">
      <w:pPr>
        <w:pStyle w:val="Odstavecseseznamem"/>
        <w:numPr>
          <w:ilvl w:val="2"/>
          <w:numId w:val="2"/>
        </w:numPr>
        <w:jc w:val="both"/>
        <w:rPr>
          <w:rFonts w:asciiTheme="minorHAnsi" w:hAnsiTheme="minorHAnsi"/>
        </w:rPr>
      </w:pPr>
      <w:r w:rsidRPr="00B3621A">
        <w:rPr>
          <w:rFonts w:asciiTheme="minorHAnsi" w:hAnsiTheme="minorHAnsi"/>
        </w:rPr>
        <w:t xml:space="preserve">poskytovatel bere na vědomí, že je dle § 2 písm. e) zákona č. 320/2001 Sb., o finanční kontrole ve veřejné správě, ve znění pozdějších předpisů, osobou povinnou spolupůsobit při výkonu finanční kontroly. Za tímto účelem se poskytovatel zavazuje poskytnout objednateli nebo oprávněnému orgánu vykonávajícímu kontrolu jakékoliv požadované dokumenty, materiály, informace a veškerou požadovanou součinnost, zejména se zavazuje umožnit všem subjektům oprávněným k výkonu kontroly provést kontrolu dokladů souvisejících s plněním veřejné zakázky, a to po celou dobu uvedenou v odst. </w:t>
      </w:r>
      <w:r w:rsidR="00DC5F8E" w:rsidRPr="00B3621A">
        <w:rPr>
          <w:rFonts w:asciiTheme="minorHAnsi" w:hAnsiTheme="minorHAnsi"/>
        </w:rPr>
        <w:t xml:space="preserve">6 </w:t>
      </w:r>
      <w:r w:rsidRPr="00B3621A">
        <w:rPr>
          <w:rFonts w:asciiTheme="minorHAnsi" w:hAnsiTheme="minorHAnsi"/>
        </w:rPr>
        <w:t>tohoto článku;</w:t>
      </w:r>
    </w:p>
    <w:p w14:paraId="502F6011" w14:textId="1B6B1396" w:rsidR="00ED1EA9" w:rsidRPr="00B3621A" w:rsidRDefault="00ED1EA9" w:rsidP="00791BC4">
      <w:pPr>
        <w:pStyle w:val="Odstavecseseznamem"/>
        <w:numPr>
          <w:ilvl w:val="2"/>
          <w:numId w:val="2"/>
        </w:numPr>
        <w:jc w:val="both"/>
        <w:rPr>
          <w:rFonts w:asciiTheme="minorHAnsi" w:hAnsiTheme="minorHAnsi"/>
        </w:rPr>
      </w:pPr>
      <w:r w:rsidRPr="00B3621A">
        <w:rPr>
          <w:rFonts w:asciiTheme="minorHAnsi" w:hAnsiTheme="minorHAnsi"/>
        </w:rPr>
        <w:t xml:space="preserve">poskytovatel se zavazuje řádně uchovávat veškerou dokumentaci související s realizací předmětu smlouvy, včetně dokladů v souladu s článkem 90 Nařízení Rady (ES) č. 1083/2006 a v souladu s pravidly Operačního programu </w:t>
      </w:r>
      <w:r w:rsidR="001D0A06" w:rsidRPr="00B3621A">
        <w:rPr>
          <w:rFonts w:asciiTheme="minorHAnsi" w:hAnsiTheme="minorHAnsi"/>
        </w:rPr>
        <w:t>Zaměstnanost</w:t>
      </w:r>
      <w:r w:rsidR="0077128C" w:rsidRPr="00B3621A">
        <w:rPr>
          <w:rFonts w:asciiTheme="minorHAnsi" w:hAnsiTheme="minorHAnsi"/>
        </w:rPr>
        <w:t>.</w:t>
      </w:r>
      <w:r w:rsidRPr="00B3621A">
        <w:rPr>
          <w:rFonts w:asciiTheme="minorHAnsi" w:hAnsiTheme="minorHAnsi"/>
        </w:rPr>
        <w:t xml:space="preserve"> </w:t>
      </w:r>
      <w:r w:rsidR="00D57298">
        <w:rPr>
          <w:rFonts w:asciiTheme="minorHAnsi" w:hAnsiTheme="minorHAnsi"/>
        </w:rPr>
        <w:t>Poskytovatel</w:t>
      </w:r>
      <w:r w:rsidRPr="00B3621A">
        <w:rPr>
          <w:rFonts w:asciiTheme="minorHAnsi" w:hAnsiTheme="minorHAnsi"/>
        </w:rPr>
        <w:t xml:space="preserve"> je dále povinen označovat veškeré účetní doklady týkající se plnění dle smlouvy informa</w:t>
      </w:r>
      <w:r w:rsidR="001D0A06" w:rsidRPr="00B3621A">
        <w:rPr>
          <w:rFonts w:asciiTheme="minorHAnsi" w:hAnsiTheme="minorHAnsi"/>
        </w:rPr>
        <w:t>cí, že se jedná o projekt OPZ</w:t>
      </w:r>
      <w:r w:rsidRPr="00B3621A">
        <w:rPr>
          <w:rFonts w:asciiTheme="minorHAnsi" w:hAnsiTheme="minorHAnsi"/>
        </w:rPr>
        <w:t xml:space="preserve"> (Operační program </w:t>
      </w:r>
      <w:r w:rsidR="001D0A06" w:rsidRPr="00B3621A">
        <w:rPr>
          <w:rFonts w:asciiTheme="minorHAnsi" w:hAnsiTheme="minorHAnsi"/>
        </w:rPr>
        <w:t>Zaměstnanost</w:t>
      </w:r>
      <w:r w:rsidR="00CC437A">
        <w:rPr>
          <w:rFonts w:asciiTheme="minorHAnsi" w:hAnsiTheme="minorHAnsi"/>
        </w:rPr>
        <w:t xml:space="preserve">), názvem a </w:t>
      </w:r>
      <w:r w:rsidRPr="00B3621A">
        <w:rPr>
          <w:rFonts w:asciiTheme="minorHAnsi" w:hAnsiTheme="minorHAnsi"/>
        </w:rPr>
        <w:t>číslem projektu a dále dodržovat veškerá pravidla publicity stanovená v</w:t>
      </w:r>
      <w:r w:rsidR="00AB21EA" w:rsidRPr="00B3621A">
        <w:rPr>
          <w:rFonts w:asciiTheme="minorHAnsi" w:hAnsiTheme="minorHAnsi"/>
        </w:rPr>
        <w:t xml:space="preserve"> Obecné části pravidel pro </w:t>
      </w:r>
      <w:proofErr w:type="gramStart"/>
      <w:r w:rsidR="00AB21EA" w:rsidRPr="00B3621A">
        <w:rPr>
          <w:rFonts w:asciiTheme="minorHAnsi" w:hAnsiTheme="minorHAnsi"/>
        </w:rPr>
        <w:t>žadatele a  příjemce</w:t>
      </w:r>
      <w:proofErr w:type="gramEnd"/>
      <w:r w:rsidR="00AB21EA" w:rsidRPr="00B3621A">
        <w:rPr>
          <w:rFonts w:asciiTheme="minorHAnsi" w:hAnsiTheme="minorHAnsi"/>
        </w:rPr>
        <w:t xml:space="preserve">, </w:t>
      </w:r>
      <w:r w:rsidRPr="00B3621A">
        <w:rPr>
          <w:rFonts w:asciiTheme="minorHAnsi" w:hAnsiTheme="minorHAnsi"/>
        </w:rPr>
        <w:t>uveřejněném</w:t>
      </w:r>
      <w:r w:rsidR="007155CC" w:rsidRPr="00B3621A">
        <w:rPr>
          <w:rFonts w:asciiTheme="minorHAnsi" w:hAnsiTheme="minorHAnsi"/>
        </w:rPr>
        <w:t xml:space="preserve"> na internetových stránkách www.</w:t>
      </w:r>
      <w:r w:rsidR="00AB21EA" w:rsidRPr="00B3621A">
        <w:rPr>
          <w:rFonts w:asciiTheme="minorHAnsi" w:hAnsiTheme="minorHAnsi"/>
        </w:rPr>
        <w:t>esfcr.cz</w:t>
      </w:r>
      <w:r w:rsidRPr="00B3621A">
        <w:rPr>
          <w:rFonts w:asciiTheme="minorHAnsi" w:hAnsiTheme="minorHAnsi"/>
        </w:rPr>
        <w:t>;</w:t>
      </w:r>
    </w:p>
    <w:p w14:paraId="4AC73780" w14:textId="4CEA4189" w:rsidR="00ED1EA9" w:rsidRDefault="00ED1EA9" w:rsidP="004F075F">
      <w:pPr>
        <w:spacing w:after="0" w:line="240" w:lineRule="auto"/>
        <w:rPr>
          <w:rFonts w:asciiTheme="minorHAnsi" w:hAnsiTheme="minorHAnsi"/>
        </w:rPr>
      </w:pPr>
      <w:r w:rsidRPr="004F075F">
        <w:rPr>
          <w:rFonts w:asciiTheme="minorHAnsi" w:hAnsiTheme="minorHAnsi"/>
        </w:rPr>
        <w:t>Objednatel je oprávněn zejména:</w:t>
      </w:r>
    </w:p>
    <w:p w14:paraId="51E0FD1C" w14:textId="77777777" w:rsidR="00AB21EA" w:rsidRPr="004F075F" w:rsidRDefault="00AB21EA" w:rsidP="004F075F">
      <w:pPr>
        <w:spacing w:after="0" w:line="240" w:lineRule="auto"/>
        <w:rPr>
          <w:rFonts w:asciiTheme="minorHAnsi" w:hAnsiTheme="minorHAnsi"/>
        </w:rPr>
      </w:pPr>
    </w:p>
    <w:p w14:paraId="57A90596" w14:textId="77777777" w:rsidR="00ED1EA9" w:rsidRPr="00A41CC0" w:rsidRDefault="00ED1EA9" w:rsidP="009B75F5">
      <w:pPr>
        <w:pStyle w:val="Odstavecseseznamem"/>
        <w:numPr>
          <w:ilvl w:val="2"/>
          <w:numId w:val="2"/>
        </w:numPr>
        <w:jc w:val="both"/>
        <w:rPr>
          <w:rFonts w:asciiTheme="minorHAnsi" w:hAnsiTheme="minorHAnsi"/>
        </w:rPr>
      </w:pPr>
      <w:r w:rsidRPr="00A41CC0">
        <w:rPr>
          <w:rFonts w:asciiTheme="minorHAnsi" w:hAnsiTheme="minorHAnsi"/>
        </w:rPr>
        <w:t>kontrolovat činnost poskytovatele prováděnou v rámci plnění předmětu této smlouvy;</w:t>
      </w:r>
    </w:p>
    <w:p w14:paraId="0A482E67" w14:textId="77777777" w:rsidR="00ED1EA9" w:rsidRPr="00A41CC0" w:rsidRDefault="00ED1EA9" w:rsidP="00791BC4">
      <w:pPr>
        <w:pStyle w:val="Odstavecseseznamem"/>
        <w:numPr>
          <w:ilvl w:val="2"/>
          <w:numId w:val="2"/>
        </w:numPr>
        <w:spacing w:after="0"/>
        <w:jc w:val="both"/>
        <w:rPr>
          <w:rFonts w:asciiTheme="minorHAnsi" w:hAnsiTheme="minorHAnsi"/>
        </w:rPr>
      </w:pPr>
      <w:r w:rsidRPr="00A41CC0">
        <w:rPr>
          <w:rFonts w:asciiTheme="minorHAnsi" w:hAnsiTheme="minorHAnsi"/>
        </w:rPr>
        <w:t>udělovat poskytovateli závazné pokyny pro plnění. Poskytovatel je v takovém případě povinen objednatele upozornit na jejich případnou nevhodnou povahu;</w:t>
      </w:r>
    </w:p>
    <w:p w14:paraId="0E28CFE8" w14:textId="03EFEA72" w:rsidR="00ED1EA9" w:rsidRDefault="00ED1EA9" w:rsidP="00791BC4">
      <w:pPr>
        <w:pStyle w:val="Odstavecseseznamem"/>
        <w:numPr>
          <w:ilvl w:val="2"/>
          <w:numId w:val="2"/>
        </w:numPr>
        <w:spacing w:after="0"/>
        <w:jc w:val="both"/>
        <w:rPr>
          <w:rFonts w:asciiTheme="minorHAnsi" w:hAnsiTheme="minorHAnsi"/>
        </w:rPr>
      </w:pPr>
      <w:r w:rsidRPr="00A41CC0">
        <w:rPr>
          <w:rFonts w:asciiTheme="minorHAnsi" w:hAnsiTheme="minorHAnsi"/>
        </w:rPr>
        <w:t>jednostranně požadovat změnu školitele v případě neplnění konkrétního školicího plánu a stanovených podmínek plnění zejména z pohledu kvality školitele.</w:t>
      </w:r>
    </w:p>
    <w:p w14:paraId="2601D3F5" w14:textId="77777777" w:rsidR="00AB21EA" w:rsidRPr="00A41CC0" w:rsidRDefault="00AB21EA" w:rsidP="00AB21EA">
      <w:pPr>
        <w:pStyle w:val="Odstavecseseznamem"/>
        <w:spacing w:after="0"/>
        <w:ind w:left="1080"/>
        <w:jc w:val="both"/>
        <w:rPr>
          <w:rFonts w:asciiTheme="minorHAnsi" w:hAnsiTheme="minorHAnsi"/>
        </w:rPr>
      </w:pPr>
    </w:p>
    <w:p w14:paraId="4EBCAA62" w14:textId="77777777" w:rsidR="00ED1EA9" w:rsidRPr="00A41CC0" w:rsidRDefault="00ED1EA9" w:rsidP="00791BC4">
      <w:pPr>
        <w:pStyle w:val="Odstavecseseznamem"/>
        <w:numPr>
          <w:ilvl w:val="1"/>
          <w:numId w:val="2"/>
        </w:numPr>
        <w:spacing w:after="0"/>
        <w:ind w:left="360"/>
        <w:jc w:val="both"/>
        <w:rPr>
          <w:rFonts w:asciiTheme="minorHAnsi" w:hAnsiTheme="minorHAnsi"/>
        </w:rPr>
      </w:pPr>
      <w:r w:rsidRPr="00A41CC0">
        <w:rPr>
          <w:rFonts w:asciiTheme="minorHAnsi" w:hAnsiTheme="minorHAnsi"/>
        </w:rPr>
        <w:t>Objednatel je oprávněn stanovit konkrétní termíny plnění jednotlivých úkonů poskytovatele. Poskytovatel je oprávněn se k tomuto termínu vyjádřit a v případě nesouhlasu navrhnout termín nový. Nový termín plnění smlouvy nebo činnosti musí být objednatelem schválen.</w:t>
      </w:r>
    </w:p>
    <w:p w14:paraId="36E146CC" w14:textId="77777777" w:rsidR="00ED1EA9" w:rsidRPr="00A41CC0" w:rsidRDefault="00ED1EA9" w:rsidP="00791BC4">
      <w:pPr>
        <w:pStyle w:val="Odstavecseseznamem"/>
        <w:numPr>
          <w:ilvl w:val="1"/>
          <w:numId w:val="2"/>
        </w:numPr>
        <w:spacing w:after="0"/>
        <w:ind w:left="360"/>
        <w:jc w:val="both"/>
        <w:rPr>
          <w:rFonts w:asciiTheme="minorHAnsi" w:hAnsiTheme="minorHAnsi"/>
        </w:rPr>
      </w:pPr>
      <w:r w:rsidRPr="00A41CC0">
        <w:rPr>
          <w:rFonts w:asciiTheme="minorHAnsi" w:hAnsiTheme="minorHAnsi"/>
        </w:rPr>
        <w:t>Poskytovatel je povinen vést evidenci o provedených úkonech a činnostech v souvislosti s plněním této smlouvy. Tato evidence bude objednateli předávána kdykoliv na vyžádání v průběhu plnění závazku z této smlouvy a dále po skončení všech činností souvisejících s plněním dle této smlouvy.</w:t>
      </w:r>
    </w:p>
    <w:p w14:paraId="7B65C7BD" w14:textId="77777777" w:rsidR="00ED1EA9" w:rsidRPr="00A41CC0" w:rsidRDefault="00ED1EA9" w:rsidP="00603494">
      <w:pPr>
        <w:pStyle w:val="Odstavecseseznamem"/>
        <w:spacing w:after="0"/>
        <w:jc w:val="both"/>
        <w:rPr>
          <w:rFonts w:asciiTheme="minorHAnsi" w:hAnsiTheme="minorHAnsi"/>
        </w:rPr>
      </w:pPr>
    </w:p>
    <w:p w14:paraId="0AAC9061" w14:textId="77777777" w:rsidR="00ED1EA9" w:rsidRPr="00A41CC0" w:rsidRDefault="00ED1EA9" w:rsidP="00603494">
      <w:pPr>
        <w:pStyle w:val="Odstavecseseznamem"/>
        <w:numPr>
          <w:ilvl w:val="0"/>
          <w:numId w:val="2"/>
        </w:numPr>
        <w:spacing w:after="0"/>
        <w:jc w:val="center"/>
        <w:rPr>
          <w:rFonts w:asciiTheme="minorHAnsi" w:hAnsiTheme="minorHAnsi"/>
          <w:b/>
          <w:bCs/>
        </w:rPr>
      </w:pPr>
      <w:r w:rsidRPr="00A41CC0">
        <w:rPr>
          <w:rFonts w:asciiTheme="minorHAnsi" w:hAnsiTheme="minorHAnsi"/>
          <w:b/>
          <w:bCs/>
        </w:rPr>
        <w:t>Mlčenlivost</w:t>
      </w:r>
    </w:p>
    <w:p w14:paraId="192B9050" w14:textId="5211647C" w:rsidR="00ED1EA9" w:rsidRPr="00A41CC0" w:rsidRDefault="00ED1EA9" w:rsidP="00F2119B">
      <w:pPr>
        <w:pStyle w:val="Odstavecseseznamem"/>
        <w:numPr>
          <w:ilvl w:val="1"/>
          <w:numId w:val="2"/>
        </w:numPr>
        <w:spacing w:after="0"/>
        <w:ind w:left="360"/>
        <w:jc w:val="both"/>
        <w:rPr>
          <w:rFonts w:asciiTheme="minorHAnsi" w:hAnsiTheme="minorHAnsi"/>
        </w:rPr>
      </w:pPr>
      <w:r w:rsidRPr="00A41CC0">
        <w:rPr>
          <w:rFonts w:asciiTheme="minorHAnsi" w:hAnsiTheme="minorHAnsi"/>
        </w:rPr>
        <w:lastRenderedPageBreak/>
        <w:t xml:space="preserve">Poskytovatel </w:t>
      </w:r>
      <w:r w:rsidR="00786C9D">
        <w:rPr>
          <w:rFonts w:asciiTheme="minorHAnsi" w:hAnsiTheme="minorHAnsi"/>
        </w:rPr>
        <w:t xml:space="preserve">i objednatel </w:t>
      </w:r>
      <w:r w:rsidRPr="00A41CC0">
        <w:rPr>
          <w:rFonts w:asciiTheme="minorHAnsi" w:hAnsiTheme="minorHAnsi"/>
        </w:rPr>
        <w:t>se zavazuj</w:t>
      </w:r>
      <w:r w:rsidR="00786C9D">
        <w:rPr>
          <w:rFonts w:asciiTheme="minorHAnsi" w:hAnsiTheme="minorHAnsi"/>
        </w:rPr>
        <w:t>í</w:t>
      </w:r>
      <w:r w:rsidRPr="00A41CC0">
        <w:rPr>
          <w:rFonts w:asciiTheme="minorHAnsi" w:hAnsiTheme="minorHAnsi"/>
        </w:rPr>
        <w:t xml:space="preserve"> zachovávat mlčenlivost o veškerých informacích a dokumentech objednatele, jakož i o dalších informacích, které označí jako důvěrné, a dále je nezpřístupňovat či neumožnit zpřístupnění</w:t>
      </w:r>
      <w:r w:rsidR="00786C9D">
        <w:rPr>
          <w:rFonts w:asciiTheme="minorHAnsi" w:hAnsiTheme="minorHAnsi"/>
        </w:rPr>
        <w:t xml:space="preserve"> třetím stranám</w:t>
      </w:r>
      <w:r w:rsidR="00DC5F8E" w:rsidRPr="00A41CC0">
        <w:rPr>
          <w:rFonts w:asciiTheme="minorHAnsi" w:hAnsiTheme="minorHAnsi"/>
        </w:rPr>
        <w:t xml:space="preserve">. </w:t>
      </w:r>
    </w:p>
    <w:p w14:paraId="374C13F2" w14:textId="1A065336" w:rsidR="00ED1EA9" w:rsidRPr="00A41CC0" w:rsidRDefault="00ED1EA9" w:rsidP="00F2119B">
      <w:pPr>
        <w:pStyle w:val="Odstavecseseznamem"/>
        <w:numPr>
          <w:ilvl w:val="1"/>
          <w:numId w:val="2"/>
        </w:numPr>
        <w:spacing w:after="0"/>
        <w:ind w:left="360"/>
        <w:jc w:val="both"/>
        <w:rPr>
          <w:rFonts w:asciiTheme="minorHAnsi" w:hAnsiTheme="minorHAnsi"/>
        </w:rPr>
      </w:pPr>
      <w:r w:rsidRPr="00A41CC0">
        <w:rPr>
          <w:rFonts w:asciiTheme="minorHAnsi" w:hAnsiTheme="minorHAnsi"/>
        </w:rPr>
        <w:t xml:space="preserve">Poskytovatel </w:t>
      </w:r>
      <w:r w:rsidR="00786C9D">
        <w:rPr>
          <w:rFonts w:asciiTheme="minorHAnsi" w:hAnsiTheme="minorHAnsi"/>
        </w:rPr>
        <w:t xml:space="preserve">ani objednatel </w:t>
      </w:r>
      <w:proofErr w:type="gramStart"/>
      <w:r w:rsidRPr="00A41CC0">
        <w:rPr>
          <w:rFonts w:asciiTheme="minorHAnsi" w:hAnsiTheme="minorHAnsi"/>
        </w:rPr>
        <w:t>ne</w:t>
      </w:r>
      <w:r w:rsidR="00786C9D">
        <w:rPr>
          <w:rFonts w:asciiTheme="minorHAnsi" w:hAnsiTheme="minorHAnsi"/>
        </w:rPr>
        <w:t xml:space="preserve">jsou </w:t>
      </w:r>
      <w:r w:rsidRPr="00A41CC0">
        <w:rPr>
          <w:rFonts w:asciiTheme="minorHAnsi" w:hAnsiTheme="minorHAnsi"/>
        </w:rPr>
        <w:t xml:space="preserve"> oprávněn</w:t>
      </w:r>
      <w:r w:rsidR="00786C9D">
        <w:rPr>
          <w:rFonts w:asciiTheme="minorHAnsi" w:hAnsiTheme="minorHAnsi"/>
        </w:rPr>
        <w:t>i</w:t>
      </w:r>
      <w:proofErr w:type="gramEnd"/>
      <w:r w:rsidRPr="00A41CC0">
        <w:rPr>
          <w:rFonts w:asciiTheme="minorHAnsi" w:hAnsiTheme="minorHAnsi"/>
        </w:rPr>
        <w:t xml:space="preserve"> listiny a dokumenty, které </w:t>
      </w:r>
      <w:r w:rsidR="00786C9D">
        <w:rPr>
          <w:rFonts w:asciiTheme="minorHAnsi" w:hAnsiTheme="minorHAnsi"/>
        </w:rPr>
        <w:t>si předali</w:t>
      </w:r>
      <w:r w:rsidRPr="00A41CC0">
        <w:rPr>
          <w:rFonts w:asciiTheme="minorHAnsi" w:hAnsiTheme="minorHAnsi"/>
        </w:rPr>
        <w:t xml:space="preserve"> jako podklady k plnění této smlouvy, poskytnout třetí osobě bez </w:t>
      </w:r>
      <w:r w:rsidR="00786C9D">
        <w:rPr>
          <w:rFonts w:asciiTheme="minorHAnsi" w:hAnsiTheme="minorHAnsi"/>
        </w:rPr>
        <w:t xml:space="preserve">předchozího </w:t>
      </w:r>
      <w:r w:rsidRPr="00A41CC0">
        <w:rPr>
          <w:rFonts w:asciiTheme="minorHAnsi" w:hAnsiTheme="minorHAnsi"/>
        </w:rPr>
        <w:t>souhlasu</w:t>
      </w:r>
      <w:r w:rsidR="00786C9D">
        <w:rPr>
          <w:rFonts w:asciiTheme="minorHAnsi" w:hAnsiTheme="minorHAnsi"/>
        </w:rPr>
        <w:t xml:space="preserve"> druhé strany.</w:t>
      </w:r>
    </w:p>
    <w:p w14:paraId="7CA5FE4E" w14:textId="2131626C" w:rsidR="00ED1EA9" w:rsidRPr="00A41CC0" w:rsidRDefault="00ED1EA9" w:rsidP="00F2119B">
      <w:pPr>
        <w:pStyle w:val="Odstavecseseznamem"/>
        <w:numPr>
          <w:ilvl w:val="1"/>
          <w:numId w:val="2"/>
        </w:numPr>
        <w:spacing w:after="0"/>
        <w:ind w:left="360"/>
        <w:jc w:val="both"/>
        <w:rPr>
          <w:rFonts w:asciiTheme="minorHAnsi" w:hAnsiTheme="minorHAnsi"/>
        </w:rPr>
      </w:pPr>
      <w:r w:rsidRPr="00A41CC0">
        <w:rPr>
          <w:rFonts w:asciiTheme="minorHAnsi" w:hAnsiTheme="minorHAnsi"/>
        </w:rPr>
        <w:t xml:space="preserve">Poskytovatel </w:t>
      </w:r>
      <w:r w:rsidR="00786C9D">
        <w:rPr>
          <w:rFonts w:asciiTheme="minorHAnsi" w:hAnsiTheme="minorHAnsi"/>
        </w:rPr>
        <w:t xml:space="preserve">i objednatel se </w:t>
      </w:r>
      <w:r w:rsidRPr="00A41CC0">
        <w:rPr>
          <w:rFonts w:asciiTheme="minorHAnsi" w:hAnsiTheme="minorHAnsi"/>
        </w:rPr>
        <w:t>zavazuj</w:t>
      </w:r>
      <w:r w:rsidR="00786C9D">
        <w:rPr>
          <w:rFonts w:asciiTheme="minorHAnsi" w:hAnsiTheme="minorHAnsi"/>
        </w:rPr>
        <w:t>í</w:t>
      </w:r>
      <w:r w:rsidRPr="00A41CC0">
        <w:rPr>
          <w:rFonts w:asciiTheme="minorHAnsi" w:hAnsiTheme="minorHAnsi"/>
        </w:rPr>
        <w:t xml:space="preserve"> nejpozději </w:t>
      </w:r>
      <w:r w:rsidR="00371EBE">
        <w:rPr>
          <w:rFonts w:asciiTheme="minorHAnsi" w:hAnsiTheme="minorHAnsi"/>
        </w:rPr>
        <w:t xml:space="preserve">do 30 dnů </w:t>
      </w:r>
      <w:r w:rsidRPr="00A41CC0">
        <w:rPr>
          <w:rFonts w:asciiTheme="minorHAnsi" w:hAnsiTheme="minorHAnsi"/>
        </w:rPr>
        <w:t xml:space="preserve">po ukončení </w:t>
      </w:r>
      <w:r w:rsidR="00371EBE">
        <w:rPr>
          <w:rFonts w:asciiTheme="minorHAnsi" w:hAnsiTheme="minorHAnsi"/>
        </w:rPr>
        <w:t xml:space="preserve">platnosti této </w:t>
      </w:r>
      <w:r w:rsidRPr="00A41CC0">
        <w:rPr>
          <w:rFonts w:asciiTheme="minorHAnsi" w:hAnsiTheme="minorHAnsi"/>
        </w:rPr>
        <w:t xml:space="preserve">smlouvy </w:t>
      </w:r>
      <w:r w:rsidR="00371EBE">
        <w:rPr>
          <w:rFonts w:asciiTheme="minorHAnsi" w:hAnsiTheme="minorHAnsi"/>
        </w:rPr>
        <w:t xml:space="preserve">si </w:t>
      </w:r>
      <w:proofErr w:type="gramStart"/>
      <w:r w:rsidR="00371EBE">
        <w:rPr>
          <w:rFonts w:asciiTheme="minorHAnsi" w:hAnsiTheme="minorHAnsi"/>
        </w:rPr>
        <w:t xml:space="preserve">vzájemně  </w:t>
      </w:r>
      <w:r w:rsidRPr="00A41CC0">
        <w:rPr>
          <w:rFonts w:asciiTheme="minorHAnsi" w:hAnsiTheme="minorHAnsi"/>
        </w:rPr>
        <w:t>vrátit</w:t>
      </w:r>
      <w:proofErr w:type="gramEnd"/>
      <w:r w:rsidRPr="00A41CC0">
        <w:rPr>
          <w:rFonts w:asciiTheme="minorHAnsi" w:hAnsiTheme="minorHAnsi"/>
        </w:rPr>
        <w:t xml:space="preserve"> veškeré </w:t>
      </w:r>
      <w:r w:rsidR="00371EBE">
        <w:rPr>
          <w:rFonts w:asciiTheme="minorHAnsi" w:hAnsiTheme="minorHAnsi"/>
        </w:rPr>
        <w:t xml:space="preserve">důvěrné </w:t>
      </w:r>
      <w:r w:rsidRPr="00A41CC0">
        <w:rPr>
          <w:rFonts w:asciiTheme="minorHAnsi" w:hAnsiTheme="minorHAnsi"/>
        </w:rPr>
        <w:t>písem</w:t>
      </w:r>
      <w:r w:rsidR="00371EBE">
        <w:rPr>
          <w:rFonts w:asciiTheme="minorHAnsi" w:hAnsiTheme="minorHAnsi"/>
        </w:rPr>
        <w:t>nosti nebo jiné důvěrné materiály</w:t>
      </w:r>
      <w:r w:rsidRPr="00A41CC0">
        <w:rPr>
          <w:rFonts w:asciiTheme="minorHAnsi" w:hAnsiTheme="minorHAnsi"/>
        </w:rPr>
        <w:t>.</w:t>
      </w:r>
    </w:p>
    <w:p w14:paraId="0B0832D1" w14:textId="77777777" w:rsidR="00ED1EA9" w:rsidRPr="00A41CC0" w:rsidRDefault="00ED1EA9">
      <w:pPr>
        <w:rPr>
          <w:rFonts w:asciiTheme="minorHAnsi" w:hAnsiTheme="minorHAnsi"/>
          <w:b/>
          <w:bCs/>
        </w:rPr>
      </w:pPr>
    </w:p>
    <w:p w14:paraId="549229EE" w14:textId="77777777" w:rsidR="00ED1EA9" w:rsidRPr="00A41CC0" w:rsidRDefault="00ED1EA9" w:rsidP="00245418">
      <w:pPr>
        <w:pStyle w:val="Odstavecseseznamem"/>
        <w:numPr>
          <w:ilvl w:val="0"/>
          <w:numId w:val="2"/>
        </w:numPr>
        <w:spacing w:after="0"/>
        <w:jc w:val="center"/>
        <w:rPr>
          <w:rFonts w:asciiTheme="minorHAnsi" w:hAnsiTheme="minorHAnsi"/>
          <w:b/>
          <w:bCs/>
        </w:rPr>
      </w:pPr>
      <w:r w:rsidRPr="00A41CC0">
        <w:rPr>
          <w:rFonts w:asciiTheme="minorHAnsi" w:hAnsiTheme="minorHAnsi"/>
          <w:b/>
          <w:bCs/>
        </w:rPr>
        <w:t>Sankční ujednání</w:t>
      </w:r>
    </w:p>
    <w:p w14:paraId="065F7D89" w14:textId="77777777" w:rsidR="00ED1EA9" w:rsidRPr="00A41CC0" w:rsidRDefault="00ED1EA9" w:rsidP="00C955C4">
      <w:pPr>
        <w:pStyle w:val="Odstavecseseznamem"/>
        <w:numPr>
          <w:ilvl w:val="1"/>
          <w:numId w:val="2"/>
        </w:numPr>
        <w:spacing w:after="0"/>
        <w:ind w:left="360"/>
        <w:jc w:val="both"/>
        <w:rPr>
          <w:rFonts w:asciiTheme="minorHAnsi" w:hAnsiTheme="minorHAnsi"/>
        </w:rPr>
      </w:pPr>
      <w:r w:rsidRPr="00A41CC0">
        <w:rPr>
          <w:rFonts w:asciiTheme="minorHAnsi" w:hAnsiTheme="minorHAnsi"/>
        </w:rPr>
        <w:t xml:space="preserve">Pokud poskytovatel nezahájí realizaci vzdělávacího kurzu v dohodnutém termínu, je povinen zaplatit objednateli smluvní pokutu ve výši 10.000,- Kč za každé takové porušení. Tím není dotčen ani omezen nárok na náhradu vzniklé škody. </w:t>
      </w:r>
    </w:p>
    <w:p w14:paraId="185F9DBB" w14:textId="7B5AF440" w:rsidR="00ED1EA9" w:rsidRPr="004079BC" w:rsidRDefault="00ED1EA9" w:rsidP="00C955C4">
      <w:pPr>
        <w:pStyle w:val="Odstavecseseznamem"/>
        <w:numPr>
          <w:ilvl w:val="1"/>
          <w:numId w:val="2"/>
        </w:numPr>
        <w:spacing w:after="0"/>
        <w:ind w:left="360"/>
        <w:jc w:val="both"/>
        <w:rPr>
          <w:rFonts w:asciiTheme="minorHAnsi" w:hAnsiTheme="minorHAnsi"/>
        </w:rPr>
      </w:pPr>
      <w:r w:rsidRPr="004079BC">
        <w:rPr>
          <w:rFonts w:asciiTheme="minorHAnsi" w:hAnsiTheme="minorHAnsi"/>
        </w:rPr>
        <w:t xml:space="preserve">V případě prodlení poskytovatele s plněním jakékoliv jiné povinnosti dle této smlouvy, než je uvedeno v odstavci </w:t>
      </w:r>
      <w:r w:rsidR="00CC437A">
        <w:rPr>
          <w:rFonts w:asciiTheme="minorHAnsi" w:hAnsiTheme="minorHAnsi"/>
        </w:rPr>
        <w:t>7</w:t>
      </w:r>
      <w:r w:rsidRPr="004079BC">
        <w:rPr>
          <w:rFonts w:asciiTheme="minorHAnsi" w:hAnsiTheme="minorHAnsi"/>
        </w:rPr>
        <w:t>.1, je poskytovatel povinen zaplatit objednateli za každý započatý den pro</w:t>
      </w:r>
      <w:r w:rsidR="00AB21EA" w:rsidRPr="004079BC">
        <w:rPr>
          <w:rFonts w:asciiTheme="minorHAnsi" w:hAnsiTheme="minorHAnsi"/>
        </w:rPr>
        <w:t>dlení smluvní pokutu ve výši 1000</w:t>
      </w:r>
      <w:r w:rsidRPr="004079BC">
        <w:rPr>
          <w:rFonts w:asciiTheme="minorHAnsi" w:hAnsiTheme="minorHAnsi"/>
        </w:rPr>
        <w:t xml:space="preserve">,- Kč za každé jednotlivé porušení této povinnosti poskytovatelem. Zaplacením smluvní pokuty není dotčeno právo objednatele na náhradu škody. </w:t>
      </w:r>
    </w:p>
    <w:p w14:paraId="2732C1D0" w14:textId="596F341B" w:rsidR="00ED1EA9" w:rsidRPr="00A41CC0" w:rsidRDefault="00ED1EA9" w:rsidP="00C955C4">
      <w:pPr>
        <w:pStyle w:val="Odstavecseseznamem"/>
        <w:numPr>
          <w:ilvl w:val="1"/>
          <w:numId w:val="2"/>
        </w:numPr>
        <w:spacing w:after="0"/>
        <w:ind w:left="360"/>
        <w:jc w:val="both"/>
        <w:rPr>
          <w:rFonts w:asciiTheme="minorHAnsi" w:hAnsiTheme="minorHAnsi"/>
        </w:rPr>
      </w:pPr>
      <w:r w:rsidRPr="00A41CC0">
        <w:rPr>
          <w:rFonts w:asciiTheme="minorHAnsi" w:hAnsiTheme="minorHAnsi"/>
        </w:rPr>
        <w:t xml:space="preserve">Ustanovení odstavců </w:t>
      </w:r>
      <w:r w:rsidR="00CC437A">
        <w:rPr>
          <w:rFonts w:asciiTheme="minorHAnsi" w:hAnsiTheme="minorHAnsi"/>
        </w:rPr>
        <w:t>7</w:t>
      </w:r>
      <w:r w:rsidRPr="00A41CC0">
        <w:rPr>
          <w:rFonts w:asciiTheme="minorHAnsi" w:hAnsiTheme="minorHAnsi"/>
        </w:rPr>
        <w:t>.</w:t>
      </w:r>
      <w:r w:rsidR="00CC437A">
        <w:rPr>
          <w:rFonts w:asciiTheme="minorHAnsi" w:hAnsiTheme="minorHAnsi"/>
        </w:rPr>
        <w:t>1 a 7</w:t>
      </w:r>
      <w:r w:rsidRPr="00A41CC0">
        <w:rPr>
          <w:rFonts w:asciiTheme="minorHAnsi" w:hAnsiTheme="minorHAnsi"/>
        </w:rPr>
        <w:t xml:space="preserve">.2 nebudou uplatněny v případě, že poskytovatel nesplní svůj závazek z důvodů způsobených na straně objednatele. </w:t>
      </w:r>
    </w:p>
    <w:p w14:paraId="64C80ABE" w14:textId="0B710BDF" w:rsidR="00371EBE" w:rsidRDefault="00ED1EA9" w:rsidP="00C955C4">
      <w:pPr>
        <w:pStyle w:val="Odstavecseseznamem"/>
        <w:numPr>
          <w:ilvl w:val="1"/>
          <w:numId w:val="2"/>
        </w:numPr>
        <w:spacing w:after="0"/>
        <w:ind w:left="360"/>
        <w:jc w:val="both"/>
        <w:rPr>
          <w:rFonts w:asciiTheme="minorHAnsi" w:hAnsiTheme="minorHAnsi"/>
        </w:rPr>
      </w:pPr>
      <w:r w:rsidRPr="00A41CC0">
        <w:rPr>
          <w:rFonts w:asciiTheme="minorHAnsi" w:hAnsiTheme="minorHAnsi"/>
        </w:rPr>
        <w:t xml:space="preserve">Poruší-li poskytovatel </w:t>
      </w:r>
      <w:r w:rsidR="00214515">
        <w:rPr>
          <w:rFonts w:asciiTheme="minorHAnsi" w:hAnsiTheme="minorHAnsi"/>
        </w:rPr>
        <w:t xml:space="preserve">nebo objednatel </w:t>
      </w:r>
      <w:r w:rsidRPr="00A41CC0">
        <w:rPr>
          <w:rFonts w:asciiTheme="minorHAnsi" w:hAnsiTheme="minorHAnsi"/>
        </w:rPr>
        <w:t xml:space="preserve">smlouvu podstatným způsobem, je </w:t>
      </w:r>
      <w:r w:rsidR="00214515">
        <w:rPr>
          <w:rFonts w:asciiTheme="minorHAnsi" w:hAnsiTheme="minorHAnsi"/>
        </w:rPr>
        <w:t>druhá strana</w:t>
      </w:r>
      <w:r w:rsidRPr="00A41CC0">
        <w:rPr>
          <w:rFonts w:asciiTheme="minorHAnsi" w:hAnsiTheme="minorHAnsi"/>
        </w:rPr>
        <w:t xml:space="preserve"> oprávněn</w:t>
      </w:r>
      <w:r w:rsidR="00214515">
        <w:rPr>
          <w:rFonts w:asciiTheme="minorHAnsi" w:hAnsiTheme="minorHAnsi"/>
        </w:rPr>
        <w:t>a</w:t>
      </w:r>
      <w:r w:rsidRPr="00A41CC0">
        <w:rPr>
          <w:rFonts w:asciiTheme="minorHAnsi" w:hAnsiTheme="minorHAnsi"/>
        </w:rPr>
        <w:t xml:space="preserve"> od této smlouvy odstoupit a požadovat náhradu vzniklé škody</w:t>
      </w:r>
      <w:r w:rsidR="00214515">
        <w:rPr>
          <w:rFonts w:asciiTheme="minorHAnsi" w:hAnsiTheme="minorHAnsi"/>
        </w:rPr>
        <w:t>.</w:t>
      </w:r>
    </w:p>
    <w:p w14:paraId="614208D9" w14:textId="79FB6D28" w:rsidR="00ED1EA9" w:rsidRPr="00A41CC0" w:rsidRDefault="00ED1EA9" w:rsidP="00C955C4">
      <w:pPr>
        <w:pStyle w:val="Odstavecseseznamem"/>
        <w:numPr>
          <w:ilvl w:val="1"/>
          <w:numId w:val="2"/>
        </w:numPr>
        <w:spacing w:after="0"/>
        <w:ind w:left="360"/>
        <w:jc w:val="both"/>
        <w:rPr>
          <w:rFonts w:asciiTheme="minorHAnsi" w:hAnsiTheme="minorHAnsi"/>
        </w:rPr>
      </w:pPr>
      <w:r w:rsidRPr="00A41CC0">
        <w:rPr>
          <w:rFonts w:asciiTheme="minorHAnsi" w:hAnsiTheme="minorHAnsi"/>
        </w:rPr>
        <w:t>Smluvní strany se dohodly, že za podstatné porušení smlouvy se považuj</w:t>
      </w:r>
      <w:r w:rsidR="00716EAE">
        <w:rPr>
          <w:rFonts w:asciiTheme="minorHAnsi" w:hAnsiTheme="minorHAnsi"/>
        </w:rPr>
        <w:t>e</w:t>
      </w:r>
      <w:r w:rsidRPr="00A41CC0">
        <w:rPr>
          <w:rFonts w:asciiTheme="minorHAnsi" w:hAnsiTheme="minorHAnsi"/>
        </w:rPr>
        <w:t>:</w:t>
      </w:r>
    </w:p>
    <w:p w14:paraId="3D5A6731" w14:textId="7935152E" w:rsidR="00ED1EA9" w:rsidRPr="00A41CC0" w:rsidRDefault="00ED1EA9" w:rsidP="00245418">
      <w:pPr>
        <w:pStyle w:val="Odstavecseseznamem"/>
        <w:numPr>
          <w:ilvl w:val="0"/>
          <w:numId w:val="15"/>
        </w:numPr>
        <w:spacing w:after="0"/>
        <w:jc w:val="both"/>
        <w:rPr>
          <w:rFonts w:asciiTheme="minorHAnsi" w:hAnsiTheme="minorHAnsi"/>
        </w:rPr>
      </w:pPr>
      <w:r w:rsidRPr="00A41CC0">
        <w:rPr>
          <w:rFonts w:asciiTheme="minorHAnsi" w:hAnsiTheme="minorHAnsi"/>
        </w:rPr>
        <w:t>Nedodržení dohodnutého předmětu plnění</w:t>
      </w:r>
      <w:r w:rsidR="00716EAE">
        <w:rPr>
          <w:rFonts w:asciiTheme="minorHAnsi" w:hAnsiTheme="minorHAnsi"/>
        </w:rPr>
        <w:t xml:space="preserve"> </w:t>
      </w:r>
      <w:r w:rsidRPr="00A41CC0">
        <w:rPr>
          <w:rFonts w:asciiTheme="minorHAnsi" w:hAnsiTheme="minorHAnsi"/>
        </w:rPr>
        <w:t>nabídky poskytovatele</w:t>
      </w:r>
      <w:r w:rsidR="00214515">
        <w:rPr>
          <w:rFonts w:asciiTheme="minorHAnsi" w:hAnsiTheme="minorHAnsi"/>
        </w:rPr>
        <w:t xml:space="preserve"> nebo nedodržení pravidel projektu od objednatele (maximální počet účastníků kurzu 12 osob, doba konání kurzu 8 hodin)</w:t>
      </w:r>
    </w:p>
    <w:p w14:paraId="50358E07" w14:textId="26CDEF1B" w:rsidR="00ED1EA9" w:rsidRPr="00A41CC0" w:rsidRDefault="00ED1EA9" w:rsidP="00245418">
      <w:pPr>
        <w:pStyle w:val="Odstavecseseznamem"/>
        <w:numPr>
          <w:ilvl w:val="0"/>
          <w:numId w:val="15"/>
        </w:numPr>
        <w:spacing w:after="0"/>
        <w:jc w:val="both"/>
        <w:rPr>
          <w:rFonts w:asciiTheme="minorHAnsi" w:hAnsiTheme="minorHAnsi"/>
        </w:rPr>
      </w:pPr>
      <w:r w:rsidRPr="00A41CC0">
        <w:rPr>
          <w:rFonts w:asciiTheme="minorHAnsi" w:hAnsiTheme="minorHAnsi"/>
        </w:rPr>
        <w:t>Nedodržení termínu plnění nebo části plnění.</w:t>
      </w:r>
      <w:r w:rsidR="00214515">
        <w:rPr>
          <w:rFonts w:asciiTheme="minorHAnsi" w:hAnsiTheme="minorHAnsi"/>
        </w:rPr>
        <w:t xml:space="preserve"> Zrušení kurzu </w:t>
      </w:r>
      <w:r w:rsidR="00716EAE">
        <w:rPr>
          <w:rFonts w:asciiTheme="minorHAnsi" w:hAnsiTheme="minorHAnsi"/>
        </w:rPr>
        <w:t>3 dny před plánovaným zahájením, nepřítomnost lektora na plánovaném školení.</w:t>
      </w:r>
      <w:r w:rsidR="00214515">
        <w:rPr>
          <w:rFonts w:asciiTheme="minorHAnsi" w:hAnsiTheme="minorHAnsi"/>
        </w:rPr>
        <w:t xml:space="preserve"> </w:t>
      </w:r>
    </w:p>
    <w:p w14:paraId="110EF146" w14:textId="77777777" w:rsidR="001048D2" w:rsidRDefault="00ED1EA9" w:rsidP="001048D2">
      <w:pPr>
        <w:pStyle w:val="Odstavecseseznamem"/>
        <w:numPr>
          <w:ilvl w:val="1"/>
          <w:numId w:val="2"/>
        </w:numPr>
        <w:spacing w:after="0"/>
        <w:ind w:left="360"/>
        <w:jc w:val="both"/>
        <w:rPr>
          <w:rFonts w:asciiTheme="minorHAnsi" w:hAnsiTheme="minorHAnsi"/>
        </w:rPr>
      </w:pPr>
      <w:r w:rsidRPr="00A41CC0">
        <w:rPr>
          <w:rFonts w:asciiTheme="minorHAnsi" w:hAnsiTheme="minorHAnsi"/>
        </w:rPr>
        <w:t xml:space="preserve">Je-li zřejmé již v průběhu poskytování služby, že poskytovatel poruší smlouvu podstatným způsobem, je objednatel oprávněn od této smlouvy odstoupit. </w:t>
      </w:r>
    </w:p>
    <w:p w14:paraId="774AF4F5" w14:textId="054AB5E4" w:rsidR="00ED1EA9" w:rsidRPr="001048D2" w:rsidRDefault="00ED1EA9" w:rsidP="001048D2">
      <w:pPr>
        <w:pStyle w:val="Odstavecseseznamem"/>
        <w:numPr>
          <w:ilvl w:val="1"/>
          <w:numId w:val="2"/>
        </w:numPr>
        <w:spacing w:after="0"/>
        <w:ind w:left="360"/>
        <w:jc w:val="both"/>
        <w:rPr>
          <w:rFonts w:asciiTheme="minorHAnsi" w:hAnsiTheme="minorHAnsi"/>
        </w:rPr>
      </w:pPr>
      <w:r w:rsidRPr="001048D2">
        <w:rPr>
          <w:rFonts w:asciiTheme="minorHAnsi" w:hAnsiTheme="minorHAnsi"/>
        </w:rPr>
        <w:t>Odstoupení musí být učiněno písemně a nabývá účinnosti dnem jeho doručení poskytovateli.</w:t>
      </w:r>
    </w:p>
    <w:p w14:paraId="11A45344" w14:textId="77777777" w:rsidR="00ED1EA9" w:rsidRPr="00A41CC0" w:rsidRDefault="00ED1EA9" w:rsidP="00C955C4">
      <w:pPr>
        <w:pStyle w:val="Odstavecseseznamem"/>
        <w:numPr>
          <w:ilvl w:val="1"/>
          <w:numId w:val="2"/>
        </w:numPr>
        <w:spacing w:after="0"/>
        <w:ind w:left="360"/>
        <w:jc w:val="both"/>
        <w:rPr>
          <w:rFonts w:asciiTheme="minorHAnsi" w:hAnsiTheme="minorHAnsi"/>
        </w:rPr>
      </w:pPr>
      <w:r w:rsidRPr="00A41CC0">
        <w:rPr>
          <w:rFonts w:asciiTheme="minorHAnsi" w:hAnsiTheme="minorHAnsi"/>
        </w:rPr>
        <w:t>Dojde-li k prodlení s úhradou faktury, je poskytovatel oprávněn vyúčtovat objednateli smluvní pokutu ve výši 0,</w:t>
      </w:r>
      <w:r w:rsidR="001B7A1A" w:rsidRPr="00A41CC0">
        <w:rPr>
          <w:rFonts w:asciiTheme="minorHAnsi" w:hAnsiTheme="minorHAnsi"/>
        </w:rPr>
        <w:t>1</w:t>
      </w:r>
      <w:r w:rsidRPr="00A41CC0">
        <w:rPr>
          <w:rFonts w:asciiTheme="minorHAnsi" w:hAnsiTheme="minorHAnsi"/>
        </w:rPr>
        <w:t>% příslušné ceny za každý jednotlivý den prodlení po termínu splatnosti až do doby zaplacení. Toto ustanovení je platné v případě, že objednatel na základě prokazatelně provedené výzvy ze strany poskytovatele, fakturu neuhradí ani v náhradním termínu, kterým se rozumí 7dní po prokazatelném obdržení upomínky úhrady.</w:t>
      </w:r>
    </w:p>
    <w:p w14:paraId="681B1FB5" w14:textId="77777777" w:rsidR="00ED1EA9" w:rsidRPr="00A41CC0" w:rsidRDefault="00ED1EA9" w:rsidP="00415BBD">
      <w:pPr>
        <w:spacing w:after="0"/>
        <w:jc w:val="both"/>
        <w:rPr>
          <w:rFonts w:asciiTheme="minorHAnsi" w:hAnsiTheme="minorHAnsi"/>
        </w:rPr>
      </w:pPr>
    </w:p>
    <w:p w14:paraId="739C51F2" w14:textId="77777777" w:rsidR="00ED1EA9" w:rsidRPr="00A41CC0" w:rsidRDefault="00ED1EA9" w:rsidP="00415BBD">
      <w:pPr>
        <w:pStyle w:val="Odstavecseseznamem"/>
        <w:numPr>
          <w:ilvl w:val="0"/>
          <w:numId w:val="2"/>
        </w:numPr>
        <w:spacing w:after="0"/>
        <w:jc w:val="center"/>
        <w:rPr>
          <w:rFonts w:asciiTheme="minorHAnsi" w:hAnsiTheme="minorHAnsi"/>
        </w:rPr>
      </w:pPr>
      <w:r w:rsidRPr="00A41CC0">
        <w:rPr>
          <w:rFonts w:asciiTheme="minorHAnsi" w:hAnsiTheme="minorHAnsi"/>
          <w:b/>
          <w:bCs/>
        </w:rPr>
        <w:t>Závěrečná ujednání</w:t>
      </w:r>
    </w:p>
    <w:p w14:paraId="4F00A008" w14:textId="77777777" w:rsidR="00ED1EA9" w:rsidRPr="00A41CC0" w:rsidRDefault="00ED1EA9" w:rsidP="00C955C4">
      <w:pPr>
        <w:pStyle w:val="Odstavecseseznamem"/>
        <w:numPr>
          <w:ilvl w:val="1"/>
          <w:numId w:val="2"/>
        </w:numPr>
        <w:spacing w:after="0"/>
        <w:ind w:left="360"/>
        <w:jc w:val="both"/>
        <w:rPr>
          <w:rFonts w:asciiTheme="minorHAnsi" w:hAnsiTheme="minorHAnsi"/>
        </w:rPr>
      </w:pPr>
      <w:r w:rsidRPr="00A41CC0">
        <w:rPr>
          <w:rFonts w:asciiTheme="minorHAnsi" w:hAnsiTheme="minorHAnsi"/>
        </w:rPr>
        <w:t>Veškerá práva a povinnosti vyplývající ze smlouvy se řídí právním řádem České republiky.</w:t>
      </w:r>
    </w:p>
    <w:p w14:paraId="66083B21" w14:textId="77777777" w:rsidR="00ED1EA9" w:rsidRPr="00A41CC0" w:rsidRDefault="00ED1EA9" w:rsidP="00C955C4">
      <w:pPr>
        <w:pStyle w:val="Odstavecseseznamem"/>
        <w:numPr>
          <w:ilvl w:val="1"/>
          <w:numId w:val="2"/>
        </w:numPr>
        <w:spacing w:after="0"/>
        <w:ind w:left="360"/>
        <w:jc w:val="both"/>
        <w:rPr>
          <w:rFonts w:asciiTheme="minorHAnsi" w:hAnsiTheme="minorHAnsi"/>
        </w:rPr>
      </w:pPr>
      <w:r w:rsidRPr="00A41CC0">
        <w:rPr>
          <w:rFonts w:asciiTheme="minorHAnsi" w:hAnsiTheme="minorHAnsi"/>
        </w:rPr>
        <w:t>Tato smlouva nabývá účinnosti dnem podpisu smlouvy oběma smluvními stranami.</w:t>
      </w:r>
    </w:p>
    <w:p w14:paraId="64D1543A" w14:textId="77777777" w:rsidR="00ED1EA9" w:rsidRPr="00A41CC0" w:rsidRDefault="00ED1EA9" w:rsidP="00C955C4">
      <w:pPr>
        <w:pStyle w:val="Odstavecseseznamem"/>
        <w:numPr>
          <w:ilvl w:val="1"/>
          <w:numId w:val="2"/>
        </w:numPr>
        <w:spacing w:after="0"/>
        <w:ind w:left="360"/>
        <w:jc w:val="both"/>
        <w:rPr>
          <w:rFonts w:asciiTheme="minorHAnsi" w:hAnsiTheme="minorHAnsi"/>
        </w:rPr>
      </w:pPr>
      <w:r w:rsidRPr="00A41CC0">
        <w:rPr>
          <w:rFonts w:asciiTheme="minorHAnsi" w:hAnsiTheme="minorHAnsi"/>
        </w:rPr>
        <w:t>Spory, které mohou vzniknout z této smlouvy nebo v souvislosti s ní, mezi smluvními stranami budou řešeny především vzájemnou dohodou. V případě, že k dohodě nedojde, budou řešeny na základě návrhu jedné ze smluvních stran příslušným soudem. Místně příslušným soudem je obecný soud objednatele.</w:t>
      </w:r>
    </w:p>
    <w:p w14:paraId="4D991CD8" w14:textId="677D758F" w:rsidR="00ED1EA9" w:rsidRPr="00323B10" w:rsidRDefault="00ED1EA9" w:rsidP="00C955C4">
      <w:pPr>
        <w:pStyle w:val="Odstavecseseznamem"/>
        <w:numPr>
          <w:ilvl w:val="1"/>
          <w:numId w:val="2"/>
        </w:numPr>
        <w:spacing w:after="0"/>
        <w:ind w:left="360"/>
        <w:jc w:val="both"/>
        <w:rPr>
          <w:rFonts w:asciiTheme="minorHAnsi" w:hAnsiTheme="minorHAnsi"/>
        </w:rPr>
      </w:pPr>
      <w:r w:rsidRPr="00A41CC0">
        <w:rPr>
          <w:rFonts w:asciiTheme="minorHAnsi" w:hAnsiTheme="minorHAnsi"/>
        </w:rPr>
        <w:lastRenderedPageBreak/>
        <w:t xml:space="preserve">Jakákoliv změna smlouvy musí mít písemnou formu a musí být podepsána osobami oprávněnými jednat za objednatele a poskytovatele nebo osobami jimi zmocněnými. Změny smlouvy se sjednávají zásadně jako dodatek ke smlouvě s číselným označením podle pořadového čísla příslušné změny smlouvy. Předloží-li </w:t>
      </w:r>
      <w:r w:rsidR="00E274FD">
        <w:rPr>
          <w:rFonts w:asciiTheme="minorHAnsi" w:hAnsiTheme="minorHAnsi"/>
        </w:rPr>
        <w:t xml:space="preserve">prokazatelně </w:t>
      </w:r>
      <w:r w:rsidRPr="00A41CC0">
        <w:rPr>
          <w:rFonts w:asciiTheme="minorHAnsi" w:hAnsiTheme="minorHAnsi"/>
        </w:rPr>
        <w:t xml:space="preserve">některá ze smluvních stran návrh na změnu formou písemného dodatku ke smlouvě, je druhá smluvní strana povinna se k návrhu vyjádřit nejpozději do 15 dnů ode dne následujícího po doručení návrhu dodatku. V případě, že se tato smluvní strana </w:t>
      </w:r>
      <w:r w:rsidRPr="00323B10">
        <w:rPr>
          <w:rFonts w:asciiTheme="minorHAnsi" w:hAnsiTheme="minorHAnsi"/>
        </w:rPr>
        <w:t>ve stanovené lhůtě nevyjádří, má se za to, že se změnou souhlasí.</w:t>
      </w:r>
    </w:p>
    <w:p w14:paraId="05F47A44" w14:textId="77777777" w:rsidR="00ED1EA9" w:rsidRPr="00323B10" w:rsidRDefault="00ED1EA9" w:rsidP="00C955C4">
      <w:pPr>
        <w:pStyle w:val="Odstavecseseznamem"/>
        <w:numPr>
          <w:ilvl w:val="1"/>
          <w:numId w:val="2"/>
        </w:numPr>
        <w:spacing w:after="0"/>
        <w:ind w:left="360"/>
        <w:jc w:val="both"/>
        <w:rPr>
          <w:rFonts w:asciiTheme="minorHAnsi" w:hAnsiTheme="minorHAnsi"/>
        </w:rPr>
      </w:pPr>
      <w:r w:rsidRPr="00323B10">
        <w:rPr>
          <w:rFonts w:asciiTheme="minorHAnsi" w:hAnsiTheme="minorHAnsi"/>
        </w:rPr>
        <w:t>Poskytovatel nemůže bez souhlasu objednatele postoupit svá práva a povinnosti plynoucí z této smlouvy třetí osobě.</w:t>
      </w:r>
    </w:p>
    <w:p w14:paraId="0F03367B" w14:textId="77777777" w:rsidR="00ED1EA9" w:rsidRPr="00323B10" w:rsidRDefault="00ED1EA9" w:rsidP="00C955C4">
      <w:pPr>
        <w:pStyle w:val="Odstavecseseznamem"/>
        <w:numPr>
          <w:ilvl w:val="1"/>
          <w:numId w:val="2"/>
        </w:numPr>
        <w:spacing w:after="0"/>
        <w:ind w:left="360"/>
        <w:jc w:val="both"/>
        <w:rPr>
          <w:rFonts w:asciiTheme="minorHAnsi" w:hAnsiTheme="minorHAnsi"/>
        </w:rPr>
      </w:pPr>
      <w:r w:rsidRPr="00323B10">
        <w:rPr>
          <w:rFonts w:asciiTheme="minorHAnsi" w:hAnsiTheme="minorHAnsi"/>
        </w:rPr>
        <w:t xml:space="preserve">Poskytovatel souhlasí se zveřejněním smluvních podmínek obsažených v této smlouvě, v rozsahu a za podmínek vyplývajících z příslušných právních předpisů, zejména zák. č. 106/1999 Sb., o svobodném přístupu k informacím, ve znění pozdějších předpisů a ustanovení § 147a zákona o veřejných zakázkách. </w:t>
      </w:r>
    </w:p>
    <w:p w14:paraId="094DD3DE" w14:textId="77777777" w:rsidR="00ED1EA9" w:rsidRPr="00323B10" w:rsidRDefault="00ED1EA9" w:rsidP="00C955C4">
      <w:pPr>
        <w:pStyle w:val="Odstavecseseznamem"/>
        <w:numPr>
          <w:ilvl w:val="1"/>
          <w:numId w:val="2"/>
        </w:numPr>
        <w:spacing w:after="0"/>
        <w:ind w:left="360"/>
        <w:jc w:val="both"/>
        <w:rPr>
          <w:rFonts w:asciiTheme="minorHAnsi" w:hAnsiTheme="minorHAnsi"/>
        </w:rPr>
      </w:pPr>
      <w:r w:rsidRPr="00323B10">
        <w:rPr>
          <w:rFonts w:asciiTheme="minorHAnsi" w:hAnsiTheme="minorHAnsi"/>
        </w:rPr>
        <w:t>Smlouva je vyhotovena ve čtyřech stejnopisech s platností originálu, přičemž každá strana obdrží dvě vyhotovení.</w:t>
      </w:r>
    </w:p>
    <w:p w14:paraId="09C5B48F" w14:textId="77777777" w:rsidR="00ED1EA9" w:rsidRPr="00A41CC0" w:rsidRDefault="00ED1EA9" w:rsidP="00C955C4">
      <w:pPr>
        <w:pStyle w:val="Odstavecseseznamem"/>
        <w:numPr>
          <w:ilvl w:val="1"/>
          <w:numId w:val="2"/>
        </w:numPr>
        <w:spacing w:after="0"/>
        <w:ind w:left="360"/>
        <w:jc w:val="both"/>
        <w:rPr>
          <w:rFonts w:asciiTheme="minorHAnsi" w:hAnsiTheme="minorHAnsi"/>
        </w:rPr>
      </w:pPr>
      <w:r w:rsidRPr="00323B10">
        <w:rPr>
          <w:rFonts w:asciiTheme="minorHAnsi" w:hAnsiTheme="minorHAnsi"/>
        </w:rPr>
        <w:t xml:space="preserve">Poté, co se smluvní strany seznámily </w:t>
      </w:r>
      <w:r w:rsidRPr="00A41CC0">
        <w:rPr>
          <w:rFonts w:asciiTheme="minorHAnsi" w:hAnsiTheme="minorHAnsi"/>
        </w:rPr>
        <w:t>s obsahem této smlouvy, prohlašují, že byla sepsána podle jejich pravé a svobodné vůle, že jim není známa žádná zákonná překážka, pro kterou by smlouvu nemohly uzavřít, na důkaz čehož připojují své vlastnoruční podpisy.</w:t>
      </w:r>
    </w:p>
    <w:p w14:paraId="00AC7B50" w14:textId="77777777" w:rsidR="00ED1EA9" w:rsidRPr="00A41CC0" w:rsidRDefault="00ED1EA9" w:rsidP="00B34EFA">
      <w:pPr>
        <w:spacing w:after="0"/>
        <w:jc w:val="both"/>
        <w:rPr>
          <w:rFonts w:asciiTheme="minorHAnsi" w:hAnsiTheme="minorHAnsi"/>
        </w:rPr>
      </w:pPr>
    </w:p>
    <w:p w14:paraId="7961BEE4" w14:textId="77777777" w:rsidR="00ED1EA9" w:rsidRPr="00A41CC0" w:rsidRDefault="00ED1EA9" w:rsidP="00B34EFA">
      <w:pPr>
        <w:spacing w:after="0"/>
        <w:jc w:val="both"/>
        <w:rPr>
          <w:rFonts w:asciiTheme="minorHAnsi" w:hAnsiTheme="minorHAnsi"/>
        </w:rPr>
      </w:pPr>
      <w:r w:rsidRPr="00A41CC0">
        <w:rPr>
          <w:rFonts w:asciiTheme="minorHAnsi" w:hAnsiTheme="minorHAnsi"/>
        </w:rPr>
        <w:t>V ………………………   dne   …………………                                           V ………………………</w:t>
      </w:r>
      <w:proofErr w:type="gramStart"/>
      <w:r w:rsidRPr="00A41CC0">
        <w:rPr>
          <w:rFonts w:asciiTheme="minorHAnsi" w:hAnsiTheme="minorHAnsi"/>
        </w:rPr>
        <w:t>….. dne</w:t>
      </w:r>
      <w:proofErr w:type="gramEnd"/>
      <w:r w:rsidRPr="00A41CC0">
        <w:rPr>
          <w:rFonts w:asciiTheme="minorHAnsi" w:hAnsiTheme="minorHAnsi"/>
        </w:rPr>
        <w:t xml:space="preserve"> ……………………..</w:t>
      </w:r>
    </w:p>
    <w:p w14:paraId="35E530F5" w14:textId="77777777" w:rsidR="00ED1EA9" w:rsidRPr="00A41CC0" w:rsidRDefault="00ED1EA9" w:rsidP="00B34EFA">
      <w:pPr>
        <w:spacing w:after="0"/>
        <w:jc w:val="both"/>
        <w:rPr>
          <w:rFonts w:asciiTheme="minorHAnsi" w:hAnsiTheme="minorHAnsi"/>
        </w:rPr>
      </w:pPr>
    </w:p>
    <w:p w14:paraId="2AB24A02" w14:textId="77777777" w:rsidR="00ED1EA9" w:rsidRPr="001D0A06" w:rsidRDefault="00ED1EA9" w:rsidP="00B34EFA">
      <w:pPr>
        <w:spacing w:after="0"/>
        <w:jc w:val="both"/>
        <w:rPr>
          <w:rFonts w:asciiTheme="minorHAnsi" w:hAnsiTheme="minorHAnsi"/>
        </w:rPr>
      </w:pPr>
      <w:r w:rsidRPr="001D0A06">
        <w:rPr>
          <w:rFonts w:asciiTheme="minorHAnsi" w:hAnsiTheme="minorHAnsi"/>
        </w:rPr>
        <w:t>………………………………………………………                                            ………………………………………………………………</w:t>
      </w:r>
    </w:p>
    <w:p w14:paraId="0607549B" w14:textId="77777777" w:rsidR="00496052" w:rsidRDefault="00496052" w:rsidP="00B34EFA">
      <w:pPr>
        <w:spacing w:after="0"/>
        <w:jc w:val="both"/>
      </w:pPr>
    </w:p>
    <w:p w14:paraId="624581F8" w14:textId="1F97E1C2" w:rsidR="00496052" w:rsidRDefault="00496052" w:rsidP="00B34EFA">
      <w:pPr>
        <w:spacing w:after="0"/>
        <w:jc w:val="both"/>
      </w:pPr>
      <w:r>
        <w:t>Seznam příloh:</w:t>
      </w:r>
    </w:p>
    <w:p w14:paraId="7A8B13E2" w14:textId="1FA93FD4" w:rsidR="0009697C" w:rsidRPr="003D4DC7" w:rsidRDefault="0009697C" w:rsidP="0009697C">
      <w:pPr>
        <w:pStyle w:val="Odstavecseseznamem"/>
        <w:numPr>
          <w:ilvl w:val="0"/>
          <w:numId w:val="20"/>
        </w:numPr>
        <w:spacing w:after="0"/>
        <w:jc w:val="both"/>
      </w:pPr>
      <w:r>
        <w:t xml:space="preserve">Příloha č. 1 </w:t>
      </w:r>
    </w:p>
    <w:sectPr w:rsidR="0009697C" w:rsidRPr="003D4DC7" w:rsidSect="00B645FB">
      <w:headerReference w:type="default" r:id="rId9"/>
      <w:footerReference w:type="default" r:id="rId10"/>
      <w:pgSz w:w="11906" w:h="16838"/>
      <w:pgMar w:top="2098"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A3F572" w14:textId="77777777" w:rsidR="009F155D" w:rsidRDefault="009F155D" w:rsidP="00B86216">
      <w:pPr>
        <w:spacing w:after="0" w:line="240" w:lineRule="auto"/>
      </w:pPr>
      <w:r>
        <w:separator/>
      </w:r>
    </w:p>
  </w:endnote>
  <w:endnote w:type="continuationSeparator" w:id="0">
    <w:p w14:paraId="59746623" w14:textId="77777777" w:rsidR="009F155D" w:rsidRDefault="009F155D" w:rsidP="00B86216">
      <w:pPr>
        <w:spacing w:after="0" w:line="240" w:lineRule="auto"/>
      </w:pPr>
      <w:r>
        <w:continuationSeparator/>
      </w:r>
    </w:p>
  </w:endnote>
  <w:endnote w:type="continuationNotice" w:id="1">
    <w:p w14:paraId="69E4F9FE" w14:textId="77777777" w:rsidR="009F155D" w:rsidRDefault="009F15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AABA4A" w14:textId="0BDCE8FD" w:rsidR="007155CC" w:rsidRPr="005D1F0D" w:rsidRDefault="007155CC">
    <w:pPr>
      <w:pStyle w:val="Zpat"/>
      <w:jc w:val="center"/>
    </w:pPr>
    <w:r w:rsidRPr="005D1F0D">
      <w:t xml:space="preserve">Stránka </w:t>
    </w:r>
    <w:r w:rsidRPr="005D1F0D">
      <w:fldChar w:fldCharType="begin"/>
    </w:r>
    <w:r w:rsidRPr="005D1F0D">
      <w:instrText>PAGE  \* Arabic  \* MERGEFORMAT</w:instrText>
    </w:r>
    <w:r w:rsidRPr="005D1F0D">
      <w:fldChar w:fldCharType="separate"/>
    </w:r>
    <w:r w:rsidR="00FD234D">
      <w:rPr>
        <w:noProof/>
      </w:rPr>
      <w:t>7</w:t>
    </w:r>
    <w:r w:rsidRPr="005D1F0D">
      <w:fldChar w:fldCharType="end"/>
    </w:r>
    <w:r w:rsidRPr="005D1F0D">
      <w:t xml:space="preserve"> z </w:t>
    </w:r>
    <w:fldSimple w:instr="NUMPAGES  \* Arabic  \* MERGEFORMAT">
      <w:r w:rsidR="00FD234D">
        <w:rPr>
          <w:noProof/>
        </w:rPr>
        <w:t>7</w:t>
      </w:r>
    </w:fldSimple>
  </w:p>
  <w:p w14:paraId="09B93D92" w14:textId="77777777" w:rsidR="007155CC" w:rsidRDefault="007155C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6A3F98" w14:textId="77777777" w:rsidR="009F155D" w:rsidRDefault="009F155D" w:rsidP="00B86216">
      <w:pPr>
        <w:spacing w:after="0" w:line="240" w:lineRule="auto"/>
      </w:pPr>
      <w:r>
        <w:separator/>
      </w:r>
    </w:p>
  </w:footnote>
  <w:footnote w:type="continuationSeparator" w:id="0">
    <w:p w14:paraId="4693139B" w14:textId="77777777" w:rsidR="009F155D" w:rsidRDefault="009F155D" w:rsidP="00B86216">
      <w:pPr>
        <w:spacing w:after="0" w:line="240" w:lineRule="auto"/>
      </w:pPr>
      <w:r>
        <w:continuationSeparator/>
      </w:r>
    </w:p>
  </w:footnote>
  <w:footnote w:type="continuationNotice" w:id="1">
    <w:p w14:paraId="7DC3712E" w14:textId="77777777" w:rsidR="009F155D" w:rsidRDefault="009F155D">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ED25FE" w14:textId="044DACF4" w:rsidR="007155CC" w:rsidRDefault="00775044" w:rsidP="00775044">
    <w:pPr>
      <w:pStyle w:val="Zhlav"/>
    </w:pPr>
    <w:r>
      <w:rPr>
        <w:noProof/>
        <w:lang w:eastAsia="cs-CZ"/>
      </w:rPr>
      <w:drawing>
        <wp:inline distT="0" distB="0" distL="0" distR="0" wp14:anchorId="4BA55373" wp14:editId="6CD3616E">
          <wp:extent cx="2870200" cy="588645"/>
          <wp:effectExtent l="0" t="0" r="6350" b="1905"/>
          <wp:docPr id="2" name="Obrázek 2" descr="V:\PUBLICITA\OBDOBÍ _2014+\VIZUALNI_IDENTITA\logo\OPZ_CB_cer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descr="V:\PUBLICITA\OBDOBÍ _2014+\VIZUALNI_IDENTITA\logo\OPZ_CB_cern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0200" cy="58864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E00EE"/>
    <w:multiLevelType w:val="hybridMultilevel"/>
    <w:tmpl w:val="4DE840A6"/>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
    <w:nsid w:val="02576E15"/>
    <w:multiLevelType w:val="hybridMultilevel"/>
    <w:tmpl w:val="E1ECA9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632570D"/>
    <w:multiLevelType w:val="hybridMultilevel"/>
    <w:tmpl w:val="A078BD46"/>
    <w:lvl w:ilvl="0" w:tplc="CA5EF8AE">
      <w:start w:val="7"/>
      <w:numFmt w:val="bullet"/>
      <w:lvlText w:val="-"/>
      <w:lvlJc w:val="left"/>
      <w:pPr>
        <w:ind w:left="1428" w:hanging="360"/>
      </w:pPr>
      <w:rPr>
        <w:rFonts w:ascii="Calibri" w:eastAsia="Calibri" w:hAnsi="Calibri" w:cs="Times New Roman"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3">
    <w:nsid w:val="0D385D08"/>
    <w:multiLevelType w:val="hybridMultilevel"/>
    <w:tmpl w:val="8728A566"/>
    <w:lvl w:ilvl="0" w:tplc="6C44D4FC">
      <w:start w:val="1"/>
      <w:numFmt w:val="upperLetter"/>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nsid w:val="0F1C6146"/>
    <w:multiLevelType w:val="multilevel"/>
    <w:tmpl w:val="36DE37E4"/>
    <w:lvl w:ilvl="0">
      <w:start w:val="1"/>
      <w:numFmt w:val="upperRoman"/>
      <w:lvlText w:val="%1."/>
      <w:lvlJc w:val="left"/>
      <w:pPr>
        <w:ind w:left="1080" w:hanging="720"/>
      </w:pPr>
      <w:rPr>
        <w:rFonts w:hint="default"/>
        <w:b/>
        <w:bCs/>
      </w:rPr>
    </w:lvl>
    <w:lvl w:ilvl="1">
      <w:start w:val="1"/>
      <w:numFmt w:val="decimal"/>
      <w:isLgl/>
      <w:lvlText w:val="%1.%2"/>
      <w:lvlJc w:val="left"/>
      <w:pPr>
        <w:ind w:left="376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nsid w:val="1A2A648B"/>
    <w:multiLevelType w:val="hybridMultilevel"/>
    <w:tmpl w:val="8FBA363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nsid w:val="1B652ECC"/>
    <w:multiLevelType w:val="hybridMultilevel"/>
    <w:tmpl w:val="442EE56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nsid w:val="1F3F78C9"/>
    <w:multiLevelType w:val="hybridMultilevel"/>
    <w:tmpl w:val="9196ABD0"/>
    <w:lvl w:ilvl="0" w:tplc="F4CCF8FE">
      <w:start w:val="1"/>
      <w:numFmt w:val="decimal"/>
      <w:lvlText w:val="%1."/>
      <w:lvlJc w:val="left"/>
      <w:pPr>
        <w:ind w:left="360" w:hanging="360"/>
      </w:pPr>
      <w:rPr>
        <w:rFonts w:hint="default"/>
        <w:b w:val="0"/>
        <w:bCs w:val="0"/>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8">
    <w:nsid w:val="1F801BBF"/>
    <w:multiLevelType w:val="multilevel"/>
    <w:tmpl w:val="2E9EAFEA"/>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9">
    <w:nsid w:val="22F37500"/>
    <w:multiLevelType w:val="hybridMultilevel"/>
    <w:tmpl w:val="5F1A016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nsid w:val="2356416E"/>
    <w:multiLevelType w:val="multilevel"/>
    <w:tmpl w:val="2E9EAFE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1">
    <w:nsid w:val="2E871BD9"/>
    <w:multiLevelType w:val="multilevel"/>
    <w:tmpl w:val="732E4906"/>
    <w:lvl w:ilvl="0">
      <w:start w:val="1"/>
      <w:numFmt w:val="decimal"/>
      <w:pStyle w:val="slovn1"/>
      <w:lvlText w:val="%1."/>
      <w:lvlJc w:val="left"/>
      <w:pPr>
        <w:tabs>
          <w:tab w:val="num" w:pos="397"/>
        </w:tabs>
        <w:ind w:left="397" w:hanging="397"/>
      </w:pPr>
      <w:rPr>
        <w:rFonts w:hint="default"/>
      </w:rPr>
    </w:lvl>
    <w:lvl w:ilvl="1">
      <w:start w:val="1"/>
      <w:numFmt w:val="lowerLetter"/>
      <w:pStyle w:val="slovn2"/>
      <w:lvlText w:val="%2."/>
      <w:lvlJc w:val="left"/>
      <w:pPr>
        <w:tabs>
          <w:tab w:val="num" w:pos="794"/>
        </w:tabs>
        <w:ind w:left="794" w:hanging="397"/>
      </w:pPr>
      <w:rPr>
        <w:rFonts w:hint="default"/>
      </w:rPr>
    </w:lvl>
    <w:lvl w:ilvl="2">
      <w:start w:val="1"/>
      <w:numFmt w:val="lowerRoman"/>
      <w:pStyle w:val="slovn3"/>
      <w:lvlText w:val="%3."/>
      <w:lvlJc w:val="left"/>
      <w:pPr>
        <w:tabs>
          <w:tab w:val="num" w:pos="1191"/>
        </w:tabs>
        <w:ind w:left="1191" w:hanging="397"/>
      </w:pPr>
      <w:rPr>
        <w:rFonts w:hint="default"/>
      </w:rPr>
    </w:lvl>
    <w:lvl w:ilvl="3">
      <w:start w:val="1"/>
      <w:numFmt w:val="decimal"/>
      <w:pStyle w:val="slovn4"/>
      <w:lvlText w:val="%4)"/>
      <w:lvlJc w:val="left"/>
      <w:pPr>
        <w:tabs>
          <w:tab w:val="num" w:pos="1588"/>
        </w:tabs>
        <w:ind w:left="1588" w:hanging="397"/>
      </w:pPr>
      <w:rPr>
        <w:rFonts w:hint="default"/>
      </w:rPr>
    </w:lvl>
    <w:lvl w:ilvl="4">
      <w:start w:val="1"/>
      <w:numFmt w:val="lowerLetter"/>
      <w:pStyle w:val="slovn5"/>
      <w:lvlText w:val="%5)"/>
      <w:lvlJc w:val="left"/>
      <w:pPr>
        <w:tabs>
          <w:tab w:val="num" w:pos="1985"/>
        </w:tabs>
        <w:ind w:left="1985" w:hanging="39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32227CA7"/>
    <w:multiLevelType w:val="hybridMultilevel"/>
    <w:tmpl w:val="7DBC3772"/>
    <w:lvl w:ilvl="0" w:tplc="B7083284">
      <w:numFmt w:val="bullet"/>
      <w:lvlText w:val="-"/>
      <w:lvlJc w:val="left"/>
      <w:pPr>
        <w:ind w:left="502"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13">
    <w:nsid w:val="351D670A"/>
    <w:multiLevelType w:val="hybridMultilevel"/>
    <w:tmpl w:val="4D9CD4DC"/>
    <w:lvl w:ilvl="0" w:tplc="1F0687A6">
      <w:start w:val="1"/>
      <w:numFmt w:val="bullet"/>
      <w:lvlText w:val="-"/>
      <w:lvlJc w:val="left"/>
      <w:pPr>
        <w:ind w:left="1080" w:hanging="360"/>
      </w:pPr>
      <w:rPr>
        <w:rFonts w:ascii="Calibri" w:eastAsia="Times New Roman" w:hAnsi="Calibri"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cs="Wingdings" w:hint="default"/>
      </w:rPr>
    </w:lvl>
    <w:lvl w:ilvl="3" w:tplc="04050001">
      <w:start w:val="1"/>
      <w:numFmt w:val="bullet"/>
      <w:lvlText w:val=""/>
      <w:lvlJc w:val="left"/>
      <w:pPr>
        <w:ind w:left="3240" w:hanging="360"/>
      </w:pPr>
      <w:rPr>
        <w:rFonts w:ascii="Symbol" w:hAnsi="Symbol" w:cs="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cs="Wingdings" w:hint="default"/>
      </w:rPr>
    </w:lvl>
    <w:lvl w:ilvl="6" w:tplc="04050001">
      <w:start w:val="1"/>
      <w:numFmt w:val="bullet"/>
      <w:lvlText w:val=""/>
      <w:lvlJc w:val="left"/>
      <w:pPr>
        <w:ind w:left="5400" w:hanging="360"/>
      </w:pPr>
      <w:rPr>
        <w:rFonts w:ascii="Symbol" w:hAnsi="Symbol" w:cs="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cs="Wingdings" w:hint="default"/>
      </w:rPr>
    </w:lvl>
  </w:abstractNum>
  <w:abstractNum w:abstractNumId="14">
    <w:nsid w:val="37365452"/>
    <w:multiLevelType w:val="multilevel"/>
    <w:tmpl w:val="B5A61E78"/>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5">
    <w:nsid w:val="3778232F"/>
    <w:multiLevelType w:val="hybridMultilevel"/>
    <w:tmpl w:val="DE445658"/>
    <w:lvl w:ilvl="0" w:tplc="04050001">
      <w:start w:val="1"/>
      <w:numFmt w:val="bullet"/>
      <w:lvlText w:val=""/>
      <w:lvlJc w:val="left"/>
      <w:pPr>
        <w:ind w:left="417" w:hanging="360"/>
      </w:pPr>
      <w:rPr>
        <w:rFonts w:ascii="Symbol" w:hAnsi="Symbol" w:hint="default"/>
        <w:i w:val="0"/>
      </w:rPr>
    </w:lvl>
    <w:lvl w:ilvl="1" w:tplc="04050003" w:tentative="1">
      <w:start w:val="1"/>
      <w:numFmt w:val="bullet"/>
      <w:lvlText w:val="o"/>
      <w:lvlJc w:val="left"/>
      <w:pPr>
        <w:ind w:left="1137" w:hanging="360"/>
      </w:pPr>
      <w:rPr>
        <w:rFonts w:ascii="Courier New" w:hAnsi="Courier New" w:cs="Courier New" w:hint="default"/>
      </w:rPr>
    </w:lvl>
    <w:lvl w:ilvl="2" w:tplc="04050005" w:tentative="1">
      <w:start w:val="1"/>
      <w:numFmt w:val="bullet"/>
      <w:lvlText w:val=""/>
      <w:lvlJc w:val="left"/>
      <w:pPr>
        <w:ind w:left="1857" w:hanging="360"/>
      </w:pPr>
      <w:rPr>
        <w:rFonts w:ascii="Wingdings" w:hAnsi="Wingdings" w:hint="default"/>
      </w:rPr>
    </w:lvl>
    <w:lvl w:ilvl="3" w:tplc="04050001" w:tentative="1">
      <w:start w:val="1"/>
      <w:numFmt w:val="bullet"/>
      <w:lvlText w:val=""/>
      <w:lvlJc w:val="left"/>
      <w:pPr>
        <w:ind w:left="2577" w:hanging="360"/>
      </w:pPr>
      <w:rPr>
        <w:rFonts w:ascii="Symbol" w:hAnsi="Symbol" w:hint="default"/>
      </w:rPr>
    </w:lvl>
    <w:lvl w:ilvl="4" w:tplc="04050003" w:tentative="1">
      <w:start w:val="1"/>
      <w:numFmt w:val="bullet"/>
      <w:lvlText w:val="o"/>
      <w:lvlJc w:val="left"/>
      <w:pPr>
        <w:ind w:left="3297" w:hanging="360"/>
      </w:pPr>
      <w:rPr>
        <w:rFonts w:ascii="Courier New" w:hAnsi="Courier New" w:cs="Courier New" w:hint="default"/>
      </w:rPr>
    </w:lvl>
    <w:lvl w:ilvl="5" w:tplc="04050005" w:tentative="1">
      <w:start w:val="1"/>
      <w:numFmt w:val="bullet"/>
      <w:lvlText w:val=""/>
      <w:lvlJc w:val="left"/>
      <w:pPr>
        <w:ind w:left="4017" w:hanging="360"/>
      </w:pPr>
      <w:rPr>
        <w:rFonts w:ascii="Wingdings" w:hAnsi="Wingdings" w:hint="default"/>
      </w:rPr>
    </w:lvl>
    <w:lvl w:ilvl="6" w:tplc="04050001" w:tentative="1">
      <w:start w:val="1"/>
      <w:numFmt w:val="bullet"/>
      <w:lvlText w:val=""/>
      <w:lvlJc w:val="left"/>
      <w:pPr>
        <w:ind w:left="4737" w:hanging="360"/>
      </w:pPr>
      <w:rPr>
        <w:rFonts w:ascii="Symbol" w:hAnsi="Symbol" w:hint="default"/>
      </w:rPr>
    </w:lvl>
    <w:lvl w:ilvl="7" w:tplc="04050003" w:tentative="1">
      <w:start w:val="1"/>
      <w:numFmt w:val="bullet"/>
      <w:lvlText w:val="o"/>
      <w:lvlJc w:val="left"/>
      <w:pPr>
        <w:ind w:left="5457" w:hanging="360"/>
      </w:pPr>
      <w:rPr>
        <w:rFonts w:ascii="Courier New" w:hAnsi="Courier New" w:cs="Courier New" w:hint="default"/>
      </w:rPr>
    </w:lvl>
    <w:lvl w:ilvl="8" w:tplc="04050005" w:tentative="1">
      <w:start w:val="1"/>
      <w:numFmt w:val="bullet"/>
      <w:lvlText w:val=""/>
      <w:lvlJc w:val="left"/>
      <w:pPr>
        <w:ind w:left="6177" w:hanging="360"/>
      </w:pPr>
      <w:rPr>
        <w:rFonts w:ascii="Wingdings" w:hAnsi="Wingdings" w:hint="default"/>
      </w:rPr>
    </w:lvl>
  </w:abstractNum>
  <w:abstractNum w:abstractNumId="16">
    <w:nsid w:val="43DF0FD4"/>
    <w:multiLevelType w:val="hybridMultilevel"/>
    <w:tmpl w:val="F260F516"/>
    <w:lvl w:ilvl="0" w:tplc="04050001">
      <w:start w:val="1"/>
      <w:numFmt w:val="bullet"/>
      <w:lvlText w:val=""/>
      <w:lvlJc w:val="left"/>
      <w:pPr>
        <w:ind w:left="1440" w:hanging="360"/>
      </w:pPr>
      <w:rPr>
        <w:rFonts w:ascii="Symbol" w:hAnsi="Symbol" w:cs="Symbo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cs="Wingdings" w:hint="default"/>
      </w:rPr>
    </w:lvl>
    <w:lvl w:ilvl="3" w:tplc="04050001">
      <w:start w:val="1"/>
      <w:numFmt w:val="bullet"/>
      <w:lvlText w:val=""/>
      <w:lvlJc w:val="left"/>
      <w:pPr>
        <w:ind w:left="3600" w:hanging="360"/>
      </w:pPr>
      <w:rPr>
        <w:rFonts w:ascii="Symbol" w:hAnsi="Symbol" w:cs="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cs="Wingdings" w:hint="default"/>
      </w:rPr>
    </w:lvl>
    <w:lvl w:ilvl="6" w:tplc="04050001">
      <w:start w:val="1"/>
      <w:numFmt w:val="bullet"/>
      <w:lvlText w:val=""/>
      <w:lvlJc w:val="left"/>
      <w:pPr>
        <w:ind w:left="5760" w:hanging="360"/>
      </w:pPr>
      <w:rPr>
        <w:rFonts w:ascii="Symbol" w:hAnsi="Symbol" w:cs="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cs="Wingdings" w:hint="default"/>
      </w:rPr>
    </w:lvl>
  </w:abstractNum>
  <w:abstractNum w:abstractNumId="17">
    <w:nsid w:val="46F20505"/>
    <w:multiLevelType w:val="hybridMultilevel"/>
    <w:tmpl w:val="B2D086AE"/>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8">
    <w:nsid w:val="4AEA4588"/>
    <w:multiLevelType w:val="hybridMultilevel"/>
    <w:tmpl w:val="56F0CD8E"/>
    <w:lvl w:ilvl="0" w:tplc="DB60B07C">
      <w:start w:val="2"/>
      <w:numFmt w:val="bullet"/>
      <w:lvlText w:val="-"/>
      <w:lvlJc w:val="left"/>
      <w:pPr>
        <w:ind w:left="417" w:hanging="360"/>
      </w:pPr>
      <w:rPr>
        <w:rFonts w:ascii="Arial" w:eastAsia="Times New Roman" w:hAnsi="Arial" w:cs="Arial" w:hint="default"/>
        <w:i w:val="0"/>
      </w:rPr>
    </w:lvl>
    <w:lvl w:ilvl="1" w:tplc="04050003" w:tentative="1">
      <w:start w:val="1"/>
      <w:numFmt w:val="bullet"/>
      <w:lvlText w:val="o"/>
      <w:lvlJc w:val="left"/>
      <w:pPr>
        <w:ind w:left="1137" w:hanging="360"/>
      </w:pPr>
      <w:rPr>
        <w:rFonts w:ascii="Courier New" w:hAnsi="Courier New" w:cs="Courier New" w:hint="default"/>
      </w:rPr>
    </w:lvl>
    <w:lvl w:ilvl="2" w:tplc="04050005" w:tentative="1">
      <w:start w:val="1"/>
      <w:numFmt w:val="bullet"/>
      <w:lvlText w:val=""/>
      <w:lvlJc w:val="left"/>
      <w:pPr>
        <w:ind w:left="1857" w:hanging="360"/>
      </w:pPr>
      <w:rPr>
        <w:rFonts w:ascii="Wingdings" w:hAnsi="Wingdings" w:hint="default"/>
      </w:rPr>
    </w:lvl>
    <w:lvl w:ilvl="3" w:tplc="04050001" w:tentative="1">
      <w:start w:val="1"/>
      <w:numFmt w:val="bullet"/>
      <w:lvlText w:val=""/>
      <w:lvlJc w:val="left"/>
      <w:pPr>
        <w:ind w:left="2577" w:hanging="360"/>
      </w:pPr>
      <w:rPr>
        <w:rFonts w:ascii="Symbol" w:hAnsi="Symbol" w:hint="default"/>
      </w:rPr>
    </w:lvl>
    <w:lvl w:ilvl="4" w:tplc="04050003" w:tentative="1">
      <w:start w:val="1"/>
      <w:numFmt w:val="bullet"/>
      <w:lvlText w:val="o"/>
      <w:lvlJc w:val="left"/>
      <w:pPr>
        <w:ind w:left="3297" w:hanging="360"/>
      </w:pPr>
      <w:rPr>
        <w:rFonts w:ascii="Courier New" w:hAnsi="Courier New" w:cs="Courier New" w:hint="default"/>
      </w:rPr>
    </w:lvl>
    <w:lvl w:ilvl="5" w:tplc="04050005" w:tentative="1">
      <w:start w:val="1"/>
      <w:numFmt w:val="bullet"/>
      <w:lvlText w:val=""/>
      <w:lvlJc w:val="left"/>
      <w:pPr>
        <w:ind w:left="4017" w:hanging="360"/>
      </w:pPr>
      <w:rPr>
        <w:rFonts w:ascii="Wingdings" w:hAnsi="Wingdings" w:hint="default"/>
      </w:rPr>
    </w:lvl>
    <w:lvl w:ilvl="6" w:tplc="04050001" w:tentative="1">
      <w:start w:val="1"/>
      <w:numFmt w:val="bullet"/>
      <w:lvlText w:val=""/>
      <w:lvlJc w:val="left"/>
      <w:pPr>
        <w:ind w:left="4737" w:hanging="360"/>
      </w:pPr>
      <w:rPr>
        <w:rFonts w:ascii="Symbol" w:hAnsi="Symbol" w:hint="default"/>
      </w:rPr>
    </w:lvl>
    <w:lvl w:ilvl="7" w:tplc="04050003" w:tentative="1">
      <w:start w:val="1"/>
      <w:numFmt w:val="bullet"/>
      <w:lvlText w:val="o"/>
      <w:lvlJc w:val="left"/>
      <w:pPr>
        <w:ind w:left="5457" w:hanging="360"/>
      </w:pPr>
      <w:rPr>
        <w:rFonts w:ascii="Courier New" w:hAnsi="Courier New" w:cs="Courier New" w:hint="default"/>
      </w:rPr>
    </w:lvl>
    <w:lvl w:ilvl="8" w:tplc="04050005" w:tentative="1">
      <w:start w:val="1"/>
      <w:numFmt w:val="bullet"/>
      <w:lvlText w:val=""/>
      <w:lvlJc w:val="left"/>
      <w:pPr>
        <w:ind w:left="6177" w:hanging="360"/>
      </w:pPr>
      <w:rPr>
        <w:rFonts w:ascii="Wingdings" w:hAnsi="Wingdings" w:hint="default"/>
      </w:rPr>
    </w:lvl>
  </w:abstractNum>
  <w:abstractNum w:abstractNumId="19">
    <w:nsid w:val="55880170"/>
    <w:multiLevelType w:val="hybridMultilevel"/>
    <w:tmpl w:val="C13CA5E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nsid w:val="61E42366"/>
    <w:multiLevelType w:val="hybridMultilevel"/>
    <w:tmpl w:val="61905254"/>
    <w:lvl w:ilvl="0" w:tplc="04050001">
      <w:start w:val="1"/>
      <w:numFmt w:val="bullet"/>
      <w:lvlText w:val=""/>
      <w:lvlJc w:val="left"/>
      <w:pPr>
        <w:ind w:left="1440" w:hanging="360"/>
      </w:pPr>
      <w:rPr>
        <w:rFonts w:ascii="Symbol" w:hAnsi="Symbol" w:cs="Symbo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cs="Wingdings" w:hint="default"/>
      </w:rPr>
    </w:lvl>
    <w:lvl w:ilvl="3" w:tplc="04050001">
      <w:start w:val="1"/>
      <w:numFmt w:val="bullet"/>
      <w:lvlText w:val=""/>
      <w:lvlJc w:val="left"/>
      <w:pPr>
        <w:ind w:left="3600" w:hanging="360"/>
      </w:pPr>
      <w:rPr>
        <w:rFonts w:ascii="Symbol" w:hAnsi="Symbol" w:cs="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cs="Wingdings" w:hint="default"/>
      </w:rPr>
    </w:lvl>
    <w:lvl w:ilvl="6" w:tplc="04050001">
      <w:start w:val="1"/>
      <w:numFmt w:val="bullet"/>
      <w:lvlText w:val=""/>
      <w:lvlJc w:val="left"/>
      <w:pPr>
        <w:ind w:left="5760" w:hanging="360"/>
      </w:pPr>
      <w:rPr>
        <w:rFonts w:ascii="Symbol" w:hAnsi="Symbol" w:cs="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cs="Wingdings" w:hint="default"/>
      </w:rPr>
    </w:lvl>
  </w:abstractNum>
  <w:abstractNum w:abstractNumId="21">
    <w:nsid w:val="70937CD4"/>
    <w:multiLevelType w:val="hybridMultilevel"/>
    <w:tmpl w:val="B370483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14"/>
  </w:num>
  <w:num w:numId="2">
    <w:abstractNumId w:val="4"/>
  </w:num>
  <w:num w:numId="3">
    <w:abstractNumId w:val="17"/>
  </w:num>
  <w:num w:numId="4">
    <w:abstractNumId w:val="21"/>
  </w:num>
  <w:num w:numId="5">
    <w:abstractNumId w:val="3"/>
  </w:num>
  <w:num w:numId="6">
    <w:abstractNumId w:val="19"/>
  </w:num>
  <w:num w:numId="7">
    <w:abstractNumId w:val="0"/>
  </w:num>
  <w:num w:numId="8">
    <w:abstractNumId w:val="20"/>
  </w:num>
  <w:num w:numId="9">
    <w:abstractNumId w:val="16"/>
  </w:num>
  <w:num w:numId="10">
    <w:abstractNumId w:val="7"/>
  </w:num>
  <w:num w:numId="11">
    <w:abstractNumId w:val="8"/>
  </w:num>
  <w:num w:numId="12">
    <w:abstractNumId w:val="10"/>
  </w:num>
  <w:num w:numId="13">
    <w:abstractNumId w:val="5"/>
  </w:num>
  <w:num w:numId="14">
    <w:abstractNumId w:val="6"/>
  </w:num>
  <w:num w:numId="15">
    <w:abstractNumId w:val="13"/>
  </w:num>
  <w:num w:numId="16">
    <w:abstractNumId w:val="9"/>
  </w:num>
  <w:num w:numId="17">
    <w:abstractNumId w:val="12"/>
  </w:num>
  <w:num w:numId="18">
    <w:abstractNumId w:val="18"/>
  </w:num>
  <w:num w:numId="19">
    <w:abstractNumId w:val="2"/>
  </w:num>
  <w:num w:numId="20">
    <w:abstractNumId w:val="1"/>
  </w:num>
  <w:num w:numId="21">
    <w:abstractNumId w:val="11"/>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grammar="clean"/>
  <w:defaultTabStop w:val="708"/>
  <w:hyphenationZone w:val="425"/>
  <w:doNotHyphenateCaps/>
  <w:characterSpacingControl w:val="doNotCompress"/>
  <w:doNotValidateAgainstSchema/>
  <w:doNotDemarcateInvalidXml/>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6216"/>
    <w:rsid w:val="00003095"/>
    <w:rsid w:val="000056B5"/>
    <w:rsid w:val="000162B5"/>
    <w:rsid w:val="00043F72"/>
    <w:rsid w:val="00086DDB"/>
    <w:rsid w:val="00096395"/>
    <w:rsid w:val="0009697C"/>
    <w:rsid w:val="000B6847"/>
    <w:rsid w:val="000C78EE"/>
    <w:rsid w:val="000D332C"/>
    <w:rsid w:val="000E23DA"/>
    <w:rsid w:val="00102A98"/>
    <w:rsid w:val="001048D2"/>
    <w:rsid w:val="00107572"/>
    <w:rsid w:val="001120AB"/>
    <w:rsid w:val="00131B93"/>
    <w:rsid w:val="00143DEA"/>
    <w:rsid w:val="00160899"/>
    <w:rsid w:val="00191FA4"/>
    <w:rsid w:val="001A1A4A"/>
    <w:rsid w:val="001A40DC"/>
    <w:rsid w:val="001A7DC4"/>
    <w:rsid w:val="001B7A1A"/>
    <w:rsid w:val="001C474D"/>
    <w:rsid w:val="001C7B5B"/>
    <w:rsid w:val="001D0A06"/>
    <w:rsid w:val="001E241B"/>
    <w:rsid w:val="00214515"/>
    <w:rsid w:val="00215B93"/>
    <w:rsid w:val="002320CC"/>
    <w:rsid w:val="00245418"/>
    <w:rsid w:val="002657FF"/>
    <w:rsid w:val="0028078C"/>
    <w:rsid w:val="0028091C"/>
    <w:rsid w:val="00286690"/>
    <w:rsid w:val="00286B67"/>
    <w:rsid w:val="00293F04"/>
    <w:rsid w:val="00295DDE"/>
    <w:rsid w:val="002A51D3"/>
    <w:rsid w:val="002C7025"/>
    <w:rsid w:val="002D232D"/>
    <w:rsid w:val="002D624F"/>
    <w:rsid w:val="00316B52"/>
    <w:rsid w:val="00323B10"/>
    <w:rsid w:val="00366A5F"/>
    <w:rsid w:val="00371EBE"/>
    <w:rsid w:val="00372B3E"/>
    <w:rsid w:val="00391DB1"/>
    <w:rsid w:val="00393030"/>
    <w:rsid w:val="003A3886"/>
    <w:rsid w:val="003A5817"/>
    <w:rsid w:val="003D2239"/>
    <w:rsid w:val="003D4DC7"/>
    <w:rsid w:val="003D7F85"/>
    <w:rsid w:val="00401E4C"/>
    <w:rsid w:val="004079BC"/>
    <w:rsid w:val="00415BBD"/>
    <w:rsid w:val="00441D13"/>
    <w:rsid w:val="00441E9A"/>
    <w:rsid w:val="00451E61"/>
    <w:rsid w:val="004707D8"/>
    <w:rsid w:val="00470E7E"/>
    <w:rsid w:val="00477458"/>
    <w:rsid w:val="004926E7"/>
    <w:rsid w:val="00494F10"/>
    <w:rsid w:val="00496052"/>
    <w:rsid w:val="004A5394"/>
    <w:rsid w:val="004C4E44"/>
    <w:rsid w:val="004C79E2"/>
    <w:rsid w:val="004D4DC3"/>
    <w:rsid w:val="004F075F"/>
    <w:rsid w:val="004F7BA1"/>
    <w:rsid w:val="0050032D"/>
    <w:rsid w:val="00500E5A"/>
    <w:rsid w:val="00502271"/>
    <w:rsid w:val="005325D2"/>
    <w:rsid w:val="005355B5"/>
    <w:rsid w:val="00545E32"/>
    <w:rsid w:val="005469EC"/>
    <w:rsid w:val="0057595E"/>
    <w:rsid w:val="0057723E"/>
    <w:rsid w:val="00581068"/>
    <w:rsid w:val="00595B95"/>
    <w:rsid w:val="005A445E"/>
    <w:rsid w:val="005C7EB0"/>
    <w:rsid w:val="005D0904"/>
    <w:rsid w:val="005D1F0D"/>
    <w:rsid w:val="005D4EEB"/>
    <w:rsid w:val="00603494"/>
    <w:rsid w:val="006043B4"/>
    <w:rsid w:val="006045D1"/>
    <w:rsid w:val="00612803"/>
    <w:rsid w:val="00622564"/>
    <w:rsid w:val="0064169D"/>
    <w:rsid w:val="00645022"/>
    <w:rsid w:val="00646648"/>
    <w:rsid w:val="006827ED"/>
    <w:rsid w:val="006C16D7"/>
    <w:rsid w:val="006D1E2E"/>
    <w:rsid w:val="006E7B45"/>
    <w:rsid w:val="0071267F"/>
    <w:rsid w:val="007155CC"/>
    <w:rsid w:val="00716EAE"/>
    <w:rsid w:val="00751D70"/>
    <w:rsid w:val="00764E59"/>
    <w:rsid w:val="007669C9"/>
    <w:rsid w:val="00770DD5"/>
    <w:rsid w:val="0077128C"/>
    <w:rsid w:val="00775044"/>
    <w:rsid w:val="00786C9D"/>
    <w:rsid w:val="00791BC4"/>
    <w:rsid w:val="00796F95"/>
    <w:rsid w:val="007B3663"/>
    <w:rsid w:val="007F5908"/>
    <w:rsid w:val="00800027"/>
    <w:rsid w:val="00805D98"/>
    <w:rsid w:val="00806FA0"/>
    <w:rsid w:val="00834202"/>
    <w:rsid w:val="00844888"/>
    <w:rsid w:val="00850E7A"/>
    <w:rsid w:val="00851979"/>
    <w:rsid w:val="00860975"/>
    <w:rsid w:val="008742C9"/>
    <w:rsid w:val="00874ED5"/>
    <w:rsid w:val="0088613D"/>
    <w:rsid w:val="0089016B"/>
    <w:rsid w:val="008937F9"/>
    <w:rsid w:val="00895A03"/>
    <w:rsid w:val="008C20AF"/>
    <w:rsid w:val="008D2480"/>
    <w:rsid w:val="008E3295"/>
    <w:rsid w:val="008E791F"/>
    <w:rsid w:val="008F6E4D"/>
    <w:rsid w:val="00904BDF"/>
    <w:rsid w:val="0090699C"/>
    <w:rsid w:val="00922505"/>
    <w:rsid w:val="009350A8"/>
    <w:rsid w:val="00956AE3"/>
    <w:rsid w:val="00970270"/>
    <w:rsid w:val="00977B30"/>
    <w:rsid w:val="00980E0A"/>
    <w:rsid w:val="009B21CC"/>
    <w:rsid w:val="009B75F5"/>
    <w:rsid w:val="009C296D"/>
    <w:rsid w:val="009C71B0"/>
    <w:rsid w:val="009E3758"/>
    <w:rsid w:val="009F155D"/>
    <w:rsid w:val="009F1670"/>
    <w:rsid w:val="00A11FE9"/>
    <w:rsid w:val="00A24B10"/>
    <w:rsid w:val="00A26E53"/>
    <w:rsid w:val="00A3619B"/>
    <w:rsid w:val="00A41CC0"/>
    <w:rsid w:val="00A42CC8"/>
    <w:rsid w:val="00A44C4E"/>
    <w:rsid w:val="00A51FB1"/>
    <w:rsid w:val="00A61C4B"/>
    <w:rsid w:val="00A728EC"/>
    <w:rsid w:val="00A83F70"/>
    <w:rsid w:val="00AA45F9"/>
    <w:rsid w:val="00AB21EA"/>
    <w:rsid w:val="00AC0BE9"/>
    <w:rsid w:val="00AC2CC3"/>
    <w:rsid w:val="00AD1CBC"/>
    <w:rsid w:val="00AF7435"/>
    <w:rsid w:val="00B01D29"/>
    <w:rsid w:val="00B033CA"/>
    <w:rsid w:val="00B16EA5"/>
    <w:rsid w:val="00B34700"/>
    <w:rsid w:val="00B34EFA"/>
    <w:rsid w:val="00B3621A"/>
    <w:rsid w:val="00B55ECF"/>
    <w:rsid w:val="00B645FB"/>
    <w:rsid w:val="00B6508F"/>
    <w:rsid w:val="00B721E5"/>
    <w:rsid w:val="00B766C9"/>
    <w:rsid w:val="00B86216"/>
    <w:rsid w:val="00BA7542"/>
    <w:rsid w:val="00BC2738"/>
    <w:rsid w:val="00BC55F8"/>
    <w:rsid w:val="00BE27F7"/>
    <w:rsid w:val="00BF1E1F"/>
    <w:rsid w:val="00BF3F41"/>
    <w:rsid w:val="00BF5E6C"/>
    <w:rsid w:val="00C04CED"/>
    <w:rsid w:val="00C06225"/>
    <w:rsid w:val="00C1193F"/>
    <w:rsid w:val="00C17E77"/>
    <w:rsid w:val="00C2299B"/>
    <w:rsid w:val="00C24AAE"/>
    <w:rsid w:val="00C43DF0"/>
    <w:rsid w:val="00C45D35"/>
    <w:rsid w:val="00C478C7"/>
    <w:rsid w:val="00C4795D"/>
    <w:rsid w:val="00C53895"/>
    <w:rsid w:val="00C53F07"/>
    <w:rsid w:val="00C5583F"/>
    <w:rsid w:val="00C84C65"/>
    <w:rsid w:val="00C90D35"/>
    <w:rsid w:val="00C955C4"/>
    <w:rsid w:val="00C97E64"/>
    <w:rsid w:val="00CA1318"/>
    <w:rsid w:val="00CA2CC2"/>
    <w:rsid w:val="00CA3370"/>
    <w:rsid w:val="00CA65D9"/>
    <w:rsid w:val="00CB3083"/>
    <w:rsid w:val="00CB6702"/>
    <w:rsid w:val="00CC437A"/>
    <w:rsid w:val="00CF46DE"/>
    <w:rsid w:val="00D06CF5"/>
    <w:rsid w:val="00D15D8B"/>
    <w:rsid w:val="00D1783B"/>
    <w:rsid w:val="00D369A8"/>
    <w:rsid w:val="00D51837"/>
    <w:rsid w:val="00D52151"/>
    <w:rsid w:val="00D56AA9"/>
    <w:rsid w:val="00D57298"/>
    <w:rsid w:val="00D57FC0"/>
    <w:rsid w:val="00D64D3B"/>
    <w:rsid w:val="00DA4EDB"/>
    <w:rsid w:val="00DC5F8E"/>
    <w:rsid w:val="00DC7810"/>
    <w:rsid w:val="00DD2D54"/>
    <w:rsid w:val="00DF1854"/>
    <w:rsid w:val="00DF623A"/>
    <w:rsid w:val="00E274FD"/>
    <w:rsid w:val="00E41ABD"/>
    <w:rsid w:val="00E55EF0"/>
    <w:rsid w:val="00E72A73"/>
    <w:rsid w:val="00E81E1F"/>
    <w:rsid w:val="00E90677"/>
    <w:rsid w:val="00E9619E"/>
    <w:rsid w:val="00ED1EA9"/>
    <w:rsid w:val="00EE0179"/>
    <w:rsid w:val="00EF391C"/>
    <w:rsid w:val="00F0223E"/>
    <w:rsid w:val="00F0354C"/>
    <w:rsid w:val="00F2119B"/>
    <w:rsid w:val="00F50247"/>
    <w:rsid w:val="00F70BF5"/>
    <w:rsid w:val="00F842B4"/>
    <w:rsid w:val="00F93289"/>
    <w:rsid w:val="00FC4357"/>
    <w:rsid w:val="00FC4D18"/>
    <w:rsid w:val="00FD234D"/>
    <w:rsid w:val="00FD5C15"/>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72302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4795D"/>
    <w:pPr>
      <w:spacing w:after="200" w:line="276" w:lineRule="auto"/>
    </w:pPr>
    <w:rPr>
      <w:rFonts w:cs="Calibri"/>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B86216"/>
    <w:pPr>
      <w:tabs>
        <w:tab w:val="center" w:pos="4536"/>
        <w:tab w:val="right" w:pos="9072"/>
      </w:tabs>
      <w:spacing w:after="0" w:line="240" w:lineRule="auto"/>
    </w:pPr>
  </w:style>
  <w:style w:type="character" w:customStyle="1" w:styleId="ZhlavChar">
    <w:name w:val="Záhlaví Char"/>
    <w:basedOn w:val="Standardnpsmoodstavce"/>
    <w:link w:val="Zhlav"/>
    <w:uiPriority w:val="99"/>
    <w:locked/>
    <w:rsid w:val="00B86216"/>
  </w:style>
  <w:style w:type="paragraph" w:styleId="Zpat">
    <w:name w:val="footer"/>
    <w:basedOn w:val="Normln"/>
    <w:link w:val="ZpatChar"/>
    <w:uiPriority w:val="99"/>
    <w:rsid w:val="00B86216"/>
    <w:pPr>
      <w:tabs>
        <w:tab w:val="center" w:pos="4536"/>
        <w:tab w:val="right" w:pos="9072"/>
      </w:tabs>
      <w:spacing w:after="0" w:line="240" w:lineRule="auto"/>
    </w:pPr>
  </w:style>
  <w:style w:type="character" w:customStyle="1" w:styleId="ZpatChar">
    <w:name w:val="Zápatí Char"/>
    <w:basedOn w:val="Standardnpsmoodstavce"/>
    <w:link w:val="Zpat"/>
    <w:uiPriority w:val="99"/>
    <w:locked/>
    <w:rsid w:val="00B86216"/>
  </w:style>
  <w:style w:type="paragraph" w:styleId="Textbubliny">
    <w:name w:val="Balloon Text"/>
    <w:basedOn w:val="Normln"/>
    <w:link w:val="TextbublinyChar"/>
    <w:uiPriority w:val="99"/>
    <w:semiHidden/>
    <w:rsid w:val="00B8621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B86216"/>
    <w:rPr>
      <w:rFonts w:ascii="Tahoma" w:hAnsi="Tahoma" w:cs="Tahoma"/>
      <w:sz w:val="16"/>
      <w:szCs w:val="16"/>
    </w:rPr>
  </w:style>
  <w:style w:type="paragraph" w:styleId="Odstavecseseznamem">
    <w:name w:val="List Paragraph"/>
    <w:basedOn w:val="Normln"/>
    <w:uiPriority w:val="34"/>
    <w:qFormat/>
    <w:rsid w:val="008742C9"/>
    <w:pPr>
      <w:ind w:left="720"/>
    </w:pPr>
  </w:style>
  <w:style w:type="paragraph" w:styleId="Textvysvtlivek">
    <w:name w:val="endnote text"/>
    <w:basedOn w:val="Normln"/>
    <w:link w:val="TextvysvtlivekChar"/>
    <w:uiPriority w:val="99"/>
    <w:semiHidden/>
    <w:rsid w:val="00CB3083"/>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locked/>
    <w:rsid w:val="00CB3083"/>
    <w:rPr>
      <w:sz w:val="20"/>
      <w:szCs w:val="20"/>
    </w:rPr>
  </w:style>
  <w:style w:type="character" w:styleId="Odkaznavysvtlivky">
    <w:name w:val="endnote reference"/>
    <w:basedOn w:val="Standardnpsmoodstavce"/>
    <w:uiPriority w:val="99"/>
    <w:semiHidden/>
    <w:rsid w:val="00CB3083"/>
    <w:rPr>
      <w:vertAlign w:val="superscript"/>
    </w:rPr>
  </w:style>
  <w:style w:type="paragraph" w:styleId="Textpoznpodarou">
    <w:name w:val="footnote text"/>
    <w:basedOn w:val="Normln"/>
    <w:link w:val="TextpoznpodarouChar"/>
    <w:uiPriority w:val="99"/>
    <w:semiHidden/>
    <w:rsid w:val="00CB3083"/>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locked/>
    <w:rsid w:val="00CB3083"/>
    <w:rPr>
      <w:sz w:val="20"/>
      <w:szCs w:val="20"/>
    </w:rPr>
  </w:style>
  <w:style w:type="character" w:styleId="Znakapoznpodarou">
    <w:name w:val="footnote reference"/>
    <w:basedOn w:val="Standardnpsmoodstavce"/>
    <w:uiPriority w:val="99"/>
    <w:semiHidden/>
    <w:rsid w:val="00CB3083"/>
    <w:rPr>
      <w:vertAlign w:val="superscript"/>
    </w:rPr>
  </w:style>
  <w:style w:type="table" w:styleId="Mkatabulky">
    <w:name w:val="Table Grid"/>
    <w:basedOn w:val="Normlntabulka"/>
    <w:uiPriority w:val="99"/>
    <w:rsid w:val="00B34700"/>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Ldajeosmluvnstran">
    <w:name w:val="RL  údaje o smluvní straně"/>
    <w:basedOn w:val="Normln"/>
    <w:uiPriority w:val="99"/>
    <w:rsid w:val="005469EC"/>
    <w:pPr>
      <w:spacing w:after="120" w:line="280" w:lineRule="exact"/>
      <w:jc w:val="center"/>
    </w:pPr>
  </w:style>
  <w:style w:type="character" w:styleId="Odkaznakoment">
    <w:name w:val="annotation reference"/>
    <w:basedOn w:val="Standardnpsmoodstavce"/>
    <w:uiPriority w:val="99"/>
    <w:semiHidden/>
    <w:rsid w:val="005469EC"/>
    <w:rPr>
      <w:sz w:val="16"/>
      <w:szCs w:val="16"/>
    </w:rPr>
  </w:style>
  <w:style w:type="paragraph" w:styleId="Textkomente">
    <w:name w:val="annotation text"/>
    <w:basedOn w:val="Normln"/>
    <w:link w:val="TextkomenteChar"/>
    <w:uiPriority w:val="99"/>
    <w:semiHidden/>
    <w:rsid w:val="005469EC"/>
    <w:rPr>
      <w:sz w:val="20"/>
      <w:szCs w:val="20"/>
    </w:rPr>
  </w:style>
  <w:style w:type="character" w:customStyle="1" w:styleId="TextkomenteChar">
    <w:name w:val="Text komentáře Char"/>
    <w:basedOn w:val="Standardnpsmoodstavce"/>
    <w:link w:val="Textkomente"/>
    <w:uiPriority w:val="99"/>
    <w:semiHidden/>
    <w:rsid w:val="00DB6A16"/>
    <w:rPr>
      <w:rFonts w:cs="Calibri"/>
      <w:sz w:val="20"/>
      <w:szCs w:val="20"/>
      <w:lang w:eastAsia="en-US"/>
    </w:rPr>
  </w:style>
  <w:style w:type="paragraph" w:styleId="Pedmtkomente">
    <w:name w:val="annotation subject"/>
    <w:basedOn w:val="Textkomente"/>
    <w:next w:val="Textkomente"/>
    <w:link w:val="PedmtkomenteChar"/>
    <w:uiPriority w:val="99"/>
    <w:semiHidden/>
    <w:rsid w:val="005469EC"/>
    <w:rPr>
      <w:b/>
      <w:bCs/>
    </w:rPr>
  </w:style>
  <w:style w:type="character" w:customStyle="1" w:styleId="PedmtkomenteChar">
    <w:name w:val="Předmět komentáře Char"/>
    <w:basedOn w:val="TextkomenteChar"/>
    <w:link w:val="Pedmtkomente"/>
    <w:uiPriority w:val="99"/>
    <w:semiHidden/>
    <w:rsid w:val="00DB6A16"/>
    <w:rPr>
      <w:rFonts w:cs="Calibri"/>
      <w:b/>
      <w:bCs/>
      <w:sz w:val="20"/>
      <w:szCs w:val="20"/>
      <w:lang w:eastAsia="en-US"/>
    </w:rPr>
  </w:style>
  <w:style w:type="paragraph" w:styleId="Revize">
    <w:name w:val="Revision"/>
    <w:hidden/>
    <w:uiPriority w:val="99"/>
    <w:semiHidden/>
    <w:rsid w:val="00EF391C"/>
    <w:rPr>
      <w:rFonts w:cs="Calibri"/>
      <w:lang w:eastAsia="en-US"/>
    </w:rPr>
  </w:style>
  <w:style w:type="paragraph" w:styleId="Zkladntext">
    <w:name w:val="Body Text"/>
    <w:aliases w:val="Standard paragraph"/>
    <w:basedOn w:val="Normln"/>
    <w:link w:val="ZkladntextChar"/>
    <w:uiPriority w:val="99"/>
    <w:semiHidden/>
    <w:rsid w:val="00D56A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pPr>
    <w:rPr>
      <w:rFonts w:ascii="Arial" w:eastAsia="Times New Roman" w:hAnsi="Arial" w:cs="Arial"/>
      <w:lang w:val="en-US" w:eastAsia="cs-CZ"/>
    </w:rPr>
  </w:style>
  <w:style w:type="character" w:customStyle="1" w:styleId="ZkladntextChar">
    <w:name w:val="Základní text Char"/>
    <w:aliases w:val="Standard paragraph Char"/>
    <w:basedOn w:val="Standardnpsmoodstavce"/>
    <w:link w:val="Zkladntext"/>
    <w:uiPriority w:val="99"/>
    <w:semiHidden/>
    <w:rsid w:val="00D56AA9"/>
    <w:rPr>
      <w:rFonts w:ascii="Arial" w:eastAsia="Times New Roman" w:hAnsi="Arial" w:cs="Arial"/>
      <w:lang w:val="en-US"/>
    </w:rPr>
  </w:style>
  <w:style w:type="paragraph" w:customStyle="1" w:styleId="Tabulkatext">
    <w:name w:val="Tabulka text"/>
    <w:link w:val="TabulkatextChar"/>
    <w:uiPriority w:val="6"/>
    <w:qFormat/>
    <w:rsid w:val="001A7DC4"/>
    <w:pPr>
      <w:spacing w:before="60" w:after="60"/>
      <w:ind w:left="57" w:right="57"/>
    </w:pPr>
    <w:rPr>
      <w:rFonts w:asciiTheme="minorHAnsi" w:eastAsiaTheme="minorHAnsi" w:hAnsiTheme="minorHAnsi" w:cstheme="minorBidi"/>
      <w:color w:val="080808"/>
      <w:sz w:val="20"/>
      <w:lang w:eastAsia="en-US"/>
    </w:rPr>
  </w:style>
  <w:style w:type="character" w:customStyle="1" w:styleId="TabulkatextChar">
    <w:name w:val="Tabulka text Char"/>
    <w:basedOn w:val="Standardnpsmoodstavce"/>
    <w:link w:val="Tabulkatext"/>
    <w:uiPriority w:val="6"/>
    <w:rsid w:val="001A7DC4"/>
    <w:rPr>
      <w:rFonts w:asciiTheme="minorHAnsi" w:eastAsiaTheme="minorHAnsi" w:hAnsiTheme="minorHAnsi" w:cstheme="minorBidi"/>
      <w:color w:val="080808"/>
      <w:sz w:val="20"/>
      <w:lang w:eastAsia="en-US"/>
    </w:rPr>
  </w:style>
  <w:style w:type="paragraph" w:customStyle="1" w:styleId="Default">
    <w:name w:val="Default"/>
    <w:rsid w:val="00DA4EDB"/>
    <w:pPr>
      <w:autoSpaceDE w:val="0"/>
      <w:autoSpaceDN w:val="0"/>
      <w:adjustRightInd w:val="0"/>
    </w:pPr>
    <w:rPr>
      <w:rFonts w:ascii="Arial" w:hAnsi="Arial" w:cs="Arial"/>
      <w:color w:val="000000"/>
      <w:sz w:val="24"/>
      <w:szCs w:val="24"/>
    </w:rPr>
  </w:style>
  <w:style w:type="paragraph" w:customStyle="1" w:styleId="slovn1">
    <w:name w:val="Číslování 1"/>
    <w:basedOn w:val="Odstavecseseznamem"/>
    <w:uiPriority w:val="5"/>
    <w:qFormat/>
    <w:rsid w:val="00850E7A"/>
    <w:pPr>
      <w:numPr>
        <w:numId w:val="21"/>
      </w:numPr>
      <w:spacing w:after="220" w:line="240" w:lineRule="auto"/>
      <w:contextualSpacing/>
      <w:jc w:val="both"/>
    </w:pPr>
    <w:rPr>
      <w:rFonts w:asciiTheme="minorHAnsi" w:eastAsiaTheme="minorHAnsi" w:hAnsiTheme="minorHAnsi" w:cstheme="minorBidi"/>
      <w:color w:val="000000"/>
    </w:rPr>
  </w:style>
  <w:style w:type="paragraph" w:customStyle="1" w:styleId="slovn2">
    <w:name w:val="Číslování 2"/>
    <w:basedOn w:val="slovn1"/>
    <w:uiPriority w:val="5"/>
    <w:qFormat/>
    <w:rsid w:val="00850E7A"/>
    <w:pPr>
      <w:numPr>
        <w:ilvl w:val="1"/>
      </w:numPr>
    </w:pPr>
  </w:style>
  <w:style w:type="paragraph" w:customStyle="1" w:styleId="slovn3">
    <w:name w:val="Číslování 3"/>
    <w:basedOn w:val="slovn2"/>
    <w:uiPriority w:val="5"/>
    <w:qFormat/>
    <w:rsid w:val="00850E7A"/>
    <w:pPr>
      <w:numPr>
        <w:ilvl w:val="2"/>
      </w:numPr>
    </w:pPr>
  </w:style>
  <w:style w:type="paragraph" w:customStyle="1" w:styleId="slovn4">
    <w:name w:val="Číslování 4"/>
    <w:basedOn w:val="slovn3"/>
    <w:uiPriority w:val="5"/>
    <w:qFormat/>
    <w:rsid w:val="00850E7A"/>
    <w:pPr>
      <w:numPr>
        <w:ilvl w:val="3"/>
      </w:numPr>
    </w:pPr>
  </w:style>
  <w:style w:type="paragraph" w:customStyle="1" w:styleId="slovn5">
    <w:name w:val="Číslování 5"/>
    <w:basedOn w:val="slovn4"/>
    <w:uiPriority w:val="5"/>
    <w:qFormat/>
    <w:rsid w:val="00850E7A"/>
    <w:pPr>
      <w:numPr>
        <w:ilvl w:val="4"/>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4795D"/>
    <w:pPr>
      <w:spacing w:after="200" w:line="276" w:lineRule="auto"/>
    </w:pPr>
    <w:rPr>
      <w:rFonts w:cs="Calibri"/>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B86216"/>
    <w:pPr>
      <w:tabs>
        <w:tab w:val="center" w:pos="4536"/>
        <w:tab w:val="right" w:pos="9072"/>
      </w:tabs>
      <w:spacing w:after="0" w:line="240" w:lineRule="auto"/>
    </w:pPr>
  </w:style>
  <w:style w:type="character" w:customStyle="1" w:styleId="ZhlavChar">
    <w:name w:val="Záhlaví Char"/>
    <w:basedOn w:val="Standardnpsmoodstavce"/>
    <w:link w:val="Zhlav"/>
    <w:uiPriority w:val="99"/>
    <w:locked/>
    <w:rsid w:val="00B86216"/>
  </w:style>
  <w:style w:type="paragraph" w:styleId="Zpat">
    <w:name w:val="footer"/>
    <w:basedOn w:val="Normln"/>
    <w:link w:val="ZpatChar"/>
    <w:uiPriority w:val="99"/>
    <w:rsid w:val="00B86216"/>
    <w:pPr>
      <w:tabs>
        <w:tab w:val="center" w:pos="4536"/>
        <w:tab w:val="right" w:pos="9072"/>
      </w:tabs>
      <w:spacing w:after="0" w:line="240" w:lineRule="auto"/>
    </w:pPr>
  </w:style>
  <w:style w:type="character" w:customStyle="1" w:styleId="ZpatChar">
    <w:name w:val="Zápatí Char"/>
    <w:basedOn w:val="Standardnpsmoodstavce"/>
    <w:link w:val="Zpat"/>
    <w:uiPriority w:val="99"/>
    <w:locked/>
    <w:rsid w:val="00B86216"/>
  </w:style>
  <w:style w:type="paragraph" w:styleId="Textbubliny">
    <w:name w:val="Balloon Text"/>
    <w:basedOn w:val="Normln"/>
    <w:link w:val="TextbublinyChar"/>
    <w:uiPriority w:val="99"/>
    <w:semiHidden/>
    <w:rsid w:val="00B8621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B86216"/>
    <w:rPr>
      <w:rFonts w:ascii="Tahoma" w:hAnsi="Tahoma" w:cs="Tahoma"/>
      <w:sz w:val="16"/>
      <w:szCs w:val="16"/>
    </w:rPr>
  </w:style>
  <w:style w:type="paragraph" w:styleId="Odstavecseseznamem">
    <w:name w:val="List Paragraph"/>
    <w:basedOn w:val="Normln"/>
    <w:uiPriority w:val="34"/>
    <w:qFormat/>
    <w:rsid w:val="008742C9"/>
    <w:pPr>
      <w:ind w:left="720"/>
    </w:pPr>
  </w:style>
  <w:style w:type="paragraph" w:styleId="Textvysvtlivek">
    <w:name w:val="endnote text"/>
    <w:basedOn w:val="Normln"/>
    <w:link w:val="TextvysvtlivekChar"/>
    <w:uiPriority w:val="99"/>
    <w:semiHidden/>
    <w:rsid w:val="00CB3083"/>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locked/>
    <w:rsid w:val="00CB3083"/>
    <w:rPr>
      <w:sz w:val="20"/>
      <w:szCs w:val="20"/>
    </w:rPr>
  </w:style>
  <w:style w:type="character" w:styleId="Odkaznavysvtlivky">
    <w:name w:val="endnote reference"/>
    <w:basedOn w:val="Standardnpsmoodstavce"/>
    <w:uiPriority w:val="99"/>
    <w:semiHidden/>
    <w:rsid w:val="00CB3083"/>
    <w:rPr>
      <w:vertAlign w:val="superscript"/>
    </w:rPr>
  </w:style>
  <w:style w:type="paragraph" w:styleId="Textpoznpodarou">
    <w:name w:val="footnote text"/>
    <w:basedOn w:val="Normln"/>
    <w:link w:val="TextpoznpodarouChar"/>
    <w:uiPriority w:val="99"/>
    <w:semiHidden/>
    <w:rsid w:val="00CB3083"/>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locked/>
    <w:rsid w:val="00CB3083"/>
    <w:rPr>
      <w:sz w:val="20"/>
      <w:szCs w:val="20"/>
    </w:rPr>
  </w:style>
  <w:style w:type="character" w:styleId="Znakapoznpodarou">
    <w:name w:val="footnote reference"/>
    <w:basedOn w:val="Standardnpsmoodstavce"/>
    <w:uiPriority w:val="99"/>
    <w:semiHidden/>
    <w:rsid w:val="00CB3083"/>
    <w:rPr>
      <w:vertAlign w:val="superscript"/>
    </w:rPr>
  </w:style>
  <w:style w:type="table" w:styleId="Mkatabulky">
    <w:name w:val="Table Grid"/>
    <w:basedOn w:val="Normlntabulka"/>
    <w:uiPriority w:val="99"/>
    <w:rsid w:val="00B34700"/>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Ldajeosmluvnstran">
    <w:name w:val="RL  údaje o smluvní straně"/>
    <w:basedOn w:val="Normln"/>
    <w:uiPriority w:val="99"/>
    <w:rsid w:val="005469EC"/>
    <w:pPr>
      <w:spacing w:after="120" w:line="280" w:lineRule="exact"/>
      <w:jc w:val="center"/>
    </w:pPr>
  </w:style>
  <w:style w:type="character" w:styleId="Odkaznakoment">
    <w:name w:val="annotation reference"/>
    <w:basedOn w:val="Standardnpsmoodstavce"/>
    <w:uiPriority w:val="99"/>
    <w:semiHidden/>
    <w:rsid w:val="005469EC"/>
    <w:rPr>
      <w:sz w:val="16"/>
      <w:szCs w:val="16"/>
    </w:rPr>
  </w:style>
  <w:style w:type="paragraph" w:styleId="Textkomente">
    <w:name w:val="annotation text"/>
    <w:basedOn w:val="Normln"/>
    <w:link w:val="TextkomenteChar"/>
    <w:uiPriority w:val="99"/>
    <w:semiHidden/>
    <w:rsid w:val="005469EC"/>
    <w:rPr>
      <w:sz w:val="20"/>
      <w:szCs w:val="20"/>
    </w:rPr>
  </w:style>
  <w:style w:type="character" w:customStyle="1" w:styleId="TextkomenteChar">
    <w:name w:val="Text komentáře Char"/>
    <w:basedOn w:val="Standardnpsmoodstavce"/>
    <w:link w:val="Textkomente"/>
    <w:uiPriority w:val="99"/>
    <w:semiHidden/>
    <w:rsid w:val="00DB6A16"/>
    <w:rPr>
      <w:rFonts w:cs="Calibri"/>
      <w:sz w:val="20"/>
      <w:szCs w:val="20"/>
      <w:lang w:eastAsia="en-US"/>
    </w:rPr>
  </w:style>
  <w:style w:type="paragraph" w:styleId="Pedmtkomente">
    <w:name w:val="annotation subject"/>
    <w:basedOn w:val="Textkomente"/>
    <w:next w:val="Textkomente"/>
    <w:link w:val="PedmtkomenteChar"/>
    <w:uiPriority w:val="99"/>
    <w:semiHidden/>
    <w:rsid w:val="005469EC"/>
    <w:rPr>
      <w:b/>
      <w:bCs/>
    </w:rPr>
  </w:style>
  <w:style w:type="character" w:customStyle="1" w:styleId="PedmtkomenteChar">
    <w:name w:val="Předmět komentáře Char"/>
    <w:basedOn w:val="TextkomenteChar"/>
    <w:link w:val="Pedmtkomente"/>
    <w:uiPriority w:val="99"/>
    <w:semiHidden/>
    <w:rsid w:val="00DB6A16"/>
    <w:rPr>
      <w:rFonts w:cs="Calibri"/>
      <w:b/>
      <w:bCs/>
      <w:sz w:val="20"/>
      <w:szCs w:val="20"/>
      <w:lang w:eastAsia="en-US"/>
    </w:rPr>
  </w:style>
  <w:style w:type="paragraph" w:styleId="Revize">
    <w:name w:val="Revision"/>
    <w:hidden/>
    <w:uiPriority w:val="99"/>
    <w:semiHidden/>
    <w:rsid w:val="00EF391C"/>
    <w:rPr>
      <w:rFonts w:cs="Calibri"/>
      <w:lang w:eastAsia="en-US"/>
    </w:rPr>
  </w:style>
  <w:style w:type="paragraph" w:styleId="Zkladntext">
    <w:name w:val="Body Text"/>
    <w:aliases w:val="Standard paragraph"/>
    <w:basedOn w:val="Normln"/>
    <w:link w:val="ZkladntextChar"/>
    <w:uiPriority w:val="99"/>
    <w:semiHidden/>
    <w:rsid w:val="00D56A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pPr>
    <w:rPr>
      <w:rFonts w:ascii="Arial" w:eastAsia="Times New Roman" w:hAnsi="Arial" w:cs="Arial"/>
      <w:lang w:val="en-US" w:eastAsia="cs-CZ"/>
    </w:rPr>
  </w:style>
  <w:style w:type="character" w:customStyle="1" w:styleId="ZkladntextChar">
    <w:name w:val="Základní text Char"/>
    <w:aliases w:val="Standard paragraph Char"/>
    <w:basedOn w:val="Standardnpsmoodstavce"/>
    <w:link w:val="Zkladntext"/>
    <w:uiPriority w:val="99"/>
    <w:semiHidden/>
    <w:rsid w:val="00D56AA9"/>
    <w:rPr>
      <w:rFonts w:ascii="Arial" w:eastAsia="Times New Roman" w:hAnsi="Arial" w:cs="Arial"/>
      <w:lang w:val="en-US"/>
    </w:rPr>
  </w:style>
  <w:style w:type="paragraph" w:customStyle="1" w:styleId="Tabulkatext">
    <w:name w:val="Tabulka text"/>
    <w:link w:val="TabulkatextChar"/>
    <w:uiPriority w:val="6"/>
    <w:qFormat/>
    <w:rsid w:val="001A7DC4"/>
    <w:pPr>
      <w:spacing w:before="60" w:after="60"/>
      <w:ind w:left="57" w:right="57"/>
    </w:pPr>
    <w:rPr>
      <w:rFonts w:asciiTheme="minorHAnsi" w:eastAsiaTheme="minorHAnsi" w:hAnsiTheme="minorHAnsi" w:cstheme="minorBidi"/>
      <w:color w:val="080808"/>
      <w:sz w:val="20"/>
      <w:lang w:eastAsia="en-US"/>
    </w:rPr>
  </w:style>
  <w:style w:type="character" w:customStyle="1" w:styleId="TabulkatextChar">
    <w:name w:val="Tabulka text Char"/>
    <w:basedOn w:val="Standardnpsmoodstavce"/>
    <w:link w:val="Tabulkatext"/>
    <w:uiPriority w:val="6"/>
    <w:rsid w:val="001A7DC4"/>
    <w:rPr>
      <w:rFonts w:asciiTheme="minorHAnsi" w:eastAsiaTheme="minorHAnsi" w:hAnsiTheme="minorHAnsi" w:cstheme="minorBidi"/>
      <w:color w:val="080808"/>
      <w:sz w:val="20"/>
      <w:lang w:eastAsia="en-US"/>
    </w:rPr>
  </w:style>
  <w:style w:type="paragraph" w:customStyle="1" w:styleId="Default">
    <w:name w:val="Default"/>
    <w:rsid w:val="00DA4EDB"/>
    <w:pPr>
      <w:autoSpaceDE w:val="0"/>
      <w:autoSpaceDN w:val="0"/>
      <w:adjustRightInd w:val="0"/>
    </w:pPr>
    <w:rPr>
      <w:rFonts w:ascii="Arial" w:hAnsi="Arial" w:cs="Arial"/>
      <w:color w:val="000000"/>
      <w:sz w:val="24"/>
      <w:szCs w:val="24"/>
    </w:rPr>
  </w:style>
  <w:style w:type="paragraph" w:customStyle="1" w:styleId="slovn1">
    <w:name w:val="Číslování 1"/>
    <w:basedOn w:val="Odstavecseseznamem"/>
    <w:uiPriority w:val="5"/>
    <w:qFormat/>
    <w:rsid w:val="00850E7A"/>
    <w:pPr>
      <w:numPr>
        <w:numId w:val="21"/>
      </w:numPr>
      <w:spacing w:after="220" w:line="240" w:lineRule="auto"/>
      <w:contextualSpacing/>
      <w:jc w:val="both"/>
    </w:pPr>
    <w:rPr>
      <w:rFonts w:asciiTheme="minorHAnsi" w:eastAsiaTheme="minorHAnsi" w:hAnsiTheme="minorHAnsi" w:cstheme="minorBidi"/>
      <w:color w:val="000000"/>
    </w:rPr>
  </w:style>
  <w:style w:type="paragraph" w:customStyle="1" w:styleId="slovn2">
    <w:name w:val="Číslování 2"/>
    <w:basedOn w:val="slovn1"/>
    <w:uiPriority w:val="5"/>
    <w:qFormat/>
    <w:rsid w:val="00850E7A"/>
    <w:pPr>
      <w:numPr>
        <w:ilvl w:val="1"/>
      </w:numPr>
    </w:pPr>
  </w:style>
  <w:style w:type="paragraph" w:customStyle="1" w:styleId="slovn3">
    <w:name w:val="Číslování 3"/>
    <w:basedOn w:val="slovn2"/>
    <w:uiPriority w:val="5"/>
    <w:qFormat/>
    <w:rsid w:val="00850E7A"/>
    <w:pPr>
      <w:numPr>
        <w:ilvl w:val="2"/>
      </w:numPr>
    </w:pPr>
  </w:style>
  <w:style w:type="paragraph" w:customStyle="1" w:styleId="slovn4">
    <w:name w:val="Číslování 4"/>
    <w:basedOn w:val="slovn3"/>
    <w:uiPriority w:val="5"/>
    <w:qFormat/>
    <w:rsid w:val="00850E7A"/>
    <w:pPr>
      <w:numPr>
        <w:ilvl w:val="3"/>
      </w:numPr>
    </w:pPr>
  </w:style>
  <w:style w:type="paragraph" w:customStyle="1" w:styleId="slovn5">
    <w:name w:val="Číslování 5"/>
    <w:basedOn w:val="slovn4"/>
    <w:uiPriority w:val="5"/>
    <w:qFormat/>
    <w:rsid w:val="00850E7A"/>
    <w:pPr>
      <w:numPr>
        <w:ilvl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609965">
      <w:bodyDiv w:val="1"/>
      <w:marLeft w:val="0"/>
      <w:marRight w:val="0"/>
      <w:marTop w:val="0"/>
      <w:marBottom w:val="0"/>
      <w:divBdr>
        <w:top w:val="none" w:sz="0" w:space="0" w:color="auto"/>
        <w:left w:val="none" w:sz="0" w:space="0" w:color="auto"/>
        <w:bottom w:val="none" w:sz="0" w:space="0" w:color="auto"/>
        <w:right w:val="none" w:sz="0" w:space="0" w:color="auto"/>
      </w:divBdr>
    </w:div>
    <w:div w:id="928974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ADFB02-2C4C-4E9E-BC13-897F3CAA2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2245</Words>
  <Characters>13327</Characters>
  <Application>Microsoft Office Word</Application>
  <DocSecurity>0</DocSecurity>
  <Lines>111</Lines>
  <Paragraphs>31</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15541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2018-04-09T03:49:00Z</dcterms:created>
  <dcterms:modified xsi:type="dcterms:W3CDTF">2018-04-13T07:31:00Z</dcterms:modified>
</cp:coreProperties>
</file>