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</w:t>
      </w:r>
      <w:r>
        <w:rPr>
          <w:b w:val="1"/>
          <w:bCs w:val="1"/>
          <w:sz w:val="24"/>
          <w:szCs w:val="24"/>
          <w:rtl w:val="0"/>
        </w:rPr>
        <w:t>ří</w:t>
      </w:r>
      <w:r>
        <w:rPr>
          <w:b w:val="1"/>
          <w:bCs w:val="1"/>
          <w:sz w:val="24"/>
          <w:szCs w:val="24"/>
          <w:rtl w:val="0"/>
        </w:rPr>
        <w:t xml:space="preserve">loha 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 xml:space="preserve">. 2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</w:rPr>
        <w:t>Kryc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list nab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dky</w:t>
      </w:r>
    </w:p>
    <w:tbl>
      <w:tblPr>
        <w:tblW w:w="8765" w:type="dxa"/>
        <w:jc w:val="left"/>
        <w:tblInd w:w="39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9"/>
        <w:gridCol w:w="1808"/>
        <w:gridCol w:w="268"/>
        <w:gridCol w:w="1097"/>
        <w:gridCol w:w="433"/>
        <w:gridCol w:w="1990"/>
      </w:tblGrid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  <w:lang w:val="de-DE"/>
              </w:rPr>
              <w:t>Registra</w:t>
            </w:r>
            <w:r>
              <w:rPr>
                <w:b w:val="1"/>
                <w:bCs w:val="1"/>
                <w:rtl w:val="0"/>
              </w:rPr>
              <w:t>č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 čí</w:t>
            </w:r>
            <w:r>
              <w:rPr>
                <w:b w:val="1"/>
                <w:bCs w:val="1"/>
                <w:rtl w:val="0"/>
              </w:rPr>
              <w:t>slo projektu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jc w:val="left"/>
            </w:pPr>
            <w:r>
              <w:rPr>
                <w:rtl w:val="0"/>
                <w:lang w:val="en-US"/>
              </w:rPr>
              <w:t>CZ.03.1.52/0.0/0.0/16_043/0004700</w:t>
            </w:r>
          </w:p>
        </w:tc>
      </w:tr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projektu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spacing w:after="0"/>
              <w:ind w:left="57" w:firstLine="0"/>
              <w:jc w:val="left"/>
            </w:pPr>
            <w:r>
              <w:rPr>
                <w:rtl w:val="0"/>
                <w:lang w:val="en-US"/>
              </w:rPr>
              <w:t>ABAS IPS Management s.r.o. - podnikov</w:t>
            </w:r>
            <w:r>
              <w:rPr>
                <w:rtl w:val="0"/>
                <w:lang w:val="en-US"/>
              </w:rPr>
              <w:t xml:space="preserve">é </w:t>
            </w:r>
            <w:r>
              <w:rPr>
                <w:rtl w:val="0"/>
                <w:lang w:val="en-US"/>
              </w:rPr>
              <w:t>vzd</w:t>
            </w:r>
            <w:r>
              <w:rPr>
                <w:rtl w:val="0"/>
                <w:lang w:val="en-US"/>
              </w:rPr>
              <w:t>ě</w:t>
            </w:r>
            <w:r>
              <w:rPr>
                <w:rtl w:val="0"/>
                <w:lang w:val="en-US"/>
              </w:rPr>
              <w:t>l</w:t>
            </w:r>
            <w:r>
              <w:rPr>
                <w:rtl w:val="0"/>
                <w:lang w:val="en-US"/>
              </w:rPr>
              <w:t>á</w:t>
            </w:r>
            <w:r>
              <w:rPr>
                <w:rtl w:val="0"/>
                <w:lang w:val="en-US"/>
              </w:rPr>
              <w:t>v</w:t>
            </w:r>
            <w:r>
              <w:rPr>
                <w:rtl w:val="0"/>
                <w:lang w:val="en-US"/>
              </w:rPr>
              <w:t>á</w:t>
            </w:r>
            <w:r>
              <w:rPr>
                <w:rtl w:val="0"/>
                <w:lang w:val="en-US"/>
              </w:rPr>
              <w:t>n</w:t>
            </w:r>
            <w:r>
              <w:rPr>
                <w:rtl w:val="0"/>
                <w:lang w:val="en-US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/ obchodn</w:t>
            </w:r>
            <w:r>
              <w:rPr>
                <w:b w:val="1"/>
                <w:bCs w:val="1"/>
                <w:rtl w:val="0"/>
              </w:rPr>
              <w:t xml:space="preserve">í </w:t>
            </w:r>
            <w:r>
              <w:rPr>
                <w:b w:val="1"/>
                <w:bCs w:val="1"/>
                <w:rtl w:val="0"/>
              </w:rPr>
              <w:t>firma zadavatele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  <w:ind w:left="57" w:firstLine="0"/>
              <w:jc w:val="left"/>
            </w:pPr>
            <w:r>
              <w:rPr>
                <w:rtl w:val="0"/>
                <w:lang w:val="en-US"/>
              </w:rPr>
              <w:t>ABAS IPS Management s.r.o.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87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spacing w:before="0" w:after="0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zak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zky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Normal.0"/>
              <w:spacing w:after="0"/>
              <w:ind w:left="57" w:firstLine="0"/>
              <w:jc w:val="left"/>
              <w:rPr>
                <w:lang w:val="en-US"/>
              </w:rPr>
            </w:pPr>
            <w:r>
              <w:rPr>
                <w:rtl w:val="0"/>
                <w:lang w:val="en-US"/>
              </w:rPr>
              <w:t>Komplexn</w:t>
            </w:r>
            <w:r>
              <w:rPr>
                <w:rtl w:val="0"/>
                <w:lang w:val="en-US"/>
              </w:rPr>
              <w:t xml:space="preserve">í </w:t>
            </w:r>
            <w:r>
              <w:rPr>
                <w:rtl w:val="0"/>
                <w:lang w:val="en-US"/>
              </w:rPr>
              <w:t>vzd</w:t>
            </w:r>
            <w:r>
              <w:rPr>
                <w:rtl w:val="0"/>
                <w:lang w:val="en-US"/>
              </w:rPr>
              <w:t>ě</w:t>
            </w:r>
            <w:r>
              <w:rPr>
                <w:rtl w:val="0"/>
                <w:lang w:val="en-US"/>
              </w:rPr>
              <w:t>l</w:t>
            </w:r>
            <w:r>
              <w:rPr>
                <w:rtl w:val="0"/>
                <w:lang w:val="en-US"/>
              </w:rPr>
              <w:t>á</w:t>
            </w:r>
            <w:r>
              <w:rPr>
                <w:rtl w:val="0"/>
                <w:lang w:val="en-US"/>
              </w:rPr>
              <w:t>vac</w:t>
            </w:r>
            <w:r>
              <w:rPr>
                <w:rtl w:val="0"/>
                <w:lang w:val="en-US"/>
              </w:rPr>
              <w:t xml:space="preserve">í </w:t>
            </w:r>
            <w:r>
              <w:rPr>
                <w:rtl w:val="0"/>
                <w:lang w:val="en-US"/>
              </w:rPr>
              <w:t>program zam</w:t>
            </w:r>
            <w:r>
              <w:rPr>
                <w:rtl w:val="0"/>
                <w:lang w:val="en-US"/>
              </w:rPr>
              <w:t>ě</w:t>
            </w:r>
            <w:r>
              <w:rPr>
                <w:rtl w:val="0"/>
                <w:lang w:val="en-US"/>
              </w:rPr>
              <w:t>stnanc</w:t>
            </w:r>
            <w:r>
              <w:rPr>
                <w:rtl w:val="0"/>
                <w:lang w:val="en-US"/>
              </w:rPr>
              <w:t xml:space="preserve">ů </w:t>
            </w:r>
          </w:p>
          <w:p>
            <w:pPr>
              <w:pStyle w:val="Normal.0"/>
              <w:spacing w:after="0"/>
              <w:ind w:left="57" w:firstLine="0"/>
              <w:jc w:val="left"/>
            </w:pPr>
            <w:r>
              <w:rPr>
                <w:rtl w:val="0"/>
                <w:lang w:val="en-US"/>
              </w:rPr>
              <w:t>spole</w:t>
            </w:r>
            <w:r>
              <w:rPr>
                <w:rtl w:val="0"/>
                <w:lang w:val="en-US"/>
              </w:rPr>
              <w:t>č</w:t>
            </w:r>
            <w:r>
              <w:rPr>
                <w:rtl w:val="0"/>
                <w:lang w:val="en-US"/>
              </w:rPr>
              <w:t>nosti</w:t>
            </w:r>
          </w:p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zev dodavatele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S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dlo (m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sto podnik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)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vn</w:t>
            </w:r>
            <w:r>
              <w:rPr>
                <w:b w:val="1"/>
                <w:bCs w:val="1"/>
                <w:rtl w:val="0"/>
              </w:rPr>
              <w:t xml:space="preserve">í </w:t>
            </w:r>
            <w:r>
              <w:rPr>
                <w:b w:val="1"/>
                <w:bCs w:val="1"/>
                <w:rtl w:val="0"/>
                <w:lang w:val="en-US"/>
              </w:rPr>
              <w:t>forma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39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Ú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daj o z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á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pisu ve ve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ř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ejn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18"/>
                <w:szCs w:val="18"/>
                <w:rtl w:val="0"/>
                <w:lang w:val="da-DK"/>
              </w:rPr>
              <w:t>m rejst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ří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ku / jin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odborn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18"/>
                <w:szCs w:val="18"/>
                <w:rtl w:val="0"/>
                <w:lang w:val="es-ES_tradnl"/>
              </w:rPr>
              <w:t>evidenci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I</w:t>
            </w:r>
            <w:r>
              <w:rPr>
                <w:b w:val="1"/>
                <w:bCs w:val="1"/>
                <w:rtl w:val="0"/>
              </w:rPr>
              <w:t>Č</w:t>
            </w:r>
          </w:p>
        </w:tc>
        <w:tc>
          <w:tcPr>
            <w:tcW w:type="dxa" w:w="2076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DI</w:t>
            </w:r>
            <w:r>
              <w:rPr>
                <w:b w:val="1"/>
                <w:bCs w:val="1"/>
                <w:rtl w:val="0"/>
              </w:rPr>
              <w:t>Č</w:t>
            </w:r>
          </w:p>
        </w:tc>
        <w:tc>
          <w:tcPr>
            <w:tcW w:type="dxa" w:w="2422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Pl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 xml:space="preserve">tce DPH 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Bankovn</w:t>
            </w:r>
            <w:r>
              <w:rPr>
                <w:b w:val="1"/>
                <w:bCs w:val="1"/>
                <w:rtl w:val="0"/>
              </w:rPr>
              <w:t>í ú</w:t>
            </w:r>
            <w:r>
              <w:rPr>
                <w:b w:val="1"/>
                <w:bCs w:val="1"/>
                <w:rtl w:val="0"/>
              </w:rPr>
              <w:t>stav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Čí</w:t>
            </w:r>
            <w:r>
              <w:rPr>
                <w:b w:val="1"/>
                <w:bCs w:val="1"/>
                <w:rtl w:val="0"/>
              </w:rPr>
              <w:t xml:space="preserve">slo </w:t>
            </w:r>
            <w:r>
              <w:rPr>
                <w:b w:val="1"/>
                <w:bCs w:val="1"/>
                <w:rtl w:val="0"/>
              </w:rPr>
              <w:t>úč</w:t>
            </w:r>
            <w:r>
              <w:rPr>
                <w:b w:val="1"/>
                <w:bCs w:val="1"/>
                <w:rtl w:val="0"/>
              </w:rPr>
              <w:t>tu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78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Osoba opr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vn</w:t>
            </w:r>
            <w:r>
              <w:rPr>
                <w:b w:val="1"/>
                <w:bCs w:val="1"/>
                <w:rtl w:val="0"/>
              </w:rPr>
              <w:t>ě</w:t>
            </w:r>
            <w:r>
              <w:rPr>
                <w:b w:val="1"/>
                <w:bCs w:val="1"/>
                <w:rtl w:val="0"/>
              </w:rPr>
              <w:t>n</w:t>
            </w:r>
            <w:r>
              <w:rPr>
                <w:b w:val="1"/>
                <w:bCs w:val="1"/>
                <w:rtl w:val="0"/>
              </w:rPr>
              <w:t xml:space="preserve">á </w:t>
            </w:r>
            <w:r>
              <w:rPr>
                <w:b w:val="1"/>
                <w:bCs w:val="1"/>
                <w:rtl w:val="0"/>
              </w:rPr>
              <w:t xml:space="preserve">jednat za </w:t>
            </w:r>
            <w:r>
              <w:rPr>
                <w:b w:val="1"/>
                <w:bCs w:val="1"/>
                <w:rtl w:val="0"/>
              </w:rPr>
              <w:t>úč</w:t>
            </w:r>
            <w:r>
              <w:rPr>
                <w:b w:val="1"/>
                <w:bCs w:val="1"/>
                <w:rtl w:val="0"/>
              </w:rPr>
              <w:t>astn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ka (funkce)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</w:rPr>
              <w:t>Telefon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3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  <w:lang w:val="en-US"/>
              </w:rPr>
              <w:t>Email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rtl w:val="0"/>
                <w:lang w:val="it-IT"/>
              </w:rPr>
              <w:t>ID datov</w:t>
            </w:r>
            <w:r>
              <w:rPr>
                <w:b w:val="1"/>
                <w:bCs w:val="1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rtl w:val="0"/>
                <w:lang w:val="de-DE"/>
              </w:rPr>
              <w:t>schr</w:t>
            </w:r>
            <w:r>
              <w:rPr>
                <w:b w:val="1"/>
                <w:bCs w:val="1"/>
                <w:rtl w:val="0"/>
              </w:rPr>
              <w:t>á</w:t>
            </w:r>
            <w:r>
              <w:rPr>
                <w:b w:val="1"/>
                <w:bCs w:val="1"/>
                <w:rtl w:val="0"/>
              </w:rPr>
              <w:t>nky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876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bfbfb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</w:pPr>
            <w:r>
              <w:rPr>
                <w:b w:val="1"/>
                <w:bCs w:val="1"/>
                <w:rtl w:val="0"/>
              </w:rPr>
              <w:t>Nab</w:t>
            </w:r>
            <w:r>
              <w:rPr>
                <w:b w:val="1"/>
                <w:bCs w:val="1"/>
                <w:rtl w:val="0"/>
              </w:rPr>
              <w:t>í</w:t>
            </w:r>
            <w:r>
              <w:rPr>
                <w:b w:val="1"/>
                <w:bCs w:val="1"/>
                <w:rtl w:val="0"/>
              </w:rPr>
              <w:t>dkov</w:t>
            </w:r>
            <w:r>
              <w:rPr>
                <w:b w:val="1"/>
                <w:bCs w:val="1"/>
                <w:rtl w:val="0"/>
              </w:rPr>
              <w:t xml:space="preserve">á </w:t>
            </w:r>
            <w:r>
              <w:rPr>
                <w:b w:val="1"/>
                <w:bCs w:val="1"/>
                <w:rtl w:val="0"/>
              </w:rPr>
              <w:t>cena v K</w:t>
            </w:r>
            <w:r>
              <w:rPr>
                <w:b w:val="1"/>
                <w:bCs w:val="1"/>
                <w:rtl w:val="0"/>
              </w:rPr>
              <w:t>č</w:t>
            </w:r>
          </w:p>
        </w:tc>
      </w:tr>
      <w:tr>
        <w:tblPrEx>
          <w:shd w:val="clear" w:color="auto" w:fill="ced7e7"/>
        </w:tblPrEx>
        <w:trPr>
          <w:trHeight w:val="239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Cena bez DPH</w:t>
            </w:r>
          </w:p>
        </w:tc>
        <w:tc>
          <w:tcPr>
            <w:tcW w:type="dxa" w:w="18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Sazba DPH v %</w:t>
            </w:r>
          </w:p>
        </w:tc>
        <w:tc>
          <w:tcPr>
            <w:tcW w:type="dxa" w:w="1797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V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ýš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e DPH</w:t>
            </w:r>
          </w:p>
        </w:tc>
        <w:tc>
          <w:tcPr>
            <w:tcW w:type="dxa" w:w="19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center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Cena v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č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etn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 xml:space="preserve">ě 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DPH</w:t>
            </w:r>
          </w:p>
        </w:tc>
      </w:tr>
      <w:tr>
        <w:tblPrEx>
          <w:shd w:val="clear" w:color="auto" w:fill="ced7e7"/>
        </w:tblPrEx>
        <w:trPr>
          <w:trHeight w:val="1069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0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7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73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Jm</w:t>
            </w:r>
            <w:r>
              <w:rPr>
                <w:b w:val="1"/>
                <w:bCs w:val="1"/>
                <w:sz w:val="18"/>
                <w:szCs w:val="18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18"/>
                <w:szCs w:val="18"/>
                <w:rtl w:val="0"/>
                <w:lang w:val="it-IT"/>
              </w:rPr>
              <w:t>no, p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ří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jmen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í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, funkce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7" w:hRule="atLeast"/>
        </w:trPr>
        <w:tc>
          <w:tcPr>
            <w:tcW w:type="dxa" w:w="31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Tabulka text"/>
              <w:jc w:val="left"/>
            </w:pPr>
            <w:r>
              <w:rPr>
                <w:b w:val="1"/>
                <w:bCs w:val="1"/>
                <w:sz w:val="18"/>
                <w:szCs w:val="18"/>
                <w:rtl w:val="0"/>
              </w:rPr>
              <w:t>M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í</w:t>
            </w:r>
            <w:r>
              <w:rPr>
                <w:b w:val="1"/>
                <w:bCs w:val="1"/>
                <w:sz w:val="18"/>
                <w:szCs w:val="18"/>
                <w:rtl w:val="0"/>
              </w:rPr>
              <w:t>sto, datum, podpis</w:t>
            </w:r>
          </w:p>
        </w:tc>
        <w:tc>
          <w:tcPr>
            <w:tcW w:type="dxa" w:w="5596"/>
            <w:gridSpan w:val="5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286" w:hanging="286"/>
        <w:jc w:val="left"/>
      </w:pP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567" w:footer="28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abulka záhlaví"/>
    </w:pPr>
  </w:p>
  <w:p>
    <w:pPr>
      <w:pStyle w:val="Tabulka text"/>
      <w:jc w:val="right"/>
    </w:pPr>
    <w:r>
      <w:rPr>
        <w:rtl w:val="0"/>
      </w:rPr>
      <w:tab/>
      <w:tab/>
      <w:t xml:space="preserve">Strana: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>
      <w:rPr>
        <w:rtl w:val="0"/>
        <w:lang w:val="nl-NL"/>
      </w:rPr>
      <w:t xml:space="preserve"> z</w:t>
    </w:r>
    <w:r>
      <w:rPr>
        <w:rtl w:val="0"/>
      </w:rPr>
      <w:t> 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4"/>
        <w:tab w:val="clear" w:pos="9072"/>
      </w:tabs>
    </w:pPr>
    <w:r>
      <w:drawing>
        <wp:inline distT="0" distB="0" distL="0" distR="0">
          <wp:extent cx="2870200" cy="588645"/>
          <wp:effectExtent l="0" t="0" r="0" b="0"/>
          <wp:docPr id="1073741825" name="officeArt object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V:\PUBLICITA\OBDOBÍ _2014+\VIZUALNI_IDENTITA\logo\OPZ_CB_cern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588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ulka záhlaví">
    <w:name w:val="Tabulka záhlaví"/>
    <w:next w:val="Tabulka záhlav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Tabulka text">
    <w:name w:val="Tabulka text"/>
    <w:next w:val="Tabulka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57" w:right="57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80808"/>
      <w:spacing w:val="0"/>
      <w:kern w:val="0"/>
      <w:position w:val="0"/>
      <w:sz w:val="20"/>
      <w:szCs w:val="20"/>
      <w:u w:val="none" w:color="080808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2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