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ackground w:color="FFFFFF"/>
  <w:body>
    <!-- Modified by docx4j 6.1.2 (Apache licensed) using ORACLE_JRE JAXB in Oracle Java 1.7.0_79 on Linux -->
    <w:p w:rsidRPr="007D58FB" w:rsidR="00150D3F" w:rsidP="00F11DD8" w:rsidRDefault="00081F65">
      <w:pPr>
        <w:ind w:right="23"/>
        <w:jc w:val="center"/>
        <w:rPr>
          <w:rFonts w:ascii="Arial" w:hAnsi="Arial" w:cs="Arial"/>
          <w:b/>
          <w:bCs/>
          <w:spacing w:val="18"/>
          <w:sz w:val="28"/>
          <w:szCs w:val="28"/>
        </w:rPr>
      </w:pPr>
      <w:r w:rsidRPr="007D58FB">
        <w:rPr>
          <w:rFonts w:ascii="Arial" w:hAnsi="Arial" w:cs="Arial"/>
          <w:b/>
          <w:bCs/>
          <w:spacing w:val="18"/>
          <w:sz w:val="28"/>
          <w:szCs w:val="28"/>
        </w:rPr>
        <w:t>S</w:t>
      </w:r>
      <w:r w:rsidRPr="007D58FB" w:rsidR="00DD47CE">
        <w:rPr>
          <w:rFonts w:ascii="Arial" w:hAnsi="Arial" w:cs="Arial"/>
          <w:b/>
          <w:bCs/>
          <w:spacing w:val="18"/>
          <w:sz w:val="28"/>
          <w:szCs w:val="28"/>
        </w:rPr>
        <w:t xml:space="preserve">mlouva </w:t>
      </w:r>
      <w:r w:rsidRPr="007D58FB" w:rsidR="00694F1C">
        <w:rPr>
          <w:rFonts w:ascii="Arial" w:hAnsi="Arial" w:cs="Arial"/>
          <w:b/>
          <w:bCs/>
          <w:spacing w:val="18"/>
          <w:sz w:val="28"/>
          <w:szCs w:val="28"/>
        </w:rPr>
        <w:t xml:space="preserve">o </w:t>
      </w:r>
      <w:r w:rsidRPr="007D58FB" w:rsidR="00F15ED5">
        <w:rPr>
          <w:rFonts w:ascii="Arial" w:hAnsi="Arial" w:cs="Arial"/>
          <w:b/>
          <w:bCs/>
          <w:spacing w:val="18"/>
          <w:sz w:val="28"/>
          <w:szCs w:val="28"/>
        </w:rPr>
        <w:t xml:space="preserve">poskytování </w:t>
      </w:r>
      <w:r w:rsidRPr="007D58FB" w:rsidR="002D6F20">
        <w:rPr>
          <w:rFonts w:ascii="Arial" w:hAnsi="Arial" w:cs="Arial"/>
          <w:b/>
          <w:bCs/>
          <w:spacing w:val="18"/>
          <w:sz w:val="28"/>
          <w:szCs w:val="28"/>
        </w:rPr>
        <w:t>vzdělávání</w:t>
      </w:r>
      <w:r w:rsidRPr="007D58FB" w:rsidR="00F15ED5">
        <w:rPr>
          <w:rFonts w:ascii="Arial" w:hAnsi="Arial" w:cs="Arial"/>
          <w:b/>
          <w:bCs/>
          <w:spacing w:val="18"/>
          <w:sz w:val="28"/>
          <w:szCs w:val="28"/>
        </w:rPr>
        <w:t xml:space="preserve"> </w:t>
      </w:r>
    </w:p>
    <w:p w:rsidRPr="007D58FB" w:rsidR="00694F1C" w:rsidRDefault="00694F1C">
      <w:pPr>
        <w:pStyle w:val="Nadpis1"/>
        <w:jc w:val="center"/>
        <w:rPr>
          <w:rFonts w:ascii="Arial" w:hAnsi="Arial" w:cs="Arial"/>
          <w:b/>
          <w:i w:val="false"/>
          <w:sz w:val="22"/>
          <w:szCs w:val="22"/>
        </w:rPr>
      </w:pPr>
    </w:p>
    <w:p w:rsidRPr="007D58FB" w:rsidR="00694F1C" w:rsidRDefault="00694F1C">
      <w:pPr>
        <w:jc w:val="center"/>
        <w:rPr>
          <w:rFonts w:ascii="Arial" w:hAnsi="Arial" w:cs="Arial"/>
          <w:spacing w:val="-2"/>
          <w:sz w:val="22"/>
          <w:szCs w:val="22"/>
        </w:rPr>
      </w:pPr>
      <w:r w:rsidRPr="007D58FB">
        <w:rPr>
          <w:rFonts w:ascii="Arial" w:hAnsi="Arial" w:cs="Arial"/>
          <w:spacing w:val="-2"/>
          <w:sz w:val="22"/>
          <w:szCs w:val="22"/>
        </w:rPr>
        <w:t xml:space="preserve">uzavřená na základě </w:t>
      </w:r>
      <w:r w:rsidRPr="007D58FB">
        <w:rPr>
          <w:rFonts w:ascii="Arial" w:hAnsi="Arial" w:cs="Arial"/>
          <w:sz w:val="22"/>
          <w:szCs w:val="22"/>
        </w:rPr>
        <w:t>§ 1746 odst. 2 zákona č. 89/2012 Sb., občanský zákoník</w:t>
      </w:r>
      <w:r w:rsidRPr="007D58FB">
        <w:rPr>
          <w:rFonts w:ascii="Arial" w:hAnsi="Arial" w:cs="Arial"/>
          <w:spacing w:val="-2"/>
          <w:sz w:val="22"/>
          <w:szCs w:val="22"/>
        </w:rPr>
        <w:t xml:space="preserve"> </w:t>
      </w:r>
    </w:p>
    <w:p w:rsidRPr="007D58FB" w:rsidR="00694F1C" w:rsidP="005646C4" w:rsidRDefault="00694F1C">
      <w:pPr>
        <w:jc w:val="center"/>
        <w:rPr>
          <w:rFonts w:ascii="Arial" w:hAnsi="Arial" w:cs="Arial"/>
          <w:sz w:val="22"/>
          <w:szCs w:val="22"/>
        </w:rPr>
      </w:pPr>
      <w:r w:rsidRPr="007D58FB">
        <w:rPr>
          <w:rFonts w:ascii="Arial" w:hAnsi="Arial" w:cs="Arial"/>
          <w:spacing w:val="-2"/>
          <w:sz w:val="22"/>
          <w:szCs w:val="22"/>
        </w:rPr>
        <w:t>(dále jen „</w:t>
      </w:r>
      <w:r w:rsidRPr="007D58FB" w:rsidR="00CC7D2F">
        <w:rPr>
          <w:rFonts w:ascii="Arial" w:hAnsi="Arial" w:cs="Arial"/>
          <w:i/>
          <w:spacing w:val="-2"/>
          <w:sz w:val="22"/>
          <w:szCs w:val="22"/>
        </w:rPr>
        <w:t>o</w:t>
      </w:r>
      <w:r w:rsidRPr="007D58FB">
        <w:rPr>
          <w:rFonts w:ascii="Arial" w:hAnsi="Arial" w:cs="Arial"/>
          <w:i/>
          <w:spacing w:val="-2"/>
          <w:sz w:val="22"/>
          <w:szCs w:val="22"/>
        </w:rPr>
        <w:t>bčanský zákoník</w:t>
      </w:r>
      <w:r w:rsidRPr="007D58FB">
        <w:rPr>
          <w:rFonts w:ascii="Arial" w:hAnsi="Arial" w:cs="Arial"/>
          <w:spacing w:val="-2"/>
          <w:sz w:val="22"/>
          <w:szCs w:val="22"/>
        </w:rPr>
        <w:t>“)</w:t>
      </w:r>
    </w:p>
    <w:p w:rsidRPr="007D58FB" w:rsidR="005646C4" w:rsidP="005646C4" w:rsidRDefault="005646C4">
      <w:pPr>
        <w:jc w:val="center"/>
        <w:rPr>
          <w:rFonts w:ascii="Arial" w:hAnsi="Arial" w:cs="Arial"/>
          <w:sz w:val="22"/>
          <w:szCs w:val="22"/>
        </w:rPr>
      </w:pPr>
    </w:p>
    <w:p w:rsidRPr="007D58FB" w:rsidR="00694F1C" w:rsidRDefault="00694F1C">
      <w:pPr>
        <w:ind w:right="23"/>
        <w:rPr>
          <w:rFonts w:ascii="Arial" w:hAnsi="Arial" w:cs="Arial"/>
          <w:b/>
          <w:sz w:val="22"/>
          <w:szCs w:val="22"/>
        </w:rPr>
      </w:pPr>
      <w:r w:rsidRPr="007D58FB">
        <w:rPr>
          <w:rFonts w:ascii="Arial" w:hAnsi="Arial" w:cs="Arial"/>
          <w:b/>
          <w:sz w:val="22"/>
          <w:szCs w:val="22"/>
        </w:rPr>
        <w:t>Smluvní strany:</w:t>
      </w:r>
    </w:p>
    <w:p w:rsidRPr="007D58FB" w:rsidR="00694F1C" w:rsidRDefault="00694F1C">
      <w:pPr>
        <w:ind w:right="23"/>
        <w:jc w:val="both"/>
        <w:rPr>
          <w:rFonts w:ascii="Arial" w:hAnsi="Arial" w:cs="Arial"/>
          <w:b/>
          <w:sz w:val="22"/>
          <w:szCs w:val="22"/>
        </w:rPr>
      </w:pPr>
    </w:p>
    <w:p w:rsidRPr="007D58FB" w:rsidR="002D6F20" w:rsidP="002D6F20" w:rsidRDefault="00694F1C">
      <w:pPr>
        <w:jc w:val="both"/>
        <w:rPr>
          <w:rFonts w:ascii="Arial" w:hAnsi="Arial" w:cs="Arial"/>
          <w:b/>
          <w:bCs/>
          <w:sz w:val="22"/>
          <w:szCs w:val="22"/>
        </w:rPr>
      </w:pPr>
      <w:r w:rsidRPr="007D58FB">
        <w:rPr>
          <w:rFonts w:ascii="Arial" w:hAnsi="Arial" w:cs="Arial"/>
          <w:b/>
          <w:bCs/>
          <w:sz w:val="22"/>
          <w:szCs w:val="22"/>
        </w:rPr>
        <w:t>1.</w:t>
      </w:r>
      <w:r w:rsidRPr="007D58FB">
        <w:rPr>
          <w:rFonts w:ascii="Arial" w:hAnsi="Arial" w:cs="Arial"/>
          <w:sz w:val="22"/>
          <w:szCs w:val="22"/>
        </w:rPr>
        <w:t xml:space="preserve"> </w:t>
      </w:r>
      <w:r w:rsidRPr="003A17F9" w:rsidR="003A17F9">
        <w:rPr>
          <w:rFonts w:ascii="Arial" w:hAnsi="Arial" w:eastAsia="Arial"/>
          <w:b/>
          <w:color w:val="000000"/>
          <w:kern w:val="0"/>
          <w:sz w:val="22"/>
          <w:szCs w:val="22"/>
          <w:lang w:eastAsia="en-US"/>
        </w:rPr>
        <w:t>MSO servis spol. s r.o.</w:t>
      </w:r>
    </w:p>
    <w:p w:rsidRPr="007D58FB" w:rsidR="00DF6E59" w:rsidP="002D6F20" w:rsidRDefault="00694F1C">
      <w:pPr>
        <w:jc w:val="both"/>
        <w:rPr>
          <w:rFonts w:ascii="Arial" w:hAnsi="Arial" w:cs="Arial"/>
          <w:sz w:val="22"/>
          <w:szCs w:val="22"/>
        </w:rPr>
      </w:pPr>
      <w:r w:rsidRPr="007D58FB">
        <w:rPr>
          <w:rFonts w:ascii="Arial" w:hAnsi="Arial" w:cs="Arial"/>
          <w:sz w:val="22"/>
          <w:szCs w:val="22"/>
        </w:rPr>
        <w:t xml:space="preserve">se sídlem: </w:t>
      </w:r>
      <w:bookmarkStart w:name="_Hlk511405526" w:id="0"/>
      <w:r w:rsidRPr="003A17F9" w:rsidR="003A17F9">
        <w:rPr>
          <w:rFonts w:ascii="Arial" w:hAnsi="Arial" w:eastAsia="Arial"/>
          <w:color w:val="000000"/>
          <w:kern w:val="0"/>
          <w:sz w:val="22"/>
          <w:szCs w:val="22"/>
          <w:lang w:eastAsia="en-US"/>
        </w:rPr>
        <w:t>69701 Kyjov, Svatoborská 591/87</w:t>
      </w:r>
      <w:bookmarkEnd w:id="0"/>
    </w:p>
    <w:p w:rsidRPr="007D58FB" w:rsidR="002D6F20" w:rsidP="002D6F20" w:rsidRDefault="00DF6E59">
      <w:pPr>
        <w:jc w:val="both"/>
        <w:rPr>
          <w:rFonts w:ascii="Arial" w:hAnsi="Arial" w:cs="Arial"/>
          <w:sz w:val="22"/>
          <w:szCs w:val="22"/>
        </w:rPr>
      </w:pPr>
      <w:bookmarkStart w:name="_Hlk492821304" w:id="1"/>
      <w:r w:rsidRPr="007D58FB">
        <w:rPr>
          <w:rFonts w:ascii="Arial" w:hAnsi="Arial" w:cs="Arial"/>
          <w:sz w:val="22"/>
          <w:szCs w:val="22"/>
        </w:rPr>
        <w:t>statutární zástupce</w:t>
      </w:r>
      <w:r w:rsidRPr="007D58FB" w:rsidR="00694F1C">
        <w:rPr>
          <w:rFonts w:ascii="Arial" w:hAnsi="Arial" w:cs="Arial"/>
          <w:sz w:val="22"/>
          <w:szCs w:val="22"/>
        </w:rPr>
        <w:t xml:space="preserve">: </w:t>
      </w:r>
      <w:bookmarkStart w:name="_Hlk492820838" w:id="2"/>
      <w:bookmarkEnd w:id="1"/>
      <w:r w:rsidRPr="003A17F9" w:rsidR="003A17F9">
        <w:rPr>
          <w:rFonts w:ascii="Arial" w:hAnsi="Arial" w:eastAsia="Arial"/>
          <w:color w:val="000000"/>
          <w:kern w:val="0"/>
          <w:sz w:val="22"/>
          <w:szCs w:val="22"/>
          <w:lang w:eastAsia="en-US"/>
        </w:rPr>
        <w:t>Ing. Luděk Šebesta, jednatel společnosti</w:t>
      </w:r>
      <w:bookmarkEnd w:id="2"/>
    </w:p>
    <w:p w:rsidR="00017F16" w:rsidRDefault="00DE5984">
      <w:pPr>
        <w:ind w:right="23"/>
        <w:jc w:val="both"/>
        <w:rPr>
          <w:rFonts w:ascii="Arial" w:hAnsi="Arial" w:cs="Arial"/>
          <w:sz w:val="22"/>
          <w:szCs w:val="22"/>
        </w:rPr>
      </w:pPr>
      <w:r>
        <w:rPr>
          <w:rFonts w:ascii="Arial" w:hAnsi="Arial" w:cs="Arial"/>
          <w:sz w:val="22"/>
          <w:szCs w:val="22"/>
        </w:rPr>
        <w:t>k</w:t>
      </w:r>
      <w:r w:rsidR="00017F16">
        <w:rPr>
          <w:rFonts w:ascii="Arial" w:hAnsi="Arial" w:cs="Arial"/>
          <w:sz w:val="22"/>
          <w:szCs w:val="22"/>
        </w:rPr>
        <w:t xml:space="preserve">ontaktní osoba: Ing. Jiří Flora, </w:t>
      </w:r>
      <w:r w:rsidRPr="00017F16" w:rsidR="00017F16">
        <w:rPr>
          <w:rFonts w:ascii="Arial" w:hAnsi="Arial" w:eastAsia="Arial"/>
          <w:color w:val="000000"/>
          <w:kern w:val="0"/>
          <w:sz w:val="22"/>
          <w:szCs w:val="22"/>
          <w:lang w:eastAsia="en-US"/>
        </w:rPr>
        <w:t>tel: 517071251</w:t>
      </w:r>
    </w:p>
    <w:p w:rsidRPr="007D58FB" w:rsidR="00694F1C" w:rsidRDefault="00694F1C">
      <w:pPr>
        <w:ind w:right="23"/>
        <w:jc w:val="both"/>
        <w:rPr>
          <w:rFonts w:ascii="Arial" w:hAnsi="Arial" w:cs="Arial"/>
          <w:sz w:val="22"/>
          <w:szCs w:val="22"/>
        </w:rPr>
      </w:pPr>
      <w:r w:rsidRPr="007D58FB">
        <w:rPr>
          <w:rFonts w:ascii="Arial" w:hAnsi="Arial" w:cs="Arial"/>
          <w:sz w:val="22"/>
          <w:szCs w:val="22"/>
        </w:rPr>
        <w:t xml:space="preserve">IČO: </w:t>
      </w:r>
      <w:r w:rsidRPr="003A17F9" w:rsidR="003A17F9">
        <w:rPr>
          <w:rFonts w:ascii="Arial" w:hAnsi="Arial" w:eastAsia="Arial"/>
          <w:color w:val="000000"/>
          <w:kern w:val="0"/>
          <w:sz w:val="22"/>
          <w:szCs w:val="22"/>
          <w:lang w:eastAsia="en-US"/>
        </w:rPr>
        <w:t>49971379</w:t>
      </w:r>
    </w:p>
    <w:p w:rsidRPr="007D58FB" w:rsidR="00DF6E59" w:rsidRDefault="00DF6E59">
      <w:pPr>
        <w:ind w:right="23"/>
        <w:jc w:val="both"/>
        <w:rPr>
          <w:rFonts w:ascii="Arial" w:hAnsi="Arial" w:cs="Arial"/>
          <w:sz w:val="22"/>
          <w:szCs w:val="22"/>
        </w:rPr>
      </w:pPr>
      <w:r w:rsidRPr="007D58FB">
        <w:rPr>
          <w:rFonts w:ascii="Arial" w:hAnsi="Arial" w:cs="Arial"/>
          <w:sz w:val="22"/>
          <w:szCs w:val="22"/>
        </w:rPr>
        <w:t>DIČ: CZ</w:t>
      </w:r>
      <w:r w:rsidRPr="003A17F9" w:rsidR="003A17F9">
        <w:rPr>
          <w:rFonts w:ascii="Arial" w:hAnsi="Arial" w:eastAsia="Arial"/>
          <w:color w:val="000000"/>
          <w:kern w:val="0"/>
          <w:sz w:val="22"/>
          <w:szCs w:val="22"/>
          <w:lang w:eastAsia="en-US"/>
        </w:rPr>
        <w:t>49971379</w:t>
      </w:r>
    </w:p>
    <w:p w:rsidR="00017F16" w:rsidP="00DF6E59" w:rsidRDefault="00017F16">
      <w:pPr>
        <w:pStyle w:val="Style3"/>
        <w:spacing w:line="100" w:lineRule="atLeast"/>
        <w:rPr>
          <w:rFonts w:ascii="Arial" w:hAnsi="Arial" w:cs="Arial"/>
          <w:sz w:val="22"/>
          <w:szCs w:val="22"/>
        </w:rPr>
      </w:pPr>
      <w:r w:rsidRPr="007D58FB">
        <w:rPr>
          <w:rFonts w:ascii="Arial" w:hAnsi="Arial" w:cs="Arial"/>
          <w:sz w:val="22"/>
          <w:szCs w:val="22"/>
        </w:rPr>
        <w:t xml:space="preserve">zapsaná v Obchodním rejstříku vedeném </w:t>
      </w:r>
      <w:r w:rsidRPr="00253EB9">
        <w:rPr>
          <w:rFonts w:ascii="Arial" w:hAnsi="Arial" w:cs="Arial"/>
          <w:sz w:val="22"/>
          <w:szCs w:val="22"/>
        </w:rPr>
        <w:t>u K</w:t>
      </w:r>
      <w:r w:rsidR="00F91F48">
        <w:rPr>
          <w:rFonts w:ascii="Arial" w:hAnsi="Arial" w:cs="Arial"/>
          <w:sz w:val="22"/>
          <w:szCs w:val="22"/>
        </w:rPr>
        <w:t>S</w:t>
      </w:r>
      <w:r w:rsidRPr="00253EB9">
        <w:rPr>
          <w:rFonts w:ascii="Arial" w:hAnsi="Arial" w:cs="Arial"/>
          <w:sz w:val="22"/>
          <w:szCs w:val="22"/>
        </w:rPr>
        <w:t xml:space="preserve"> v Brně</w:t>
      </w:r>
      <w:r w:rsidRPr="007D58FB">
        <w:rPr>
          <w:rFonts w:ascii="Arial" w:hAnsi="Arial" w:cs="Arial"/>
          <w:sz w:val="22"/>
          <w:szCs w:val="22"/>
        </w:rPr>
        <w:t xml:space="preserve">, oddíl </w:t>
      </w:r>
      <w:r w:rsidRPr="00253EB9">
        <w:rPr>
          <w:rFonts w:ascii="Arial" w:hAnsi="Arial" w:cs="Arial"/>
          <w:sz w:val="22"/>
          <w:szCs w:val="22"/>
        </w:rPr>
        <w:t>C</w:t>
      </w:r>
      <w:r w:rsidRPr="007D58FB">
        <w:rPr>
          <w:rFonts w:ascii="Arial" w:hAnsi="Arial" w:cs="Arial"/>
          <w:sz w:val="22"/>
          <w:szCs w:val="22"/>
        </w:rPr>
        <w:t xml:space="preserve">, vložka </w:t>
      </w:r>
      <w:r>
        <w:rPr>
          <w:rFonts w:ascii="Arial" w:hAnsi="Arial" w:cs="Arial"/>
          <w:sz w:val="22"/>
          <w:szCs w:val="22"/>
        </w:rPr>
        <w:t>13570</w:t>
      </w:r>
    </w:p>
    <w:p w:rsidR="00017F16" w:rsidP="00DF6E59" w:rsidRDefault="00017F16">
      <w:pPr>
        <w:pStyle w:val="Style3"/>
        <w:spacing w:line="100" w:lineRule="atLeast"/>
        <w:rPr>
          <w:rFonts w:ascii="Arial" w:hAnsi="Arial" w:cs="Arial"/>
          <w:sz w:val="22"/>
          <w:szCs w:val="22"/>
        </w:rPr>
      </w:pPr>
      <w:r w:rsidRPr="007D58FB">
        <w:rPr>
          <w:rFonts w:ascii="Arial" w:hAnsi="Arial" w:cs="Arial"/>
          <w:sz w:val="22"/>
          <w:szCs w:val="22"/>
        </w:rPr>
        <w:t xml:space="preserve">bankovní spojení: </w:t>
      </w:r>
    </w:p>
    <w:p w:rsidRPr="007D58FB" w:rsidR="00DF6E59" w:rsidP="00DF6E59" w:rsidRDefault="00DE5984">
      <w:pPr>
        <w:pStyle w:val="Style3"/>
        <w:spacing w:line="100" w:lineRule="atLeast"/>
        <w:rPr>
          <w:rFonts w:ascii="Arial" w:hAnsi="Arial" w:cs="Arial"/>
          <w:sz w:val="22"/>
          <w:szCs w:val="22"/>
        </w:rPr>
      </w:pPr>
      <w:r>
        <w:rPr>
          <w:rFonts w:ascii="Arial" w:hAnsi="Arial" w:cs="Arial"/>
          <w:sz w:val="22"/>
          <w:szCs w:val="22"/>
        </w:rPr>
        <w:t>č</w:t>
      </w:r>
      <w:r w:rsidRPr="007D58FB" w:rsidR="00131399">
        <w:rPr>
          <w:rFonts w:ascii="Arial" w:hAnsi="Arial" w:cs="Arial"/>
          <w:sz w:val="22"/>
          <w:szCs w:val="22"/>
        </w:rPr>
        <w:t>. účtu:</w:t>
      </w:r>
    </w:p>
    <w:p w:rsidRPr="007D58FB" w:rsidR="00694F1C" w:rsidRDefault="00694F1C">
      <w:pPr>
        <w:ind w:right="23"/>
        <w:jc w:val="both"/>
        <w:rPr>
          <w:rFonts w:ascii="Arial" w:hAnsi="Arial" w:cs="Arial"/>
          <w:sz w:val="22"/>
          <w:szCs w:val="22"/>
        </w:rPr>
      </w:pPr>
      <w:r w:rsidRPr="007D58FB">
        <w:rPr>
          <w:rFonts w:ascii="Arial" w:hAnsi="Arial" w:cs="Arial"/>
          <w:sz w:val="22"/>
          <w:szCs w:val="22"/>
        </w:rPr>
        <w:t>(dále jen „</w:t>
      </w:r>
      <w:r w:rsidRPr="007D58FB" w:rsidR="00DD47CE">
        <w:rPr>
          <w:rFonts w:ascii="Arial" w:hAnsi="Arial" w:cs="Arial"/>
          <w:b/>
          <w:sz w:val="22"/>
          <w:szCs w:val="22"/>
        </w:rPr>
        <w:t>objednatel</w:t>
      </w:r>
      <w:r w:rsidRPr="007D58FB">
        <w:rPr>
          <w:rFonts w:ascii="Arial" w:hAnsi="Arial" w:cs="Arial"/>
          <w:sz w:val="22"/>
          <w:szCs w:val="22"/>
        </w:rPr>
        <w:t xml:space="preserve">“) </w:t>
      </w:r>
    </w:p>
    <w:p w:rsidRPr="007D58FB" w:rsidR="00694F1C" w:rsidRDefault="00694F1C">
      <w:pPr>
        <w:ind w:right="23"/>
        <w:jc w:val="both"/>
        <w:rPr>
          <w:rFonts w:ascii="Arial" w:hAnsi="Arial" w:cs="Arial"/>
          <w:sz w:val="22"/>
          <w:szCs w:val="22"/>
        </w:rPr>
      </w:pPr>
    </w:p>
    <w:p w:rsidRPr="007D58FB" w:rsidR="00694F1C" w:rsidRDefault="00694F1C">
      <w:pPr>
        <w:ind w:right="23"/>
        <w:jc w:val="both"/>
        <w:rPr>
          <w:rFonts w:ascii="Arial" w:hAnsi="Arial" w:cs="Arial"/>
          <w:sz w:val="22"/>
          <w:szCs w:val="22"/>
        </w:rPr>
      </w:pPr>
      <w:r w:rsidRPr="007D58FB">
        <w:rPr>
          <w:rFonts w:ascii="Arial" w:hAnsi="Arial" w:cs="Arial"/>
          <w:sz w:val="22"/>
          <w:szCs w:val="22"/>
        </w:rPr>
        <w:t xml:space="preserve">a </w:t>
      </w:r>
    </w:p>
    <w:p w:rsidRPr="007D58FB" w:rsidR="00694F1C" w:rsidRDefault="00694F1C">
      <w:pPr>
        <w:ind w:right="23"/>
        <w:jc w:val="both"/>
        <w:rPr>
          <w:rFonts w:ascii="Arial" w:hAnsi="Arial" w:cs="Arial"/>
          <w:sz w:val="22"/>
          <w:szCs w:val="22"/>
        </w:rPr>
      </w:pPr>
    </w:p>
    <w:p w:rsidRPr="007D58FB" w:rsidR="00694F1C" w:rsidRDefault="00694F1C">
      <w:pPr>
        <w:rPr>
          <w:rFonts w:ascii="Arial" w:hAnsi="Arial" w:cs="Arial"/>
          <w:sz w:val="22"/>
          <w:szCs w:val="22"/>
        </w:rPr>
      </w:pPr>
      <w:r w:rsidRPr="007D58FB">
        <w:rPr>
          <w:rFonts w:ascii="Arial" w:hAnsi="Arial" w:cs="Arial"/>
          <w:b/>
          <w:sz w:val="22"/>
          <w:szCs w:val="22"/>
        </w:rPr>
        <w:t xml:space="preserve">2. </w:t>
      </w:r>
      <w:r w:rsidRPr="007D58FB">
        <w:rPr>
          <w:rFonts w:ascii="Arial" w:hAnsi="Arial" w:cs="Arial"/>
          <w:b/>
          <w:sz w:val="22"/>
          <w:szCs w:val="22"/>
          <w:highlight w:val="yellow"/>
        </w:rPr>
        <w:t>…….</w:t>
      </w:r>
      <w:r w:rsidRPr="007D58FB">
        <w:rPr>
          <w:rFonts w:ascii="Arial" w:hAnsi="Arial" w:cs="Arial"/>
          <w:b/>
          <w:sz w:val="22"/>
          <w:szCs w:val="22"/>
        </w:rPr>
        <w:t xml:space="preserve"> </w:t>
      </w:r>
      <w:r w:rsidRPr="007D58FB">
        <w:rPr>
          <w:rFonts w:ascii="Arial" w:hAnsi="Arial" w:cs="Arial"/>
          <w:i/>
          <w:sz w:val="22"/>
          <w:szCs w:val="22"/>
        </w:rPr>
        <w:t>(název společnosti, včetně označení právní formy společnosti)</w:t>
      </w:r>
    </w:p>
    <w:p w:rsidRPr="007D58FB" w:rsidR="00694F1C" w:rsidRDefault="00694F1C">
      <w:pPr>
        <w:rPr>
          <w:rFonts w:ascii="Arial" w:hAnsi="Arial" w:cs="Arial"/>
          <w:sz w:val="22"/>
          <w:szCs w:val="22"/>
        </w:rPr>
      </w:pPr>
      <w:r w:rsidRPr="007D58FB">
        <w:rPr>
          <w:rFonts w:ascii="Arial" w:hAnsi="Arial" w:cs="Arial"/>
          <w:sz w:val="22"/>
          <w:szCs w:val="22"/>
        </w:rPr>
        <w:t xml:space="preserve">se sídlem: </w:t>
      </w:r>
      <w:r w:rsidRPr="007D58FB">
        <w:rPr>
          <w:rFonts w:ascii="Arial" w:hAnsi="Arial" w:cs="Arial"/>
          <w:sz w:val="22"/>
          <w:szCs w:val="22"/>
          <w:highlight w:val="yellow"/>
        </w:rPr>
        <w:t>………</w:t>
      </w:r>
    </w:p>
    <w:p w:rsidR="00131399" w:rsidP="00131399" w:rsidRDefault="00131399">
      <w:pPr>
        <w:pStyle w:val="Style3"/>
        <w:spacing w:line="100" w:lineRule="atLeast"/>
        <w:rPr>
          <w:rFonts w:ascii="Arial" w:hAnsi="Arial" w:cs="Arial"/>
          <w:bCs/>
          <w:sz w:val="22"/>
          <w:szCs w:val="22"/>
          <w:highlight w:val="yellow"/>
        </w:rPr>
      </w:pPr>
      <w:r w:rsidRPr="007D58FB">
        <w:rPr>
          <w:rFonts w:ascii="Arial" w:hAnsi="Arial" w:cs="Arial"/>
          <w:bCs/>
          <w:sz w:val="22"/>
          <w:szCs w:val="22"/>
        </w:rPr>
        <w:t xml:space="preserve">statutární </w:t>
      </w:r>
      <w:proofErr w:type="gramStart"/>
      <w:r w:rsidRPr="007D58FB">
        <w:rPr>
          <w:rFonts w:ascii="Arial" w:hAnsi="Arial" w:cs="Arial"/>
          <w:bCs/>
          <w:sz w:val="22"/>
          <w:szCs w:val="22"/>
        </w:rPr>
        <w:t xml:space="preserve">zástupce: </w:t>
      </w:r>
      <w:r w:rsidRPr="007D58FB">
        <w:rPr>
          <w:rFonts w:ascii="Arial" w:hAnsi="Arial" w:cs="Arial"/>
          <w:bCs/>
          <w:sz w:val="22"/>
          <w:szCs w:val="22"/>
          <w:highlight w:val="yellow"/>
        </w:rPr>
        <w:t>….</w:t>
      </w:r>
      <w:proofErr w:type="gramEnd"/>
      <w:r w:rsidRPr="007D58FB">
        <w:rPr>
          <w:rFonts w:ascii="Arial" w:hAnsi="Arial" w:cs="Arial"/>
          <w:bCs/>
          <w:sz w:val="22"/>
          <w:szCs w:val="22"/>
          <w:highlight w:val="yellow"/>
        </w:rPr>
        <w:t>.</w:t>
      </w:r>
    </w:p>
    <w:p w:rsidRPr="007D58FB" w:rsidR="00017F16" w:rsidP="00131399" w:rsidRDefault="00DE5984">
      <w:pPr>
        <w:pStyle w:val="Style3"/>
        <w:spacing w:line="100" w:lineRule="atLeast"/>
        <w:rPr>
          <w:rFonts w:ascii="Arial" w:hAnsi="Arial" w:cs="Arial"/>
          <w:sz w:val="22"/>
          <w:szCs w:val="22"/>
        </w:rPr>
      </w:pPr>
      <w:r>
        <w:rPr>
          <w:rFonts w:ascii="Arial" w:hAnsi="Arial" w:cs="Arial"/>
          <w:sz w:val="22"/>
          <w:szCs w:val="22"/>
        </w:rPr>
        <w:t>k</w:t>
      </w:r>
      <w:r w:rsidR="00017F16">
        <w:rPr>
          <w:rFonts w:ascii="Arial" w:hAnsi="Arial" w:cs="Arial"/>
          <w:sz w:val="22"/>
          <w:szCs w:val="22"/>
        </w:rPr>
        <w:t xml:space="preserve">ontaktní </w:t>
      </w:r>
      <w:proofErr w:type="gramStart"/>
      <w:r w:rsidR="00017F16">
        <w:rPr>
          <w:rFonts w:ascii="Arial" w:hAnsi="Arial" w:cs="Arial"/>
          <w:sz w:val="22"/>
          <w:szCs w:val="22"/>
        </w:rPr>
        <w:t xml:space="preserve">osoba:   </w:t>
      </w:r>
      <w:r w:rsidRPr="007D58FB" w:rsidR="00017F16">
        <w:rPr>
          <w:rFonts w:ascii="Arial" w:hAnsi="Arial" w:cs="Arial"/>
          <w:bCs/>
          <w:sz w:val="22"/>
          <w:szCs w:val="22"/>
          <w:highlight w:val="yellow"/>
        </w:rPr>
        <w:t>….</w:t>
      </w:r>
      <w:proofErr w:type="gramEnd"/>
      <w:r w:rsidRPr="007D58FB" w:rsidR="00017F16">
        <w:rPr>
          <w:rFonts w:ascii="Arial" w:hAnsi="Arial" w:cs="Arial"/>
          <w:bCs/>
          <w:sz w:val="22"/>
          <w:szCs w:val="22"/>
          <w:highlight w:val="yellow"/>
        </w:rPr>
        <w:t>.</w:t>
      </w:r>
      <w:r w:rsidR="00017F16">
        <w:rPr>
          <w:rFonts w:ascii="Arial" w:hAnsi="Arial" w:cs="Arial"/>
          <w:sz w:val="22"/>
          <w:szCs w:val="22"/>
        </w:rPr>
        <w:t xml:space="preserve">  </w:t>
      </w:r>
    </w:p>
    <w:p w:rsidRPr="007D58FB" w:rsidR="00694F1C" w:rsidRDefault="00694F1C">
      <w:pPr>
        <w:rPr>
          <w:rFonts w:ascii="Arial" w:hAnsi="Arial" w:cs="Arial"/>
          <w:sz w:val="22"/>
          <w:szCs w:val="22"/>
        </w:rPr>
      </w:pPr>
      <w:r w:rsidRPr="007D58FB">
        <w:rPr>
          <w:rFonts w:ascii="Arial" w:hAnsi="Arial" w:cs="Arial"/>
          <w:sz w:val="22"/>
          <w:szCs w:val="22"/>
        </w:rPr>
        <w:t xml:space="preserve">IČO: </w:t>
      </w:r>
      <w:r w:rsidRPr="007D58FB">
        <w:rPr>
          <w:rFonts w:ascii="Arial" w:hAnsi="Arial" w:cs="Arial"/>
          <w:sz w:val="22"/>
          <w:szCs w:val="22"/>
          <w:highlight w:val="yellow"/>
        </w:rPr>
        <w:t>……</w:t>
      </w:r>
      <w:proofErr w:type="gramStart"/>
      <w:r w:rsidRPr="007D58FB">
        <w:rPr>
          <w:rFonts w:ascii="Arial" w:hAnsi="Arial" w:cs="Arial"/>
          <w:sz w:val="22"/>
          <w:szCs w:val="22"/>
          <w:highlight w:val="yellow"/>
        </w:rPr>
        <w:t>…….</w:t>
      </w:r>
      <w:proofErr w:type="gramEnd"/>
      <w:r w:rsidRPr="007D58FB">
        <w:rPr>
          <w:rFonts w:ascii="Arial" w:hAnsi="Arial" w:cs="Arial"/>
          <w:sz w:val="22"/>
          <w:szCs w:val="22"/>
          <w:highlight w:val="yellow"/>
        </w:rPr>
        <w:t>.</w:t>
      </w:r>
    </w:p>
    <w:p w:rsidRPr="007D58FB" w:rsidR="00694F1C" w:rsidRDefault="00694F1C">
      <w:pPr>
        <w:rPr>
          <w:rFonts w:ascii="Arial" w:hAnsi="Arial" w:cs="Arial"/>
          <w:sz w:val="22"/>
          <w:szCs w:val="22"/>
        </w:rPr>
      </w:pPr>
      <w:r w:rsidRPr="007D58FB">
        <w:rPr>
          <w:rFonts w:ascii="Arial" w:hAnsi="Arial" w:cs="Arial"/>
          <w:sz w:val="22"/>
          <w:szCs w:val="22"/>
        </w:rPr>
        <w:t xml:space="preserve">DIČ: </w:t>
      </w:r>
      <w:r w:rsidRPr="007D58FB">
        <w:rPr>
          <w:rFonts w:ascii="Arial" w:hAnsi="Arial" w:cs="Arial"/>
          <w:sz w:val="22"/>
          <w:szCs w:val="22"/>
          <w:highlight w:val="yellow"/>
        </w:rPr>
        <w:t>……</w:t>
      </w:r>
      <w:proofErr w:type="gramStart"/>
      <w:r w:rsidRPr="007D58FB">
        <w:rPr>
          <w:rFonts w:ascii="Arial" w:hAnsi="Arial" w:cs="Arial"/>
          <w:sz w:val="22"/>
          <w:szCs w:val="22"/>
          <w:highlight w:val="yellow"/>
        </w:rPr>
        <w:t>…….</w:t>
      </w:r>
      <w:proofErr w:type="gramEnd"/>
      <w:r w:rsidRPr="007D58FB">
        <w:rPr>
          <w:rFonts w:ascii="Arial" w:hAnsi="Arial" w:cs="Arial"/>
          <w:sz w:val="22"/>
          <w:szCs w:val="22"/>
          <w:highlight w:val="yellow"/>
        </w:rPr>
        <w:t>.</w:t>
      </w:r>
    </w:p>
    <w:p w:rsidRPr="007D58FB" w:rsidR="00694F1C" w:rsidRDefault="00694F1C">
      <w:pPr>
        <w:pStyle w:val="Style3"/>
        <w:spacing w:line="100" w:lineRule="atLeast"/>
        <w:rPr>
          <w:rFonts w:ascii="Arial" w:hAnsi="Arial" w:cs="Arial"/>
          <w:bCs/>
          <w:sz w:val="22"/>
          <w:szCs w:val="22"/>
        </w:rPr>
      </w:pPr>
      <w:r w:rsidRPr="007D58FB">
        <w:rPr>
          <w:rFonts w:ascii="Arial" w:hAnsi="Arial" w:cs="Arial"/>
          <w:sz w:val="22"/>
          <w:szCs w:val="22"/>
        </w:rPr>
        <w:t xml:space="preserve">zapsaná v Obchodním rejstříku vedeném </w:t>
      </w:r>
      <w:r w:rsidRPr="00B601EB" w:rsidR="00B601EB">
        <w:rPr>
          <w:rFonts w:ascii="Arial" w:hAnsi="Arial" w:cs="Arial"/>
          <w:sz w:val="22"/>
          <w:szCs w:val="22"/>
        </w:rPr>
        <w:t>u KS</w:t>
      </w:r>
      <w:r w:rsidRPr="007D58FB">
        <w:rPr>
          <w:rFonts w:ascii="Arial" w:hAnsi="Arial" w:cs="Arial"/>
          <w:sz w:val="22"/>
          <w:szCs w:val="22"/>
        </w:rPr>
        <w:t xml:space="preserve"> v</w:t>
      </w:r>
      <w:proofErr w:type="gramStart"/>
      <w:r w:rsidRPr="007D58FB">
        <w:rPr>
          <w:rFonts w:ascii="Arial" w:hAnsi="Arial" w:cs="Arial"/>
          <w:sz w:val="22"/>
          <w:szCs w:val="22"/>
        </w:rPr>
        <w:t xml:space="preserve"> </w:t>
      </w:r>
      <w:r w:rsidRPr="007D58FB">
        <w:rPr>
          <w:rFonts w:ascii="Arial" w:hAnsi="Arial" w:cs="Arial"/>
          <w:sz w:val="22"/>
          <w:szCs w:val="22"/>
          <w:highlight w:val="yellow"/>
        </w:rPr>
        <w:t>….</w:t>
      </w:r>
      <w:proofErr w:type="gramEnd"/>
      <w:r w:rsidRPr="007D58FB">
        <w:rPr>
          <w:rFonts w:ascii="Arial" w:hAnsi="Arial" w:cs="Arial"/>
          <w:sz w:val="22"/>
          <w:szCs w:val="22"/>
          <w:highlight w:val="yellow"/>
        </w:rPr>
        <w:t>.</w:t>
      </w:r>
      <w:r w:rsidRPr="007D58FB">
        <w:rPr>
          <w:rFonts w:ascii="Arial" w:hAnsi="Arial" w:cs="Arial"/>
          <w:sz w:val="22"/>
          <w:szCs w:val="22"/>
        </w:rPr>
        <w:t xml:space="preserve">, oddíl </w:t>
      </w:r>
      <w:r w:rsidRPr="007D58FB">
        <w:rPr>
          <w:rFonts w:ascii="Arial" w:hAnsi="Arial" w:cs="Arial"/>
          <w:sz w:val="22"/>
          <w:szCs w:val="22"/>
          <w:highlight w:val="yellow"/>
        </w:rPr>
        <w:t>….</w:t>
      </w:r>
      <w:r w:rsidRPr="007D58FB">
        <w:rPr>
          <w:rFonts w:ascii="Arial" w:hAnsi="Arial" w:cs="Arial"/>
          <w:sz w:val="22"/>
          <w:szCs w:val="22"/>
        </w:rPr>
        <w:t xml:space="preserve">, vložka </w:t>
      </w:r>
      <w:r w:rsidRPr="007D58FB">
        <w:rPr>
          <w:rFonts w:ascii="Arial" w:hAnsi="Arial" w:cs="Arial"/>
          <w:sz w:val="22"/>
          <w:szCs w:val="22"/>
          <w:highlight w:val="yellow"/>
        </w:rPr>
        <w:t>……</w:t>
      </w:r>
    </w:p>
    <w:p w:rsidRPr="007D58FB" w:rsidR="00694F1C" w:rsidRDefault="00694F1C">
      <w:pPr>
        <w:pStyle w:val="Style3"/>
        <w:spacing w:line="100" w:lineRule="atLeast"/>
        <w:rPr>
          <w:rFonts w:ascii="Arial" w:hAnsi="Arial" w:cs="Arial"/>
          <w:sz w:val="22"/>
          <w:szCs w:val="22"/>
        </w:rPr>
      </w:pPr>
      <w:r w:rsidRPr="007D58FB">
        <w:rPr>
          <w:rFonts w:ascii="Arial" w:hAnsi="Arial" w:cs="Arial"/>
          <w:sz w:val="22"/>
          <w:szCs w:val="22"/>
        </w:rPr>
        <w:t xml:space="preserve">bankovní spojení: </w:t>
      </w:r>
      <w:r w:rsidRPr="007D58FB">
        <w:rPr>
          <w:rFonts w:ascii="Arial" w:hAnsi="Arial" w:cs="Arial"/>
          <w:sz w:val="22"/>
          <w:szCs w:val="22"/>
          <w:highlight w:val="yellow"/>
        </w:rPr>
        <w:t>……</w:t>
      </w:r>
      <w:r w:rsidRPr="007D58FB">
        <w:rPr>
          <w:rFonts w:ascii="Arial" w:hAnsi="Arial" w:cs="Arial"/>
          <w:sz w:val="22"/>
          <w:szCs w:val="22"/>
        </w:rPr>
        <w:t xml:space="preserve"> </w:t>
      </w:r>
    </w:p>
    <w:p w:rsidRPr="007D58FB" w:rsidR="00694F1C" w:rsidRDefault="00694F1C">
      <w:pPr>
        <w:pStyle w:val="Style3"/>
        <w:spacing w:line="100" w:lineRule="atLeast"/>
        <w:rPr>
          <w:rFonts w:ascii="Arial" w:hAnsi="Arial" w:cs="Arial"/>
          <w:sz w:val="22"/>
          <w:szCs w:val="22"/>
        </w:rPr>
      </w:pPr>
      <w:r w:rsidRPr="007D58FB">
        <w:rPr>
          <w:rFonts w:ascii="Arial" w:hAnsi="Arial" w:cs="Arial"/>
          <w:sz w:val="22"/>
          <w:szCs w:val="22"/>
        </w:rPr>
        <w:t xml:space="preserve">č. účtu: </w:t>
      </w:r>
      <w:proofErr w:type="gramStart"/>
      <w:r w:rsidRPr="007D58FB">
        <w:rPr>
          <w:rFonts w:ascii="Arial" w:hAnsi="Arial" w:cs="Arial"/>
          <w:sz w:val="22"/>
          <w:szCs w:val="22"/>
          <w:highlight w:val="yellow"/>
        </w:rPr>
        <w:t>…….</w:t>
      </w:r>
      <w:proofErr w:type="gramEnd"/>
      <w:r w:rsidRPr="007D58FB">
        <w:rPr>
          <w:rFonts w:ascii="Arial" w:hAnsi="Arial" w:cs="Arial"/>
          <w:sz w:val="22"/>
          <w:szCs w:val="22"/>
          <w:highlight w:val="yellow"/>
        </w:rPr>
        <w:t>.</w:t>
      </w:r>
    </w:p>
    <w:p w:rsidRPr="007D58FB" w:rsidR="00694F1C" w:rsidRDefault="00694F1C">
      <w:pPr>
        <w:ind w:right="23"/>
        <w:jc w:val="both"/>
        <w:rPr>
          <w:rFonts w:ascii="Arial" w:hAnsi="Arial" w:cs="Arial"/>
          <w:sz w:val="22"/>
          <w:szCs w:val="22"/>
        </w:rPr>
      </w:pPr>
      <w:r w:rsidRPr="007D58FB">
        <w:rPr>
          <w:rFonts w:ascii="Arial" w:hAnsi="Arial" w:cs="Arial"/>
          <w:sz w:val="22"/>
          <w:szCs w:val="22"/>
        </w:rPr>
        <w:t>(dále jen „</w:t>
      </w:r>
      <w:r w:rsidRPr="007D58FB" w:rsidR="00DD47CE">
        <w:rPr>
          <w:rFonts w:ascii="Arial" w:hAnsi="Arial" w:cs="Arial"/>
          <w:b/>
          <w:sz w:val="22"/>
          <w:szCs w:val="22"/>
        </w:rPr>
        <w:t>poskytovatel</w:t>
      </w:r>
      <w:r w:rsidRPr="007D58FB">
        <w:rPr>
          <w:rFonts w:ascii="Arial" w:hAnsi="Arial" w:cs="Arial"/>
          <w:sz w:val="22"/>
          <w:szCs w:val="22"/>
        </w:rPr>
        <w:t xml:space="preserve">“) </w:t>
      </w:r>
    </w:p>
    <w:p w:rsidRPr="007D58FB" w:rsidR="00694F1C" w:rsidRDefault="00694F1C">
      <w:pPr>
        <w:ind w:right="23"/>
        <w:jc w:val="both"/>
        <w:rPr>
          <w:rFonts w:ascii="Arial" w:hAnsi="Arial" w:cs="Arial"/>
          <w:sz w:val="22"/>
          <w:szCs w:val="22"/>
        </w:rPr>
      </w:pPr>
    </w:p>
    <w:p w:rsidRPr="007D58FB" w:rsidR="00694F1C" w:rsidRDefault="00694F1C">
      <w:pPr>
        <w:ind w:right="23"/>
        <w:jc w:val="both"/>
        <w:rPr>
          <w:rFonts w:ascii="Arial" w:hAnsi="Arial" w:cs="Arial"/>
          <w:color w:val="000000"/>
          <w:sz w:val="22"/>
          <w:szCs w:val="22"/>
        </w:rPr>
      </w:pPr>
      <w:r w:rsidRPr="007D58FB">
        <w:rPr>
          <w:rFonts w:ascii="Arial" w:hAnsi="Arial" w:cs="Arial"/>
          <w:sz w:val="22"/>
          <w:szCs w:val="22"/>
        </w:rPr>
        <w:t>Dále též společně označeny jako „</w:t>
      </w:r>
      <w:r w:rsidRPr="007D58FB">
        <w:rPr>
          <w:rFonts w:ascii="Arial" w:hAnsi="Arial" w:cs="Arial"/>
          <w:i/>
          <w:sz w:val="22"/>
          <w:szCs w:val="22"/>
        </w:rPr>
        <w:t>smluvní strany</w:t>
      </w:r>
      <w:r w:rsidRPr="007D58FB">
        <w:rPr>
          <w:rFonts w:ascii="Arial" w:hAnsi="Arial" w:cs="Arial"/>
          <w:sz w:val="22"/>
          <w:szCs w:val="22"/>
        </w:rPr>
        <w:t>“ nebo každá z nich samostatně jako „</w:t>
      </w:r>
      <w:r w:rsidRPr="007D58FB">
        <w:rPr>
          <w:rFonts w:ascii="Arial" w:hAnsi="Arial" w:cs="Arial"/>
          <w:i/>
          <w:sz w:val="22"/>
          <w:szCs w:val="22"/>
        </w:rPr>
        <w:t>smluvní strana</w:t>
      </w:r>
      <w:r w:rsidRPr="007D58FB">
        <w:rPr>
          <w:rFonts w:ascii="Arial" w:hAnsi="Arial" w:cs="Arial"/>
          <w:sz w:val="22"/>
          <w:szCs w:val="22"/>
        </w:rPr>
        <w:t>“.</w:t>
      </w:r>
    </w:p>
    <w:p w:rsidRPr="007D58FB" w:rsidR="00694F1C" w:rsidRDefault="00694F1C">
      <w:pPr>
        <w:rPr>
          <w:rFonts w:ascii="Arial" w:hAnsi="Arial" w:cs="Arial"/>
          <w:sz w:val="22"/>
          <w:szCs w:val="22"/>
        </w:rPr>
      </w:pPr>
    </w:p>
    <w:p w:rsidRPr="007D58FB" w:rsidR="009842C2" w:rsidP="009842C2" w:rsidRDefault="009842C2">
      <w:pPr>
        <w:jc w:val="both"/>
        <w:rPr>
          <w:rFonts w:ascii="Arial" w:hAnsi="Arial" w:cs="Arial"/>
          <w:color w:val="000000"/>
          <w:sz w:val="22"/>
          <w:szCs w:val="22"/>
        </w:rPr>
      </w:pPr>
      <w:r w:rsidRPr="007D58FB">
        <w:rPr>
          <w:rFonts w:ascii="Arial" w:hAnsi="Arial" w:cs="Arial"/>
          <w:color w:val="000000"/>
          <w:sz w:val="22"/>
          <w:szCs w:val="22"/>
        </w:rPr>
        <w:t xml:space="preserve">Smluvní strany uzavírají na základě výsledků veřejné zakázky s názvem </w:t>
      </w:r>
      <w:r w:rsidRPr="007D58FB" w:rsidR="004D727F">
        <w:rPr>
          <w:rFonts w:ascii="Arial" w:hAnsi="Arial" w:cs="Arial"/>
          <w:color w:val="000000"/>
          <w:sz w:val="22"/>
          <w:szCs w:val="22"/>
        </w:rPr>
        <w:t>„</w:t>
      </w:r>
      <w:r w:rsidRPr="003A17F9" w:rsidR="003A17F9">
        <w:rPr>
          <w:rFonts w:ascii="Arial" w:hAnsi="Arial" w:cs="Arial"/>
          <w:b/>
          <w:color w:val="000000"/>
          <w:sz w:val="22"/>
          <w:szCs w:val="22"/>
        </w:rPr>
        <w:t>Vzdělávání ve společnosti MSO servis spol. s r.o.</w:t>
      </w:r>
      <w:r w:rsidRPr="007D58FB" w:rsidR="004D727F">
        <w:rPr>
          <w:rFonts w:ascii="Arial" w:hAnsi="Arial" w:cs="Arial"/>
          <w:color w:val="000000"/>
          <w:sz w:val="22"/>
          <w:szCs w:val="22"/>
        </w:rPr>
        <w:t>“</w:t>
      </w:r>
      <w:r w:rsidRPr="007D58FB">
        <w:rPr>
          <w:rFonts w:ascii="Arial" w:hAnsi="Arial" w:cs="Arial"/>
          <w:color w:val="000000"/>
          <w:sz w:val="22"/>
          <w:szCs w:val="22"/>
        </w:rPr>
        <w:t xml:space="preserve"> </w:t>
      </w:r>
      <w:r w:rsidRPr="007D58FB" w:rsidR="00ED742A">
        <w:rPr>
          <w:rFonts w:ascii="Arial" w:hAnsi="Arial" w:cs="Arial"/>
          <w:color w:val="000000"/>
          <w:sz w:val="22"/>
          <w:szCs w:val="22"/>
        </w:rPr>
        <w:t xml:space="preserve">(dále jen „výzva“) </w:t>
      </w:r>
      <w:r w:rsidRPr="007D58FB">
        <w:rPr>
          <w:rFonts w:ascii="Arial" w:hAnsi="Arial" w:cs="Arial"/>
          <w:color w:val="000000"/>
          <w:sz w:val="22"/>
          <w:szCs w:val="22"/>
        </w:rPr>
        <w:t>vyhlášené</w:t>
      </w:r>
      <w:r w:rsidRPr="007D58FB" w:rsidR="00DF6E59">
        <w:rPr>
          <w:rFonts w:ascii="Arial" w:hAnsi="Arial" w:cs="Arial"/>
          <w:color w:val="000000"/>
          <w:sz w:val="22"/>
          <w:szCs w:val="22"/>
        </w:rPr>
        <w:t xml:space="preserve"> v souladu s Obecnou částí pravidel pro žadatele a příjemce v rámci OPZ v aktuálním znění (verze č.</w:t>
      </w:r>
      <w:r w:rsidR="0035028F">
        <w:rPr>
          <w:rFonts w:ascii="Arial" w:hAnsi="Arial" w:cs="Arial"/>
          <w:color w:val="000000"/>
          <w:sz w:val="22"/>
          <w:szCs w:val="22"/>
        </w:rPr>
        <w:t>7</w:t>
      </w:r>
      <w:r w:rsidRPr="007D58FB" w:rsidR="00DF6E59">
        <w:rPr>
          <w:rFonts w:ascii="Arial" w:hAnsi="Arial" w:cs="Arial"/>
          <w:color w:val="000000"/>
          <w:sz w:val="22"/>
          <w:szCs w:val="22"/>
        </w:rPr>
        <w:t xml:space="preserve"> ze dne 1.</w:t>
      </w:r>
      <w:r w:rsidR="0035028F">
        <w:rPr>
          <w:rFonts w:ascii="Arial" w:hAnsi="Arial" w:cs="Arial"/>
          <w:color w:val="000000"/>
          <w:sz w:val="22"/>
          <w:szCs w:val="22"/>
        </w:rPr>
        <w:t>1</w:t>
      </w:r>
      <w:r w:rsidRPr="007D58FB" w:rsidR="00DF6E59">
        <w:rPr>
          <w:rFonts w:ascii="Arial" w:hAnsi="Arial" w:cs="Arial"/>
          <w:color w:val="000000"/>
          <w:sz w:val="22"/>
          <w:szCs w:val="22"/>
        </w:rPr>
        <w:t>.201</w:t>
      </w:r>
      <w:r w:rsidR="0035028F">
        <w:rPr>
          <w:rFonts w:ascii="Arial" w:hAnsi="Arial" w:cs="Arial"/>
          <w:color w:val="000000"/>
          <w:sz w:val="22"/>
          <w:szCs w:val="22"/>
        </w:rPr>
        <w:t>8</w:t>
      </w:r>
      <w:r w:rsidRPr="007D58FB" w:rsidR="00DF6E59">
        <w:rPr>
          <w:rFonts w:ascii="Arial" w:hAnsi="Arial" w:cs="Arial"/>
          <w:color w:val="000000"/>
          <w:sz w:val="22"/>
          <w:szCs w:val="22"/>
        </w:rPr>
        <w:t>) kapitola 20 Pravidla pro zadávání zakázek, mimo režim</w:t>
      </w:r>
      <w:r w:rsidRPr="007D58FB">
        <w:rPr>
          <w:rFonts w:ascii="Arial" w:hAnsi="Arial" w:cs="Arial"/>
          <w:color w:val="000000"/>
          <w:sz w:val="22"/>
          <w:szCs w:val="22"/>
        </w:rPr>
        <w:t xml:space="preserve"> </w:t>
      </w:r>
      <w:r w:rsidRPr="007D58FB" w:rsidR="00DF6E59">
        <w:rPr>
          <w:rFonts w:ascii="Arial" w:hAnsi="Arial" w:cs="Arial"/>
          <w:color w:val="000000"/>
          <w:sz w:val="22"/>
          <w:szCs w:val="22"/>
        </w:rPr>
        <w:t>zákona č. 134/2016., o zadávání veřejných zakázek</w:t>
      </w:r>
      <w:r w:rsidRPr="007D58FB">
        <w:rPr>
          <w:rFonts w:ascii="Arial" w:hAnsi="Arial" w:cs="Arial"/>
          <w:color w:val="000000"/>
          <w:sz w:val="22"/>
          <w:szCs w:val="22"/>
        </w:rPr>
        <w:t>, ve</w:t>
      </w:r>
      <w:r w:rsidRPr="007D58FB" w:rsidR="00ED742A">
        <w:rPr>
          <w:rFonts w:ascii="Arial" w:hAnsi="Arial" w:cs="Arial"/>
          <w:color w:val="000000"/>
          <w:sz w:val="22"/>
          <w:szCs w:val="22"/>
        </w:rPr>
        <w:t> </w:t>
      </w:r>
      <w:r w:rsidRPr="007D58FB">
        <w:rPr>
          <w:rFonts w:ascii="Arial" w:hAnsi="Arial" w:cs="Arial"/>
          <w:color w:val="000000"/>
          <w:sz w:val="22"/>
          <w:szCs w:val="22"/>
        </w:rPr>
        <w:t xml:space="preserve">znění pozdějších předpisů, níže uvedeného </w:t>
      </w:r>
      <w:r w:rsidRPr="007D58FB" w:rsidR="00F15ED5">
        <w:rPr>
          <w:rFonts w:ascii="Arial" w:hAnsi="Arial" w:cs="Arial"/>
          <w:color w:val="000000"/>
          <w:sz w:val="22"/>
          <w:szCs w:val="22"/>
        </w:rPr>
        <w:t xml:space="preserve">dne, </w:t>
      </w:r>
      <w:r w:rsidRPr="007D58FB">
        <w:rPr>
          <w:rFonts w:ascii="Arial" w:hAnsi="Arial" w:cs="Arial"/>
          <w:color w:val="000000"/>
          <w:sz w:val="22"/>
          <w:szCs w:val="22"/>
        </w:rPr>
        <w:t xml:space="preserve">měsíce a roku tuto smlouvu o poskytování </w:t>
      </w:r>
      <w:r w:rsidRPr="007D58FB" w:rsidR="004D727F">
        <w:rPr>
          <w:rFonts w:ascii="Arial" w:hAnsi="Arial" w:cs="Arial"/>
          <w:color w:val="000000"/>
          <w:sz w:val="22"/>
          <w:szCs w:val="22"/>
        </w:rPr>
        <w:t>vzdělávání</w:t>
      </w:r>
      <w:r w:rsidRPr="007D58FB">
        <w:rPr>
          <w:rFonts w:ascii="Arial" w:hAnsi="Arial" w:cs="Arial"/>
          <w:color w:val="000000"/>
          <w:sz w:val="22"/>
          <w:szCs w:val="22"/>
        </w:rPr>
        <w:t xml:space="preserve"> (dále jen „smlouva“):</w:t>
      </w:r>
    </w:p>
    <w:p w:rsidRPr="007D58FB" w:rsidR="009842C2" w:rsidRDefault="009842C2">
      <w:pPr>
        <w:rPr>
          <w:rFonts w:ascii="Arial" w:hAnsi="Arial" w:cs="Arial"/>
          <w:sz w:val="22"/>
          <w:szCs w:val="22"/>
        </w:rPr>
      </w:pPr>
    </w:p>
    <w:p w:rsidRPr="007D58FB" w:rsidR="00694F1C" w:rsidRDefault="00694F1C">
      <w:pPr>
        <w:pStyle w:val="Nadpis3"/>
        <w:numPr>
          <w:ilvl w:val="2"/>
          <w:numId w:val="2"/>
        </w:numPr>
        <w:rPr>
          <w:rFonts w:ascii="Arial" w:hAnsi="Arial" w:eastAsia="Times New Roman" w:cs="Arial"/>
          <w:sz w:val="22"/>
          <w:szCs w:val="22"/>
        </w:rPr>
      </w:pPr>
      <w:r w:rsidRPr="007D58FB">
        <w:rPr>
          <w:rFonts w:ascii="Arial" w:hAnsi="Arial" w:eastAsia="Times New Roman" w:cs="Arial"/>
          <w:sz w:val="22"/>
          <w:szCs w:val="22"/>
        </w:rPr>
        <w:t>I.</w:t>
      </w:r>
    </w:p>
    <w:p w:rsidRPr="007D58FB" w:rsidR="00694F1C" w:rsidRDefault="00694F1C">
      <w:pPr>
        <w:pStyle w:val="Nadpis3"/>
        <w:numPr>
          <w:ilvl w:val="2"/>
          <w:numId w:val="2"/>
        </w:numPr>
        <w:tabs>
          <w:tab w:val="left" w:pos="7875"/>
        </w:tabs>
        <w:rPr>
          <w:rFonts w:ascii="Arial" w:hAnsi="Arial" w:cs="Arial"/>
          <w:sz w:val="22"/>
          <w:szCs w:val="22"/>
        </w:rPr>
      </w:pPr>
      <w:r w:rsidRPr="007D58FB">
        <w:rPr>
          <w:rFonts w:ascii="Arial" w:hAnsi="Arial" w:eastAsia="Times New Roman" w:cs="Arial"/>
          <w:sz w:val="22"/>
          <w:szCs w:val="22"/>
        </w:rPr>
        <w:t>Účel a předmět smlouvy</w:t>
      </w:r>
    </w:p>
    <w:p w:rsidRPr="007D58FB" w:rsidR="00694F1C" w:rsidRDefault="00694F1C">
      <w:pPr>
        <w:jc w:val="both"/>
        <w:rPr>
          <w:rFonts w:ascii="Arial" w:hAnsi="Arial" w:cs="Arial"/>
          <w:sz w:val="22"/>
          <w:szCs w:val="22"/>
        </w:rPr>
      </w:pPr>
    </w:p>
    <w:p w:rsidRPr="007D58FB" w:rsidR="00694F1C" w:rsidP="007811D3" w:rsidRDefault="00694F1C">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Účelem této smlouvy je úprava a stanovení podmínek poskytování </w:t>
      </w:r>
      <w:r w:rsidRPr="007D58FB" w:rsidR="00F42D09">
        <w:rPr>
          <w:rFonts w:ascii="Arial" w:hAnsi="Arial" w:cs="Arial"/>
          <w:sz w:val="22"/>
          <w:szCs w:val="22"/>
          <w:lang w:val="cs-CZ"/>
        </w:rPr>
        <w:t xml:space="preserve">vzdělávacích </w:t>
      </w:r>
      <w:r w:rsidRPr="007D58FB">
        <w:rPr>
          <w:rFonts w:ascii="Arial" w:hAnsi="Arial" w:cs="Arial"/>
          <w:sz w:val="22"/>
          <w:szCs w:val="22"/>
          <w:lang w:val="cs-CZ"/>
        </w:rPr>
        <w:t>služeb</w:t>
      </w:r>
      <w:r w:rsidRPr="007D58FB" w:rsidR="00B54EB9">
        <w:rPr>
          <w:rFonts w:ascii="Arial" w:hAnsi="Arial" w:cs="Arial"/>
          <w:sz w:val="22"/>
          <w:szCs w:val="22"/>
          <w:lang w:val="cs-CZ"/>
        </w:rPr>
        <w:t xml:space="preserve"> pro zaměstnance objednatele </w:t>
      </w:r>
      <w:r w:rsidRPr="007D58FB">
        <w:rPr>
          <w:rFonts w:ascii="Arial" w:hAnsi="Arial" w:cs="Arial"/>
          <w:sz w:val="22"/>
          <w:szCs w:val="22"/>
          <w:lang w:val="cs-CZ"/>
        </w:rPr>
        <w:t>po dobu účinnosti této smlouvy, včetně stanovení způsobu p</w:t>
      </w:r>
      <w:r w:rsidRPr="007D58FB" w:rsidR="00B54EB9">
        <w:rPr>
          <w:rFonts w:ascii="Arial" w:hAnsi="Arial" w:cs="Arial"/>
          <w:sz w:val="22"/>
          <w:szCs w:val="22"/>
          <w:lang w:val="cs-CZ"/>
        </w:rPr>
        <w:t>oskytování těchto</w:t>
      </w:r>
      <w:r w:rsidRPr="007D58FB">
        <w:rPr>
          <w:rFonts w:ascii="Arial" w:hAnsi="Arial" w:cs="Arial"/>
          <w:sz w:val="22"/>
          <w:szCs w:val="22"/>
          <w:lang w:val="cs-CZ"/>
        </w:rPr>
        <w:t xml:space="preserve"> služeb a úhrady odměny za tyto služby.</w:t>
      </w:r>
    </w:p>
    <w:p w:rsidRPr="007D58FB" w:rsidR="004360F7" w:rsidP="00EB69C8" w:rsidRDefault="00694F1C">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Předmětem této smlouvy je </w:t>
      </w:r>
      <w:r w:rsidRPr="007D58FB" w:rsidR="00B54EB9">
        <w:rPr>
          <w:rFonts w:ascii="Arial" w:hAnsi="Arial" w:cs="Arial"/>
          <w:sz w:val="22"/>
          <w:szCs w:val="22"/>
          <w:lang w:val="cs-CZ"/>
        </w:rPr>
        <w:t>poskytování</w:t>
      </w:r>
      <w:r w:rsidRPr="007D58FB" w:rsidR="000F66E7">
        <w:rPr>
          <w:rFonts w:ascii="Arial" w:hAnsi="Arial" w:cs="Arial"/>
          <w:sz w:val="22"/>
          <w:szCs w:val="22"/>
          <w:lang w:val="cs-CZ"/>
        </w:rPr>
        <w:t xml:space="preserve"> </w:t>
      </w:r>
      <w:r w:rsidRPr="007D58FB" w:rsidR="004360F7">
        <w:rPr>
          <w:rFonts w:ascii="Arial" w:hAnsi="Arial" w:cs="Arial"/>
          <w:sz w:val="22"/>
          <w:szCs w:val="22"/>
          <w:lang w:val="cs-CZ"/>
        </w:rPr>
        <w:t>vzdělávacích služeb</w:t>
      </w:r>
      <w:r w:rsidRPr="007D58FB" w:rsidR="000F66E7">
        <w:rPr>
          <w:rFonts w:ascii="Arial" w:hAnsi="Arial" w:cs="Arial"/>
          <w:sz w:val="22"/>
          <w:szCs w:val="22"/>
          <w:lang w:val="cs-CZ"/>
        </w:rPr>
        <w:t xml:space="preserve"> v</w:t>
      </w:r>
      <w:r w:rsidRPr="007D58FB" w:rsidR="004360F7">
        <w:rPr>
          <w:rFonts w:ascii="Arial" w:hAnsi="Arial" w:cs="Arial"/>
          <w:sz w:val="22"/>
          <w:szCs w:val="22"/>
          <w:lang w:val="cs-CZ"/>
        </w:rPr>
        <w:t> </w:t>
      </w:r>
      <w:r w:rsidRPr="007D58FB" w:rsidR="00EB69C8">
        <w:rPr>
          <w:rFonts w:ascii="Arial" w:hAnsi="Arial" w:cs="Arial"/>
          <w:sz w:val="22"/>
          <w:szCs w:val="22"/>
          <w:lang w:val="cs-CZ"/>
        </w:rPr>
        <w:t>kategorii</w:t>
      </w:r>
      <w:r w:rsidRPr="007D58FB" w:rsidR="004360F7">
        <w:rPr>
          <w:rFonts w:ascii="Arial" w:hAnsi="Arial" w:cs="Arial"/>
          <w:sz w:val="22"/>
          <w:szCs w:val="22"/>
          <w:lang w:val="cs-CZ"/>
        </w:rPr>
        <w:t>:</w:t>
      </w:r>
      <w:r w:rsidRPr="007D58FB" w:rsidR="00B54EB9">
        <w:rPr>
          <w:rFonts w:ascii="Arial" w:hAnsi="Arial" w:cs="Arial"/>
          <w:sz w:val="22"/>
          <w:szCs w:val="22"/>
          <w:lang w:val="cs-CZ"/>
        </w:rPr>
        <w:t xml:space="preserve"> </w:t>
      </w:r>
      <w:r w:rsidRPr="007D58FB" w:rsidR="00EB69C8">
        <w:rPr>
          <w:rFonts w:ascii="Arial" w:hAnsi="Arial" w:cs="Arial"/>
          <w:sz w:val="22"/>
          <w:szCs w:val="22"/>
          <w:highlight w:val="yellow"/>
          <w:lang w:val="cs-CZ"/>
        </w:rPr>
        <w:t>[</w:t>
      </w:r>
      <w:r w:rsidRPr="007D58FB" w:rsidR="00EB69C8">
        <w:rPr>
          <w:rFonts w:ascii="Arial" w:hAnsi="Arial" w:cs="Arial"/>
          <w:i/>
          <w:sz w:val="22"/>
          <w:szCs w:val="22"/>
          <w:highlight w:val="yellow"/>
          <w:lang w:val="cs-CZ"/>
        </w:rPr>
        <w:t>Doplňte z níže uvedených možností</w:t>
      </w:r>
      <w:r w:rsidRPr="007D58FB" w:rsidR="00890AF2">
        <w:rPr>
          <w:rFonts w:ascii="Arial" w:hAnsi="Arial" w:cs="Arial"/>
          <w:i/>
          <w:sz w:val="22"/>
          <w:szCs w:val="22"/>
          <w:highlight w:val="yellow"/>
          <w:lang w:val="cs-CZ"/>
        </w:rPr>
        <w:t xml:space="preserve"> (</w:t>
      </w:r>
      <w:proofErr w:type="gramStart"/>
      <w:r w:rsidRPr="007D58FB" w:rsidR="00890AF2">
        <w:rPr>
          <w:rFonts w:ascii="Arial" w:hAnsi="Arial" w:cs="Arial"/>
          <w:i/>
          <w:sz w:val="22"/>
          <w:szCs w:val="22"/>
          <w:highlight w:val="yellow"/>
          <w:lang w:val="cs-CZ"/>
        </w:rPr>
        <w:t xml:space="preserve">A – </w:t>
      </w:r>
      <w:r w:rsidRPr="007D58FB" w:rsidR="00DF6E59">
        <w:rPr>
          <w:rFonts w:ascii="Arial" w:hAnsi="Arial" w:cs="Arial"/>
          <w:i/>
          <w:sz w:val="22"/>
          <w:szCs w:val="22"/>
          <w:highlight w:val="yellow"/>
          <w:lang w:val="cs-CZ"/>
        </w:rPr>
        <w:t>C</w:t>
      </w:r>
      <w:proofErr w:type="gramEnd"/>
      <w:r w:rsidRPr="007D58FB" w:rsidR="00890AF2">
        <w:rPr>
          <w:rFonts w:ascii="Arial" w:hAnsi="Arial" w:cs="Arial"/>
          <w:i/>
          <w:sz w:val="22"/>
          <w:szCs w:val="22"/>
          <w:highlight w:val="yellow"/>
          <w:lang w:val="cs-CZ"/>
        </w:rPr>
        <w:t>)</w:t>
      </w:r>
      <w:r w:rsidRPr="007D58FB" w:rsidR="00EB69C8">
        <w:rPr>
          <w:rFonts w:ascii="Arial" w:hAnsi="Arial" w:cs="Arial"/>
          <w:i/>
          <w:sz w:val="22"/>
          <w:szCs w:val="22"/>
          <w:highlight w:val="yellow"/>
          <w:lang w:val="cs-CZ"/>
        </w:rPr>
        <w:t xml:space="preserve"> podle toho, do které části veřejné zakázky je nabídka podávána]</w:t>
      </w:r>
      <w:r w:rsidRPr="007D58FB" w:rsidR="00EB69C8">
        <w:rPr>
          <w:rFonts w:ascii="Arial" w:hAnsi="Arial" w:cs="Arial"/>
          <w:i/>
          <w:sz w:val="22"/>
          <w:szCs w:val="22"/>
          <w:lang w:val="cs-CZ"/>
        </w:rPr>
        <w:t xml:space="preserve"> </w:t>
      </w:r>
      <w:r w:rsidRPr="007D58FB" w:rsidR="00EB69C8">
        <w:rPr>
          <w:rFonts w:ascii="Arial" w:hAnsi="Arial" w:cs="Arial"/>
          <w:sz w:val="22"/>
          <w:szCs w:val="22"/>
          <w:lang w:val="cs-CZ"/>
        </w:rPr>
        <w:t>pro zaměstnance objednatele.</w:t>
      </w:r>
    </w:p>
    <w:p w:rsidRPr="007D58FB" w:rsidR="004360F7" w:rsidP="004360F7" w:rsidRDefault="004360F7">
      <w:pPr>
        <w:pStyle w:val="Odstavecseseznamem"/>
        <w:rPr>
          <w:rFonts w:ascii="Arial" w:hAnsi="Arial" w:cs="Arial"/>
          <w:sz w:val="22"/>
          <w:szCs w:val="22"/>
        </w:rPr>
      </w:pPr>
    </w:p>
    <w:p w:rsidRPr="007D58FB" w:rsidR="00131399" w:rsidP="00131399" w:rsidRDefault="003A17F9">
      <w:pPr>
        <w:pStyle w:val="Odstavecseseznamem"/>
        <w:numPr>
          <w:ilvl w:val="0"/>
          <w:numId w:val="42"/>
        </w:numPr>
        <w:rPr>
          <w:rFonts w:ascii="Arial" w:hAnsi="Arial" w:cs="Arial"/>
          <w:i/>
          <w:sz w:val="22"/>
          <w:szCs w:val="22"/>
          <w:highlight w:val="yellow"/>
          <w:lang w:eastAsia="hi-IN" w:bidi="hi-IN"/>
        </w:rPr>
      </w:pPr>
      <w:r>
        <w:rPr>
          <w:rFonts w:ascii="Arial" w:hAnsi="Arial" w:cs="Arial"/>
          <w:i/>
          <w:sz w:val="22"/>
          <w:szCs w:val="22"/>
          <w:highlight w:val="yellow"/>
          <w:lang w:eastAsia="hi-IN" w:bidi="hi-IN"/>
        </w:rPr>
        <w:t>Svářečské kurzy</w:t>
      </w:r>
    </w:p>
    <w:p w:rsidRPr="007D58FB" w:rsidR="00131399" w:rsidP="003A17F9" w:rsidRDefault="003A17F9">
      <w:pPr>
        <w:pStyle w:val="Odstavecseseznamem"/>
        <w:numPr>
          <w:ilvl w:val="0"/>
          <w:numId w:val="42"/>
        </w:numPr>
        <w:rPr>
          <w:rFonts w:ascii="Arial" w:hAnsi="Arial" w:cs="Arial"/>
          <w:i/>
          <w:sz w:val="22"/>
          <w:szCs w:val="22"/>
          <w:highlight w:val="yellow"/>
          <w:lang w:eastAsia="hi-IN" w:bidi="hi-IN"/>
        </w:rPr>
      </w:pPr>
      <w:r w:rsidRPr="003A17F9">
        <w:rPr>
          <w:rFonts w:ascii="Arial" w:hAnsi="Arial" w:cs="Arial"/>
          <w:i/>
          <w:sz w:val="22"/>
          <w:szCs w:val="22"/>
          <w:highlight w:val="yellow"/>
          <w:lang w:eastAsia="hi-IN" w:bidi="hi-IN"/>
        </w:rPr>
        <w:t>Opakovaná školení na stroje a zařízení, bezpečnost práce a ISO</w:t>
      </w:r>
    </w:p>
    <w:p w:rsidR="000F66E7" w:rsidP="003A17F9" w:rsidRDefault="003A17F9">
      <w:pPr>
        <w:pStyle w:val="Odstavecseseznamem"/>
        <w:numPr>
          <w:ilvl w:val="0"/>
          <w:numId w:val="42"/>
        </w:numPr>
        <w:rPr>
          <w:rFonts w:ascii="Arial" w:hAnsi="Arial" w:cs="Arial"/>
          <w:i/>
          <w:sz w:val="22"/>
          <w:szCs w:val="22"/>
          <w:highlight w:val="yellow"/>
          <w:lang w:eastAsia="hi-IN" w:bidi="hi-IN"/>
        </w:rPr>
      </w:pPr>
      <w:r w:rsidRPr="003A17F9">
        <w:rPr>
          <w:rFonts w:ascii="Arial" w:hAnsi="Arial" w:cs="Arial"/>
          <w:i/>
          <w:sz w:val="22"/>
          <w:szCs w:val="22"/>
          <w:highlight w:val="yellow"/>
          <w:lang w:eastAsia="hi-IN" w:bidi="hi-IN"/>
        </w:rPr>
        <w:t>Technologické a technické postupy staveb</w:t>
      </w:r>
    </w:p>
    <w:p w:rsidRPr="003A17F9" w:rsidR="003A17F9" w:rsidP="003A17F9" w:rsidRDefault="003A17F9">
      <w:pPr>
        <w:pStyle w:val="Odstavecseseznamem"/>
        <w:ind w:left="1068"/>
        <w:rPr>
          <w:rFonts w:ascii="Arial" w:hAnsi="Arial" w:cs="Arial"/>
          <w:i/>
          <w:sz w:val="22"/>
          <w:szCs w:val="22"/>
          <w:highlight w:val="yellow"/>
          <w:lang w:eastAsia="hi-IN" w:bidi="hi-IN"/>
        </w:rPr>
      </w:pPr>
    </w:p>
    <w:p w:rsidRPr="007D58FB" w:rsidR="00454D43" w:rsidP="007811D3" w:rsidRDefault="00D31DC2">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lastRenderedPageBreak/>
        <w:t xml:space="preserve">Jednotlivé </w:t>
      </w:r>
      <w:r w:rsidRPr="007D58FB" w:rsidR="000F66E7">
        <w:rPr>
          <w:rFonts w:ascii="Arial" w:hAnsi="Arial" w:cs="Arial"/>
          <w:sz w:val="22"/>
          <w:szCs w:val="22"/>
          <w:lang w:val="cs-CZ"/>
        </w:rPr>
        <w:t>vzdělávací</w:t>
      </w:r>
      <w:r w:rsidRPr="007D58FB">
        <w:rPr>
          <w:rFonts w:ascii="Arial" w:hAnsi="Arial" w:cs="Arial"/>
          <w:sz w:val="22"/>
          <w:szCs w:val="22"/>
          <w:lang w:val="cs-CZ"/>
        </w:rPr>
        <w:t xml:space="preserve"> kurzy</w:t>
      </w:r>
      <w:r w:rsidRPr="007D58FB" w:rsidR="00E41D3E">
        <w:rPr>
          <w:rFonts w:ascii="Arial" w:hAnsi="Arial" w:cs="Arial"/>
          <w:sz w:val="22"/>
          <w:szCs w:val="22"/>
          <w:lang w:val="cs-CZ"/>
        </w:rPr>
        <w:t xml:space="preserve"> bud</w:t>
      </w:r>
      <w:r w:rsidRPr="007D58FB" w:rsidR="00340090">
        <w:rPr>
          <w:rFonts w:ascii="Arial" w:hAnsi="Arial" w:cs="Arial"/>
          <w:sz w:val="22"/>
          <w:szCs w:val="22"/>
          <w:lang w:val="cs-CZ"/>
        </w:rPr>
        <w:t>ou</w:t>
      </w:r>
      <w:r w:rsidRPr="007D58FB" w:rsidR="00E41D3E">
        <w:rPr>
          <w:rFonts w:ascii="Arial" w:hAnsi="Arial" w:cs="Arial"/>
          <w:sz w:val="22"/>
          <w:szCs w:val="22"/>
          <w:lang w:val="cs-CZ"/>
        </w:rPr>
        <w:t xml:space="preserve"> realizován</w:t>
      </w:r>
      <w:r w:rsidRPr="007D58FB" w:rsidR="00340090">
        <w:rPr>
          <w:rFonts w:ascii="Arial" w:hAnsi="Arial" w:cs="Arial"/>
          <w:sz w:val="22"/>
          <w:szCs w:val="22"/>
          <w:lang w:val="cs-CZ"/>
        </w:rPr>
        <w:t>y</w:t>
      </w:r>
      <w:r w:rsidRPr="007D58FB" w:rsidR="00E41D3E">
        <w:rPr>
          <w:rFonts w:ascii="Arial" w:hAnsi="Arial" w:cs="Arial"/>
          <w:sz w:val="22"/>
          <w:szCs w:val="22"/>
          <w:lang w:val="cs-CZ"/>
        </w:rPr>
        <w:t xml:space="preserve"> dle zadání objednatele</w:t>
      </w:r>
      <w:r w:rsidRPr="007D58FB" w:rsidR="004360F7">
        <w:rPr>
          <w:rFonts w:ascii="Arial" w:hAnsi="Arial" w:cs="Arial"/>
          <w:sz w:val="22"/>
          <w:szCs w:val="22"/>
          <w:lang w:val="cs-CZ"/>
        </w:rPr>
        <w:t>, v souladu se zadávací dokumentací výběrového řízení a s předloženou nabídkou poskytovatele.</w:t>
      </w:r>
      <w:r w:rsidRPr="007D58FB" w:rsidR="00E41D3E">
        <w:rPr>
          <w:rFonts w:ascii="Arial" w:hAnsi="Arial" w:cs="Arial"/>
          <w:sz w:val="22"/>
          <w:szCs w:val="22"/>
          <w:lang w:val="cs-CZ"/>
        </w:rPr>
        <w:t xml:space="preserve"> </w:t>
      </w:r>
    </w:p>
    <w:p w:rsidRPr="007D58FB" w:rsidR="004360F7" w:rsidP="007811D3" w:rsidRDefault="007B3809">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Požadavky na rozsah </w:t>
      </w:r>
      <w:r w:rsidRPr="007D58FB" w:rsidR="000F66E7">
        <w:rPr>
          <w:rFonts w:ascii="Arial" w:hAnsi="Arial" w:cs="Arial"/>
          <w:sz w:val="22"/>
          <w:szCs w:val="22"/>
          <w:lang w:val="cs-CZ"/>
        </w:rPr>
        <w:t>vzdělávání je</w:t>
      </w:r>
      <w:r w:rsidRPr="007D58FB">
        <w:rPr>
          <w:rFonts w:ascii="Arial" w:hAnsi="Arial" w:cs="Arial"/>
          <w:sz w:val="22"/>
          <w:szCs w:val="22"/>
          <w:lang w:val="cs-CZ"/>
        </w:rPr>
        <w:t xml:space="preserve"> specifikov</w:t>
      </w:r>
      <w:r w:rsidRPr="007D58FB" w:rsidR="004360F7">
        <w:rPr>
          <w:rFonts w:ascii="Arial" w:hAnsi="Arial" w:cs="Arial"/>
          <w:sz w:val="22"/>
          <w:szCs w:val="22"/>
          <w:lang w:val="cs-CZ"/>
        </w:rPr>
        <w:t>án</w:t>
      </w:r>
      <w:r w:rsidRPr="007D58FB">
        <w:rPr>
          <w:rFonts w:ascii="Arial" w:hAnsi="Arial" w:cs="Arial"/>
          <w:sz w:val="22"/>
          <w:szCs w:val="22"/>
          <w:lang w:val="cs-CZ"/>
        </w:rPr>
        <w:t xml:space="preserve"> v příloze č. 1 této smlouvy. </w:t>
      </w:r>
      <w:r w:rsidRPr="007D58FB" w:rsidR="004360F7">
        <w:rPr>
          <w:rFonts w:ascii="Arial" w:hAnsi="Arial" w:cs="Arial"/>
          <w:sz w:val="22"/>
          <w:szCs w:val="22"/>
          <w:lang w:val="cs-CZ"/>
        </w:rPr>
        <w:t xml:space="preserve">Rozsah vzdělávání je koncipován jako rámcový. O realizaci konkrétního kurzu bude poskytovatel vždy informován minimálně v předstihu 14 kalendářních dnů prostřednictvím e-mailu. </w:t>
      </w:r>
    </w:p>
    <w:p w:rsidRPr="007D58FB" w:rsidR="00FF411D" w:rsidP="007811D3" w:rsidRDefault="004360F7">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Objednatel si vyhrazuje právo vyžadovat korekce obsahů vybraných kurzů (aktualizaci) v návaznosti na platné normy, právní předpisy a aktuální úroveň poznatků v kurzem řešené oblasti. Poskytovatel se zavazuje tomuto požadavku maximálně vyjít vstříc a jednotlivé oblasti vzdělávání vyučovat v souladu s aktuální úrovní poznatků v dané oblasti.</w:t>
      </w:r>
    </w:p>
    <w:p w:rsidRPr="007D58FB" w:rsidR="00694F1C" w:rsidP="00027AB1" w:rsidRDefault="00AB6DE5">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Poskytovatel </w:t>
      </w:r>
      <w:r w:rsidRPr="007D58FB" w:rsidR="00694F1C">
        <w:rPr>
          <w:rFonts w:ascii="Arial" w:hAnsi="Arial" w:cs="Arial"/>
          <w:sz w:val="22"/>
          <w:szCs w:val="22"/>
          <w:lang w:val="cs-CZ"/>
        </w:rPr>
        <w:t xml:space="preserve">se zavazuje poskytovat </w:t>
      </w:r>
      <w:r w:rsidRPr="007D58FB" w:rsidR="000F66E7">
        <w:rPr>
          <w:rFonts w:ascii="Arial" w:hAnsi="Arial" w:cs="Arial"/>
          <w:sz w:val="22"/>
          <w:szCs w:val="22"/>
          <w:lang w:val="cs-CZ"/>
        </w:rPr>
        <w:t>vzdělávání</w:t>
      </w:r>
      <w:r w:rsidRPr="007D58FB">
        <w:rPr>
          <w:rFonts w:ascii="Arial" w:hAnsi="Arial" w:cs="Arial"/>
          <w:sz w:val="22"/>
          <w:szCs w:val="22"/>
          <w:lang w:val="cs-CZ"/>
        </w:rPr>
        <w:t xml:space="preserve"> </w:t>
      </w:r>
      <w:r w:rsidRPr="007D58FB" w:rsidR="00694F1C">
        <w:rPr>
          <w:rFonts w:ascii="Arial" w:hAnsi="Arial" w:cs="Arial"/>
          <w:sz w:val="22"/>
          <w:szCs w:val="22"/>
          <w:lang w:val="cs-CZ"/>
        </w:rPr>
        <w:t xml:space="preserve">dle požadavků </w:t>
      </w:r>
      <w:r w:rsidRPr="007D58FB">
        <w:rPr>
          <w:rFonts w:ascii="Arial" w:hAnsi="Arial" w:cs="Arial"/>
          <w:sz w:val="22"/>
          <w:szCs w:val="22"/>
          <w:lang w:val="cs-CZ"/>
        </w:rPr>
        <w:t xml:space="preserve">objednatele </w:t>
      </w:r>
      <w:r w:rsidRPr="007D58FB" w:rsidR="00F15ED5">
        <w:rPr>
          <w:rFonts w:ascii="Arial" w:hAnsi="Arial" w:cs="Arial"/>
          <w:sz w:val="22"/>
          <w:szCs w:val="22"/>
          <w:lang w:val="cs-CZ"/>
        </w:rPr>
        <w:t>a </w:t>
      </w:r>
      <w:r w:rsidRPr="007D58FB">
        <w:rPr>
          <w:rFonts w:ascii="Arial" w:hAnsi="Arial" w:cs="Arial"/>
          <w:sz w:val="22"/>
          <w:szCs w:val="22"/>
          <w:lang w:val="cs-CZ"/>
        </w:rPr>
        <w:t>objednatel</w:t>
      </w:r>
      <w:r w:rsidRPr="007D58FB" w:rsidR="00694F1C">
        <w:rPr>
          <w:rFonts w:ascii="Arial" w:hAnsi="Arial" w:cs="Arial"/>
          <w:sz w:val="22"/>
          <w:szCs w:val="22"/>
          <w:lang w:val="cs-CZ"/>
        </w:rPr>
        <w:t xml:space="preserve"> se zavazuje za řádně </w:t>
      </w:r>
      <w:r w:rsidRPr="007D58FB" w:rsidR="005F0219">
        <w:rPr>
          <w:rFonts w:ascii="Arial" w:hAnsi="Arial" w:cs="Arial"/>
          <w:sz w:val="22"/>
          <w:szCs w:val="22"/>
          <w:lang w:val="cs-CZ"/>
        </w:rPr>
        <w:t xml:space="preserve">poskytnuté </w:t>
      </w:r>
      <w:r w:rsidRPr="007D58FB">
        <w:rPr>
          <w:rFonts w:ascii="Arial" w:hAnsi="Arial" w:cs="Arial"/>
          <w:sz w:val="22"/>
          <w:szCs w:val="22"/>
          <w:lang w:val="cs-CZ"/>
        </w:rPr>
        <w:t xml:space="preserve">služby </w:t>
      </w:r>
      <w:r w:rsidRPr="007D58FB" w:rsidR="000F66E7">
        <w:rPr>
          <w:rFonts w:ascii="Arial" w:hAnsi="Arial" w:cs="Arial"/>
          <w:sz w:val="22"/>
          <w:szCs w:val="22"/>
          <w:lang w:val="cs-CZ"/>
        </w:rPr>
        <w:t>vzdělávání</w:t>
      </w:r>
      <w:r w:rsidRPr="007D58FB">
        <w:rPr>
          <w:rFonts w:ascii="Arial" w:hAnsi="Arial" w:cs="Arial"/>
          <w:sz w:val="22"/>
          <w:szCs w:val="22"/>
          <w:lang w:val="cs-CZ"/>
        </w:rPr>
        <w:t xml:space="preserve"> </w:t>
      </w:r>
      <w:r w:rsidRPr="007D58FB" w:rsidR="00694F1C">
        <w:rPr>
          <w:rFonts w:ascii="Arial" w:hAnsi="Arial" w:cs="Arial"/>
          <w:sz w:val="22"/>
          <w:szCs w:val="22"/>
          <w:lang w:val="cs-CZ"/>
        </w:rPr>
        <w:t>uhradit sjednanou odměnu.</w:t>
      </w:r>
    </w:p>
    <w:p w:rsidRPr="007D58FB" w:rsidR="00FF411D" w:rsidP="004360F7" w:rsidRDefault="00FF411D">
      <w:pPr>
        <w:pStyle w:val="Odstavecseseznamem"/>
        <w:ind w:left="0"/>
        <w:rPr>
          <w:rFonts w:ascii="Arial" w:hAnsi="Arial" w:cs="Arial"/>
          <w:sz w:val="22"/>
          <w:szCs w:val="22"/>
        </w:rPr>
      </w:pPr>
    </w:p>
    <w:p w:rsidRPr="007D58FB" w:rsidR="00694F1C" w:rsidRDefault="00694F1C">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II.</w:t>
      </w:r>
    </w:p>
    <w:p w:rsidRPr="007D58FB" w:rsidR="00694F1C" w:rsidP="007811D3" w:rsidRDefault="00D31DC2">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Místo plnění</w:t>
      </w:r>
    </w:p>
    <w:p w:rsidR="00017F16" w:rsidP="00017F16" w:rsidRDefault="00017F16">
      <w:pPr>
        <w:pStyle w:val="Import1"/>
        <w:numPr>
          <w:ilvl w:val="0"/>
          <w:numId w:val="41"/>
        </w:numPr>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Pr>
          <w:rFonts w:ascii="Arial" w:hAnsi="Arial" w:cs="Arial"/>
          <w:sz w:val="22"/>
          <w:szCs w:val="22"/>
          <w:lang w:val="cs-CZ"/>
        </w:rPr>
        <w:t>Teoretická část kurzů</w:t>
      </w:r>
      <w:r w:rsidRPr="007D58FB" w:rsidR="001D20DB">
        <w:rPr>
          <w:rFonts w:ascii="Arial" w:hAnsi="Arial" w:cs="Arial"/>
          <w:sz w:val="22"/>
          <w:szCs w:val="22"/>
          <w:lang w:val="cs-CZ"/>
        </w:rPr>
        <w:t xml:space="preserve"> bu</w:t>
      </w:r>
      <w:r w:rsidRPr="007D58FB" w:rsidR="00131399">
        <w:rPr>
          <w:rFonts w:ascii="Arial" w:hAnsi="Arial" w:cs="Arial"/>
          <w:sz w:val="22"/>
          <w:szCs w:val="22"/>
          <w:lang w:val="cs-CZ"/>
        </w:rPr>
        <w:t xml:space="preserve">de probíhat </w:t>
      </w:r>
      <w:r w:rsidR="003A17F9">
        <w:rPr>
          <w:rFonts w:ascii="Arial" w:hAnsi="Arial" w:cs="Arial"/>
          <w:sz w:val="22"/>
          <w:szCs w:val="22"/>
          <w:lang w:val="cs-CZ"/>
        </w:rPr>
        <w:t xml:space="preserve">ve školících </w:t>
      </w:r>
      <w:r w:rsidRPr="007D58FB" w:rsidR="00131399">
        <w:rPr>
          <w:rFonts w:ascii="Arial" w:hAnsi="Arial" w:cs="Arial"/>
          <w:sz w:val="22"/>
          <w:szCs w:val="22"/>
          <w:lang w:val="cs-CZ"/>
        </w:rPr>
        <w:t>prostorách</w:t>
      </w:r>
      <w:r w:rsidR="003A17F9">
        <w:rPr>
          <w:rFonts w:ascii="Arial" w:hAnsi="Arial" w:cs="Arial"/>
          <w:sz w:val="22"/>
          <w:szCs w:val="22"/>
          <w:lang w:val="cs-CZ"/>
        </w:rPr>
        <w:t xml:space="preserve"> </w:t>
      </w:r>
      <w:r>
        <w:rPr>
          <w:rFonts w:ascii="Arial" w:hAnsi="Arial" w:cs="Arial"/>
          <w:sz w:val="22"/>
          <w:szCs w:val="22"/>
          <w:lang w:val="cs-CZ"/>
        </w:rPr>
        <w:t xml:space="preserve">na adrese </w:t>
      </w:r>
      <w:r w:rsidRPr="00017F16">
        <w:rPr>
          <w:rFonts w:ascii="Arial" w:hAnsi="Arial" w:cs="Arial"/>
          <w:sz w:val="22"/>
          <w:szCs w:val="22"/>
          <w:lang w:val="cs-CZ"/>
        </w:rPr>
        <w:t>69701 Kyjov, Svatoborská 591/87</w:t>
      </w:r>
      <w:r w:rsidRPr="007D58FB" w:rsidR="00131399">
        <w:rPr>
          <w:rFonts w:ascii="Arial" w:hAnsi="Arial" w:cs="Arial"/>
          <w:sz w:val="22"/>
          <w:szCs w:val="22"/>
          <w:lang w:val="cs-CZ"/>
        </w:rPr>
        <w:t>, které zajišťuje na svůj náklad objednatel ve spolupráci s</w:t>
      </w:r>
      <w:r w:rsidR="003A17F9">
        <w:rPr>
          <w:rFonts w:ascii="Arial" w:hAnsi="Arial" w:cs="Arial"/>
          <w:sz w:val="22"/>
          <w:szCs w:val="22"/>
          <w:lang w:val="cs-CZ"/>
        </w:rPr>
        <w:t> </w:t>
      </w:r>
      <w:r w:rsidRPr="007D58FB" w:rsidR="00131399">
        <w:rPr>
          <w:rFonts w:ascii="Arial" w:hAnsi="Arial" w:cs="Arial"/>
          <w:sz w:val="22"/>
          <w:szCs w:val="22"/>
          <w:lang w:val="cs-CZ"/>
        </w:rPr>
        <w:t>poskytovatelem</w:t>
      </w:r>
      <w:r w:rsidR="003A17F9">
        <w:rPr>
          <w:rFonts w:ascii="Arial" w:hAnsi="Arial" w:cs="Arial"/>
          <w:sz w:val="22"/>
          <w:szCs w:val="22"/>
          <w:lang w:val="cs-CZ"/>
        </w:rPr>
        <w:t>, pokud nebude dohodnuto jinak</w:t>
      </w:r>
      <w:r w:rsidRPr="007D58FB" w:rsidR="00131399">
        <w:rPr>
          <w:rFonts w:ascii="Arial" w:hAnsi="Arial" w:cs="Arial"/>
          <w:sz w:val="22"/>
          <w:szCs w:val="22"/>
          <w:lang w:val="cs-CZ"/>
        </w:rPr>
        <w:t>.</w:t>
      </w:r>
      <w:r w:rsidR="003A17F9">
        <w:rPr>
          <w:rFonts w:ascii="Arial" w:hAnsi="Arial" w:cs="Arial"/>
          <w:sz w:val="22"/>
          <w:szCs w:val="22"/>
          <w:lang w:val="cs-CZ"/>
        </w:rPr>
        <w:t xml:space="preserve"> </w:t>
      </w:r>
    </w:p>
    <w:p w:rsidR="00017F16" w:rsidP="00017F16" w:rsidRDefault="00017F16">
      <w:pPr>
        <w:pStyle w:val="Import1"/>
        <w:numPr>
          <w:ilvl w:val="0"/>
          <w:numId w:val="41"/>
        </w:numPr>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Pr>
          <w:rFonts w:ascii="Arial" w:hAnsi="Arial" w:cs="Arial"/>
          <w:sz w:val="22"/>
          <w:szCs w:val="22"/>
          <w:lang w:val="cs-CZ"/>
        </w:rPr>
        <w:t>Praktická část školení bude probíhat na vytypovaných stavbách objednatele nebo v prostorách dodavatele.</w:t>
      </w:r>
    </w:p>
    <w:p w:rsidRPr="007D58FB" w:rsidR="0091175F" w:rsidP="00017F16" w:rsidRDefault="003A17F9">
      <w:pPr>
        <w:pStyle w:val="Import1"/>
        <w:numPr>
          <w:ilvl w:val="0"/>
          <w:numId w:val="41"/>
        </w:numPr>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Pr>
          <w:rFonts w:ascii="Arial" w:hAnsi="Arial" w:cs="Arial"/>
          <w:sz w:val="22"/>
          <w:szCs w:val="22"/>
          <w:lang w:val="cs-CZ"/>
        </w:rPr>
        <w:t xml:space="preserve">Specifikace míst </w:t>
      </w:r>
      <w:r w:rsidR="00017F16">
        <w:rPr>
          <w:rFonts w:ascii="Arial" w:hAnsi="Arial" w:cs="Arial"/>
          <w:sz w:val="22"/>
          <w:szCs w:val="22"/>
          <w:lang w:val="cs-CZ"/>
        </w:rPr>
        <w:t xml:space="preserve">jednotlivých </w:t>
      </w:r>
      <w:r>
        <w:rPr>
          <w:rFonts w:ascii="Arial" w:hAnsi="Arial" w:cs="Arial"/>
          <w:sz w:val="22"/>
          <w:szCs w:val="22"/>
          <w:lang w:val="cs-CZ"/>
        </w:rPr>
        <w:t>školení je uvedena v příloze č. 1 smlouvy.</w:t>
      </w:r>
    </w:p>
    <w:p w:rsidRPr="007D58FB" w:rsidR="00694F1C" w:rsidP="009A44AC" w:rsidRDefault="00843317">
      <w:pPr>
        <w:pStyle w:val="Import1"/>
        <w:numPr>
          <w:ilvl w:val="0"/>
          <w:numId w:val="41"/>
        </w:numPr>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Objednatel</w:t>
      </w:r>
      <w:r w:rsidRPr="007D58FB" w:rsidR="007B1E7D">
        <w:rPr>
          <w:rFonts w:ascii="Arial" w:hAnsi="Arial" w:cs="Arial"/>
          <w:sz w:val="22"/>
          <w:szCs w:val="22"/>
          <w:lang w:val="cs-CZ"/>
        </w:rPr>
        <w:t xml:space="preserve"> i </w:t>
      </w:r>
      <w:r w:rsidRPr="007D58FB" w:rsidR="004A1948">
        <w:rPr>
          <w:rFonts w:ascii="Arial" w:hAnsi="Arial" w:cs="Arial"/>
          <w:sz w:val="22"/>
          <w:szCs w:val="22"/>
          <w:lang w:val="cs-CZ"/>
        </w:rPr>
        <w:t>poskytovatel</w:t>
      </w:r>
      <w:r w:rsidRPr="007D58FB">
        <w:rPr>
          <w:rFonts w:ascii="Arial" w:hAnsi="Arial" w:cs="Arial"/>
          <w:sz w:val="22"/>
          <w:szCs w:val="22"/>
          <w:lang w:val="cs-CZ"/>
        </w:rPr>
        <w:t xml:space="preserve"> </w:t>
      </w:r>
      <w:r w:rsidRPr="007D58FB" w:rsidR="007B1E7D">
        <w:rPr>
          <w:rFonts w:ascii="Arial" w:hAnsi="Arial" w:cs="Arial"/>
          <w:sz w:val="22"/>
          <w:szCs w:val="22"/>
          <w:lang w:val="cs-CZ"/>
        </w:rPr>
        <w:t>budou</w:t>
      </w:r>
      <w:r w:rsidRPr="007D58FB" w:rsidR="000F66E7">
        <w:rPr>
          <w:rFonts w:ascii="Arial" w:hAnsi="Arial" w:cs="Arial"/>
          <w:sz w:val="22"/>
          <w:szCs w:val="22"/>
          <w:lang w:val="cs-CZ"/>
        </w:rPr>
        <w:t xml:space="preserve"> o přesném místu školení informovat minimálně v předstihu 14 kalendářních dnů</w:t>
      </w:r>
      <w:r w:rsidRPr="007D58FB" w:rsidR="007B1E7D">
        <w:rPr>
          <w:rFonts w:ascii="Arial" w:hAnsi="Arial" w:cs="Arial"/>
          <w:sz w:val="22"/>
          <w:szCs w:val="22"/>
          <w:lang w:val="cs-CZ"/>
        </w:rPr>
        <w:t xml:space="preserve"> přede dnem zahájení příslušného kurzu</w:t>
      </w:r>
      <w:r w:rsidRPr="007D58FB" w:rsidR="000F66E7">
        <w:rPr>
          <w:rFonts w:ascii="Arial" w:hAnsi="Arial" w:cs="Arial"/>
          <w:sz w:val="22"/>
          <w:szCs w:val="22"/>
          <w:lang w:val="cs-CZ"/>
        </w:rPr>
        <w:t>.</w:t>
      </w:r>
      <w:r w:rsidRPr="007D58FB" w:rsidR="001D20DB">
        <w:rPr>
          <w:rFonts w:ascii="Arial" w:hAnsi="Arial" w:cs="Arial"/>
          <w:sz w:val="22"/>
          <w:szCs w:val="22"/>
          <w:lang w:val="cs-CZ"/>
        </w:rPr>
        <w:t xml:space="preserve"> </w:t>
      </w:r>
    </w:p>
    <w:p w:rsidRPr="007D58FB" w:rsidR="00694F1C" w:rsidRDefault="00694F1C">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88"/>
        <w:rPr>
          <w:rFonts w:ascii="Arial" w:hAnsi="Arial" w:cs="Arial"/>
          <w:color w:val="000000"/>
          <w:sz w:val="22"/>
          <w:szCs w:val="22"/>
          <w:lang w:val="cs-CZ"/>
        </w:rPr>
      </w:pPr>
    </w:p>
    <w:p w:rsidRPr="007D58FB" w:rsidR="00694F1C" w:rsidRDefault="00694F1C">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 xml:space="preserve"> III.</w:t>
      </w:r>
    </w:p>
    <w:p w:rsidRPr="007D58FB" w:rsidR="001D20DB" w:rsidRDefault="001D20D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Smluvní odměna</w:t>
      </w:r>
    </w:p>
    <w:p w:rsidRPr="007D58FB" w:rsidR="001D20DB" w:rsidRDefault="001D20D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p>
    <w:p w:rsidRPr="007D58FB" w:rsidR="00D149BA" w:rsidP="009A44AC" w:rsidRDefault="00D149BA">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04"/>
        <w:jc w:val="left"/>
        <w:rPr>
          <w:rFonts w:ascii="Arial" w:hAnsi="Arial" w:cs="Arial"/>
          <w:sz w:val="22"/>
          <w:szCs w:val="22"/>
          <w:lang w:val="cs-CZ"/>
        </w:rPr>
      </w:pPr>
      <w:r w:rsidRPr="007D58FB">
        <w:rPr>
          <w:rFonts w:ascii="Arial" w:hAnsi="Arial" w:cs="Arial"/>
          <w:sz w:val="22"/>
          <w:szCs w:val="22"/>
          <w:highlight w:val="yellow"/>
          <w:lang w:val="cs-CZ"/>
        </w:rPr>
        <w:tab/>
        <w:t>[</w:t>
      </w:r>
      <w:r w:rsidRPr="007D58FB">
        <w:rPr>
          <w:rFonts w:ascii="Arial" w:hAnsi="Arial" w:cs="Arial"/>
          <w:i/>
          <w:sz w:val="22"/>
          <w:szCs w:val="22"/>
          <w:highlight w:val="yellow"/>
          <w:lang w:val="cs-CZ"/>
        </w:rPr>
        <w:t>Ponechejte</w:t>
      </w:r>
      <w:r w:rsidRPr="007D58FB" w:rsidR="0019410E">
        <w:rPr>
          <w:rFonts w:ascii="Arial" w:hAnsi="Arial" w:cs="Arial"/>
          <w:i/>
          <w:sz w:val="22"/>
          <w:szCs w:val="22"/>
          <w:highlight w:val="yellow"/>
          <w:lang w:val="cs-CZ"/>
        </w:rPr>
        <w:t xml:space="preserve"> a doplňte údaje</w:t>
      </w:r>
      <w:r w:rsidRPr="007D58FB">
        <w:rPr>
          <w:rFonts w:ascii="Arial" w:hAnsi="Arial" w:cs="Arial"/>
          <w:i/>
          <w:sz w:val="22"/>
          <w:szCs w:val="22"/>
          <w:highlight w:val="yellow"/>
          <w:lang w:val="cs-CZ"/>
        </w:rPr>
        <w:t xml:space="preserve"> pouze </w:t>
      </w:r>
      <w:r w:rsidRPr="007D58FB" w:rsidR="0019410E">
        <w:rPr>
          <w:rFonts w:ascii="Arial" w:hAnsi="Arial" w:cs="Arial"/>
          <w:i/>
          <w:sz w:val="22"/>
          <w:szCs w:val="22"/>
          <w:highlight w:val="yellow"/>
          <w:lang w:val="cs-CZ"/>
        </w:rPr>
        <w:t xml:space="preserve">do té části, do které je nabídka podávána (části A, B, nebo </w:t>
      </w:r>
      <w:r w:rsidRPr="007D58FB" w:rsidR="00131399">
        <w:rPr>
          <w:rFonts w:ascii="Arial" w:hAnsi="Arial" w:cs="Arial"/>
          <w:i/>
          <w:sz w:val="22"/>
          <w:szCs w:val="22"/>
          <w:highlight w:val="yellow"/>
          <w:lang w:val="cs-CZ"/>
        </w:rPr>
        <w:t>C</w:t>
      </w:r>
      <w:r w:rsidRPr="007D58FB" w:rsidR="0019410E">
        <w:rPr>
          <w:rFonts w:ascii="Arial" w:hAnsi="Arial" w:cs="Arial"/>
          <w:i/>
          <w:sz w:val="22"/>
          <w:szCs w:val="22"/>
          <w:highlight w:val="yellow"/>
          <w:lang w:val="cs-CZ"/>
        </w:rPr>
        <w:t>), ostatní smažte.</w:t>
      </w:r>
      <w:r w:rsidRPr="007D58FB" w:rsidR="00890AF2">
        <w:rPr>
          <w:rFonts w:ascii="Arial" w:hAnsi="Arial" w:cs="Arial"/>
          <w:i/>
          <w:sz w:val="22"/>
          <w:szCs w:val="22"/>
          <w:highlight w:val="yellow"/>
          <w:lang w:val="cs-CZ"/>
        </w:rPr>
        <w:t xml:space="preserve"> Pro každou část veřejné zakázky musí být vyplněna samostatná smlouva.</w:t>
      </w:r>
      <w:r w:rsidRPr="007D58FB">
        <w:rPr>
          <w:rFonts w:ascii="Arial" w:hAnsi="Arial" w:cs="Arial"/>
          <w:i/>
          <w:sz w:val="22"/>
          <w:szCs w:val="22"/>
          <w:highlight w:val="yellow"/>
          <w:lang w:val="cs-CZ"/>
        </w:rPr>
        <w:t>]</w:t>
      </w:r>
    </w:p>
    <w:p w:rsidRPr="007D58FB" w:rsidR="00254BE4" w:rsidP="009A44AC" w:rsidRDefault="00254BE4">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
          <w:sz w:val="22"/>
          <w:szCs w:val="22"/>
          <w:highlight w:val="yellow"/>
          <w:lang w:val="cs-CZ"/>
        </w:rPr>
      </w:pPr>
    </w:p>
    <w:p w:rsidRPr="00004CA5" w:rsidR="00FB2FB7" w:rsidP="009A44AC" w:rsidRDefault="00254BE4">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r w:rsidRPr="00004CA5">
        <w:rPr>
          <w:rFonts w:ascii="Arial" w:hAnsi="Arial" w:cs="Arial"/>
          <w:b/>
          <w:sz w:val="22"/>
          <w:szCs w:val="22"/>
          <w:highlight w:val="yellow"/>
          <w:lang w:val="cs-CZ"/>
        </w:rPr>
        <w:t xml:space="preserve">Část A: </w:t>
      </w:r>
      <w:r w:rsidRPr="00004CA5" w:rsidR="00004CA5">
        <w:rPr>
          <w:rFonts w:ascii="Arial" w:hAnsi="Arial" w:eastAsia="Calibri" w:cs="Arial"/>
          <w:b/>
          <w:kern w:val="0"/>
          <w:szCs w:val="24"/>
          <w:highlight w:val="yellow"/>
          <w:lang w:val="cs-CZ" w:eastAsia="en-US" w:bidi="ar-SA"/>
        </w:rPr>
        <w:t>Svářečské kurzy</w:t>
      </w:r>
    </w:p>
    <w:p w:rsidR="00BB1339" w:rsidP="009A44AC" w:rsidRDefault="00BB1339">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tbl>
      <w:tblPr>
        <w:tblW w:w="912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3969"/>
        <w:gridCol w:w="1134"/>
        <w:gridCol w:w="1701"/>
        <w:gridCol w:w="2325"/>
      </w:tblGrid>
      <w:tr w:rsidRPr="00004CA5" w:rsidR="00004CA5" w:rsidTr="00004CA5">
        <w:trPr>
          <w:trHeight w:val="987"/>
        </w:trPr>
        <w:tc>
          <w:tcPr>
            <w:tcW w:w="3969" w:type="dxa"/>
            <w:shd w:val="clear" w:color="000000" w:fill="E2EFDA"/>
            <w:vAlign w:val="center"/>
            <w:hideMark/>
          </w:tcPr>
          <w:p w:rsidRPr="00004CA5" w:rsidR="00004CA5" w:rsidP="00004CA5"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Název kurzu</w:t>
            </w:r>
          </w:p>
        </w:tc>
        <w:tc>
          <w:tcPr>
            <w:tcW w:w="1134" w:type="dxa"/>
            <w:shd w:val="clear" w:color="000000" w:fill="E2EFDA"/>
            <w:vAlign w:val="center"/>
            <w:hideMark/>
          </w:tcPr>
          <w:p w:rsidRPr="00004CA5" w:rsidR="00004CA5" w:rsidP="00004CA5"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Celkový počet účastníků kurzu</w:t>
            </w:r>
          </w:p>
        </w:tc>
        <w:tc>
          <w:tcPr>
            <w:tcW w:w="1701" w:type="dxa"/>
            <w:shd w:val="clear" w:color="000000" w:fill="E2EFDA"/>
            <w:vAlign w:val="center"/>
            <w:hideMark/>
          </w:tcPr>
          <w:p w:rsidRPr="00004CA5" w:rsidR="00004CA5" w:rsidP="00004CA5"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Délka kurzu, časové rozložení (hod / dnů)</w:t>
            </w:r>
          </w:p>
        </w:tc>
        <w:tc>
          <w:tcPr>
            <w:tcW w:w="2325" w:type="dxa"/>
            <w:shd w:val="clear" w:color="000000" w:fill="E2EFDA"/>
            <w:vAlign w:val="center"/>
            <w:hideMark/>
          </w:tcPr>
          <w:p w:rsidRPr="00004CA5" w:rsidR="00004CA5" w:rsidP="00004CA5" w:rsidRDefault="00004CA5">
            <w:pPr>
              <w:widowControl/>
              <w:suppressAutoHyphens w:val="false"/>
              <w:spacing w:line="240" w:lineRule="auto"/>
              <w:jc w:val="center"/>
              <w:rPr>
                <w:rFonts w:ascii="Arial" w:hAnsi="Arial" w:cs="Arial"/>
                <w:i/>
                <w:iCs/>
                <w:color w:val="000000"/>
                <w:kern w:val="0"/>
                <w:sz w:val="20"/>
                <w:szCs w:val="20"/>
                <w:lang w:eastAsia="cs-CZ"/>
              </w:rPr>
            </w:pPr>
            <w:r>
              <w:rPr>
                <w:rFonts w:ascii="Arial" w:hAnsi="Arial" w:cs="Arial"/>
                <w:i/>
                <w:iCs/>
                <w:color w:val="000000"/>
                <w:kern w:val="0"/>
                <w:sz w:val="20"/>
                <w:szCs w:val="20"/>
                <w:lang w:eastAsia="cs-CZ"/>
              </w:rPr>
              <w:t>Cena bez DPH</w:t>
            </w:r>
          </w:p>
        </w:tc>
      </w:tr>
      <w:tr w:rsidRPr="00004CA5" w:rsidR="00B84AAB" w:rsidTr="00223505">
        <w:trPr>
          <w:trHeight w:val="558"/>
        </w:trPr>
        <w:tc>
          <w:tcPr>
            <w:tcW w:w="3969" w:type="dxa"/>
            <w:shd w:val="clear" w:color="auto" w:fill="auto"/>
            <w:vAlign w:val="center"/>
            <w:hideMark/>
          </w:tcPr>
          <w:p w:rsidRPr="00004CA5" w:rsidR="00B84AAB" w:rsidP="00B84AAB" w:rsidRDefault="00B84AAB">
            <w:pPr>
              <w:widowControl/>
              <w:suppressAutoHyphens w:val="false"/>
              <w:spacing w:line="240" w:lineRule="auto"/>
              <w:rPr>
                <w:rFonts w:ascii="Arial" w:hAnsi="Arial" w:cs="Arial"/>
                <w:color w:val="000000"/>
                <w:kern w:val="0"/>
                <w:sz w:val="20"/>
                <w:szCs w:val="20"/>
                <w:lang w:eastAsia="cs-CZ"/>
              </w:rPr>
            </w:pPr>
            <w:r w:rsidRPr="00004CA5">
              <w:rPr>
                <w:rFonts w:ascii="Arial" w:hAnsi="Arial" w:cs="Arial"/>
                <w:color w:val="000000"/>
                <w:kern w:val="0"/>
                <w:sz w:val="20"/>
                <w:szCs w:val="20"/>
                <w:lang w:eastAsia="cs-CZ"/>
              </w:rPr>
              <w:t>A.1 Svařování – základní kurzy svářečů dle normy ČSN EN ISO 9606-1</w:t>
            </w:r>
          </w:p>
        </w:tc>
        <w:tc>
          <w:tcPr>
            <w:tcW w:w="1134" w:type="dxa"/>
            <w:shd w:val="clear" w:color="auto" w:fill="auto"/>
            <w:vAlign w:val="center"/>
            <w:hideMark/>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004CA5">
              <w:rPr>
                <w:rFonts w:ascii="Arial" w:hAnsi="Arial" w:cs="Arial"/>
                <w:color w:val="000000"/>
                <w:kern w:val="0"/>
                <w:sz w:val="20"/>
                <w:szCs w:val="20"/>
                <w:lang w:eastAsia="cs-CZ"/>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B84AAB">
              <w:rPr>
                <w:rFonts w:ascii="Arial" w:hAnsi="Arial" w:cs="Arial"/>
                <w:color w:val="000000"/>
                <w:sz w:val="20"/>
                <w:szCs w:val="20"/>
              </w:rPr>
              <w:t>160 hod / 20 dnů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223505">
        <w:trPr>
          <w:trHeight w:val="420"/>
        </w:trPr>
        <w:tc>
          <w:tcPr>
            <w:tcW w:w="3969" w:type="dxa"/>
            <w:shd w:val="clear" w:color="auto" w:fill="auto"/>
            <w:vAlign w:val="center"/>
            <w:hideMark/>
          </w:tcPr>
          <w:p w:rsidRPr="00004CA5" w:rsidR="00B84AAB" w:rsidP="00B84AAB" w:rsidRDefault="00B84AAB">
            <w:pPr>
              <w:widowControl/>
              <w:suppressAutoHyphens w:val="false"/>
              <w:spacing w:line="240" w:lineRule="auto"/>
              <w:rPr>
                <w:rFonts w:ascii="Arial" w:hAnsi="Arial" w:cs="Arial"/>
                <w:color w:val="000000"/>
                <w:kern w:val="0"/>
                <w:sz w:val="20"/>
                <w:szCs w:val="20"/>
                <w:lang w:eastAsia="cs-CZ"/>
              </w:rPr>
            </w:pPr>
            <w:r w:rsidRPr="00004CA5">
              <w:rPr>
                <w:rFonts w:ascii="Arial" w:hAnsi="Arial" w:cs="Arial"/>
                <w:color w:val="000000"/>
                <w:kern w:val="0"/>
                <w:sz w:val="20"/>
                <w:szCs w:val="20"/>
                <w:lang w:eastAsia="cs-CZ"/>
              </w:rPr>
              <w:t>A.2 Periodické přezkoušení svářečů dle normy ČSN EN ISO 9606-1</w:t>
            </w:r>
          </w:p>
        </w:tc>
        <w:tc>
          <w:tcPr>
            <w:tcW w:w="1134" w:type="dxa"/>
            <w:shd w:val="clear" w:color="auto" w:fill="auto"/>
            <w:vAlign w:val="center"/>
            <w:hideMark/>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004CA5">
              <w:rPr>
                <w:rFonts w:ascii="Arial" w:hAnsi="Arial" w:cs="Arial"/>
                <w:color w:val="000000"/>
                <w:kern w:val="0"/>
                <w:sz w:val="20"/>
                <w:szCs w:val="20"/>
                <w:lang w:eastAsia="cs-CZ"/>
              </w:rPr>
              <w:t>8</w:t>
            </w:r>
          </w:p>
        </w:tc>
        <w:tc>
          <w:tcPr>
            <w:tcW w:w="1701" w:type="dxa"/>
            <w:tcBorders>
              <w:top w:val="nil"/>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 celkem deset kurzů</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223505">
        <w:trPr>
          <w:trHeight w:val="132"/>
        </w:trPr>
        <w:tc>
          <w:tcPr>
            <w:tcW w:w="3969" w:type="dxa"/>
            <w:shd w:val="clear" w:color="auto" w:fill="auto"/>
            <w:vAlign w:val="center"/>
            <w:hideMark/>
          </w:tcPr>
          <w:p w:rsidRPr="00004CA5" w:rsidR="00B84AAB" w:rsidP="00B84AAB" w:rsidRDefault="00B84AAB">
            <w:pPr>
              <w:widowControl/>
              <w:suppressAutoHyphens w:val="false"/>
              <w:spacing w:line="240" w:lineRule="auto"/>
              <w:rPr>
                <w:rFonts w:ascii="Arial" w:hAnsi="Arial" w:cs="Arial"/>
                <w:color w:val="000000"/>
                <w:kern w:val="0"/>
                <w:sz w:val="20"/>
                <w:szCs w:val="20"/>
                <w:lang w:eastAsia="cs-CZ"/>
              </w:rPr>
            </w:pPr>
            <w:r w:rsidRPr="00004CA5">
              <w:rPr>
                <w:rFonts w:ascii="Arial" w:hAnsi="Arial" w:cs="Arial"/>
                <w:color w:val="000000"/>
                <w:kern w:val="0"/>
                <w:sz w:val="20"/>
                <w:szCs w:val="20"/>
                <w:lang w:eastAsia="cs-CZ"/>
              </w:rPr>
              <w:t xml:space="preserve">A.3 Svařovací kurzy dle normy ČSN EN ISO </w:t>
            </w:r>
            <w:proofErr w:type="gramStart"/>
            <w:r w:rsidRPr="00004CA5">
              <w:rPr>
                <w:rFonts w:ascii="Arial" w:hAnsi="Arial" w:cs="Arial"/>
                <w:color w:val="000000"/>
                <w:kern w:val="0"/>
                <w:sz w:val="20"/>
                <w:szCs w:val="20"/>
                <w:lang w:eastAsia="cs-CZ"/>
              </w:rPr>
              <w:t>9606 – 1</w:t>
            </w:r>
            <w:proofErr w:type="gramEnd"/>
          </w:p>
        </w:tc>
        <w:tc>
          <w:tcPr>
            <w:tcW w:w="1134" w:type="dxa"/>
            <w:shd w:val="clear" w:color="auto" w:fill="auto"/>
            <w:vAlign w:val="center"/>
            <w:hideMark/>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004CA5">
              <w:rPr>
                <w:rFonts w:ascii="Arial" w:hAnsi="Arial" w:cs="Arial"/>
                <w:color w:val="000000"/>
                <w:kern w:val="0"/>
                <w:sz w:val="20"/>
                <w:szCs w:val="20"/>
                <w:lang w:eastAsia="cs-CZ"/>
              </w:rPr>
              <w:t>4</w:t>
            </w:r>
          </w:p>
        </w:tc>
        <w:tc>
          <w:tcPr>
            <w:tcW w:w="1701" w:type="dxa"/>
            <w:tcBorders>
              <w:top w:val="nil"/>
              <w:left w:val="single" w:color="auto" w:sz="4" w:space="0"/>
              <w:bottom w:val="single" w:color="auto" w:sz="8"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32 hod / 4 dny po 8 hodinách, celkem 4 kurzy</w:t>
            </w:r>
          </w:p>
        </w:tc>
        <w:tc>
          <w:tcPr>
            <w:tcW w:w="2325" w:type="dxa"/>
            <w:shd w:val="clear" w:color="auto" w:fill="auto"/>
            <w:vAlign w:val="center"/>
            <w:hideMark/>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004CA5">
              <w:rPr>
                <w:rFonts w:ascii="Arial" w:hAnsi="Arial" w:cs="Arial"/>
                <w:color w:val="000000"/>
                <w:kern w:val="0"/>
                <w:sz w:val="20"/>
                <w:szCs w:val="20"/>
                <w:lang w:eastAsia="cs-CZ"/>
              </w:rPr>
              <w:t xml:space="preserve"> </w:t>
            </w:r>
          </w:p>
        </w:tc>
      </w:tr>
      <w:tr w:rsidRPr="00004CA5" w:rsidR="00004CA5" w:rsidTr="00004CA5">
        <w:trPr>
          <w:trHeight w:val="612"/>
        </w:trPr>
        <w:tc>
          <w:tcPr>
            <w:tcW w:w="6804" w:type="dxa"/>
            <w:gridSpan w:val="3"/>
            <w:shd w:val="clear" w:color="auto" w:fill="auto"/>
            <w:vAlign w:val="center"/>
          </w:tcPr>
          <w:p w:rsidRPr="00004CA5" w:rsidR="00004CA5" w:rsidP="00004CA5" w:rsidRDefault="00004CA5">
            <w:pPr>
              <w:widowControl/>
              <w:suppressAutoHyphens w:val="false"/>
              <w:spacing w:line="240" w:lineRule="auto"/>
              <w:rPr>
                <w:rFonts w:ascii="Arial" w:hAnsi="Arial" w:cs="Arial"/>
                <w:b/>
                <w:color w:val="000000"/>
                <w:kern w:val="0"/>
                <w:sz w:val="20"/>
                <w:szCs w:val="20"/>
                <w:lang w:eastAsia="cs-CZ"/>
              </w:rPr>
            </w:pPr>
            <w:r w:rsidRPr="00004CA5">
              <w:rPr>
                <w:rFonts w:ascii="Arial" w:hAnsi="Arial" w:cs="Arial"/>
                <w:b/>
                <w:color w:val="000000"/>
                <w:kern w:val="0"/>
                <w:sz w:val="20"/>
                <w:szCs w:val="20"/>
                <w:lang w:eastAsia="cs-CZ"/>
              </w:rPr>
              <w:t>A: Svářečské kurzy celkem</w:t>
            </w:r>
          </w:p>
        </w:tc>
        <w:tc>
          <w:tcPr>
            <w:tcW w:w="2325" w:type="dxa"/>
            <w:shd w:val="clear" w:color="auto" w:fill="auto"/>
            <w:vAlign w:val="center"/>
          </w:tcPr>
          <w:p w:rsidRPr="00004CA5" w:rsidR="00004CA5" w:rsidP="00004CA5" w:rsidRDefault="00004CA5">
            <w:pPr>
              <w:widowControl/>
              <w:suppressAutoHyphens w:val="false"/>
              <w:spacing w:line="240" w:lineRule="auto"/>
              <w:rPr>
                <w:rFonts w:ascii="Arial" w:hAnsi="Arial" w:cs="Arial"/>
                <w:b/>
                <w:color w:val="000000"/>
                <w:kern w:val="0"/>
                <w:sz w:val="20"/>
                <w:szCs w:val="20"/>
                <w:lang w:eastAsia="cs-CZ"/>
              </w:rPr>
            </w:pPr>
          </w:p>
        </w:tc>
      </w:tr>
    </w:tbl>
    <w:p w:rsidR="00BB1339" w:rsidP="009A44AC" w:rsidRDefault="00BB1339">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p w:rsidR="00B84AAB" w:rsidP="009A44AC" w:rsidRDefault="00B84AAB">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p w:rsidR="00B84AAB" w:rsidP="009A44AC" w:rsidRDefault="00B84AAB">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p w:rsidR="00B84AAB" w:rsidP="009A44AC" w:rsidRDefault="00B84AAB">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p w:rsidR="00B84AAB" w:rsidP="009A44AC" w:rsidRDefault="00B84AAB">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p w:rsidRPr="00004CA5" w:rsidR="00004CA5" w:rsidP="00004CA5" w:rsidRDefault="00004CA5">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r w:rsidRPr="00004CA5">
        <w:rPr>
          <w:rFonts w:ascii="Arial" w:hAnsi="Arial" w:cs="Arial"/>
          <w:b/>
          <w:sz w:val="22"/>
          <w:szCs w:val="22"/>
          <w:highlight w:val="yellow"/>
          <w:lang w:val="cs-CZ"/>
        </w:rPr>
        <w:lastRenderedPageBreak/>
        <w:t>Část B. Opakovací školení na stroje a zařízení, bezpečnost práce a ISO</w:t>
      </w:r>
    </w:p>
    <w:p w:rsidR="00004CA5" w:rsidP="00004CA5" w:rsidRDefault="00004CA5">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tbl>
      <w:tblPr>
        <w:tblW w:w="912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3969"/>
        <w:gridCol w:w="1134"/>
        <w:gridCol w:w="1701"/>
        <w:gridCol w:w="2325"/>
      </w:tblGrid>
      <w:tr w:rsidRPr="00004CA5" w:rsidR="00004CA5" w:rsidTr="00004CA5">
        <w:trPr>
          <w:trHeight w:val="987"/>
        </w:trPr>
        <w:tc>
          <w:tcPr>
            <w:tcW w:w="3969"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Název kurzu</w:t>
            </w:r>
          </w:p>
        </w:tc>
        <w:tc>
          <w:tcPr>
            <w:tcW w:w="1134"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Celkový počet účastníků kurzu</w:t>
            </w:r>
          </w:p>
        </w:tc>
        <w:tc>
          <w:tcPr>
            <w:tcW w:w="1701"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Délka kurzu, časové rozložení (hod / dnů)</w:t>
            </w:r>
          </w:p>
        </w:tc>
        <w:tc>
          <w:tcPr>
            <w:tcW w:w="2325"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Pr>
                <w:rFonts w:ascii="Arial" w:hAnsi="Arial" w:cs="Arial"/>
                <w:i/>
                <w:iCs/>
                <w:color w:val="000000"/>
                <w:kern w:val="0"/>
                <w:sz w:val="20"/>
                <w:szCs w:val="20"/>
                <w:lang w:eastAsia="cs-CZ"/>
              </w:rPr>
              <w:t>Cena bez DPH</w:t>
            </w:r>
          </w:p>
        </w:tc>
      </w:tr>
      <w:tr w:rsidRPr="00004CA5" w:rsidR="00B84AAB" w:rsidTr="00D774C1">
        <w:trPr>
          <w:trHeight w:val="558"/>
        </w:trPr>
        <w:tc>
          <w:tcPr>
            <w:tcW w:w="3969" w:type="dxa"/>
            <w:shd w:val="clear" w:color="auto" w:fill="auto"/>
            <w:vAlign w:val="center"/>
            <w:hideMark/>
          </w:tcPr>
          <w:p w:rsidRPr="00004CA5" w:rsidR="00B84AAB" w:rsidP="00B84AAB" w:rsidRDefault="00B84AAB">
            <w:pPr>
              <w:widowControl/>
              <w:suppressAutoHyphens w:val="false"/>
              <w:spacing w:line="240" w:lineRule="auto"/>
              <w:rPr>
                <w:rFonts w:ascii="Arial" w:hAnsi="Arial" w:cs="Arial"/>
                <w:color w:val="000000"/>
                <w:kern w:val="0"/>
                <w:sz w:val="20"/>
                <w:szCs w:val="20"/>
                <w:lang w:eastAsia="cs-CZ"/>
              </w:rPr>
            </w:pPr>
            <w:r w:rsidRPr="00004CA5">
              <w:rPr>
                <w:rFonts w:ascii="Arial" w:hAnsi="Arial" w:cs="Arial"/>
                <w:color w:val="000000"/>
                <w:sz w:val="20"/>
                <w:szCs w:val="20"/>
              </w:rPr>
              <w:t>B.1 Opakovací školení obsluhy pracovních plošin</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B84AAB">
              <w:rPr>
                <w:rFonts w:ascii="Arial" w:hAnsi="Arial" w:cs="Arial"/>
                <w:color w:val="000000"/>
                <w:sz w:val="20"/>
                <w:szCs w:val="20"/>
              </w:rPr>
              <w:t>19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B84AAB">
              <w:rPr>
                <w:rFonts w:ascii="Arial" w:hAnsi="Arial" w:cs="Arial"/>
                <w:color w:val="000000"/>
                <w:sz w:val="20"/>
                <w:szCs w:val="20"/>
              </w:rPr>
              <w:t>8 hod / 1 den po 8 hodinách, celkem 2 kurzy</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hideMark/>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B.2 Obsluha tlakových nádob stabilních</w:t>
            </w:r>
          </w:p>
        </w:tc>
        <w:tc>
          <w:tcPr>
            <w:tcW w:w="1134" w:type="dxa"/>
            <w:tcBorders>
              <w:top w:val="nil"/>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w:t>
            </w:r>
          </w:p>
        </w:tc>
        <w:tc>
          <w:tcPr>
            <w:tcW w:w="1701" w:type="dxa"/>
            <w:tcBorders>
              <w:top w:val="nil"/>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B.3 Opakovací školení obsluhy manipulačních vozíků</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6</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B.4 Opakovací školení lešenářů</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12</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B.5 Opakovací školeni na obsluhu motorových pil a křovinořezů</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24</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 celkem 2 kurzy</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 xml:space="preserve">B.6 Opakovací školení obsluhy hydraulických </w:t>
            </w:r>
            <w:proofErr w:type="spellStart"/>
            <w:r w:rsidRPr="00004CA5">
              <w:rPr>
                <w:rFonts w:ascii="Arial" w:hAnsi="Arial" w:cs="Arial"/>
                <w:color w:val="000000"/>
                <w:sz w:val="20"/>
                <w:szCs w:val="20"/>
              </w:rPr>
              <w:t>ruk</w:t>
            </w:r>
            <w:proofErr w:type="spellEnd"/>
            <w:r w:rsidRPr="00004CA5">
              <w:rPr>
                <w:rFonts w:ascii="Arial" w:hAnsi="Arial" w:cs="Arial"/>
                <w:color w:val="000000"/>
                <w:sz w:val="20"/>
                <w:szCs w:val="20"/>
              </w:rPr>
              <w:t xml:space="preserve"> a jeřábů</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4</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B.7 Opakovací školení vazači</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4</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B.8 Opakovací školení obsluhy stavebních strojů</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10</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 celkem 2 kurzy</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B.9 Opakovací školení odborné způsobilosti v elektrotechnice dle vyhlášky č. 50/1978 Sb.</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4</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B.10 Školení profesní způsobilosti – řidič</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420"/>
        </w:trPr>
        <w:tc>
          <w:tcPr>
            <w:tcW w:w="3969" w:type="dxa"/>
            <w:shd w:val="clear" w:color="auto" w:fill="auto"/>
            <w:vAlign w:val="center"/>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B.11 Opakovací školení – bezpečnost práce při stavebních činnostech</w:t>
            </w:r>
          </w:p>
        </w:tc>
        <w:tc>
          <w:tcPr>
            <w:tcW w:w="1134"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54</w:t>
            </w:r>
          </w:p>
        </w:tc>
        <w:tc>
          <w:tcPr>
            <w:tcW w:w="1701" w:type="dxa"/>
            <w:tcBorders>
              <w:top w:val="nil"/>
              <w:left w:val="single" w:color="auto" w:sz="4" w:space="0"/>
              <w:bottom w:val="single" w:color="auto" w:sz="4" w:space="0"/>
              <w:right w:val="single" w:color="auto" w:sz="4" w:space="0"/>
            </w:tcBorders>
            <w:shd w:val="clear" w:color="auto" w:fill="auto"/>
            <w:vAlign w:val="center"/>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8 hod / 1 den po 8 hodinách, celkem 5 kurzů</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D774C1">
        <w:trPr>
          <w:trHeight w:val="132"/>
        </w:trPr>
        <w:tc>
          <w:tcPr>
            <w:tcW w:w="3969" w:type="dxa"/>
            <w:shd w:val="clear" w:color="auto" w:fill="auto"/>
            <w:vAlign w:val="center"/>
            <w:hideMark/>
          </w:tcPr>
          <w:p w:rsidRPr="00004CA5" w:rsidR="00B84AAB" w:rsidP="00B84AAB" w:rsidRDefault="00B84AAB">
            <w:pPr>
              <w:rPr>
                <w:rFonts w:ascii="Arial" w:hAnsi="Arial" w:cs="Arial"/>
                <w:color w:val="000000"/>
                <w:sz w:val="20"/>
                <w:szCs w:val="20"/>
              </w:rPr>
            </w:pPr>
            <w:r w:rsidRPr="00004CA5">
              <w:rPr>
                <w:rFonts w:ascii="Arial" w:hAnsi="Arial" w:cs="Arial"/>
                <w:color w:val="000000"/>
                <w:sz w:val="20"/>
                <w:szCs w:val="20"/>
              </w:rPr>
              <w:t>B.12 Školení interních auditorů ISO</w:t>
            </w:r>
          </w:p>
        </w:tc>
        <w:tc>
          <w:tcPr>
            <w:tcW w:w="1134" w:type="dxa"/>
            <w:tcBorders>
              <w:top w:val="nil"/>
              <w:left w:val="single" w:color="auto" w:sz="4" w:space="0"/>
              <w:bottom w:val="single" w:color="auto" w:sz="8"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11</w:t>
            </w:r>
          </w:p>
        </w:tc>
        <w:tc>
          <w:tcPr>
            <w:tcW w:w="1701" w:type="dxa"/>
            <w:tcBorders>
              <w:top w:val="nil"/>
              <w:left w:val="single" w:color="auto" w:sz="4" w:space="0"/>
              <w:bottom w:val="single" w:color="auto" w:sz="8"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16 hod / 2 dny po 8 hodinách</w:t>
            </w:r>
          </w:p>
        </w:tc>
        <w:tc>
          <w:tcPr>
            <w:tcW w:w="2325" w:type="dxa"/>
            <w:shd w:val="clear" w:color="auto" w:fill="auto"/>
            <w:vAlign w:val="center"/>
            <w:hideMark/>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004CA5">
              <w:rPr>
                <w:rFonts w:ascii="Arial" w:hAnsi="Arial" w:cs="Arial"/>
                <w:color w:val="000000"/>
                <w:kern w:val="0"/>
                <w:sz w:val="20"/>
                <w:szCs w:val="20"/>
                <w:lang w:eastAsia="cs-CZ"/>
              </w:rPr>
              <w:t xml:space="preserve"> </w:t>
            </w:r>
          </w:p>
        </w:tc>
      </w:tr>
      <w:tr w:rsidRPr="00004CA5" w:rsidR="00004CA5" w:rsidTr="00004CA5">
        <w:trPr>
          <w:trHeight w:val="612"/>
        </w:trPr>
        <w:tc>
          <w:tcPr>
            <w:tcW w:w="6804" w:type="dxa"/>
            <w:gridSpan w:val="3"/>
            <w:shd w:val="clear" w:color="auto" w:fill="auto"/>
            <w:vAlign w:val="center"/>
          </w:tcPr>
          <w:p w:rsidRPr="00004CA5" w:rsidR="00004CA5" w:rsidP="00545E83" w:rsidRDefault="00004CA5">
            <w:pPr>
              <w:widowControl/>
              <w:suppressAutoHyphens w:val="false"/>
              <w:spacing w:line="240" w:lineRule="auto"/>
              <w:rPr>
                <w:rFonts w:ascii="Arial" w:hAnsi="Arial" w:cs="Arial"/>
                <w:b/>
                <w:color w:val="000000"/>
                <w:kern w:val="0"/>
                <w:sz w:val="20"/>
                <w:szCs w:val="20"/>
                <w:lang w:eastAsia="cs-CZ"/>
              </w:rPr>
            </w:pPr>
            <w:r w:rsidRPr="00004CA5">
              <w:rPr>
                <w:rFonts w:ascii="Arial" w:hAnsi="Arial" w:cs="Arial"/>
                <w:b/>
                <w:color w:val="000000"/>
                <w:kern w:val="0"/>
                <w:sz w:val="20"/>
                <w:szCs w:val="20"/>
                <w:lang w:eastAsia="cs-CZ"/>
              </w:rPr>
              <w:t>B. Opakovací školení na stroje a zařízení, bezpečnost práce a ISO celkem</w:t>
            </w:r>
          </w:p>
        </w:tc>
        <w:tc>
          <w:tcPr>
            <w:tcW w:w="2325" w:type="dxa"/>
            <w:shd w:val="clear" w:color="auto" w:fill="auto"/>
            <w:vAlign w:val="center"/>
          </w:tcPr>
          <w:p w:rsidRPr="00004CA5" w:rsidR="00004CA5" w:rsidP="00545E83" w:rsidRDefault="00004CA5">
            <w:pPr>
              <w:widowControl/>
              <w:suppressAutoHyphens w:val="false"/>
              <w:spacing w:line="240" w:lineRule="auto"/>
              <w:rPr>
                <w:rFonts w:ascii="Arial" w:hAnsi="Arial" w:cs="Arial"/>
                <w:b/>
                <w:color w:val="000000"/>
                <w:kern w:val="0"/>
                <w:sz w:val="20"/>
                <w:szCs w:val="20"/>
                <w:lang w:eastAsia="cs-CZ"/>
              </w:rPr>
            </w:pPr>
          </w:p>
        </w:tc>
      </w:tr>
    </w:tbl>
    <w:p w:rsidRPr="007D58FB" w:rsidR="00BB1339" w:rsidP="009A44AC" w:rsidRDefault="00BB1339">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p w:rsidR="00004CA5" w:rsidP="00004CA5" w:rsidRDefault="00004CA5">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shd w:val="clear" w:color="auto" w:fill="FFFF00"/>
          <w:lang w:val="cs-CZ"/>
        </w:rPr>
      </w:pPr>
      <w:r w:rsidRPr="00004CA5">
        <w:rPr>
          <w:rFonts w:ascii="Arial" w:hAnsi="Arial" w:cs="Arial"/>
          <w:b/>
          <w:sz w:val="22"/>
          <w:szCs w:val="22"/>
          <w:highlight w:val="yellow"/>
          <w:lang w:val="cs-CZ"/>
        </w:rPr>
        <w:t xml:space="preserve">Část </w:t>
      </w:r>
      <w:r w:rsidRPr="003A17F9">
        <w:rPr>
          <w:rFonts w:ascii="Arial" w:hAnsi="Arial" w:cs="Arial"/>
          <w:b/>
          <w:sz w:val="22"/>
          <w:szCs w:val="22"/>
          <w:shd w:val="clear" w:color="auto" w:fill="FFFF00"/>
          <w:lang w:val="cs-CZ"/>
        </w:rPr>
        <w:t>C. Technologické a technické postupy staveb</w:t>
      </w:r>
    </w:p>
    <w:p w:rsidR="003A17F9" w:rsidP="00004CA5" w:rsidRDefault="003A17F9">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b/>
          <w:sz w:val="22"/>
          <w:szCs w:val="22"/>
          <w:highlight w:val="yellow"/>
          <w:lang w:val="cs-CZ"/>
        </w:rPr>
      </w:pPr>
    </w:p>
    <w:tbl>
      <w:tblPr>
        <w:tblW w:w="912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3969"/>
        <w:gridCol w:w="1134"/>
        <w:gridCol w:w="1701"/>
        <w:gridCol w:w="2325"/>
      </w:tblGrid>
      <w:tr w:rsidRPr="00004CA5" w:rsidR="00004CA5" w:rsidTr="00545E83">
        <w:trPr>
          <w:trHeight w:val="987"/>
        </w:trPr>
        <w:tc>
          <w:tcPr>
            <w:tcW w:w="3969"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Název kurzu</w:t>
            </w:r>
          </w:p>
        </w:tc>
        <w:tc>
          <w:tcPr>
            <w:tcW w:w="1134"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Celkový počet účastníků kurzu</w:t>
            </w:r>
          </w:p>
        </w:tc>
        <w:tc>
          <w:tcPr>
            <w:tcW w:w="1701"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sidRPr="00004CA5">
              <w:rPr>
                <w:rFonts w:ascii="Arial" w:hAnsi="Arial" w:cs="Arial"/>
                <w:i/>
                <w:iCs/>
                <w:color w:val="000000"/>
                <w:kern w:val="0"/>
                <w:sz w:val="20"/>
                <w:szCs w:val="20"/>
                <w:lang w:eastAsia="cs-CZ"/>
              </w:rPr>
              <w:t>Délka kurzu, časové rozložení (hod / dnů)</w:t>
            </w:r>
          </w:p>
        </w:tc>
        <w:tc>
          <w:tcPr>
            <w:tcW w:w="2325" w:type="dxa"/>
            <w:shd w:val="clear" w:color="000000" w:fill="E2EFDA"/>
            <w:vAlign w:val="center"/>
            <w:hideMark/>
          </w:tcPr>
          <w:p w:rsidRPr="00004CA5" w:rsidR="00004CA5" w:rsidP="00545E83" w:rsidRDefault="00004CA5">
            <w:pPr>
              <w:widowControl/>
              <w:suppressAutoHyphens w:val="false"/>
              <w:spacing w:line="240" w:lineRule="auto"/>
              <w:jc w:val="center"/>
              <w:rPr>
                <w:rFonts w:ascii="Arial" w:hAnsi="Arial" w:cs="Arial"/>
                <w:i/>
                <w:iCs/>
                <w:color w:val="000000"/>
                <w:kern w:val="0"/>
                <w:sz w:val="20"/>
                <w:szCs w:val="20"/>
                <w:lang w:eastAsia="cs-CZ"/>
              </w:rPr>
            </w:pPr>
            <w:r>
              <w:rPr>
                <w:rFonts w:ascii="Arial" w:hAnsi="Arial" w:cs="Arial"/>
                <w:i/>
                <w:iCs/>
                <w:color w:val="000000"/>
                <w:kern w:val="0"/>
                <w:sz w:val="20"/>
                <w:szCs w:val="20"/>
                <w:lang w:eastAsia="cs-CZ"/>
              </w:rPr>
              <w:t>Cena bez DPH</w:t>
            </w:r>
          </w:p>
        </w:tc>
      </w:tr>
      <w:tr w:rsidRPr="00004CA5" w:rsidR="00B84AAB" w:rsidTr="00345F3E">
        <w:trPr>
          <w:trHeight w:val="558"/>
        </w:trPr>
        <w:tc>
          <w:tcPr>
            <w:tcW w:w="3969"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3A17F9" w:rsidR="00B84AAB" w:rsidP="00B84AAB" w:rsidRDefault="00B84AAB">
            <w:pPr>
              <w:widowControl/>
              <w:suppressAutoHyphens w:val="false"/>
              <w:spacing w:line="240" w:lineRule="auto"/>
              <w:rPr>
                <w:rFonts w:ascii="Arial" w:hAnsi="Arial" w:cs="Arial"/>
                <w:color w:val="000000"/>
                <w:kern w:val="0"/>
                <w:sz w:val="20"/>
                <w:szCs w:val="20"/>
                <w:lang w:eastAsia="cs-CZ"/>
              </w:rPr>
            </w:pPr>
            <w:r w:rsidRPr="003A17F9">
              <w:rPr>
                <w:rFonts w:ascii="Arial" w:hAnsi="Arial" w:cs="Arial"/>
                <w:color w:val="000000"/>
                <w:sz w:val="20"/>
                <w:szCs w:val="20"/>
              </w:rPr>
              <w:t>C.1 Sádrokartony</w:t>
            </w:r>
          </w:p>
        </w:tc>
        <w:tc>
          <w:tcPr>
            <w:tcW w:w="1134" w:type="dxa"/>
            <w:tcBorders>
              <w:top w:val="single" w:color="auto" w:sz="4" w:space="0"/>
              <w:left w:val="nil"/>
              <w:bottom w:val="single" w:color="auto" w:sz="4" w:space="0"/>
              <w:right w:val="single" w:color="auto" w:sz="4" w:space="0"/>
            </w:tcBorders>
            <w:shd w:val="clear" w:color="auto" w:fill="auto"/>
            <w:vAlign w:val="center"/>
            <w:hideMark/>
          </w:tcPr>
          <w:p w:rsidRPr="003A17F9" w:rsidR="00B84AAB" w:rsidP="00B84AAB" w:rsidRDefault="00B84AAB">
            <w:pPr>
              <w:jc w:val="center"/>
              <w:rPr>
                <w:rFonts w:ascii="Arial" w:hAnsi="Arial" w:cs="Arial"/>
                <w:color w:val="000000"/>
                <w:sz w:val="20"/>
                <w:szCs w:val="20"/>
              </w:rPr>
            </w:pPr>
            <w:r w:rsidRPr="003A17F9">
              <w:rPr>
                <w:rFonts w:ascii="Arial" w:hAnsi="Arial" w:cs="Arial"/>
                <w:color w:val="000000"/>
                <w:sz w:val="20"/>
                <w:szCs w:val="20"/>
              </w:rPr>
              <w:t>12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B84AAB">
              <w:rPr>
                <w:rFonts w:ascii="Arial" w:hAnsi="Arial" w:cs="Arial"/>
                <w:color w:val="000000"/>
                <w:sz w:val="20"/>
                <w:szCs w:val="20"/>
              </w:rPr>
              <w:t>16 hod / 2 dny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345F3E">
        <w:trPr>
          <w:trHeight w:val="420"/>
        </w:trPr>
        <w:tc>
          <w:tcPr>
            <w:tcW w:w="3969" w:type="dxa"/>
            <w:tcBorders>
              <w:top w:val="nil"/>
              <w:left w:val="single" w:color="auto" w:sz="8" w:space="0"/>
              <w:bottom w:val="single" w:color="auto" w:sz="4" w:space="0"/>
              <w:right w:val="single" w:color="auto" w:sz="4" w:space="0"/>
            </w:tcBorders>
            <w:shd w:val="clear" w:color="auto" w:fill="auto"/>
            <w:vAlign w:val="center"/>
            <w:hideMark/>
          </w:tcPr>
          <w:p w:rsidRPr="003A17F9" w:rsidR="00B84AAB" w:rsidP="00B84AAB" w:rsidRDefault="00B84AAB">
            <w:pPr>
              <w:rPr>
                <w:rFonts w:ascii="Arial" w:hAnsi="Arial" w:cs="Arial"/>
                <w:color w:val="000000"/>
                <w:sz w:val="20"/>
                <w:szCs w:val="20"/>
              </w:rPr>
            </w:pPr>
            <w:r w:rsidRPr="003A17F9">
              <w:rPr>
                <w:rFonts w:ascii="Arial" w:hAnsi="Arial" w:cs="Arial"/>
                <w:color w:val="000000"/>
                <w:sz w:val="20"/>
                <w:szCs w:val="20"/>
              </w:rPr>
              <w:t>C.2 Zateplování fasád</w:t>
            </w:r>
          </w:p>
        </w:tc>
        <w:tc>
          <w:tcPr>
            <w:tcW w:w="1134" w:type="dxa"/>
            <w:tcBorders>
              <w:top w:val="nil"/>
              <w:left w:val="nil"/>
              <w:bottom w:val="single" w:color="auto" w:sz="4" w:space="0"/>
              <w:right w:val="single" w:color="auto" w:sz="4" w:space="0"/>
            </w:tcBorders>
            <w:shd w:val="clear" w:color="auto" w:fill="auto"/>
            <w:vAlign w:val="center"/>
            <w:hideMark/>
          </w:tcPr>
          <w:p w:rsidRPr="003A17F9" w:rsidR="00B84AAB" w:rsidP="00B84AAB" w:rsidRDefault="00B84AAB">
            <w:pPr>
              <w:jc w:val="center"/>
              <w:rPr>
                <w:rFonts w:ascii="Arial" w:hAnsi="Arial" w:cs="Arial"/>
                <w:color w:val="000000"/>
                <w:sz w:val="20"/>
                <w:szCs w:val="20"/>
              </w:rPr>
            </w:pPr>
            <w:r>
              <w:rPr>
                <w:rFonts w:ascii="Arial" w:hAnsi="Arial" w:cs="Arial"/>
                <w:color w:val="000000"/>
                <w:sz w:val="20"/>
                <w:szCs w:val="20"/>
              </w:rPr>
              <w:t>3</w:t>
            </w:r>
          </w:p>
        </w:tc>
        <w:tc>
          <w:tcPr>
            <w:tcW w:w="1701" w:type="dxa"/>
            <w:tcBorders>
              <w:top w:val="nil"/>
              <w:left w:val="single" w:color="auto" w:sz="4" w:space="0"/>
              <w:bottom w:val="single" w:color="auto" w:sz="4"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16 hod / 2 dny po 8 hodinách</w:t>
            </w:r>
          </w:p>
        </w:tc>
        <w:tc>
          <w:tcPr>
            <w:tcW w:w="2325" w:type="dxa"/>
            <w:shd w:val="clear" w:color="auto" w:fill="auto"/>
            <w:vAlign w:val="center"/>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p>
        </w:tc>
      </w:tr>
      <w:tr w:rsidRPr="00004CA5" w:rsidR="00B84AAB" w:rsidTr="00345F3E">
        <w:trPr>
          <w:trHeight w:val="132"/>
        </w:trPr>
        <w:tc>
          <w:tcPr>
            <w:tcW w:w="3969" w:type="dxa"/>
            <w:tcBorders>
              <w:top w:val="nil"/>
              <w:left w:val="single" w:color="auto" w:sz="8" w:space="0"/>
              <w:bottom w:val="single" w:color="auto" w:sz="8" w:space="0"/>
              <w:right w:val="single" w:color="auto" w:sz="4" w:space="0"/>
            </w:tcBorders>
            <w:shd w:val="clear" w:color="auto" w:fill="auto"/>
            <w:vAlign w:val="center"/>
            <w:hideMark/>
          </w:tcPr>
          <w:p w:rsidRPr="003A17F9" w:rsidR="00B84AAB" w:rsidP="00B84AAB" w:rsidRDefault="00B84AAB">
            <w:pPr>
              <w:rPr>
                <w:rFonts w:ascii="Arial" w:hAnsi="Arial" w:cs="Arial"/>
                <w:color w:val="000000"/>
                <w:sz w:val="20"/>
                <w:szCs w:val="20"/>
              </w:rPr>
            </w:pPr>
            <w:r w:rsidRPr="003A17F9">
              <w:rPr>
                <w:rFonts w:ascii="Arial" w:hAnsi="Arial" w:cs="Arial"/>
                <w:color w:val="000000"/>
                <w:sz w:val="20"/>
                <w:szCs w:val="20"/>
              </w:rPr>
              <w:t>C.3 Technická kvalita výstavby, metrologie na stavbách a nové technologie staveb</w:t>
            </w:r>
          </w:p>
        </w:tc>
        <w:tc>
          <w:tcPr>
            <w:tcW w:w="1134" w:type="dxa"/>
            <w:tcBorders>
              <w:top w:val="nil"/>
              <w:left w:val="nil"/>
              <w:bottom w:val="single" w:color="auto" w:sz="8" w:space="0"/>
              <w:right w:val="single" w:color="auto" w:sz="4" w:space="0"/>
            </w:tcBorders>
            <w:shd w:val="clear" w:color="auto" w:fill="auto"/>
            <w:vAlign w:val="center"/>
            <w:hideMark/>
          </w:tcPr>
          <w:p w:rsidRPr="003A17F9" w:rsidR="00B84AAB" w:rsidP="00B84AAB" w:rsidRDefault="00B84AAB">
            <w:pPr>
              <w:jc w:val="center"/>
              <w:rPr>
                <w:rFonts w:ascii="Arial" w:hAnsi="Arial" w:cs="Arial"/>
                <w:color w:val="000000"/>
                <w:sz w:val="20"/>
                <w:szCs w:val="20"/>
              </w:rPr>
            </w:pPr>
            <w:r>
              <w:rPr>
                <w:rFonts w:ascii="Arial" w:hAnsi="Arial" w:cs="Arial"/>
                <w:color w:val="000000"/>
                <w:sz w:val="20"/>
                <w:szCs w:val="20"/>
              </w:rPr>
              <w:t>54</w:t>
            </w:r>
          </w:p>
        </w:tc>
        <w:tc>
          <w:tcPr>
            <w:tcW w:w="1701" w:type="dxa"/>
            <w:tcBorders>
              <w:top w:val="nil"/>
              <w:left w:val="single" w:color="auto" w:sz="4" w:space="0"/>
              <w:bottom w:val="single" w:color="auto" w:sz="8" w:space="0"/>
              <w:right w:val="single" w:color="auto" w:sz="4" w:space="0"/>
            </w:tcBorders>
            <w:shd w:val="clear" w:color="auto" w:fill="auto"/>
            <w:vAlign w:val="center"/>
            <w:hideMark/>
          </w:tcPr>
          <w:p w:rsidRPr="00B84AAB" w:rsidR="00B84AAB" w:rsidP="00B84AAB" w:rsidRDefault="00B84AAB">
            <w:pPr>
              <w:jc w:val="center"/>
              <w:rPr>
                <w:rFonts w:ascii="Arial" w:hAnsi="Arial" w:cs="Arial"/>
                <w:color w:val="000000"/>
                <w:sz w:val="20"/>
                <w:szCs w:val="20"/>
              </w:rPr>
            </w:pPr>
            <w:r w:rsidRPr="00B84AAB">
              <w:rPr>
                <w:rFonts w:ascii="Arial" w:hAnsi="Arial" w:cs="Arial"/>
                <w:color w:val="000000"/>
                <w:sz w:val="20"/>
                <w:szCs w:val="20"/>
              </w:rPr>
              <w:t>16 hod / 2 dny po 8 hodinách, celkem 5 kurzů</w:t>
            </w:r>
          </w:p>
        </w:tc>
        <w:tc>
          <w:tcPr>
            <w:tcW w:w="2325" w:type="dxa"/>
            <w:shd w:val="clear" w:color="auto" w:fill="auto"/>
            <w:vAlign w:val="center"/>
            <w:hideMark/>
          </w:tcPr>
          <w:p w:rsidRPr="00004CA5" w:rsidR="00B84AAB" w:rsidP="00B84AAB" w:rsidRDefault="00B84AAB">
            <w:pPr>
              <w:widowControl/>
              <w:suppressAutoHyphens w:val="false"/>
              <w:spacing w:line="240" w:lineRule="auto"/>
              <w:jc w:val="center"/>
              <w:rPr>
                <w:rFonts w:ascii="Arial" w:hAnsi="Arial" w:cs="Arial"/>
                <w:color w:val="000000"/>
                <w:kern w:val="0"/>
                <w:sz w:val="20"/>
                <w:szCs w:val="20"/>
                <w:lang w:eastAsia="cs-CZ"/>
              </w:rPr>
            </w:pPr>
            <w:r w:rsidRPr="00004CA5">
              <w:rPr>
                <w:rFonts w:ascii="Arial" w:hAnsi="Arial" w:cs="Arial"/>
                <w:color w:val="000000"/>
                <w:kern w:val="0"/>
                <w:sz w:val="20"/>
                <w:szCs w:val="20"/>
                <w:lang w:eastAsia="cs-CZ"/>
              </w:rPr>
              <w:t xml:space="preserve"> </w:t>
            </w:r>
          </w:p>
        </w:tc>
      </w:tr>
      <w:tr w:rsidRPr="00004CA5" w:rsidR="00004CA5" w:rsidTr="00545E83">
        <w:trPr>
          <w:trHeight w:val="612"/>
        </w:trPr>
        <w:tc>
          <w:tcPr>
            <w:tcW w:w="6804" w:type="dxa"/>
            <w:gridSpan w:val="3"/>
            <w:shd w:val="clear" w:color="auto" w:fill="auto"/>
            <w:vAlign w:val="center"/>
          </w:tcPr>
          <w:p w:rsidRPr="00004CA5" w:rsidR="00004CA5" w:rsidP="00545E83" w:rsidRDefault="003A17F9">
            <w:pPr>
              <w:widowControl/>
              <w:suppressAutoHyphens w:val="false"/>
              <w:spacing w:line="240" w:lineRule="auto"/>
              <w:rPr>
                <w:rFonts w:ascii="Arial" w:hAnsi="Arial" w:cs="Arial"/>
                <w:b/>
                <w:color w:val="000000"/>
                <w:kern w:val="0"/>
                <w:sz w:val="20"/>
                <w:szCs w:val="20"/>
                <w:lang w:eastAsia="cs-CZ"/>
              </w:rPr>
            </w:pPr>
            <w:r w:rsidRPr="003A17F9">
              <w:rPr>
                <w:rFonts w:ascii="Arial" w:hAnsi="Arial" w:cs="Arial"/>
                <w:b/>
                <w:color w:val="000000"/>
                <w:kern w:val="0"/>
                <w:sz w:val="20"/>
                <w:szCs w:val="20"/>
                <w:lang w:eastAsia="cs-CZ"/>
              </w:rPr>
              <w:t xml:space="preserve">C. Technologické a technické postupy staveb </w:t>
            </w:r>
            <w:r w:rsidRPr="00004CA5" w:rsidR="00004CA5">
              <w:rPr>
                <w:rFonts w:ascii="Arial" w:hAnsi="Arial" w:cs="Arial"/>
                <w:b/>
                <w:color w:val="000000"/>
                <w:kern w:val="0"/>
                <w:sz w:val="20"/>
                <w:szCs w:val="20"/>
                <w:lang w:eastAsia="cs-CZ"/>
              </w:rPr>
              <w:t>celkem</w:t>
            </w:r>
          </w:p>
        </w:tc>
        <w:tc>
          <w:tcPr>
            <w:tcW w:w="2325" w:type="dxa"/>
            <w:shd w:val="clear" w:color="auto" w:fill="auto"/>
            <w:vAlign w:val="center"/>
          </w:tcPr>
          <w:p w:rsidRPr="00004CA5" w:rsidR="00004CA5" w:rsidP="00545E83" w:rsidRDefault="00004CA5">
            <w:pPr>
              <w:widowControl/>
              <w:suppressAutoHyphens w:val="false"/>
              <w:spacing w:line="240" w:lineRule="auto"/>
              <w:rPr>
                <w:rFonts w:ascii="Arial" w:hAnsi="Arial" w:cs="Arial"/>
                <w:b/>
                <w:color w:val="000000"/>
                <w:kern w:val="0"/>
                <w:sz w:val="20"/>
                <w:szCs w:val="20"/>
                <w:lang w:eastAsia="cs-CZ"/>
              </w:rPr>
            </w:pPr>
          </w:p>
        </w:tc>
      </w:tr>
    </w:tbl>
    <w:p w:rsidRPr="007D58FB" w:rsidR="006E0967" w:rsidP="006E0967" w:rsidRDefault="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highlight w:val="yellow"/>
          <w:lang w:val="cs-CZ"/>
        </w:rPr>
      </w:pPr>
    </w:p>
    <w:p w:rsidRPr="007D58FB" w:rsidR="009D1D2C" w:rsidP="006E0967" w:rsidRDefault="009D1D2C">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highlight w:val="yellow"/>
          <w:lang w:val="cs-CZ"/>
        </w:rPr>
      </w:pPr>
    </w:p>
    <w:p w:rsidRPr="007D58FB" w:rsidR="001D20DB" w:rsidP="006E0967" w:rsidRDefault="001D20DB">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highlight w:val="yellow"/>
          <w:lang w:val="cs-CZ"/>
        </w:rPr>
      </w:pPr>
    </w:p>
    <w:p w:rsidRPr="007D58FB" w:rsidR="001D20DB" w:rsidP="001D20DB" w:rsidRDefault="001D20D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lastRenderedPageBreak/>
        <w:t>IV.</w:t>
      </w:r>
    </w:p>
    <w:p w:rsidRPr="007D58FB" w:rsidR="00694F1C" w:rsidP="001D20DB" w:rsidRDefault="001D20D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Obchodní a platební podmínky</w:t>
      </w:r>
    </w:p>
    <w:p w:rsidRPr="007D58FB" w:rsidR="001D20DB" w:rsidP="007B4132" w:rsidRDefault="001D20DB">
      <w:pPr>
        <w:numPr>
          <w:ilvl w:val="0"/>
          <w:numId w:val="5"/>
        </w:numPr>
        <w:jc w:val="both"/>
        <w:rPr>
          <w:rFonts w:ascii="Arial" w:hAnsi="Arial" w:cs="Arial"/>
          <w:sz w:val="22"/>
          <w:szCs w:val="22"/>
        </w:rPr>
      </w:pPr>
      <w:r w:rsidRPr="007D58FB">
        <w:rPr>
          <w:rFonts w:ascii="Arial" w:hAnsi="Arial" w:cs="Arial"/>
          <w:sz w:val="22"/>
          <w:szCs w:val="22"/>
        </w:rPr>
        <w:t xml:space="preserve">Smluvně stanovené ceny </w:t>
      </w:r>
      <w:r w:rsidRPr="007D58FB" w:rsidR="009D1D2C">
        <w:rPr>
          <w:rFonts w:ascii="Arial" w:hAnsi="Arial" w:cs="Arial"/>
          <w:sz w:val="22"/>
          <w:szCs w:val="22"/>
        </w:rPr>
        <w:t>jednotlivé</w:t>
      </w:r>
      <w:r w:rsidRPr="007D58FB">
        <w:rPr>
          <w:rFonts w:ascii="Arial" w:hAnsi="Arial" w:cs="Arial"/>
          <w:sz w:val="22"/>
          <w:szCs w:val="22"/>
        </w:rPr>
        <w:t xml:space="preserve"> kurzy</w:t>
      </w:r>
      <w:r w:rsidRPr="007D58FB" w:rsidR="00283D7A">
        <w:rPr>
          <w:rFonts w:ascii="Arial" w:hAnsi="Arial" w:cs="Arial"/>
          <w:sz w:val="22"/>
          <w:szCs w:val="22"/>
        </w:rPr>
        <w:t xml:space="preserve"> v požadovaném rozsahu a počtu účastníků</w:t>
      </w:r>
      <w:r w:rsidRPr="007D58FB">
        <w:rPr>
          <w:rFonts w:ascii="Arial" w:hAnsi="Arial" w:cs="Arial"/>
          <w:sz w:val="22"/>
          <w:szCs w:val="22"/>
        </w:rPr>
        <w:t xml:space="preserve"> jsou nejvyšší </w:t>
      </w:r>
      <w:r w:rsidRPr="007D58FB" w:rsidR="000F1D32">
        <w:rPr>
          <w:rFonts w:ascii="Arial" w:hAnsi="Arial" w:cs="Arial"/>
          <w:sz w:val="22"/>
          <w:szCs w:val="22"/>
        </w:rPr>
        <w:t>přípustné,</w:t>
      </w:r>
      <w:r w:rsidRPr="007D58FB">
        <w:rPr>
          <w:rFonts w:ascii="Arial" w:hAnsi="Arial" w:cs="Arial"/>
          <w:sz w:val="22"/>
          <w:szCs w:val="22"/>
        </w:rPr>
        <w:t xml:space="preserve"> </w:t>
      </w:r>
      <w:r w:rsidRPr="007D58FB" w:rsidR="00601D25">
        <w:rPr>
          <w:rFonts w:ascii="Arial" w:hAnsi="Arial" w:cs="Arial"/>
          <w:sz w:val="22"/>
          <w:szCs w:val="22"/>
        </w:rPr>
        <w:t xml:space="preserve">a to </w:t>
      </w:r>
      <w:r w:rsidRPr="007D58FB">
        <w:rPr>
          <w:rFonts w:ascii="Arial" w:hAnsi="Arial" w:cs="Arial"/>
          <w:sz w:val="22"/>
          <w:szCs w:val="22"/>
        </w:rPr>
        <w:t xml:space="preserve">po celou dobu poskytování služeb dle této smlouvy a zahrnují veškeré potřebné náklady poskytovatele pro plnění předmětu této smlouvy. (zejména jsou zahrnuty náklady na lektora, jeho dopravu a případné ubytování, náklady na přípravu a dodání výukových materiálů / učebnic / pracovních listů pro frekventanty kurzů, materiál potřebný k výuce, zajištění potřebného technického vybavení atp.) </w:t>
      </w:r>
    </w:p>
    <w:p w:rsidRPr="007D58FB" w:rsidR="001D20DB" w:rsidP="001D20DB" w:rsidRDefault="00CC7D2F">
      <w:pPr>
        <w:numPr>
          <w:ilvl w:val="0"/>
          <w:numId w:val="5"/>
        </w:numPr>
        <w:jc w:val="both"/>
        <w:rPr>
          <w:rFonts w:ascii="Arial" w:hAnsi="Arial" w:cs="Arial"/>
          <w:sz w:val="22"/>
          <w:szCs w:val="22"/>
        </w:rPr>
      </w:pPr>
      <w:r w:rsidRPr="007D58FB">
        <w:rPr>
          <w:rFonts w:ascii="Arial" w:hAnsi="Arial" w:cs="Arial"/>
          <w:sz w:val="22"/>
          <w:szCs w:val="22"/>
        </w:rPr>
        <w:t>Odměna</w:t>
      </w:r>
      <w:r w:rsidRPr="007D58FB" w:rsidR="00694F1C">
        <w:rPr>
          <w:rFonts w:ascii="Arial" w:hAnsi="Arial" w:cs="Arial"/>
          <w:sz w:val="22"/>
          <w:szCs w:val="22"/>
        </w:rPr>
        <w:t xml:space="preserve"> za </w:t>
      </w:r>
      <w:r w:rsidRPr="007D58FB">
        <w:rPr>
          <w:rFonts w:ascii="Arial" w:hAnsi="Arial" w:cs="Arial"/>
          <w:sz w:val="22"/>
          <w:szCs w:val="22"/>
        </w:rPr>
        <w:t>poskytnuté</w:t>
      </w:r>
      <w:r w:rsidRPr="007D58FB" w:rsidR="00694F1C">
        <w:rPr>
          <w:rFonts w:ascii="Arial" w:hAnsi="Arial" w:cs="Arial"/>
          <w:sz w:val="22"/>
          <w:szCs w:val="22"/>
        </w:rPr>
        <w:t xml:space="preserve"> služby </w:t>
      </w:r>
      <w:r w:rsidRPr="007D58FB" w:rsidR="00BD7214">
        <w:rPr>
          <w:rFonts w:ascii="Arial" w:hAnsi="Arial" w:cs="Arial"/>
          <w:sz w:val="22"/>
          <w:szCs w:val="22"/>
        </w:rPr>
        <w:t>vzdělávání</w:t>
      </w:r>
      <w:r w:rsidRPr="007D58FB" w:rsidR="00694F1C">
        <w:rPr>
          <w:rFonts w:ascii="Arial" w:hAnsi="Arial" w:cs="Arial"/>
          <w:sz w:val="22"/>
          <w:szCs w:val="22"/>
        </w:rPr>
        <w:t xml:space="preserve"> </w:t>
      </w:r>
      <w:r w:rsidRPr="007D58FB">
        <w:rPr>
          <w:rFonts w:ascii="Arial" w:hAnsi="Arial" w:cs="Arial"/>
          <w:sz w:val="22"/>
          <w:szCs w:val="22"/>
        </w:rPr>
        <w:t xml:space="preserve">bude uhrazena </w:t>
      </w:r>
      <w:r w:rsidRPr="007D58FB" w:rsidR="00694F1C">
        <w:rPr>
          <w:rFonts w:ascii="Arial" w:hAnsi="Arial" w:cs="Arial"/>
          <w:sz w:val="22"/>
          <w:szCs w:val="22"/>
        </w:rPr>
        <w:t xml:space="preserve">na základě faktury vystavené </w:t>
      </w:r>
      <w:r w:rsidRPr="007D58FB">
        <w:rPr>
          <w:rFonts w:ascii="Arial" w:hAnsi="Arial" w:cs="Arial"/>
          <w:sz w:val="22"/>
          <w:szCs w:val="22"/>
        </w:rPr>
        <w:t xml:space="preserve">poskytovatelem vždy po ukončení příslušného kalendářního měsíce podle počtu skutečně </w:t>
      </w:r>
      <w:r w:rsidRPr="007D58FB" w:rsidR="001D20DB">
        <w:rPr>
          <w:rFonts w:ascii="Arial" w:hAnsi="Arial" w:cs="Arial"/>
          <w:sz w:val="22"/>
          <w:szCs w:val="22"/>
        </w:rPr>
        <w:t>poskytnutých služeb</w:t>
      </w:r>
      <w:r w:rsidRPr="007D58FB">
        <w:rPr>
          <w:rFonts w:ascii="Arial" w:hAnsi="Arial" w:cs="Arial"/>
          <w:sz w:val="22"/>
          <w:szCs w:val="22"/>
        </w:rPr>
        <w:t>.</w:t>
      </w:r>
      <w:r w:rsidRPr="007D58FB" w:rsidR="00A0763B">
        <w:rPr>
          <w:rFonts w:ascii="Arial" w:hAnsi="Arial" w:cs="Arial"/>
          <w:sz w:val="22"/>
          <w:szCs w:val="22"/>
        </w:rPr>
        <w:t xml:space="preserve"> Přílohou faktury bude zpráva o </w:t>
      </w:r>
      <w:r w:rsidRPr="007D58FB">
        <w:rPr>
          <w:rFonts w:ascii="Arial" w:hAnsi="Arial" w:cs="Arial"/>
          <w:sz w:val="22"/>
          <w:szCs w:val="22"/>
        </w:rPr>
        <w:t xml:space="preserve">průběhu </w:t>
      </w:r>
      <w:r w:rsidRPr="007D58FB" w:rsidR="00BD7214">
        <w:rPr>
          <w:rFonts w:ascii="Arial" w:hAnsi="Arial" w:cs="Arial"/>
          <w:sz w:val="22"/>
          <w:szCs w:val="22"/>
        </w:rPr>
        <w:t>vzdělávání</w:t>
      </w:r>
      <w:r w:rsidRPr="007D58FB">
        <w:rPr>
          <w:rFonts w:ascii="Arial" w:hAnsi="Arial" w:cs="Arial"/>
          <w:sz w:val="22"/>
          <w:szCs w:val="22"/>
        </w:rPr>
        <w:t xml:space="preserve"> za daný kalendářní</w:t>
      </w:r>
      <w:r w:rsidRPr="007D58FB" w:rsidR="00935600">
        <w:rPr>
          <w:rFonts w:ascii="Arial" w:hAnsi="Arial" w:cs="Arial"/>
          <w:sz w:val="22"/>
          <w:szCs w:val="22"/>
        </w:rPr>
        <w:t xml:space="preserve"> měsíc</w:t>
      </w:r>
      <w:r w:rsidRPr="007D58FB" w:rsidR="003A3E42">
        <w:rPr>
          <w:rFonts w:ascii="Arial" w:hAnsi="Arial" w:cs="Arial"/>
          <w:sz w:val="22"/>
          <w:szCs w:val="22"/>
        </w:rPr>
        <w:t xml:space="preserve"> a prezenční listiny účastníků jednotlivých kurzů</w:t>
      </w:r>
      <w:r w:rsidRPr="007D58FB">
        <w:rPr>
          <w:rFonts w:ascii="Arial" w:hAnsi="Arial" w:cs="Arial"/>
          <w:sz w:val="22"/>
          <w:szCs w:val="22"/>
        </w:rPr>
        <w:t xml:space="preserve">. </w:t>
      </w:r>
      <w:r w:rsidRPr="007D58FB" w:rsidR="00694F1C">
        <w:rPr>
          <w:rFonts w:ascii="Arial" w:hAnsi="Arial" w:cs="Arial"/>
          <w:sz w:val="22"/>
          <w:szCs w:val="22"/>
        </w:rPr>
        <w:t>Faktura musí mít náležitosti daňového dokladu stanovené v ustanovení § 29 zákona č. 235/2004 Sb., o dani z přidané hodnoty, ve znění pozdějších předpisů</w:t>
      </w:r>
      <w:r w:rsidRPr="007D58FB" w:rsidR="00A0763B">
        <w:rPr>
          <w:rFonts w:ascii="Arial" w:hAnsi="Arial" w:cs="Arial"/>
          <w:sz w:val="22"/>
          <w:szCs w:val="22"/>
        </w:rPr>
        <w:t>,</w:t>
      </w:r>
      <w:r w:rsidRPr="007D58FB" w:rsidR="00694F1C">
        <w:rPr>
          <w:rFonts w:ascii="Arial" w:hAnsi="Arial" w:cs="Arial"/>
          <w:sz w:val="22"/>
          <w:szCs w:val="22"/>
        </w:rPr>
        <w:t xml:space="preserve"> a v ustanovení § 435 </w:t>
      </w:r>
      <w:r w:rsidRPr="007D58FB">
        <w:rPr>
          <w:rFonts w:ascii="Arial" w:hAnsi="Arial" w:cs="Arial"/>
          <w:sz w:val="22"/>
          <w:szCs w:val="22"/>
        </w:rPr>
        <w:t>o</w:t>
      </w:r>
      <w:r w:rsidRPr="007D58FB" w:rsidR="00694F1C">
        <w:rPr>
          <w:rFonts w:ascii="Arial" w:hAnsi="Arial" w:cs="Arial"/>
          <w:sz w:val="22"/>
          <w:szCs w:val="22"/>
        </w:rPr>
        <w:t xml:space="preserve">bčanského zákoníku. </w:t>
      </w:r>
      <w:r w:rsidRPr="007D58FB" w:rsidR="001D20DB">
        <w:rPr>
          <w:rFonts w:ascii="Arial" w:hAnsi="Arial" w:cs="Arial"/>
          <w:sz w:val="22"/>
          <w:szCs w:val="22"/>
        </w:rPr>
        <w:t>Faktura bude dále obsahovat název a číslo projektu.</w:t>
      </w:r>
    </w:p>
    <w:p w:rsidRPr="007D58FB" w:rsidR="001D20DB" w:rsidP="001D20DB" w:rsidRDefault="00694F1C">
      <w:pPr>
        <w:numPr>
          <w:ilvl w:val="0"/>
          <w:numId w:val="5"/>
        </w:numPr>
        <w:jc w:val="both"/>
        <w:rPr>
          <w:rFonts w:ascii="Arial" w:hAnsi="Arial" w:cs="Arial"/>
          <w:sz w:val="22"/>
          <w:szCs w:val="22"/>
        </w:rPr>
      </w:pPr>
      <w:r w:rsidRPr="007D58FB">
        <w:rPr>
          <w:rFonts w:ascii="Arial" w:hAnsi="Arial" w:cs="Arial"/>
          <w:sz w:val="22"/>
          <w:szCs w:val="22"/>
        </w:rPr>
        <w:t xml:space="preserve">Splatnost faktury </w:t>
      </w:r>
      <w:r w:rsidRPr="007D58FB" w:rsidR="00D83F3F">
        <w:rPr>
          <w:rFonts w:ascii="Arial" w:hAnsi="Arial" w:cs="Arial"/>
          <w:sz w:val="22"/>
          <w:szCs w:val="22"/>
        </w:rPr>
        <w:t>činí</w:t>
      </w:r>
      <w:r w:rsidRPr="007D58FB">
        <w:rPr>
          <w:rFonts w:ascii="Arial" w:hAnsi="Arial" w:cs="Arial"/>
          <w:sz w:val="22"/>
          <w:szCs w:val="22"/>
        </w:rPr>
        <w:t xml:space="preserve"> 30 kalendářních dnů od jejího doručení</w:t>
      </w:r>
      <w:r w:rsidRPr="007D58FB" w:rsidR="00CC7D2F">
        <w:rPr>
          <w:rFonts w:ascii="Arial" w:hAnsi="Arial" w:cs="Arial"/>
          <w:sz w:val="22"/>
          <w:szCs w:val="22"/>
        </w:rPr>
        <w:t xml:space="preserve"> objednateli</w:t>
      </w:r>
      <w:r w:rsidRPr="007D58FB" w:rsidR="00A0763B">
        <w:rPr>
          <w:rFonts w:ascii="Arial" w:hAnsi="Arial" w:cs="Arial"/>
          <w:sz w:val="22"/>
          <w:szCs w:val="22"/>
        </w:rPr>
        <w:t>. V </w:t>
      </w:r>
      <w:r w:rsidRPr="007D58FB">
        <w:rPr>
          <w:rFonts w:ascii="Arial" w:hAnsi="Arial" w:cs="Arial"/>
          <w:sz w:val="22"/>
          <w:szCs w:val="22"/>
        </w:rPr>
        <w:t xml:space="preserve">případě, že faktura nebude mít odpovídající náležitosti, je </w:t>
      </w:r>
      <w:r w:rsidRPr="007D58FB" w:rsidR="00CC7D2F">
        <w:rPr>
          <w:rFonts w:ascii="Arial" w:hAnsi="Arial" w:cs="Arial"/>
          <w:sz w:val="22"/>
          <w:szCs w:val="22"/>
        </w:rPr>
        <w:t>objednatel oprávněn</w:t>
      </w:r>
      <w:r w:rsidRPr="007D58FB" w:rsidR="00A0763B">
        <w:rPr>
          <w:rFonts w:ascii="Arial" w:hAnsi="Arial" w:cs="Arial"/>
          <w:sz w:val="22"/>
          <w:szCs w:val="22"/>
        </w:rPr>
        <w:t xml:space="preserve"> ve </w:t>
      </w:r>
      <w:r w:rsidRPr="007D58FB">
        <w:rPr>
          <w:rFonts w:ascii="Arial" w:hAnsi="Arial" w:cs="Arial"/>
          <w:sz w:val="22"/>
          <w:szCs w:val="22"/>
        </w:rPr>
        <w:t>lhůtě splatnosti ji vrátit</w:t>
      </w:r>
      <w:r w:rsidRPr="007D58FB" w:rsidR="00CC7D2F">
        <w:rPr>
          <w:rFonts w:ascii="Arial" w:hAnsi="Arial" w:cs="Arial"/>
          <w:sz w:val="22"/>
          <w:szCs w:val="22"/>
        </w:rPr>
        <w:t xml:space="preserve"> poskytovateli</w:t>
      </w:r>
      <w:r w:rsidRPr="007D58FB">
        <w:rPr>
          <w:rFonts w:ascii="Arial" w:hAnsi="Arial" w:cs="Arial"/>
          <w:sz w:val="22"/>
          <w:szCs w:val="22"/>
        </w:rPr>
        <w:t xml:space="preserve">. </w:t>
      </w:r>
      <w:r w:rsidRPr="007D58FB" w:rsidR="00D24B2D">
        <w:rPr>
          <w:rFonts w:ascii="Arial" w:hAnsi="Arial" w:cs="Arial"/>
          <w:sz w:val="22"/>
          <w:szCs w:val="22"/>
        </w:rPr>
        <w:t>Nová l</w:t>
      </w:r>
      <w:r w:rsidRPr="007D58FB">
        <w:rPr>
          <w:rFonts w:ascii="Arial" w:hAnsi="Arial" w:cs="Arial"/>
          <w:sz w:val="22"/>
          <w:szCs w:val="22"/>
        </w:rPr>
        <w:t>hůta s</w:t>
      </w:r>
      <w:r w:rsidRPr="007D58FB" w:rsidR="00A0763B">
        <w:rPr>
          <w:rFonts w:ascii="Arial" w:hAnsi="Arial" w:cs="Arial"/>
          <w:sz w:val="22"/>
          <w:szCs w:val="22"/>
        </w:rPr>
        <w:t>platnosti počíná běžet znovu od </w:t>
      </w:r>
      <w:r w:rsidRPr="007D58FB">
        <w:rPr>
          <w:rFonts w:ascii="Arial" w:hAnsi="Arial" w:cs="Arial"/>
          <w:sz w:val="22"/>
          <w:szCs w:val="22"/>
        </w:rPr>
        <w:t xml:space="preserve">okamžiku doručení opravené či doplněné faktury </w:t>
      </w:r>
      <w:r w:rsidRPr="007D58FB" w:rsidR="00D24B2D">
        <w:rPr>
          <w:rFonts w:ascii="Arial" w:hAnsi="Arial" w:cs="Arial"/>
          <w:sz w:val="22"/>
          <w:szCs w:val="22"/>
        </w:rPr>
        <w:t>objednateli</w:t>
      </w:r>
      <w:r w:rsidRPr="007D58FB">
        <w:rPr>
          <w:rFonts w:ascii="Arial" w:hAnsi="Arial" w:cs="Arial"/>
          <w:sz w:val="22"/>
          <w:szCs w:val="22"/>
        </w:rPr>
        <w:t>.</w:t>
      </w:r>
    </w:p>
    <w:p w:rsidRPr="007D58FB" w:rsidR="001D20DB" w:rsidP="001D20DB" w:rsidRDefault="00D24B2D">
      <w:pPr>
        <w:numPr>
          <w:ilvl w:val="0"/>
          <w:numId w:val="5"/>
        </w:numPr>
        <w:jc w:val="both"/>
        <w:rPr>
          <w:rFonts w:ascii="Arial" w:hAnsi="Arial" w:cs="Arial"/>
          <w:sz w:val="22"/>
          <w:szCs w:val="22"/>
        </w:rPr>
      </w:pPr>
      <w:r w:rsidRPr="007D58FB">
        <w:rPr>
          <w:rFonts w:ascii="Arial" w:hAnsi="Arial" w:cs="Arial"/>
          <w:sz w:val="22"/>
          <w:szCs w:val="22"/>
        </w:rPr>
        <w:t xml:space="preserve">Objednatel </w:t>
      </w:r>
      <w:r w:rsidRPr="007D58FB" w:rsidR="00694F1C">
        <w:rPr>
          <w:rFonts w:ascii="Arial" w:hAnsi="Arial" w:cs="Arial"/>
          <w:sz w:val="22"/>
          <w:szCs w:val="22"/>
        </w:rPr>
        <w:t xml:space="preserve">neposkytuje zálohy. Dnem úhrady se rozumí den podání bankovního příkazu k úhradě fakturované částky z účtu </w:t>
      </w:r>
      <w:r w:rsidRPr="007D58FB">
        <w:rPr>
          <w:rFonts w:ascii="Arial" w:hAnsi="Arial" w:cs="Arial"/>
          <w:sz w:val="22"/>
          <w:szCs w:val="22"/>
        </w:rPr>
        <w:t xml:space="preserve">objednatele </w:t>
      </w:r>
      <w:r w:rsidRPr="007D58FB" w:rsidR="00694F1C">
        <w:rPr>
          <w:rFonts w:ascii="Arial" w:hAnsi="Arial" w:cs="Arial"/>
          <w:sz w:val="22"/>
          <w:szCs w:val="22"/>
        </w:rPr>
        <w:t xml:space="preserve">ve prospěch účtu </w:t>
      </w:r>
      <w:r w:rsidRPr="007D58FB">
        <w:rPr>
          <w:rFonts w:ascii="Arial" w:hAnsi="Arial" w:cs="Arial"/>
          <w:sz w:val="22"/>
          <w:szCs w:val="22"/>
        </w:rPr>
        <w:t>poskytovatele</w:t>
      </w:r>
      <w:r w:rsidRPr="007D58FB" w:rsidR="00694F1C">
        <w:rPr>
          <w:rFonts w:ascii="Arial" w:hAnsi="Arial" w:cs="Arial"/>
          <w:sz w:val="22"/>
          <w:szCs w:val="22"/>
        </w:rPr>
        <w:t>.</w:t>
      </w:r>
    </w:p>
    <w:p w:rsidRPr="007D58FB" w:rsidR="00694F1C" w:rsidP="001D20DB" w:rsidRDefault="00694F1C">
      <w:pPr>
        <w:numPr>
          <w:ilvl w:val="0"/>
          <w:numId w:val="5"/>
        </w:numPr>
        <w:jc w:val="both"/>
        <w:rPr>
          <w:rFonts w:ascii="Arial" w:hAnsi="Arial" w:cs="Arial"/>
          <w:sz w:val="22"/>
          <w:szCs w:val="22"/>
        </w:rPr>
      </w:pPr>
      <w:r w:rsidRPr="007D58FB">
        <w:rPr>
          <w:rFonts w:ascii="Arial" w:hAnsi="Arial" w:cs="Arial"/>
          <w:sz w:val="22"/>
          <w:szCs w:val="22"/>
        </w:rPr>
        <w:t xml:space="preserve">Ke sjednané ceně bez DPH se připočte daň z přidané hodnoty ve výši stanovené právními předpisy platnými ke dni uskutečnění zdanitelného plnění. </w:t>
      </w:r>
    </w:p>
    <w:p w:rsidRPr="007D58FB" w:rsidR="003E312C" w:rsidP="003E312C" w:rsidRDefault="003E312C">
      <w:pPr>
        <w:numPr>
          <w:ilvl w:val="0"/>
          <w:numId w:val="5"/>
        </w:numPr>
        <w:jc w:val="both"/>
        <w:rPr>
          <w:rFonts w:ascii="Arial" w:hAnsi="Arial" w:cs="Arial"/>
          <w:sz w:val="22"/>
          <w:szCs w:val="22"/>
        </w:rPr>
      </w:pPr>
      <w:r w:rsidRPr="007D58FB">
        <w:rPr>
          <w:rFonts w:ascii="Arial" w:hAnsi="Arial" w:cs="Arial"/>
          <w:sz w:val="22"/>
          <w:szCs w:val="22"/>
        </w:rPr>
        <w:t xml:space="preserve">Poskytovatel je oprávněn rozšířit lektorský tým </w:t>
      </w:r>
      <w:r w:rsidR="007A21B5">
        <w:rPr>
          <w:rFonts w:ascii="Arial" w:hAnsi="Arial" w:cs="Arial"/>
          <w:sz w:val="22"/>
          <w:szCs w:val="22"/>
        </w:rPr>
        <w:t xml:space="preserve">(příloha č. 2) </w:t>
      </w:r>
      <w:r w:rsidRPr="007D58FB">
        <w:rPr>
          <w:rFonts w:ascii="Arial" w:hAnsi="Arial" w:cs="Arial"/>
          <w:sz w:val="22"/>
          <w:szCs w:val="22"/>
        </w:rPr>
        <w:t>nad rámec nabídky výhradně o osoby splňující požadavky zadávací dokumentace a pouze po odsouhlasení konkrétního lektora zadavatelem. Pro rozšíření týmu lektorů je poskytovatel povinen doložit veškeré požadované podklady, které dokládal ve své nabídce k základnímu lektorskému týmu.</w:t>
      </w:r>
    </w:p>
    <w:p w:rsidRPr="007D58FB" w:rsidR="00855A5F" w:rsidP="00855A5F" w:rsidRDefault="00D63223">
      <w:pPr>
        <w:numPr>
          <w:ilvl w:val="0"/>
          <w:numId w:val="5"/>
        </w:numPr>
        <w:jc w:val="both"/>
        <w:rPr>
          <w:rFonts w:ascii="Arial" w:hAnsi="Arial" w:cs="Arial"/>
          <w:sz w:val="22"/>
          <w:szCs w:val="22"/>
        </w:rPr>
      </w:pPr>
      <w:r w:rsidRPr="007D58FB">
        <w:rPr>
          <w:rFonts w:ascii="Arial" w:hAnsi="Arial" w:cs="Arial"/>
          <w:sz w:val="22"/>
          <w:szCs w:val="22"/>
        </w:rPr>
        <w:t>Poskytovatel je povinen na vyžádání objednatele kdykoli v průběhu plnění dle této smlouvy doložit doklady potřebné k prokázání požadované kvalifikace lektorů.</w:t>
      </w:r>
    </w:p>
    <w:p w:rsidRPr="007D58FB" w:rsidR="00855A5F" w:rsidP="00855A5F" w:rsidRDefault="00340090">
      <w:pPr>
        <w:numPr>
          <w:ilvl w:val="0"/>
          <w:numId w:val="5"/>
        </w:numPr>
        <w:jc w:val="both"/>
        <w:rPr>
          <w:rFonts w:ascii="Arial" w:hAnsi="Arial" w:cs="Arial"/>
          <w:sz w:val="22"/>
          <w:szCs w:val="22"/>
        </w:rPr>
      </w:pPr>
      <w:r w:rsidRPr="007D58FB">
        <w:rPr>
          <w:rFonts w:ascii="Arial" w:hAnsi="Arial" w:cs="Arial"/>
          <w:sz w:val="22"/>
          <w:szCs w:val="22"/>
        </w:rPr>
        <w:t xml:space="preserve">Poskytovatel se zavazuje, že v případě nespokojenosti účastníků některého </w:t>
      </w:r>
      <w:r w:rsidRPr="007D58FB" w:rsidR="00BD7214">
        <w:rPr>
          <w:rFonts w:ascii="Arial" w:hAnsi="Arial" w:cs="Arial"/>
          <w:sz w:val="22"/>
          <w:szCs w:val="22"/>
        </w:rPr>
        <w:t xml:space="preserve">vzdělávacího </w:t>
      </w:r>
      <w:r w:rsidRPr="007D58FB">
        <w:rPr>
          <w:rFonts w:ascii="Arial" w:hAnsi="Arial" w:cs="Arial"/>
          <w:sz w:val="22"/>
          <w:szCs w:val="22"/>
        </w:rPr>
        <w:t>kurzu s konkrétním lektorem, zajistí výuku daného kurzu jiným lektorem.</w:t>
      </w:r>
      <w:r w:rsidRPr="007D58FB" w:rsidR="00D63223">
        <w:rPr>
          <w:rFonts w:ascii="Arial" w:hAnsi="Arial" w:cs="Arial"/>
          <w:sz w:val="22"/>
          <w:szCs w:val="22"/>
        </w:rPr>
        <w:t xml:space="preserve"> </w:t>
      </w:r>
      <w:r w:rsidRPr="007D58FB" w:rsidR="00BB7910">
        <w:rPr>
          <w:rFonts w:ascii="Arial" w:hAnsi="Arial" w:cs="Arial"/>
          <w:sz w:val="22"/>
          <w:szCs w:val="22"/>
        </w:rPr>
        <w:t>Výměna lektora bude provedena bez zbytečného odkladu.</w:t>
      </w:r>
      <w:r w:rsidRPr="007D58FB" w:rsidR="003E312C">
        <w:rPr>
          <w:rFonts w:ascii="Arial" w:hAnsi="Arial" w:cs="Arial"/>
          <w:sz w:val="22"/>
          <w:szCs w:val="22"/>
        </w:rPr>
        <w:t xml:space="preserve"> Objednatel je oprávněn žádat tuto změnu na základě negativní zpětné vazby od účastníků školení a v případě dalších problémů v kvalitě poskytovaných služeb (pozdní příchody, nedodržení rozsahu školení atp.)</w:t>
      </w:r>
    </w:p>
    <w:p w:rsidRPr="007D58FB" w:rsidR="00855A5F" w:rsidP="00855A5F" w:rsidRDefault="00BB7910">
      <w:pPr>
        <w:numPr>
          <w:ilvl w:val="0"/>
          <w:numId w:val="5"/>
        </w:numPr>
        <w:jc w:val="both"/>
        <w:rPr>
          <w:rFonts w:ascii="Arial" w:hAnsi="Arial" w:cs="Arial"/>
          <w:sz w:val="22"/>
          <w:szCs w:val="22"/>
        </w:rPr>
      </w:pPr>
      <w:r w:rsidRPr="007D58FB">
        <w:rPr>
          <w:rFonts w:ascii="Arial" w:hAnsi="Arial" w:cs="Arial"/>
          <w:sz w:val="22"/>
          <w:szCs w:val="22"/>
        </w:rPr>
        <w:t>Poskytovatel se zavazuje, že nevyžádané výměny lektora (výměna lektora v průběhu kurzů bez vyzvání objednatele)</w:t>
      </w:r>
      <w:r w:rsidRPr="007D58FB" w:rsidR="00D04C0F">
        <w:rPr>
          <w:rFonts w:ascii="Arial" w:hAnsi="Arial" w:cs="Arial"/>
          <w:sz w:val="22"/>
          <w:szCs w:val="22"/>
        </w:rPr>
        <w:t xml:space="preserve"> bude provádět v minimální míře. Za výměnu lektora se</w:t>
      </w:r>
      <w:r w:rsidRPr="007D58FB" w:rsidR="00FE2829">
        <w:rPr>
          <w:rFonts w:ascii="Arial" w:hAnsi="Arial" w:cs="Arial"/>
          <w:sz w:val="22"/>
          <w:szCs w:val="22"/>
        </w:rPr>
        <w:t> </w:t>
      </w:r>
      <w:r w:rsidRPr="007D58FB" w:rsidR="00D04C0F">
        <w:rPr>
          <w:rFonts w:ascii="Arial" w:hAnsi="Arial" w:cs="Arial"/>
          <w:sz w:val="22"/>
          <w:szCs w:val="22"/>
        </w:rPr>
        <w:t xml:space="preserve">nepovažuje přechodné suplování náhradním lektorem po dobu nepřítomnosti stálého lektora maximálně po dobu </w:t>
      </w:r>
      <w:r w:rsidRPr="007D58FB" w:rsidR="003E312C">
        <w:rPr>
          <w:rFonts w:ascii="Arial" w:hAnsi="Arial" w:cs="Arial"/>
          <w:sz w:val="22"/>
          <w:szCs w:val="22"/>
        </w:rPr>
        <w:t>2</w:t>
      </w:r>
      <w:r w:rsidRPr="007D58FB" w:rsidR="00914F77">
        <w:rPr>
          <w:rFonts w:ascii="Arial" w:hAnsi="Arial" w:cs="Arial"/>
          <w:sz w:val="22"/>
          <w:szCs w:val="22"/>
        </w:rPr>
        <w:t xml:space="preserve"> týdnů.</w:t>
      </w:r>
      <w:r w:rsidRPr="007D58FB" w:rsidR="003E312C">
        <w:rPr>
          <w:rFonts w:ascii="Arial" w:hAnsi="Arial" w:cs="Arial"/>
          <w:sz w:val="22"/>
          <w:szCs w:val="22"/>
        </w:rPr>
        <w:t xml:space="preserve"> Rovněž u těchto lektorů je ovšem poskytovatel povinen doložit veškeré podklady nutné k doložení kvalifikace lektora.</w:t>
      </w:r>
    </w:p>
    <w:p w:rsidRPr="007D58FB" w:rsidR="00855A5F" w:rsidP="00855A5F" w:rsidRDefault="00D63223">
      <w:pPr>
        <w:numPr>
          <w:ilvl w:val="0"/>
          <w:numId w:val="5"/>
        </w:numPr>
        <w:jc w:val="both"/>
        <w:rPr>
          <w:rFonts w:ascii="Arial" w:hAnsi="Arial" w:cs="Arial"/>
          <w:sz w:val="22"/>
          <w:szCs w:val="22"/>
        </w:rPr>
      </w:pPr>
      <w:r w:rsidRPr="007D58FB">
        <w:rPr>
          <w:rFonts w:ascii="Arial" w:hAnsi="Arial" w:cs="Arial"/>
          <w:spacing w:val="-2"/>
          <w:sz w:val="22"/>
          <w:szCs w:val="22"/>
        </w:rPr>
        <w:t xml:space="preserve">Poskytovatel předloží objednateli </w:t>
      </w:r>
      <w:r w:rsidRPr="007D58FB" w:rsidR="00FF411D">
        <w:rPr>
          <w:rFonts w:ascii="Arial" w:hAnsi="Arial" w:cs="Arial"/>
          <w:spacing w:val="-2"/>
          <w:sz w:val="22"/>
          <w:szCs w:val="22"/>
        </w:rPr>
        <w:t>zprávu o průběhu výuky za předchozí kalendářní měsíc</w:t>
      </w:r>
      <w:r w:rsidRPr="007D58FB" w:rsidR="00374C66">
        <w:rPr>
          <w:rFonts w:ascii="Arial" w:hAnsi="Arial" w:cs="Arial"/>
          <w:spacing w:val="-2"/>
          <w:sz w:val="22"/>
          <w:szCs w:val="22"/>
        </w:rPr>
        <w:t xml:space="preserve"> jakožto přílohu faktury</w:t>
      </w:r>
      <w:r w:rsidRPr="007D58FB" w:rsidR="00FF411D">
        <w:rPr>
          <w:rFonts w:ascii="Arial" w:hAnsi="Arial" w:cs="Arial"/>
          <w:spacing w:val="-2"/>
          <w:sz w:val="22"/>
          <w:szCs w:val="22"/>
        </w:rPr>
        <w:t>.</w:t>
      </w:r>
      <w:r w:rsidRPr="007D58FB" w:rsidR="009154BF">
        <w:rPr>
          <w:rFonts w:ascii="Arial" w:hAnsi="Arial" w:cs="Arial"/>
          <w:spacing w:val="-2"/>
          <w:sz w:val="22"/>
          <w:szCs w:val="22"/>
        </w:rPr>
        <w:t xml:space="preserve"> Přílohou faktury budou rovněž prezenční listiny účastníků jednotlivých kurzů.</w:t>
      </w:r>
    </w:p>
    <w:p w:rsidRPr="007D58FB" w:rsidR="00855A5F" w:rsidP="00855A5F" w:rsidRDefault="00340090">
      <w:pPr>
        <w:numPr>
          <w:ilvl w:val="0"/>
          <w:numId w:val="5"/>
        </w:numPr>
        <w:jc w:val="both"/>
        <w:rPr>
          <w:rFonts w:ascii="Arial" w:hAnsi="Arial" w:cs="Arial"/>
          <w:sz w:val="22"/>
          <w:szCs w:val="22"/>
        </w:rPr>
      </w:pPr>
      <w:r w:rsidRPr="007D58FB">
        <w:rPr>
          <w:rFonts w:ascii="Arial" w:hAnsi="Arial" w:cs="Arial"/>
          <w:spacing w:val="-2"/>
          <w:sz w:val="22"/>
          <w:szCs w:val="22"/>
        </w:rPr>
        <w:t xml:space="preserve">Poskytovatel zajistí </w:t>
      </w:r>
      <w:r w:rsidRPr="007D58FB" w:rsidR="004F0659">
        <w:rPr>
          <w:rFonts w:ascii="Arial" w:hAnsi="Arial" w:cs="Arial"/>
          <w:spacing w:val="-2"/>
          <w:sz w:val="22"/>
          <w:szCs w:val="22"/>
        </w:rPr>
        <w:t xml:space="preserve">dodání učebnic, </w:t>
      </w:r>
      <w:r w:rsidRPr="007D58FB">
        <w:rPr>
          <w:rFonts w:ascii="Arial" w:hAnsi="Arial" w:cs="Arial"/>
          <w:spacing w:val="-2"/>
          <w:sz w:val="22"/>
          <w:szCs w:val="22"/>
        </w:rPr>
        <w:t>materiál</w:t>
      </w:r>
      <w:r w:rsidRPr="007D58FB" w:rsidR="004F0659">
        <w:rPr>
          <w:rFonts w:ascii="Arial" w:hAnsi="Arial" w:cs="Arial"/>
          <w:spacing w:val="-2"/>
          <w:sz w:val="22"/>
          <w:szCs w:val="22"/>
        </w:rPr>
        <w:t>ů</w:t>
      </w:r>
      <w:r w:rsidRPr="007D58FB">
        <w:rPr>
          <w:rFonts w:ascii="Arial" w:hAnsi="Arial" w:cs="Arial"/>
          <w:spacing w:val="-2"/>
          <w:sz w:val="22"/>
          <w:szCs w:val="22"/>
        </w:rPr>
        <w:t xml:space="preserve"> a podklad</w:t>
      </w:r>
      <w:r w:rsidRPr="007D58FB" w:rsidR="00443A82">
        <w:rPr>
          <w:rFonts w:ascii="Arial" w:hAnsi="Arial" w:cs="Arial"/>
          <w:spacing w:val="-2"/>
          <w:sz w:val="22"/>
          <w:szCs w:val="22"/>
        </w:rPr>
        <w:t>ů</w:t>
      </w:r>
      <w:r w:rsidRPr="007D58FB" w:rsidR="004F0659">
        <w:rPr>
          <w:rFonts w:ascii="Arial" w:hAnsi="Arial" w:cs="Arial"/>
          <w:spacing w:val="-2"/>
          <w:sz w:val="22"/>
          <w:szCs w:val="22"/>
        </w:rPr>
        <w:t xml:space="preserve"> potřebných</w:t>
      </w:r>
      <w:r w:rsidRPr="007D58FB" w:rsidR="00D1658C">
        <w:rPr>
          <w:rFonts w:ascii="Arial" w:hAnsi="Arial" w:cs="Arial"/>
          <w:spacing w:val="-2"/>
          <w:sz w:val="22"/>
          <w:szCs w:val="22"/>
        </w:rPr>
        <w:t xml:space="preserve"> k výuce na své náklady </w:t>
      </w:r>
      <w:r w:rsidRPr="007D58FB" w:rsidR="0048045C">
        <w:rPr>
          <w:rFonts w:ascii="Arial" w:hAnsi="Arial" w:cs="Arial"/>
          <w:spacing w:val="-2"/>
          <w:sz w:val="22"/>
          <w:szCs w:val="22"/>
        </w:rPr>
        <w:t>(</w:t>
      </w:r>
      <w:r w:rsidRPr="007D58FB" w:rsidR="00D1658C">
        <w:rPr>
          <w:rFonts w:ascii="Arial" w:hAnsi="Arial" w:cs="Arial"/>
          <w:spacing w:val="-2"/>
          <w:sz w:val="22"/>
          <w:szCs w:val="22"/>
        </w:rPr>
        <w:t>dodržení ustanovení zákona č. 121/2000 Sb., o právu autorském, o právech souvisejících s právem autorským a o změně některých zákonů (autorský zákon, ve znění pozdějších předpisů</w:t>
      </w:r>
      <w:r w:rsidRPr="007D58FB" w:rsidR="0048045C">
        <w:rPr>
          <w:rFonts w:ascii="Arial" w:hAnsi="Arial" w:cs="Arial"/>
          <w:spacing w:val="-2"/>
          <w:sz w:val="22"/>
          <w:szCs w:val="22"/>
        </w:rPr>
        <w:t>)</w:t>
      </w:r>
      <w:r w:rsidRPr="007D58FB" w:rsidR="00D1658C">
        <w:rPr>
          <w:rFonts w:ascii="Arial" w:hAnsi="Arial" w:cs="Arial"/>
          <w:spacing w:val="-2"/>
          <w:sz w:val="22"/>
          <w:szCs w:val="22"/>
        </w:rPr>
        <w:t>.</w:t>
      </w:r>
      <w:r w:rsidRPr="007D58FB" w:rsidR="003E312C">
        <w:rPr>
          <w:rFonts w:ascii="Arial" w:hAnsi="Arial" w:cs="Arial"/>
          <w:spacing w:val="-2"/>
          <w:sz w:val="22"/>
          <w:szCs w:val="22"/>
        </w:rPr>
        <w:t xml:space="preserve"> Učebnice a výukové materiály budou odpovídat požadavkům zadávací dokumentace zakázky a předložené nabídce uchazeče. Poskytovatel je oprávněn učebnice a studijní materiály aktualizovat v souladu s rozvojem znalostní báze příslušného oboru.</w:t>
      </w:r>
    </w:p>
    <w:p w:rsidRPr="007D58FB" w:rsidR="00855A5F" w:rsidP="00855A5F" w:rsidRDefault="009A0BD7">
      <w:pPr>
        <w:numPr>
          <w:ilvl w:val="0"/>
          <w:numId w:val="5"/>
        </w:numPr>
        <w:jc w:val="both"/>
        <w:rPr>
          <w:rFonts w:ascii="Arial" w:hAnsi="Arial" w:cs="Arial"/>
          <w:sz w:val="22"/>
          <w:szCs w:val="22"/>
        </w:rPr>
      </w:pPr>
      <w:r w:rsidRPr="007D58FB">
        <w:rPr>
          <w:rFonts w:ascii="Arial" w:hAnsi="Arial" w:cs="Arial"/>
          <w:sz w:val="22"/>
          <w:szCs w:val="22"/>
        </w:rPr>
        <w:t>Objednatel se zavazuje, že v rámci výuky poskytne vhodné prostory</w:t>
      </w:r>
      <w:r w:rsidRPr="007D58FB" w:rsidR="001C34CE">
        <w:rPr>
          <w:rFonts w:ascii="Arial" w:hAnsi="Arial" w:cs="Arial"/>
          <w:sz w:val="22"/>
          <w:szCs w:val="22"/>
        </w:rPr>
        <w:t xml:space="preserve"> (učebna </w:t>
      </w:r>
      <w:r w:rsidRPr="007D58FB" w:rsidR="001C34CE">
        <w:rPr>
          <w:rFonts w:ascii="Arial" w:hAnsi="Arial" w:cs="Arial"/>
          <w:sz w:val="22"/>
          <w:szCs w:val="22"/>
        </w:rPr>
        <w:lastRenderedPageBreak/>
        <w:t xml:space="preserve">vybavená </w:t>
      </w:r>
      <w:r w:rsidRPr="007D58FB" w:rsidR="003E312C">
        <w:rPr>
          <w:rFonts w:ascii="Arial" w:hAnsi="Arial" w:cs="Arial"/>
          <w:sz w:val="22"/>
          <w:szCs w:val="22"/>
        </w:rPr>
        <w:t>nábytkem / prostor pro praktickou výuku</w:t>
      </w:r>
      <w:r w:rsidRPr="007D58FB" w:rsidR="001C34CE">
        <w:rPr>
          <w:rFonts w:ascii="Arial" w:hAnsi="Arial" w:cs="Arial"/>
          <w:sz w:val="22"/>
          <w:szCs w:val="22"/>
        </w:rPr>
        <w:t>)</w:t>
      </w:r>
      <w:r w:rsidRPr="007D58FB">
        <w:rPr>
          <w:rFonts w:ascii="Arial" w:hAnsi="Arial" w:cs="Arial"/>
          <w:sz w:val="22"/>
          <w:szCs w:val="22"/>
        </w:rPr>
        <w:t>.</w:t>
      </w:r>
      <w:r w:rsidRPr="007D58FB" w:rsidR="003E312C">
        <w:rPr>
          <w:rFonts w:ascii="Arial" w:hAnsi="Arial" w:cs="Arial"/>
          <w:sz w:val="22"/>
          <w:szCs w:val="22"/>
        </w:rPr>
        <w:t xml:space="preserve"> </w:t>
      </w:r>
    </w:p>
    <w:p w:rsidRPr="007D58FB" w:rsidR="00855A5F" w:rsidP="00855A5F" w:rsidRDefault="009A0BD7">
      <w:pPr>
        <w:numPr>
          <w:ilvl w:val="0"/>
          <w:numId w:val="5"/>
        </w:numPr>
        <w:jc w:val="both"/>
        <w:rPr>
          <w:rFonts w:ascii="Arial" w:hAnsi="Arial" w:cs="Arial"/>
          <w:sz w:val="22"/>
          <w:szCs w:val="22"/>
        </w:rPr>
      </w:pPr>
      <w:r w:rsidRPr="007D58FB">
        <w:rPr>
          <w:rFonts w:ascii="Arial" w:hAnsi="Arial" w:cs="Arial"/>
          <w:sz w:val="22"/>
          <w:szCs w:val="22"/>
        </w:rPr>
        <w:t>Objednatel je oprávněn jednotlivé vyučovací hodiny předem odvolat</w:t>
      </w:r>
      <w:r w:rsidRPr="007D58FB" w:rsidR="00BD7214">
        <w:rPr>
          <w:rFonts w:ascii="Arial" w:hAnsi="Arial" w:cs="Arial"/>
          <w:sz w:val="22"/>
          <w:szCs w:val="22"/>
        </w:rPr>
        <w:t xml:space="preserve"> či změnit termín</w:t>
      </w:r>
      <w:r w:rsidRPr="007D58FB">
        <w:rPr>
          <w:rFonts w:ascii="Arial" w:hAnsi="Arial" w:cs="Arial"/>
          <w:sz w:val="22"/>
          <w:szCs w:val="22"/>
        </w:rPr>
        <w:t xml:space="preserve">, a to nejpozději do </w:t>
      </w:r>
      <w:r w:rsidRPr="007D58FB" w:rsidR="00BD7214">
        <w:rPr>
          <w:rFonts w:ascii="Arial" w:hAnsi="Arial" w:cs="Arial"/>
          <w:sz w:val="22"/>
          <w:szCs w:val="22"/>
        </w:rPr>
        <w:t>14</w:t>
      </w:r>
      <w:r w:rsidRPr="007D58FB">
        <w:rPr>
          <w:rFonts w:ascii="Arial" w:hAnsi="Arial" w:cs="Arial"/>
          <w:sz w:val="22"/>
          <w:szCs w:val="22"/>
        </w:rPr>
        <w:t xml:space="preserve"> </w:t>
      </w:r>
      <w:r w:rsidRPr="007D58FB" w:rsidR="00BD7214">
        <w:rPr>
          <w:rFonts w:ascii="Arial" w:hAnsi="Arial" w:cs="Arial"/>
          <w:sz w:val="22"/>
          <w:szCs w:val="22"/>
        </w:rPr>
        <w:t>dnů</w:t>
      </w:r>
      <w:r w:rsidRPr="007D58FB">
        <w:rPr>
          <w:rFonts w:ascii="Arial" w:hAnsi="Arial" w:cs="Arial"/>
          <w:sz w:val="22"/>
          <w:szCs w:val="22"/>
        </w:rPr>
        <w:t xml:space="preserve"> před termínem plánované výuky. Za takto odvolané vyučovací hodiny nebude účtována odměna. Odvolání bude provedeno kontaktní osobou objednatele prostřednictvím e-mailu uveden</w:t>
      </w:r>
      <w:r w:rsidRPr="007D58FB" w:rsidR="0075067F">
        <w:rPr>
          <w:rFonts w:ascii="Arial" w:hAnsi="Arial" w:cs="Arial"/>
          <w:sz w:val="22"/>
          <w:szCs w:val="22"/>
        </w:rPr>
        <w:t>ého</w:t>
      </w:r>
      <w:r w:rsidRPr="007D58FB">
        <w:rPr>
          <w:rFonts w:ascii="Arial" w:hAnsi="Arial" w:cs="Arial"/>
          <w:sz w:val="22"/>
          <w:szCs w:val="22"/>
        </w:rPr>
        <w:t xml:space="preserve"> v čl. </w:t>
      </w:r>
      <w:r w:rsidRPr="007D58FB" w:rsidR="00B571D6">
        <w:rPr>
          <w:rFonts w:ascii="Arial" w:hAnsi="Arial" w:cs="Arial"/>
          <w:sz w:val="22"/>
          <w:szCs w:val="22"/>
        </w:rPr>
        <w:t>VIII odst. 4 této smlouvy.</w:t>
      </w:r>
    </w:p>
    <w:p w:rsidRPr="007D58FB" w:rsidR="00694F1C" w:rsidP="00855A5F" w:rsidRDefault="00694F1C">
      <w:pPr>
        <w:numPr>
          <w:ilvl w:val="0"/>
          <w:numId w:val="5"/>
        </w:numPr>
        <w:jc w:val="both"/>
        <w:rPr>
          <w:rFonts w:ascii="Arial" w:hAnsi="Arial" w:cs="Arial"/>
          <w:sz w:val="22"/>
          <w:szCs w:val="22"/>
        </w:rPr>
      </w:pPr>
      <w:r w:rsidRPr="007D58FB">
        <w:rPr>
          <w:rFonts w:ascii="Arial" w:hAnsi="Arial" w:cs="Arial"/>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Pr="007D58FB" w:rsidR="00694F1C" w:rsidRDefault="00694F1C">
      <w:pPr>
        <w:pStyle w:val="Odstavecseseznamem2"/>
        <w:rPr>
          <w:rFonts w:ascii="Arial" w:hAnsi="Arial" w:cs="Arial"/>
          <w:sz w:val="22"/>
          <w:szCs w:val="22"/>
        </w:rPr>
      </w:pPr>
    </w:p>
    <w:p w:rsidRPr="007D58FB" w:rsidR="00694F1C" w:rsidRDefault="00694F1C">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V.</w:t>
      </w:r>
    </w:p>
    <w:p w:rsidRPr="007D58FB" w:rsidR="00694F1C" w:rsidP="00855A5F" w:rsidRDefault="00855A5F">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Mlčenlivost</w:t>
      </w:r>
    </w:p>
    <w:p w:rsidRPr="007D58FB" w:rsidR="00694F1C" w:rsidP="00855A5F" w:rsidRDefault="00694F1C">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2"/>
          <w:szCs w:val="22"/>
          <w:lang w:val="cs-CZ"/>
        </w:rPr>
      </w:pPr>
      <w:r w:rsidRPr="007D58FB">
        <w:rPr>
          <w:rFonts w:ascii="Arial" w:hAnsi="Arial" w:cs="Arial"/>
          <w:sz w:val="22"/>
          <w:szCs w:val="22"/>
          <w:lang w:val="cs-CZ"/>
        </w:rPr>
        <w:t>Smluvní strany prohlašují, že všechny informace, které se při plnění předmětu smlouvy dozví, jsou důvěrné povahy.</w:t>
      </w:r>
    </w:p>
    <w:p w:rsidRPr="007D58FB" w:rsidR="00694F1C" w:rsidP="00855A5F" w:rsidRDefault="00694F1C">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2"/>
          <w:szCs w:val="22"/>
          <w:lang w:val="cs-CZ"/>
        </w:rPr>
      </w:pPr>
      <w:r w:rsidRPr="007D58FB">
        <w:rPr>
          <w:rFonts w:ascii="Arial" w:hAnsi="Arial" w:cs="Arial"/>
          <w:sz w:val="22"/>
          <w:szCs w:val="22"/>
          <w:lang w:val="cs-CZ"/>
        </w:rPr>
        <w:t>Smluvní strany se zavazují zachovávat o důvě</w:t>
      </w:r>
      <w:r w:rsidRPr="007D58FB" w:rsidR="00657DF6">
        <w:rPr>
          <w:rFonts w:ascii="Arial" w:hAnsi="Arial" w:cs="Arial"/>
          <w:sz w:val="22"/>
          <w:szCs w:val="22"/>
          <w:lang w:val="cs-CZ"/>
        </w:rPr>
        <w:t>rných informacích mlčenlivost a </w:t>
      </w:r>
      <w:r w:rsidRPr="007D58FB">
        <w:rPr>
          <w:rFonts w:ascii="Arial" w:hAnsi="Arial" w:cs="Arial"/>
          <w:sz w:val="22"/>
          <w:szCs w:val="22"/>
          <w:lang w:val="cs-CZ"/>
        </w:rPr>
        <w:t>důvěrné informace používat pouze k plnění předmětu smlouvy. 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rsidRPr="007D58FB" w:rsidR="00BA79E0" w:rsidP="00855A5F" w:rsidRDefault="00694F1C">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2"/>
          <w:szCs w:val="22"/>
          <w:lang w:val="cs-CZ"/>
        </w:rPr>
      </w:pPr>
      <w:r w:rsidRPr="007D58FB">
        <w:rPr>
          <w:rFonts w:ascii="Arial" w:hAnsi="Arial" w:cs="Arial"/>
          <w:sz w:val="22"/>
          <w:szCs w:val="22"/>
          <w:lang w:val="cs-CZ"/>
        </w:rPr>
        <w:t xml:space="preserve">Smluvní strany jsou oprávněny předat důvěrné informace třetí osobě v případě, kdy jim tato povinnost vyplývá ze zákona nebo </w:t>
      </w:r>
      <w:r w:rsidRPr="007D58FB" w:rsidR="00657DF6">
        <w:rPr>
          <w:rFonts w:ascii="Arial" w:hAnsi="Arial" w:cs="Arial"/>
          <w:sz w:val="22"/>
          <w:szCs w:val="22"/>
          <w:lang w:val="cs-CZ"/>
        </w:rPr>
        <w:t>jiného právního předpisu nebo z </w:t>
      </w:r>
      <w:r w:rsidRPr="007D58FB">
        <w:rPr>
          <w:rFonts w:ascii="Arial" w:hAnsi="Arial" w:cs="Arial"/>
          <w:sz w:val="22"/>
          <w:szCs w:val="22"/>
          <w:lang w:val="cs-CZ"/>
        </w:rPr>
        <w:t>pravomocného rozhodnutí soudu. Smluvní strany se zavazují v takovém případě spolupracovat a učinit všechna možná opatření nutná k ochraně zájmů druhé smluvní strany.</w:t>
      </w:r>
    </w:p>
    <w:p w:rsidRPr="007D58FB" w:rsidR="00694F1C" w:rsidP="007811D3" w:rsidRDefault="00334410">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rPr>
      </w:pPr>
      <w:r w:rsidRPr="007D58FB">
        <w:rPr>
          <w:rFonts w:ascii="Arial" w:hAnsi="Arial" w:cs="Arial"/>
          <w:sz w:val="22"/>
          <w:szCs w:val="22"/>
          <w:lang w:val="cs-CZ"/>
        </w:rPr>
        <w:t>Poskytovatel j</w:t>
      </w:r>
      <w:r w:rsidRPr="007D58FB" w:rsidR="00694F1C">
        <w:rPr>
          <w:rFonts w:ascii="Arial" w:hAnsi="Arial" w:cs="Arial"/>
          <w:sz w:val="22"/>
          <w:szCs w:val="22"/>
          <w:lang w:val="cs-CZ"/>
        </w:rPr>
        <w:t xml:space="preserve">e oprávněn předat důvěrné informace pouze svým zaměstnancům, kteří je potřebují znát pro plnění předmětu smlouvy, případně subdodavatelům, jejichž služby jsou nutné pro plnění předmětu smlouvy. </w:t>
      </w:r>
      <w:r w:rsidRPr="007D58FB">
        <w:rPr>
          <w:rFonts w:ascii="Arial" w:hAnsi="Arial" w:cs="Arial"/>
          <w:sz w:val="22"/>
          <w:szCs w:val="22"/>
          <w:lang w:val="cs-CZ"/>
        </w:rPr>
        <w:t xml:space="preserve">Poskytovatel </w:t>
      </w:r>
      <w:r w:rsidRPr="007D58FB" w:rsidR="00657DF6">
        <w:rPr>
          <w:rFonts w:ascii="Arial" w:hAnsi="Arial" w:cs="Arial"/>
          <w:sz w:val="22"/>
          <w:szCs w:val="22"/>
          <w:lang w:val="cs-CZ"/>
        </w:rPr>
        <w:t>plně odpovídá za </w:t>
      </w:r>
      <w:r w:rsidRPr="007D58FB" w:rsidR="00694F1C">
        <w:rPr>
          <w:rFonts w:ascii="Arial" w:hAnsi="Arial" w:cs="Arial"/>
          <w:sz w:val="22"/>
          <w:szCs w:val="22"/>
          <w:lang w:val="cs-CZ"/>
        </w:rPr>
        <w:t>porušení závazku mlčenlivosti ze strany svých zaměstnanců či subdodavatelů. Této odpovědnosti se nemůže zprostit.</w:t>
      </w:r>
    </w:p>
    <w:p w:rsidR="00694F1C" w:rsidRDefault="00334410">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Poskytovatel </w:t>
      </w:r>
      <w:r w:rsidRPr="007D58FB" w:rsidR="00694F1C">
        <w:rPr>
          <w:rFonts w:ascii="Arial" w:hAnsi="Arial" w:cs="Arial"/>
          <w:sz w:val="22"/>
          <w:szCs w:val="22"/>
          <w:lang w:val="cs-CZ"/>
        </w:rPr>
        <w:t xml:space="preserve">je povinen přijmout opatření k ochraně důvěrných informací. </w:t>
      </w:r>
      <w:r w:rsidRPr="007D58FB">
        <w:rPr>
          <w:rFonts w:ascii="Arial" w:hAnsi="Arial" w:cs="Arial"/>
          <w:sz w:val="22"/>
          <w:szCs w:val="22"/>
          <w:lang w:val="cs-CZ"/>
        </w:rPr>
        <w:t xml:space="preserve">Poskytovatel </w:t>
      </w:r>
      <w:r w:rsidRPr="007D58FB" w:rsidR="00694F1C">
        <w:rPr>
          <w:rFonts w:ascii="Arial" w:hAnsi="Arial" w:cs="Arial"/>
          <w:sz w:val="22"/>
          <w:szCs w:val="22"/>
          <w:lang w:val="cs-CZ"/>
        </w:rPr>
        <w:t>má povinnost zachovat mlčenlivost i po skončení smluvního vztahu.</w:t>
      </w:r>
    </w:p>
    <w:p w:rsidRPr="007D58FB" w:rsidR="007A21B5" w:rsidP="007A21B5" w:rsidRDefault="007A21B5">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2"/>
          <w:szCs w:val="22"/>
          <w:lang w:val="cs-CZ"/>
        </w:rPr>
      </w:pPr>
    </w:p>
    <w:p w:rsidRPr="007D58FB" w:rsidR="00694F1C" w:rsidRDefault="00694F1C">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Arial" w:hAnsi="Arial" w:cs="Arial"/>
          <w:sz w:val="22"/>
          <w:szCs w:val="22"/>
          <w:lang w:val="cs-CZ"/>
        </w:rPr>
      </w:pPr>
      <w:r w:rsidRPr="007D58FB">
        <w:rPr>
          <w:rFonts w:ascii="Arial" w:hAnsi="Arial" w:cs="Arial"/>
          <w:sz w:val="22"/>
          <w:szCs w:val="22"/>
          <w:lang w:val="cs-CZ"/>
        </w:rPr>
        <w:t xml:space="preserve">                                                           </w:t>
      </w:r>
    </w:p>
    <w:p w:rsidRPr="007D58FB" w:rsidR="00694F1C" w:rsidRDefault="00694F1C">
      <w:pPr>
        <w:pStyle w:val="Import38"/>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7"/>
        <w:jc w:val="center"/>
        <w:rPr>
          <w:rFonts w:ascii="Arial" w:hAnsi="Arial" w:cs="Arial"/>
          <w:b/>
          <w:sz w:val="22"/>
          <w:szCs w:val="22"/>
          <w:lang w:val="cs-CZ"/>
        </w:rPr>
      </w:pPr>
      <w:r w:rsidRPr="007D58FB">
        <w:rPr>
          <w:rFonts w:ascii="Arial" w:hAnsi="Arial" w:cs="Arial"/>
          <w:b/>
          <w:sz w:val="22"/>
          <w:szCs w:val="22"/>
          <w:lang w:val="cs-CZ"/>
        </w:rPr>
        <w:t>VI.</w:t>
      </w:r>
    </w:p>
    <w:p w:rsidRPr="007D58FB" w:rsidR="00694F1C" w:rsidP="00855A5F" w:rsidRDefault="00855A5F">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600" w:hanging="3600"/>
        <w:jc w:val="center"/>
        <w:rPr>
          <w:rFonts w:ascii="Arial" w:hAnsi="Arial" w:cs="Arial"/>
          <w:b/>
          <w:sz w:val="22"/>
          <w:szCs w:val="22"/>
          <w:lang w:val="cs-CZ"/>
        </w:rPr>
      </w:pPr>
      <w:r w:rsidRPr="007D58FB">
        <w:rPr>
          <w:rFonts w:ascii="Arial" w:hAnsi="Arial" w:cs="Arial"/>
          <w:b/>
          <w:sz w:val="22"/>
          <w:szCs w:val="22"/>
          <w:lang w:val="cs-CZ"/>
        </w:rPr>
        <w:t>Smluvní pokuty</w:t>
      </w:r>
    </w:p>
    <w:p w:rsidRPr="007D58FB" w:rsidR="00694F1C" w:rsidP="007811D3" w:rsidRDefault="00694F1C">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Je-li </w:t>
      </w:r>
      <w:r w:rsidRPr="007D58FB" w:rsidR="00334410">
        <w:rPr>
          <w:rFonts w:ascii="Arial" w:hAnsi="Arial" w:cs="Arial"/>
          <w:sz w:val="22"/>
          <w:szCs w:val="22"/>
          <w:lang w:val="cs-CZ"/>
        </w:rPr>
        <w:t xml:space="preserve">objednatel </w:t>
      </w:r>
      <w:r w:rsidRPr="007D58FB">
        <w:rPr>
          <w:rFonts w:ascii="Arial" w:hAnsi="Arial" w:cs="Arial"/>
          <w:sz w:val="22"/>
          <w:szCs w:val="22"/>
          <w:lang w:val="cs-CZ"/>
        </w:rPr>
        <w:t>v prodlení s úhradou plateb dle čl. III</w:t>
      </w:r>
      <w:r w:rsidRPr="007D58FB" w:rsidR="009842C2">
        <w:rPr>
          <w:rFonts w:ascii="Arial" w:hAnsi="Arial" w:cs="Arial"/>
          <w:sz w:val="22"/>
          <w:szCs w:val="22"/>
          <w:lang w:val="cs-CZ"/>
        </w:rPr>
        <w:t>.</w:t>
      </w:r>
      <w:r w:rsidRPr="007D58FB">
        <w:rPr>
          <w:rFonts w:ascii="Arial" w:hAnsi="Arial" w:cs="Arial"/>
          <w:sz w:val="22"/>
          <w:szCs w:val="22"/>
          <w:lang w:val="cs-CZ"/>
        </w:rPr>
        <w:t xml:space="preserve"> této smlouvy, je </w:t>
      </w:r>
      <w:r w:rsidRPr="007D58FB" w:rsidR="00334410">
        <w:rPr>
          <w:rFonts w:ascii="Arial" w:hAnsi="Arial" w:cs="Arial"/>
          <w:sz w:val="22"/>
          <w:szCs w:val="22"/>
          <w:lang w:val="cs-CZ"/>
        </w:rPr>
        <w:t xml:space="preserve">poskytovatel </w:t>
      </w:r>
      <w:r w:rsidRPr="007D58FB">
        <w:rPr>
          <w:rFonts w:ascii="Arial" w:hAnsi="Arial" w:cs="Arial"/>
          <w:sz w:val="22"/>
          <w:szCs w:val="22"/>
          <w:lang w:val="cs-CZ"/>
        </w:rPr>
        <w:t xml:space="preserve">oprávněn požadovat na </w:t>
      </w:r>
      <w:r w:rsidRPr="007D58FB" w:rsidR="00334410">
        <w:rPr>
          <w:rFonts w:ascii="Arial" w:hAnsi="Arial" w:cs="Arial"/>
          <w:sz w:val="22"/>
          <w:szCs w:val="22"/>
          <w:lang w:val="cs-CZ"/>
        </w:rPr>
        <w:t>objednateli</w:t>
      </w:r>
      <w:r w:rsidRPr="007D58FB">
        <w:rPr>
          <w:rFonts w:ascii="Arial" w:hAnsi="Arial" w:cs="Arial"/>
          <w:sz w:val="22"/>
          <w:szCs w:val="22"/>
          <w:lang w:val="cs-CZ"/>
        </w:rPr>
        <w:t xml:space="preserve"> úrok z prodlení z neuhrazené dlužné částky podle konkrétní faktury za každý den prodlení ve výši stanovené nařízením vlády, kterým se</w:t>
      </w:r>
      <w:r w:rsidRPr="007D58FB" w:rsidR="00FE2829">
        <w:rPr>
          <w:rFonts w:ascii="Arial" w:hAnsi="Arial" w:cs="Arial"/>
          <w:sz w:val="22"/>
          <w:szCs w:val="22"/>
          <w:lang w:val="cs-CZ"/>
        </w:rPr>
        <w:t> </w:t>
      </w:r>
      <w:r w:rsidRPr="007D58FB">
        <w:rPr>
          <w:rFonts w:ascii="Arial" w:hAnsi="Arial" w:cs="Arial"/>
          <w:sz w:val="22"/>
          <w:szCs w:val="22"/>
          <w:lang w:val="cs-CZ"/>
        </w:rPr>
        <w:t>stanoví výše úroků z prodlení.</w:t>
      </w:r>
    </w:p>
    <w:p w:rsidRPr="007D58FB" w:rsidR="007811D3" w:rsidP="007811D3" w:rsidRDefault="00694F1C">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V případě </w:t>
      </w:r>
      <w:r w:rsidRPr="007D58FB" w:rsidR="007811D3">
        <w:rPr>
          <w:rFonts w:ascii="Arial" w:hAnsi="Arial" w:cs="Arial"/>
          <w:sz w:val="22"/>
          <w:szCs w:val="22"/>
          <w:lang w:val="cs-CZ"/>
        </w:rPr>
        <w:t xml:space="preserve">neuskutečnění objednaného kurzového dne / vzdělávací jednotky z důvodu na straně poskytovatele, uhradí poskytovatel objednavateli smluvní pokutu ve výši CZK </w:t>
      </w:r>
      <w:r w:rsidRPr="007D58FB" w:rsidR="00182621">
        <w:rPr>
          <w:rFonts w:ascii="Arial" w:hAnsi="Arial" w:cs="Arial"/>
          <w:sz w:val="22"/>
          <w:szCs w:val="22"/>
          <w:lang w:val="cs-CZ"/>
        </w:rPr>
        <w:t>5</w:t>
      </w:r>
      <w:r w:rsidRPr="007D58FB" w:rsidR="007811D3">
        <w:rPr>
          <w:rFonts w:ascii="Arial" w:hAnsi="Arial" w:cs="Arial"/>
          <w:sz w:val="22"/>
          <w:szCs w:val="22"/>
          <w:lang w:val="cs-CZ"/>
        </w:rPr>
        <w:t>.000,- bez DPH za každý jednotlivý takovýto případ.</w:t>
      </w:r>
    </w:p>
    <w:p w:rsidRPr="007D58FB" w:rsidR="00694F1C" w:rsidP="007811D3" w:rsidRDefault="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V případě pozdního příjezdu lektora na realizovaný kurz o více než 25 minut z důvodu na straně poskytovatele, uhradí poskytovatel objednavat</w:t>
      </w:r>
      <w:r w:rsidRPr="007D58FB" w:rsidR="00182621">
        <w:rPr>
          <w:rFonts w:ascii="Arial" w:hAnsi="Arial" w:cs="Arial"/>
          <w:sz w:val="22"/>
          <w:szCs w:val="22"/>
          <w:lang w:val="cs-CZ"/>
        </w:rPr>
        <w:t>eli smluvní pokutu ve výší CZK 1</w:t>
      </w:r>
      <w:r w:rsidRPr="007D58FB">
        <w:rPr>
          <w:rFonts w:ascii="Arial" w:hAnsi="Arial" w:cs="Arial"/>
          <w:sz w:val="22"/>
          <w:szCs w:val="22"/>
          <w:lang w:val="cs-CZ"/>
        </w:rPr>
        <w:t>.000,- bez DPH za každý jednotlivý takovýto případ.</w:t>
      </w:r>
    </w:p>
    <w:p w:rsidRPr="007D58FB" w:rsidR="00202F38" w:rsidP="007811D3" w:rsidRDefault="002B0B66">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Nedojde-li k výměně lektora na základě požadavk</w:t>
      </w:r>
      <w:r w:rsidRPr="007D58FB" w:rsidR="00657DF6">
        <w:rPr>
          <w:rFonts w:ascii="Arial" w:hAnsi="Arial" w:cs="Arial"/>
          <w:sz w:val="22"/>
          <w:szCs w:val="22"/>
          <w:lang w:val="cs-CZ"/>
        </w:rPr>
        <w:t xml:space="preserve">u objednatele dle čl. IV. bod </w:t>
      </w:r>
      <w:r w:rsidRPr="007D58FB">
        <w:rPr>
          <w:rFonts w:ascii="Arial" w:hAnsi="Arial" w:cs="Arial"/>
          <w:sz w:val="22"/>
          <w:szCs w:val="22"/>
          <w:lang w:val="cs-CZ"/>
        </w:rPr>
        <w:t xml:space="preserve">4 této smlouvy do </w:t>
      </w:r>
      <w:r w:rsidRPr="007D58FB" w:rsidR="00C85531">
        <w:rPr>
          <w:rFonts w:ascii="Arial" w:hAnsi="Arial" w:cs="Arial"/>
          <w:sz w:val="22"/>
          <w:szCs w:val="22"/>
          <w:lang w:val="cs-CZ"/>
        </w:rPr>
        <w:t>1</w:t>
      </w:r>
      <w:r w:rsidRPr="007D58FB" w:rsidR="00441A1A">
        <w:rPr>
          <w:rFonts w:ascii="Arial" w:hAnsi="Arial" w:cs="Arial"/>
          <w:sz w:val="22"/>
          <w:szCs w:val="22"/>
          <w:lang w:val="cs-CZ"/>
        </w:rPr>
        <w:t>4</w:t>
      </w:r>
      <w:r w:rsidRPr="007D58FB">
        <w:rPr>
          <w:rFonts w:ascii="Arial" w:hAnsi="Arial" w:cs="Arial"/>
          <w:sz w:val="22"/>
          <w:szCs w:val="22"/>
          <w:lang w:val="cs-CZ"/>
        </w:rPr>
        <w:t xml:space="preserve"> dnů ode dne oznámení požadavku poskytovateli, uhradí poskytovatel objednateli smluvní pokutu ve výši </w:t>
      </w:r>
      <w:r w:rsidRPr="007D58FB" w:rsidR="00182621">
        <w:rPr>
          <w:rFonts w:ascii="Arial" w:hAnsi="Arial" w:cs="Arial"/>
          <w:sz w:val="22"/>
          <w:szCs w:val="22"/>
          <w:lang w:val="cs-CZ"/>
        </w:rPr>
        <w:t>5</w:t>
      </w:r>
      <w:r w:rsidRPr="007D58FB" w:rsidR="00815A63">
        <w:rPr>
          <w:rFonts w:ascii="Arial" w:hAnsi="Arial" w:cs="Arial"/>
          <w:sz w:val="22"/>
          <w:szCs w:val="22"/>
          <w:lang w:val="cs-CZ"/>
        </w:rPr>
        <w:t xml:space="preserve">.000,- </w:t>
      </w:r>
      <w:r w:rsidRPr="007D58FB">
        <w:rPr>
          <w:rFonts w:ascii="Arial" w:hAnsi="Arial" w:cs="Arial"/>
          <w:sz w:val="22"/>
          <w:szCs w:val="22"/>
          <w:lang w:val="cs-CZ"/>
        </w:rPr>
        <w:t>Kč.</w:t>
      </w:r>
    </w:p>
    <w:p w:rsidRPr="007D58FB" w:rsidR="00694F1C" w:rsidP="007811D3" w:rsidRDefault="009C767A">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V případě, že po</w:t>
      </w:r>
      <w:r w:rsidRPr="007D58FB" w:rsidR="00BD7214">
        <w:rPr>
          <w:rFonts w:ascii="Arial" w:hAnsi="Arial" w:cs="Arial"/>
          <w:sz w:val="22"/>
          <w:szCs w:val="22"/>
          <w:lang w:val="cs-CZ"/>
        </w:rPr>
        <w:t>skytovatel nezajistí realizaci vzdělávacích</w:t>
      </w:r>
      <w:r w:rsidRPr="007D58FB">
        <w:rPr>
          <w:rFonts w:ascii="Arial" w:hAnsi="Arial" w:cs="Arial"/>
          <w:sz w:val="22"/>
          <w:szCs w:val="22"/>
          <w:lang w:val="cs-CZ"/>
        </w:rPr>
        <w:t xml:space="preserve"> služeb </w:t>
      </w:r>
      <w:proofErr w:type="gramStart"/>
      <w:r w:rsidRPr="007D58FB">
        <w:rPr>
          <w:rFonts w:ascii="Arial" w:hAnsi="Arial" w:cs="Arial"/>
          <w:sz w:val="22"/>
          <w:szCs w:val="22"/>
          <w:lang w:val="cs-CZ"/>
        </w:rPr>
        <w:t>kvalifikovaným</w:t>
      </w:r>
      <w:proofErr w:type="gramEnd"/>
      <w:r w:rsidRPr="007D58FB" w:rsidR="003C4986">
        <w:rPr>
          <w:rFonts w:ascii="Arial" w:hAnsi="Arial" w:cs="Arial"/>
          <w:sz w:val="22"/>
          <w:szCs w:val="22"/>
          <w:lang w:val="cs-CZ"/>
        </w:rPr>
        <w:t>/</w:t>
      </w:r>
      <w:r w:rsidRPr="007D58FB">
        <w:rPr>
          <w:rFonts w:ascii="Arial" w:hAnsi="Arial" w:cs="Arial"/>
          <w:sz w:val="22"/>
          <w:szCs w:val="22"/>
          <w:lang w:val="cs-CZ"/>
        </w:rPr>
        <w:t>i lektorem</w:t>
      </w:r>
      <w:r w:rsidRPr="007D58FB" w:rsidR="003C4986">
        <w:rPr>
          <w:rFonts w:ascii="Arial" w:hAnsi="Arial" w:cs="Arial"/>
          <w:sz w:val="22"/>
          <w:szCs w:val="22"/>
          <w:lang w:val="cs-CZ"/>
        </w:rPr>
        <w:t>/y</w:t>
      </w:r>
      <w:r w:rsidRPr="007D58FB">
        <w:rPr>
          <w:rFonts w:ascii="Arial" w:hAnsi="Arial" w:cs="Arial"/>
          <w:sz w:val="22"/>
          <w:szCs w:val="22"/>
          <w:lang w:val="cs-CZ"/>
        </w:rPr>
        <w:t xml:space="preserve"> dle čl. IV. </w:t>
      </w:r>
      <w:r w:rsidRPr="007D58FB" w:rsidR="00657DF6">
        <w:rPr>
          <w:rFonts w:ascii="Arial" w:hAnsi="Arial" w:cs="Arial"/>
          <w:sz w:val="22"/>
          <w:szCs w:val="22"/>
          <w:lang w:val="cs-CZ"/>
        </w:rPr>
        <w:t>bod</w:t>
      </w:r>
      <w:r w:rsidRPr="007D58FB">
        <w:rPr>
          <w:rFonts w:ascii="Arial" w:hAnsi="Arial" w:cs="Arial"/>
          <w:sz w:val="22"/>
          <w:szCs w:val="22"/>
          <w:lang w:val="cs-CZ"/>
        </w:rPr>
        <w:t xml:space="preserve"> 2 této smlouvy, uhradí poskytovatel objednateli smluvní pokutu ve výši </w:t>
      </w:r>
      <w:r w:rsidRPr="007D58FB" w:rsidR="00182621">
        <w:rPr>
          <w:rFonts w:ascii="Arial" w:hAnsi="Arial" w:cs="Arial"/>
          <w:sz w:val="22"/>
          <w:szCs w:val="22"/>
          <w:lang w:val="cs-CZ"/>
        </w:rPr>
        <w:t>5</w:t>
      </w:r>
      <w:r w:rsidRPr="007D58FB" w:rsidR="00354A88">
        <w:rPr>
          <w:rFonts w:ascii="Arial" w:hAnsi="Arial" w:cs="Arial"/>
          <w:sz w:val="22"/>
          <w:szCs w:val="22"/>
          <w:lang w:val="cs-CZ"/>
        </w:rPr>
        <w:t>.000</w:t>
      </w:r>
      <w:r w:rsidRPr="007D58FB" w:rsidR="00657DF6">
        <w:rPr>
          <w:rFonts w:ascii="Arial" w:hAnsi="Arial" w:cs="Arial"/>
          <w:sz w:val="22"/>
          <w:szCs w:val="22"/>
          <w:lang w:val="cs-CZ"/>
        </w:rPr>
        <w:t>,-</w:t>
      </w:r>
      <w:r w:rsidRPr="007D58FB" w:rsidR="00354A88">
        <w:rPr>
          <w:rFonts w:ascii="Arial" w:hAnsi="Arial" w:cs="Arial"/>
          <w:sz w:val="22"/>
          <w:szCs w:val="22"/>
          <w:lang w:val="cs-CZ"/>
        </w:rPr>
        <w:t xml:space="preserve"> Kč </w:t>
      </w:r>
      <w:r w:rsidRPr="007D58FB">
        <w:rPr>
          <w:rFonts w:ascii="Arial" w:hAnsi="Arial" w:cs="Arial"/>
          <w:sz w:val="22"/>
          <w:szCs w:val="22"/>
          <w:lang w:val="cs-CZ"/>
        </w:rPr>
        <w:t xml:space="preserve">za každý případ porušení této smluvní povinnosti. </w:t>
      </w:r>
    </w:p>
    <w:p w:rsidRPr="007D58FB" w:rsidR="00694F1C" w:rsidP="00855A5F" w:rsidRDefault="00CD44F7">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Úhradou smluvní pokuty není dotčeno právo na náhradu újmy způsobené porušením povinnosti, pro kterou jsou smluvní pokuty sjednány</w:t>
      </w:r>
      <w:r w:rsidRPr="007D58FB" w:rsidR="00657DF6">
        <w:rPr>
          <w:rFonts w:ascii="Arial" w:hAnsi="Arial" w:cs="Arial"/>
          <w:sz w:val="22"/>
          <w:szCs w:val="22"/>
          <w:lang w:val="cs-CZ"/>
        </w:rPr>
        <w:t>,</w:t>
      </w:r>
      <w:r w:rsidRPr="007D58FB">
        <w:rPr>
          <w:rFonts w:ascii="Arial" w:hAnsi="Arial" w:cs="Arial"/>
          <w:sz w:val="22"/>
          <w:szCs w:val="22"/>
          <w:lang w:val="cs-CZ"/>
        </w:rPr>
        <w:t xml:space="preserve"> ani povinnost poskytovatele řádně poskytnout plnění dle této smlouvy.</w:t>
      </w:r>
    </w:p>
    <w:p w:rsidRPr="007D58FB" w:rsidR="00694F1C" w:rsidRDefault="00694F1C">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lastRenderedPageBreak/>
        <w:t>Splatnost smluvních pokut je 10 pracovních dnů ode dne doručení výzvy k jejich úhradě.</w:t>
      </w:r>
    </w:p>
    <w:p w:rsidRPr="007D58FB" w:rsidR="00B54BD4" w:rsidRDefault="00B54BD4">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p>
    <w:p w:rsidRPr="007D58FB" w:rsidR="00694F1C" w:rsidRDefault="00694F1C">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VII.</w:t>
      </w:r>
    </w:p>
    <w:p w:rsidRPr="007D58FB" w:rsidR="00694F1C" w:rsidP="00855A5F" w:rsidRDefault="00855A5F">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2"/>
          <w:szCs w:val="22"/>
          <w:lang w:val="cs-CZ"/>
        </w:rPr>
      </w:pPr>
      <w:r w:rsidRPr="007D58FB">
        <w:rPr>
          <w:rFonts w:ascii="Arial" w:hAnsi="Arial" w:cs="Arial"/>
          <w:b/>
          <w:sz w:val="22"/>
          <w:szCs w:val="22"/>
          <w:lang w:val="cs-CZ"/>
        </w:rPr>
        <w:t>Trvání a ukončení smlouvy</w:t>
      </w:r>
    </w:p>
    <w:p w:rsidRPr="007D58FB" w:rsidR="003E312C" w:rsidP="003C4986" w:rsidRDefault="003E312C">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Tato smlouva vstupuje v platnost dnem podpisu zástupců obou smluvních stran. Předpokládaným termínem pro ukončení poskytování vzdělávacích služeb je </w:t>
      </w:r>
      <w:r w:rsidRPr="005C2A7E">
        <w:rPr>
          <w:rFonts w:ascii="Arial" w:hAnsi="Arial" w:cs="Arial"/>
          <w:b/>
          <w:sz w:val="22"/>
          <w:szCs w:val="22"/>
          <w:lang w:val="cs-CZ"/>
        </w:rPr>
        <w:t>3</w:t>
      </w:r>
      <w:r w:rsidR="00253EB9">
        <w:rPr>
          <w:rFonts w:ascii="Arial" w:hAnsi="Arial" w:cs="Arial"/>
          <w:b/>
          <w:sz w:val="22"/>
          <w:szCs w:val="22"/>
          <w:lang w:val="cs-CZ"/>
        </w:rPr>
        <w:t>1</w:t>
      </w:r>
      <w:r w:rsidRPr="005C2A7E">
        <w:rPr>
          <w:rFonts w:ascii="Arial" w:hAnsi="Arial" w:cs="Arial"/>
          <w:b/>
          <w:sz w:val="22"/>
          <w:szCs w:val="22"/>
          <w:lang w:val="cs-CZ"/>
        </w:rPr>
        <w:t>.</w:t>
      </w:r>
      <w:r w:rsidRPr="005C2A7E" w:rsidR="005C2A7E">
        <w:rPr>
          <w:rFonts w:ascii="Arial" w:hAnsi="Arial" w:cs="Arial"/>
          <w:b/>
          <w:sz w:val="22"/>
          <w:szCs w:val="22"/>
          <w:lang w:val="cs-CZ"/>
        </w:rPr>
        <w:t>0</w:t>
      </w:r>
      <w:r w:rsidR="00253EB9">
        <w:rPr>
          <w:rFonts w:ascii="Arial" w:hAnsi="Arial" w:cs="Arial"/>
          <w:b/>
          <w:sz w:val="22"/>
          <w:szCs w:val="22"/>
          <w:lang w:val="cs-CZ"/>
        </w:rPr>
        <w:t>3</w:t>
      </w:r>
      <w:r w:rsidRPr="005C2A7E">
        <w:rPr>
          <w:rFonts w:ascii="Arial" w:hAnsi="Arial" w:cs="Arial"/>
          <w:b/>
          <w:sz w:val="22"/>
          <w:szCs w:val="22"/>
          <w:lang w:val="cs-CZ"/>
        </w:rPr>
        <w:t>.20</w:t>
      </w:r>
      <w:r w:rsidRPr="005C2A7E" w:rsidR="00182621">
        <w:rPr>
          <w:rFonts w:ascii="Arial" w:hAnsi="Arial" w:cs="Arial"/>
          <w:b/>
          <w:sz w:val="22"/>
          <w:szCs w:val="22"/>
          <w:lang w:val="cs-CZ"/>
        </w:rPr>
        <w:t>1</w:t>
      </w:r>
      <w:r w:rsidRPr="005C2A7E" w:rsidR="005C2A7E">
        <w:rPr>
          <w:rFonts w:ascii="Arial" w:hAnsi="Arial" w:cs="Arial"/>
          <w:b/>
          <w:sz w:val="22"/>
          <w:szCs w:val="22"/>
          <w:lang w:val="cs-CZ"/>
        </w:rPr>
        <w:t>9</w:t>
      </w:r>
      <w:r w:rsidRPr="007D58FB">
        <w:rPr>
          <w:rFonts w:ascii="Arial" w:hAnsi="Arial" w:cs="Arial"/>
          <w:sz w:val="22"/>
          <w:szCs w:val="22"/>
          <w:lang w:val="cs-CZ"/>
        </w:rPr>
        <w:t>.</w:t>
      </w:r>
      <w:r w:rsidR="00D91021">
        <w:rPr>
          <w:rFonts w:ascii="Arial" w:hAnsi="Arial" w:cs="Arial"/>
          <w:sz w:val="22"/>
          <w:szCs w:val="22"/>
          <w:lang w:val="cs-CZ"/>
        </w:rPr>
        <w:t xml:space="preserve"> Předpokládan</w:t>
      </w:r>
      <w:r w:rsidR="00253EB9">
        <w:rPr>
          <w:rFonts w:ascii="Arial" w:hAnsi="Arial" w:cs="Arial"/>
          <w:sz w:val="22"/>
          <w:szCs w:val="22"/>
          <w:lang w:val="cs-CZ"/>
        </w:rPr>
        <w:t>é</w:t>
      </w:r>
      <w:r w:rsidR="00D91021">
        <w:rPr>
          <w:rFonts w:ascii="Arial" w:hAnsi="Arial" w:cs="Arial"/>
          <w:sz w:val="22"/>
          <w:szCs w:val="22"/>
          <w:lang w:val="cs-CZ"/>
        </w:rPr>
        <w:t xml:space="preserve"> </w:t>
      </w:r>
      <w:r w:rsidR="00253EB9">
        <w:rPr>
          <w:rFonts w:ascii="Arial" w:hAnsi="Arial" w:cs="Arial"/>
          <w:sz w:val="22"/>
          <w:szCs w:val="22"/>
          <w:lang w:val="cs-CZ"/>
        </w:rPr>
        <w:t xml:space="preserve">termíny </w:t>
      </w:r>
      <w:r w:rsidR="005C2A7E">
        <w:rPr>
          <w:rFonts w:ascii="Arial" w:hAnsi="Arial" w:cs="Arial"/>
          <w:sz w:val="22"/>
          <w:szCs w:val="22"/>
          <w:lang w:val="cs-CZ"/>
        </w:rPr>
        <w:t>j</w:t>
      </w:r>
      <w:r w:rsidR="00D91021">
        <w:rPr>
          <w:rFonts w:ascii="Arial" w:hAnsi="Arial" w:cs="Arial"/>
          <w:sz w:val="22"/>
          <w:szCs w:val="22"/>
          <w:lang w:val="cs-CZ"/>
        </w:rPr>
        <w:t>ednotlivých školení j</w:t>
      </w:r>
      <w:r w:rsidR="00253EB9">
        <w:rPr>
          <w:rFonts w:ascii="Arial" w:hAnsi="Arial" w:cs="Arial"/>
          <w:sz w:val="22"/>
          <w:szCs w:val="22"/>
          <w:lang w:val="cs-CZ"/>
        </w:rPr>
        <w:t>sou</w:t>
      </w:r>
      <w:r w:rsidR="005C2A7E">
        <w:rPr>
          <w:rFonts w:ascii="Arial" w:hAnsi="Arial" w:cs="Arial"/>
          <w:sz w:val="22"/>
          <w:szCs w:val="22"/>
          <w:lang w:val="cs-CZ"/>
        </w:rPr>
        <w:t xml:space="preserve"> uveden</w:t>
      </w:r>
      <w:r w:rsidR="00253EB9">
        <w:rPr>
          <w:rFonts w:ascii="Arial" w:hAnsi="Arial" w:cs="Arial"/>
          <w:sz w:val="22"/>
          <w:szCs w:val="22"/>
          <w:lang w:val="cs-CZ"/>
        </w:rPr>
        <w:t>y</w:t>
      </w:r>
      <w:r w:rsidR="005C2A7E">
        <w:rPr>
          <w:rFonts w:ascii="Arial" w:hAnsi="Arial" w:cs="Arial"/>
          <w:sz w:val="22"/>
          <w:szCs w:val="22"/>
          <w:lang w:val="cs-CZ"/>
        </w:rPr>
        <w:t xml:space="preserve"> v</w:t>
      </w:r>
      <w:r w:rsidR="00D91021">
        <w:rPr>
          <w:rFonts w:ascii="Arial" w:hAnsi="Arial" w:cs="Arial"/>
          <w:sz w:val="22"/>
          <w:szCs w:val="22"/>
          <w:lang w:val="cs-CZ"/>
        </w:rPr>
        <w:t xml:space="preserve"> příloze č. </w:t>
      </w:r>
      <w:r w:rsidR="00253EB9">
        <w:rPr>
          <w:rFonts w:ascii="Arial" w:hAnsi="Arial" w:cs="Arial"/>
          <w:sz w:val="22"/>
          <w:szCs w:val="22"/>
          <w:lang w:val="cs-CZ"/>
        </w:rPr>
        <w:t>1</w:t>
      </w:r>
      <w:r w:rsidR="00D91021">
        <w:rPr>
          <w:rFonts w:ascii="Arial" w:hAnsi="Arial" w:cs="Arial"/>
          <w:sz w:val="22"/>
          <w:szCs w:val="22"/>
          <w:lang w:val="cs-CZ"/>
        </w:rPr>
        <w:t xml:space="preserve"> smlouvy. </w:t>
      </w:r>
    </w:p>
    <w:p w:rsidRPr="007D58FB" w:rsidR="0048045C" w:rsidP="00855A5F" w:rsidRDefault="00694F1C">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Kromě uplynutí doby uvedené v bodě 1. tohoto článku, lze smlouvu ukončit písemnou dohodou smluvních stran, odstoupením od smlouvy nebo písemnou výpovědí.</w:t>
      </w:r>
    </w:p>
    <w:p w:rsidRPr="007D58FB" w:rsidR="00694F1C" w:rsidP="00855A5F" w:rsidRDefault="00694F1C">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Smluvní strany jsou oprávněny vypovědět smlouvu bez udání důvodu písemnou výpovědí doručenou druhé smluvní straně. Výpovědní lhůta činí </w:t>
      </w:r>
      <w:r w:rsidRPr="007D58FB" w:rsidR="00334410">
        <w:rPr>
          <w:rFonts w:ascii="Arial" w:hAnsi="Arial" w:cs="Arial"/>
          <w:sz w:val="22"/>
          <w:szCs w:val="22"/>
          <w:lang w:val="cs-CZ"/>
        </w:rPr>
        <w:t xml:space="preserve">jeden </w:t>
      </w:r>
      <w:r w:rsidRPr="007D58FB" w:rsidR="00855A5F">
        <w:rPr>
          <w:rFonts w:ascii="Arial" w:hAnsi="Arial" w:cs="Arial"/>
          <w:sz w:val="22"/>
          <w:szCs w:val="22"/>
          <w:lang w:val="cs-CZ"/>
        </w:rPr>
        <w:t>rok</w:t>
      </w:r>
      <w:r w:rsidRPr="007D58FB">
        <w:rPr>
          <w:rFonts w:ascii="Arial" w:hAnsi="Arial" w:cs="Arial"/>
          <w:sz w:val="22"/>
          <w:szCs w:val="22"/>
          <w:lang w:val="cs-CZ"/>
        </w:rPr>
        <w:t xml:space="preserve"> a počíná běžet prvním dnem měsíce následujícího po doručení výpovědi druhé smluvní straně.</w:t>
      </w:r>
    </w:p>
    <w:p w:rsidRPr="007D58FB" w:rsidR="00694F1C" w:rsidP="00855A5F" w:rsidRDefault="00334410">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Objednatel</w:t>
      </w:r>
      <w:r w:rsidRPr="007D58FB" w:rsidR="00694F1C">
        <w:rPr>
          <w:rFonts w:ascii="Arial" w:hAnsi="Arial" w:cs="Arial"/>
          <w:sz w:val="22"/>
          <w:szCs w:val="22"/>
          <w:lang w:val="cs-CZ"/>
        </w:rPr>
        <w:t xml:space="preserve"> je oprávněn odstoupit od smlouvy v případě podstatného porušení smlouvy</w:t>
      </w:r>
      <w:r w:rsidRPr="007D58FB">
        <w:rPr>
          <w:rFonts w:ascii="Arial" w:hAnsi="Arial" w:cs="Arial"/>
          <w:sz w:val="22"/>
          <w:szCs w:val="22"/>
          <w:lang w:val="cs-CZ"/>
        </w:rPr>
        <w:t xml:space="preserve"> poskytovatelem</w:t>
      </w:r>
      <w:r w:rsidRPr="007D58FB" w:rsidR="00694F1C">
        <w:rPr>
          <w:rFonts w:ascii="Arial" w:hAnsi="Arial" w:cs="Arial"/>
          <w:sz w:val="22"/>
          <w:szCs w:val="22"/>
          <w:lang w:val="cs-CZ"/>
        </w:rPr>
        <w:t>. Za podstatné porušení smlouvy je</w:t>
      </w:r>
      <w:r w:rsidRPr="007D58FB" w:rsidR="0010167F">
        <w:rPr>
          <w:rFonts w:ascii="Arial" w:hAnsi="Arial" w:cs="Arial"/>
          <w:sz w:val="22"/>
          <w:szCs w:val="22"/>
          <w:lang w:val="cs-CZ"/>
        </w:rPr>
        <w:t xml:space="preserve"> považováno opakované (více než </w:t>
      </w:r>
      <w:proofErr w:type="gramStart"/>
      <w:r w:rsidRPr="007D58FB" w:rsidR="00E91856">
        <w:rPr>
          <w:rFonts w:ascii="Arial" w:hAnsi="Arial" w:cs="Arial"/>
          <w:sz w:val="22"/>
          <w:szCs w:val="22"/>
          <w:lang w:val="cs-CZ"/>
        </w:rPr>
        <w:t>3</w:t>
      </w:r>
      <w:r w:rsidRPr="007D58FB" w:rsidR="00FE2829">
        <w:rPr>
          <w:rFonts w:ascii="Arial" w:hAnsi="Arial" w:cs="Arial"/>
          <w:sz w:val="22"/>
          <w:szCs w:val="22"/>
          <w:lang w:val="cs-CZ"/>
        </w:rPr>
        <w:t> </w:t>
      </w:r>
      <w:r w:rsidRPr="007D58FB" w:rsidR="00694F1C">
        <w:rPr>
          <w:rFonts w:ascii="Arial" w:hAnsi="Arial" w:cs="Arial"/>
          <w:sz w:val="22"/>
          <w:szCs w:val="22"/>
          <w:lang w:val="cs-CZ"/>
        </w:rPr>
        <w:t>krát</w:t>
      </w:r>
      <w:proofErr w:type="gramEnd"/>
      <w:r w:rsidRPr="007D58FB" w:rsidR="00694F1C">
        <w:rPr>
          <w:rFonts w:ascii="Arial" w:hAnsi="Arial" w:cs="Arial"/>
          <w:sz w:val="22"/>
          <w:szCs w:val="22"/>
          <w:lang w:val="cs-CZ"/>
        </w:rPr>
        <w:t xml:space="preserve">) </w:t>
      </w:r>
      <w:r w:rsidRPr="007D58FB" w:rsidR="00BA79E0">
        <w:rPr>
          <w:rFonts w:ascii="Arial" w:hAnsi="Arial" w:cs="Arial"/>
          <w:sz w:val="22"/>
          <w:szCs w:val="22"/>
          <w:lang w:val="cs-CZ"/>
        </w:rPr>
        <w:t>nezajištění</w:t>
      </w:r>
      <w:r w:rsidRPr="007D58FB">
        <w:rPr>
          <w:rFonts w:ascii="Arial" w:hAnsi="Arial" w:cs="Arial"/>
          <w:sz w:val="22"/>
          <w:szCs w:val="22"/>
          <w:lang w:val="cs-CZ"/>
        </w:rPr>
        <w:t xml:space="preserve"> </w:t>
      </w:r>
      <w:r w:rsidRPr="007D58FB" w:rsidR="00BD7214">
        <w:rPr>
          <w:rFonts w:ascii="Arial" w:hAnsi="Arial" w:cs="Arial"/>
          <w:sz w:val="22"/>
          <w:szCs w:val="22"/>
          <w:lang w:val="cs-CZ"/>
        </w:rPr>
        <w:t>vzdělání</w:t>
      </w:r>
      <w:r w:rsidRPr="007D58FB">
        <w:rPr>
          <w:rFonts w:ascii="Arial" w:hAnsi="Arial" w:cs="Arial"/>
          <w:sz w:val="22"/>
          <w:szCs w:val="22"/>
          <w:lang w:val="cs-CZ"/>
        </w:rPr>
        <w:t xml:space="preserve"> ze strany poskytovatele</w:t>
      </w:r>
      <w:r w:rsidRPr="007D58FB" w:rsidR="002B0B66">
        <w:rPr>
          <w:rFonts w:ascii="Arial" w:hAnsi="Arial" w:cs="Arial"/>
          <w:sz w:val="22"/>
          <w:szCs w:val="22"/>
          <w:lang w:val="cs-CZ"/>
        </w:rPr>
        <w:t>, nedojde-li k výměně lektora</w:t>
      </w:r>
      <w:r w:rsidRPr="007D58FB" w:rsidR="00694F1C">
        <w:rPr>
          <w:rFonts w:ascii="Arial" w:hAnsi="Arial" w:cs="Arial"/>
          <w:sz w:val="22"/>
          <w:szCs w:val="22"/>
          <w:lang w:val="cs-CZ"/>
        </w:rPr>
        <w:t xml:space="preserve"> </w:t>
      </w:r>
      <w:r w:rsidRPr="007D58FB" w:rsidR="002B0B66">
        <w:rPr>
          <w:rFonts w:ascii="Arial" w:hAnsi="Arial" w:cs="Arial"/>
          <w:sz w:val="22"/>
          <w:szCs w:val="22"/>
          <w:lang w:val="cs-CZ"/>
        </w:rPr>
        <w:t xml:space="preserve">na základě požadavku objednatele dle čl. IV. </w:t>
      </w:r>
      <w:r w:rsidRPr="007D58FB" w:rsidR="003C4986">
        <w:rPr>
          <w:rFonts w:ascii="Arial" w:hAnsi="Arial" w:cs="Arial"/>
          <w:sz w:val="22"/>
          <w:szCs w:val="22"/>
          <w:lang w:val="cs-CZ"/>
        </w:rPr>
        <w:t>bod</w:t>
      </w:r>
      <w:r w:rsidRPr="007D58FB" w:rsidR="002B0B66">
        <w:rPr>
          <w:rFonts w:ascii="Arial" w:hAnsi="Arial" w:cs="Arial"/>
          <w:sz w:val="22"/>
          <w:szCs w:val="22"/>
          <w:lang w:val="cs-CZ"/>
        </w:rPr>
        <w:t xml:space="preserve"> 4 této smlouvy do </w:t>
      </w:r>
      <w:r w:rsidRPr="007D58FB" w:rsidR="006F308E">
        <w:rPr>
          <w:rFonts w:ascii="Arial" w:hAnsi="Arial" w:cs="Arial"/>
          <w:sz w:val="22"/>
          <w:szCs w:val="22"/>
          <w:lang w:val="cs-CZ"/>
        </w:rPr>
        <w:t>14</w:t>
      </w:r>
      <w:r w:rsidRPr="007D58FB" w:rsidR="002B0B66">
        <w:rPr>
          <w:rFonts w:ascii="Arial" w:hAnsi="Arial" w:cs="Arial"/>
          <w:sz w:val="22"/>
          <w:szCs w:val="22"/>
          <w:lang w:val="cs-CZ"/>
        </w:rPr>
        <w:t xml:space="preserve"> dnů ode dne oznámení požadavku poskytovateli</w:t>
      </w:r>
      <w:r w:rsidRPr="007D58FB" w:rsidR="009C767A">
        <w:rPr>
          <w:rFonts w:ascii="Arial" w:hAnsi="Arial" w:cs="Arial"/>
          <w:sz w:val="22"/>
          <w:szCs w:val="22"/>
          <w:lang w:val="cs-CZ"/>
        </w:rPr>
        <w:t xml:space="preserve"> nebo nezajištění realizace jazykových služeb kvalifikovaným</w:t>
      </w:r>
      <w:r w:rsidRPr="007D58FB" w:rsidR="003C4986">
        <w:rPr>
          <w:rFonts w:ascii="Arial" w:hAnsi="Arial" w:cs="Arial"/>
          <w:sz w:val="22"/>
          <w:szCs w:val="22"/>
          <w:lang w:val="cs-CZ"/>
        </w:rPr>
        <w:t>/</w:t>
      </w:r>
      <w:r w:rsidRPr="007D58FB" w:rsidR="009C767A">
        <w:rPr>
          <w:rFonts w:ascii="Arial" w:hAnsi="Arial" w:cs="Arial"/>
          <w:sz w:val="22"/>
          <w:szCs w:val="22"/>
          <w:lang w:val="cs-CZ"/>
        </w:rPr>
        <w:t>i l</w:t>
      </w:r>
      <w:r w:rsidRPr="007D58FB" w:rsidR="003C4986">
        <w:rPr>
          <w:rFonts w:ascii="Arial" w:hAnsi="Arial" w:cs="Arial"/>
          <w:sz w:val="22"/>
          <w:szCs w:val="22"/>
          <w:lang w:val="cs-CZ"/>
        </w:rPr>
        <w:t>e</w:t>
      </w:r>
      <w:r w:rsidRPr="007D58FB" w:rsidR="009C767A">
        <w:rPr>
          <w:rFonts w:ascii="Arial" w:hAnsi="Arial" w:cs="Arial"/>
          <w:sz w:val="22"/>
          <w:szCs w:val="22"/>
          <w:lang w:val="cs-CZ"/>
        </w:rPr>
        <w:t>ktorem</w:t>
      </w:r>
      <w:r w:rsidRPr="007D58FB" w:rsidR="003C4986">
        <w:rPr>
          <w:rFonts w:ascii="Arial" w:hAnsi="Arial" w:cs="Arial"/>
          <w:sz w:val="22"/>
          <w:szCs w:val="22"/>
          <w:lang w:val="cs-CZ"/>
        </w:rPr>
        <w:t>/y</w:t>
      </w:r>
      <w:r w:rsidRPr="007D58FB" w:rsidR="009C767A">
        <w:rPr>
          <w:rFonts w:ascii="Arial" w:hAnsi="Arial" w:cs="Arial"/>
          <w:sz w:val="22"/>
          <w:szCs w:val="22"/>
          <w:lang w:val="cs-CZ"/>
        </w:rPr>
        <w:t xml:space="preserve"> dle čl. IV. </w:t>
      </w:r>
      <w:r w:rsidRPr="007D58FB" w:rsidR="003C4986">
        <w:rPr>
          <w:rFonts w:ascii="Arial" w:hAnsi="Arial" w:cs="Arial"/>
          <w:sz w:val="22"/>
          <w:szCs w:val="22"/>
          <w:lang w:val="cs-CZ"/>
        </w:rPr>
        <w:t>bod</w:t>
      </w:r>
      <w:r w:rsidRPr="007D58FB" w:rsidR="009C767A">
        <w:rPr>
          <w:rFonts w:ascii="Arial" w:hAnsi="Arial" w:cs="Arial"/>
          <w:sz w:val="22"/>
          <w:szCs w:val="22"/>
          <w:lang w:val="cs-CZ"/>
        </w:rPr>
        <w:t xml:space="preserve"> 2 této smlouvy</w:t>
      </w:r>
      <w:r w:rsidRPr="007D58FB" w:rsidR="00694F1C">
        <w:rPr>
          <w:rFonts w:ascii="Arial" w:hAnsi="Arial" w:cs="Arial"/>
          <w:sz w:val="22"/>
          <w:szCs w:val="22"/>
          <w:lang w:val="cs-CZ"/>
        </w:rPr>
        <w:t>.</w:t>
      </w:r>
    </w:p>
    <w:p w:rsidRPr="007D58FB" w:rsidR="00B571D6" w:rsidP="00855A5F" w:rsidRDefault="002B0B66">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Objednatel </w:t>
      </w:r>
      <w:r w:rsidRPr="007D58FB" w:rsidR="00694F1C">
        <w:rPr>
          <w:rFonts w:ascii="Arial" w:hAnsi="Arial" w:cs="Arial"/>
          <w:sz w:val="22"/>
          <w:szCs w:val="22"/>
          <w:lang w:val="cs-CZ"/>
        </w:rPr>
        <w:t xml:space="preserve">je oprávněn odstoupit od smlouvy v případě, že v insolvenčním řízení bude zjištěn úpadek </w:t>
      </w:r>
      <w:r w:rsidRPr="007D58FB">
        <w:rPr>
          <w:rFonts w:ascii="Arial" w:hAnsi="Arial" w:cs="Arial"/>
          <w:sz w:val="22"/>
          <w:szCs w:val="22"/>
          <w:lang w:val="cs-CZ"/>
        </w:rPr>
        <w:t xml:space="preserve">poskytovatele </w:t>
      </w:r>
      <w:r w:rsidRPr="007D58FB" w:rsidR="00694F1C">
        <w:rPr>
          <w:rFonts w:ascii="Arial" w:hAnsi="Arial" w:cs="Arial"/>
          <w:sz w:val="22"/>
          <w:szCs w:val="22"/>
          <w:lang w:val="cs-CZ"/>
        </w:rPr>
        <w:t xml:space="preserve">nebo insolvenční návrh byl zamítnut pro nedostatek majetku </w:t>
      </w:r>
      <w:r w:rsidRPr="007D58FB">
        <w:rPr>
          <w:rFonts w:ascii="Arial" w:hAnsi="Arial" w:cs="Arial"/>
          <w:sz w:val="22"/>
          <w:szCs w:val="22"/>
          <w:lang w:val="cs-CZ"/>
        </w:rPr>
        <w:t xml:space="preserve">poskytovatele </w:t>
      </w:r>
      <w:r w:rsidRPr="007D58FB" w:rsidR="00694F1C">
        <w:rPr>
          <w:rFonts w:ascii="Arial" w:hAnsi="Arial" w:cs="Arial"/>
          <w:sz w:val="22"/>
          <w:szCs w:val="22"/>
          <w:lang w:val="cs-CZ"/>
        </w:rPr>
        <w:t>(v souladu se zněním zák</w:t>
      </w:r>
      <w:r w:rsidRPr="007D58FB" w:rsidR="003C4986">
        <w:rPr>
          <w:rFonts w:ascii="Arial" w:hAnsi="Arial" w:cs="Arial"/>
          <w:sz w:val="22"/>
          <w:szCs w:val="22"/>
          <w:lang w:val="cs-CZ"/>
        </w:rPr>
        <w:t>ona č. 182/2006 Sb., o úpadku a </w:t>
      </w:r>
      <w:r w:rsidRPr="007D58FB" w:rsidR="00694F1C">
        <w:rPr>
          <w:rFonts w:ascii="Arial" w:hAnsi="Arial" w:cs="Arial"/>
          <w:sz w:val="22"/>
          <w:szCs w:val="22"/>
          <w:lang w:val="cs-CZ"/>
        </w:rPr>
        <w:t xml:space="preserve">způsobech jeho řešení (insolvenční zákon), ve znění pozdějších předpisů. </w:t>
      </w:r>
      <w:r w:rsidRPr="007D58FB">
        <w:rPr>
          <w:rFonts w:ascii="Arial" w:hAnsi="Arial" w:cs="Arial"/>
          <w:sz w:val="22"/>
          <w:szCs w:val="22"/>
          <w:lang w:val="cs-CZ"/>
        </w:rPr>
        <w:t xml:space="preserve">Objednatel </w:t>
      </w:r>
      <w:r w:rsidRPr="007D58FB" w:rsidR="00694F1C">
        <w:rPr>
          <w:rFonts w:ascii="Arial" w:hAnsi="Arial" w:cs="Arial"/>
          <w:sz w:val="22"/>
          <w:szCs w:val="22"/>
          <w:lang w:val="cs-CZ"/>
        </w:rPr>
        <w:t xml:space="preserve">je rovněž oprávněn odstoupit od smlouvy v případě, že </w:t>
      </w:r>
      <w:r w:rsidRPr="007D58FB">
        <w:rPr>
          <w:rFonts w:ascii="Arial" w:hAnsi="Arial" w:cs="Arial"/>
          <w:sz w:val="22"/>
          <w:szCs w:val="22"/>
          <w:lang w:val="cs-CZ"/>
        </w:rPr>
        <w:t xml:space="preserve">poskytovatel </w:t>
      </w:r>
      <w:r w:rsidRPr="007D58FB" w:rsidR="00694F1C">
        <w:rPr>
          <w:rFonts w:ascii="Arial" w:hAnsi="Arial" w:cs="Arial"/>
          <w:sz w:val="22"/>
          <w:szCs w:val="22"/>
          <w:lang w:val="cs-CZ"/>
        </w:rPr>
        <w:t>vstou</w:t>
      </w:r>
      <w:r w:rsidRPr="007D58FB" w:rsidR="003C4986">
        <w:rPr>
          <w:rFonts w:ascii="Arial" w:hAnsi="Arial" w:cs="Arial"/>
          <w:sz w:val="22"/>
          <w:szCs w:val="22"/>
          <w:lang w:val="cs-CZ"/>
        </w:rPr>
        <w:t>pí do </w:t>
      </w:r>
      <w:r w:rsidRPr="007D58FB" w:rsidR="00694F1C">
        <w:rPr>
          <w:rFonts w:ascii="Arial" w:hAnsi="Arial" w:cs="Arial"/>
          <w:sz w:val="22"/>
          <w:szCs w:val="22"/>
          <w:lang w:val="cs-CZ"/>
        </w:rPr>
        <w:t>likvidace.</w:t>
      </w:r>
    </w:p>
    <w:p w:rsidRPr="007D58FB" w:rsidR="00694F1C" w:rsidP="00855A5F" w:rsidRDefault="00B571D6">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Dojde-li k přeměně společnosti poskytovatele, je poskytovatel povinen písemně oznámit tuto skutečnost objednateli ve lhůtě 10 dnů od zápisu této změny do veřejného rejstříku. Objednatel je v tomto případě oprávněn písemně vypovědět Smlouvu z důvodu přeměny společnosti druhé smluvní strany. Výpovědní doba činí 1 měsíc a počíná běžet od prvního dne měsíce následujícího po doručen</w:t>
      </w:r>
      <w:r w:rsidRPr="007D58FB" w:rsidR="00855A5F">
        <w:rPr>
          <w:rFonts w:ascii="Arial" w:hAnsi="Arial" w:cs="Arial"/>
          <w:sz w:val="22"/>
          <w:szCs w:val="22"/>
          <w:lang w:val="cs-CZ"/>
        </w:rPr>
        <w:t>í výpovědi druhé smluvní straně.</w:t>
      </w:r>
    </w:p>
    <w:p w:rsidRPr="007D58FB" w:rsidR="00694F1C" w:rsidP="00855A5F" w:rsidRDefault="00694F1C">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Za den odstoupení od smlouvy se považuje d</w:t>
      </w:r>
      <w:r w:rsidRPr="007D58FB" w:rsidR="003C4986">
        <w:rPr>
          <w:rFonts w:ascii="Arial" w:hAnsi="Arial" w:cs="Arial"/>
          <w:sz w:val="22"/>
          <w:szCs w:val="22"/>
          <w:lang w:val="cs-CZ"/>
        </w:rPr>
        <w:t>en, kdy bylo písemné oznámení o </w:t>
      </w:r>
      <w:r w:rsidRPr="007D58FB">
        <w:rPr>
          <w:rFonts w:ascii="Arial" w:hAnsi="Arial" w:cs="Arial"/>
          <w:sz w:val="22"/>
          <w:szCs w:val="22"/>
          <w:lang w:val="cs-CZ"/>
        </w:rPr>
        <w:t>odstoupení oprávněné strany doručeno druhé smluvní straně.</w:t>
      </w:r>
    </w:p>
    <w:p w:rsidRPr="007D58FB" w:rsidR="00B571D6" w:rsidP="00855A5F" w:rsidRDefault="00694F1C">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2"/>
          <w:szCs w:val="22"/>
          <w:lang w:val="cs-CZ"/>
        </w:rPr>
      </w:pPr>
      <w:r w:rsidRPr="007D58FB">
        <w:rPr>
          <w:rFonts w:ascii="Arial" w:hAnsi="Arial" w:cs="Arial"/>
          <w:sz w:val="22"/>
          <w:szCs w:val="22"/>
          <w:lang w:val="cs-CZ"/>
        </w:rPr>
        <w:t xml:space="preserve">Odstoupením od smlouvy nejsou dotčena práva smluvních stran na úhradu smluvní pokuty a náhradu škody. </w:t>
      </w:r>
    </w:p>
    <w:p w:rsidRPr="007D58FB" w:rsidR="00B571D6" w:rsidRDefault="00B571D6">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Ukončením Smlouvy nejsou dotčena ustanovení týkající se smluvních pokut, náhrady újmy, povinnosti mlčenlivosti a ustanovení týkající se takových práv a povinností, z jejichž povahy vyplývá, že mají</w:t>
      </w:r>
      <w:r w:rsidRPr="007D58FB" w:rsidR="004F34F5">
        <w:rPr>
          <w:rFonts w:ascii="Arial" w:hAnsi="Arial" w:cs="Arial"/>
          <w:sz w:val="22"/>
          <w:szCs w:val="22"/>
          <w:lang w:val="cs-CZ"/>
        </w:rPr>
        <w:t xml:space="preserve"> setrvat i po skončení Smlouvy.</w:t>
      </w:r>
    </w:p>
    <w:p w:rsidRPr="007D58FB" w:rsidR="00694F1C" w:rsidRDefault="002B0B66">
      <w:pPr>
        <w:pStyle w:val="Nadpis2"/>
        <w:numPr>
          <w:ilvl w:val="1"/>
          <w:numId w:val="2"/>
        </w:numPr>
        <w:jc w:val="center"/>
        <w:rPr>
          <w:rFonts w:eastAsia="Times New Roman"/>
          <w:bCs/>
          <w:i w:val="false"/>
          <w:iCs/>
          <w:sz w:val="22"/>
          <w:szCs w:val="22"/>
        </w:rPr>
      </w:pPr>
      <w:r w:rsidRPr="007D58FB">
        <w:rPr>
          <w:rFonts w:eastAsia="Times New Roman"/>
          <w:i w:val="false"/>
          <w:sz w:val="22"/>
          <w:szCs w:val="22"/>
        </w:rPr>
        <w:t>V</w:t>
      </w:r>
      <w:r w:rsidRPr="007D58FB" w:rsidR="00694F1C">
        <w:rPr>
          <w:rFonts w:eastAsia="Times New Roman"/>
          <w:i w:val="false"/>
          <w:sz w:val="22"/>
          <w:szCs w:val="22"/>
        </w:rPr>
        <w:t>I</w:t>
      </w:r>
      <w:r w:rsidRPr="007D58FB">
        <w:rPr>
          <w:rFonts w:eastAsia="Times New Roman"/>
          <w:i w:val="false"/>
          <w:sz w:val="22"/>
          <w:szCs w:val="22"/>
        </w:rPr>
        <w:t>II</w:t>
      </w:r>
      <w:r w:rsidRPr="007D58FB" w:rsidR="00694F1C">
        <w:rPr>
          <w:rFonts w:eastAsia="Times New Roman"/>
          <w:i w:val="false"/>
          <w:sz w:val="22"/>
          <w:szCs w:val="22"/>
        </w:rPr>
        <w:t>.</w:t>
      </w:r>
    </w:p>
    <w:p w:rsidRPr="007D58FB" w:rsidR="00694F1C" w:rsidP="00855A5F" w:rsidRDefault="00694F1C">
      <w:pPr>
        <w:pStyle w:val="Nadpis1"/>
        <w:jc w:val="center"/>
        <w:rPr>
          <w:rFonts w:ascii="Arial" w:hAnsi="Arial" w:cs="Arial"/>
          <w:b/>
          <w:bCs/>
          <w:sz w:val="22"/>
          <w:szCs w:val="22"/>
        </w:rPr>
      </w:pPr>
      <w:r w:rsidRPr="007D58FB">
        <w:rPr>
          <w:rFonts w:ascii="Arial" w:hAnsi="Arial" w:eastAsia="Times New Roman" w:cs="Arial"/>
          <w:b/>
          <w:bCs/>
          <w:i w:val="false"/>
          <w:iCs/>
          <w:sz w:val="22"/>
          <w:szCs w:val="22"/>
        </w:rPr>
        <w:t>Ostatní ujednání</w:t>
      </w:r>
    </w:p>
    <w:p w:rsidRPr="007D58FB" w:rsidR="00F12C89" w:rsidP="00855A5F" w:rsidRDefault="00694F1C">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Na právní vztahy, touto smlouvou založené a v ní výslovně neupravené, se použijí příslušná ustanovení </w:t>
      </w:r>
      <w:r w:rsidRPr="007D58FB" w:rsidR="002B0B66">
        <w:rPr>
          <w:rFonts w:ascii="Arial" w:hAnsi="Arial" w:cs="Arial"/>
          <w:sz w:val="22"/>
          <w:szCs w:val="22"/>
          <w:lang w:val="cs-CZ"/>
        </w:rPr>
        <w:t>o</w:t>
      </w:r>
      <w:r w:rsidRPr="007D58FB">
        <w:rPr>
          <w:rFonts w:ascii="Arial" w:hAnsi="Arial" w:cs="Arial"/>
          <w:sz w:val="22"/>
          <w:szCs w:val="22"/>
          <w:lang w:val="cs-CZ"/>
        </w:rPr>
        <w:t>bčanského zákoníku.</w:t>
      </w:r>
    </w:p>
    <w:p w:rsidRPr="007D58FB" w:rsidR="00694F1C" w:rsidP="00855A5F" w:rsidRDefault="00F12C89">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Smluvní strany </w:t>
      </w:r>
      <w:r w:rsidRPr="007D58FB" w:rsidR="004F34F5">
        <w:rPr>
          <w:rFonts w:ascii="Arial" w:hAnsi="Arial" w:cs="Arial"/>
          <w:sz w:val="22"/>
          <w:szCs w:val="22"/>
          <w:lang w:val="cs-CZ"/>
        </w:rPr>
        <w:t xml:space="preserve">v souladu s ustanovením § 558 odst. 2 občanského zákoníku </w:t>
      </w:r>
      <w:r w:rsidRPr="007D58FB">
        <w:rPr>
          <w:rFonts w:ascii="Arial" w:hAnsi="Arial" w:cs="Arial"/>
          <w:sz w:val="22"/>
          <w:szCs w:val="22"/>
          <w:lang w:val="cs-CZ"/>
        </w:rPr>
        <w:t>vylučují použití obchodních zvyklostí na právní vztahy vzniklé z této smlouvy.</w:t>
      </w:r>
    </w:p>
    <w:p w:rsidRPr="007D58FB" w:rsidR="00694F1C" w:rsidRDefault="00694F1C">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Poskytovatel je podle § 2 písm. e) zákona č. 320/2</w:t>
      </w:r>
      <w:r w:rsidRPr="007D58FB" w:rsidR="003C4986">
        <w:rPr>
          <w:rFonts w:ascii="Arial" w:hAnsi="Arial" w:cs="Arial"/>
          <w:sz w:val="22"/>
          <w:szCs w:val="22"/>
          <w:lang w:val="cs-CZ"/>
        </w:rPr>
        <w:t>001 Sb., o finanční kontrole ve </w:t>
      </w:r>
      <w:r w:rsidRPr="007D58FB">
        <w:rPr>
          <w:rFonts w:ascii="Arial" w:hAnsi="Arial" w:cs="Arial"/>
          <w:sz w:val="22"/>
          <w:szCs w:val="22"/>
          <w:lang w:val="cs-CZ"/>
        </w:rPr>
        <w:t>veřejné správě a o změně některých zákonů (zákon o finanční kontrole), ve znění pozdějších předpisů, osobou povinnou spolupůsobit při výkonu finanční kontroly prováděné v souvislosti s úhradou zboží nebo služeb z veřejných výdajů.</w:t>
      </w:r>
    </w:p>
    <w:p w:rsidRPr="007D58FB" w:rsidR="00694F1C" w:rsidRDefault="00694F1C">
      <w:pPr>
        <w:pStyle w:val="Import1"/>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2"/>
          <w:szCs w:val="22"/>
          <w:lang w:val="cs-CZ"/>
        </w:rPr>
      </w:pPr>
    </w:p>
    <w:p w:rsidRPr="007D58FB" w:rsidR="00694F1C" w:rsidP="00027AB1" w:rsidRDefault="00694F1C">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after="120"/>
        <w:ind w:left="714" w:hanging="357"/>
        <w:rPr>
          <w:rFonts w:ascii="Arial" w:hAnsi="Arial" w:cs="Arial"/>
          <w:bCs/>
          <w:sz w:val="22"/>
          <w:szCs w:val="22"/>
          <w:lang w:val="cs-CZ"/>
        </w:rPr>
      </w:pPr>
      <w:r w:rsidRPr="007D58FB">
        <w:rPr>
          <w:rFonts w:ascii="Arial" w:hAnsi="Arial" w:cs="Arial"/>
          <w:sz w:val="22"/>
          <w:szCs w:val="22"/>
          <w:lang w:val="cs-CZ"/>
        </w:rPr>
        <w:t xml:space="preserve">Pro </w:t>
      </w:r>
      <w:r w:rsidRPr="007D58FB" w:rsidR="00855A5F">
        <w:rPr>
          <w:rFonts w:ascii="Arial" w:hAnsi="Arial" w:cs="Arial"/>
          <w:sz w:val="22"/>
          <w:szCs w:val="22"/>
          <w:lang w:val="cs-CZ"/>
        </w:rPr>
        <w:t>průkaznost vzájemné komunikace a současné zachování pružnost je preferována komunikace prostřednictvím elektronické pošty a následujících e-mailů:</w:t>
      </w:r>
    </w:p>
    <w:p w:rsidRPr="007D58FB" w:rsidR="00694F1C" w:rsidP="00017F16" w:rsidRDefault="003C4986">
      <w:pPr>
        <w:numPr>
          <w:ilvl w:val="0"/>
          <w:numId w:val="21"/>
        </w:numPr>
        <w:ind w:hanging="524"/>
        <w:jc w:val="both"/>
        <w:rPr>
          <w:rFonts w:ascii="Arial" w:hAnsi="Arial" w:cs="Arial"/>
          <w:sz w:val="22"/>
          <w:szCs w:val="22"/>
        </w:rPr>
      </w:pPr>
      <w:r w:rsidRPr="007D58FB">
        <w:rPr>
          <w:rFonts w:ascii="Arial" w:hAnsi="Arial" w:cs="Arial"/>
          <w:sz w:val="22"/>
          <w:szCs w:val="22"/>
        </w:rPr>
        <w:t>Objednatel</w:t>
      </w:r>
      <w:r w:rsidRPr="007D58FB" w:rsidR="00CB7CA0">
        <w:rPr>
          <w:rFonts w:ascii="Arial" w:hAnsi="Arial" w:cs="Arial"/>
          <w:sz w:val="22"/>
          <w:szCs w:val="22"/>
        </w:rPr>
        <w:t>:</w:t>
      </w:r>
      <w:r w:rsidRPr="007D58FB" w:rsidR="002B0B66">
        <w:rPr>
          <w:rFonts w:ascii="Arial" w:hAnsi="Arial" w:cs="Arial"/>
          <w:sz w:val="22"/>
          <w:szCs w:val="22"/>
        </w:rPr>
        <w:t xml:space="preserve"> </w:t>
      </w:r>
      <w:r w:rsidRPr="00017F16" w:rsidR="00017F16">
        <w:rPr>
          <w:rFonts w:ascii="Arial" w:hAnsi="Arial" w:cs="Arial"/>
          <w:sz w:val="22"/>
          <w:szCs w:val="22"/>
        </w:rPr>
        <w:t>flora@msos.cz</w:t>
      </w:r>
    </w:p>
    <w:p w:rsidRPr="007D58FB" w:rsidR="00694F1C" w:rsidP="00027AB1" w:rsidRDefault="00CD44F7">
      <w:pPr>
        <w:numPr>
          <w:ilvl w:val="0"/>
          <w:numId w:val="21"/>
        </w:numPr>
        <w:ind w:hanging="524"/>
        <w:jc w:val="both"/>
        <w:rPr>
          <w:rFonts w:ascii="Arial" w:hAnsi="Arial" w:cs="Arial"/>
          <w:sz w:val="22"/>
          <w:szCs w:val="22"/>
        </w:rPr>
      </w:pPr>
      <w:r w:rsidRPr="007D58FB">
        <w:rPr>
          <w:rFonts w:ascii="Arial" w:hAnsi="Arial" w:cs="Arial"/>
          <w:sz w:val="22"/>
          <w:szCs w:val="22"/>
        </w:rPr>
        <w:lastRenderedPageBreak/>
        <w:t>Poskytovatel</w:t>
      </w:r>
      <w:r w:rsidRPr="007D58FB" w:rsidR="00CB7CA0">
        <w:rPr>
          <w:rFonts w:ascii="Arial" w:hAnsi="Arial" w:cs="Arial"/>
          <w:sz w:val="22"/>
          <w:szCs w:val="22"/>
        </w:rPr>
        <w:t>:</w:t>
      </w:r>
      <w:r w:rsidRPr="007D58FB">
        <w:rPr>
          <w:rFonts w:ascii="Arial" w:hAnsi="Arial" w:cs="Arial"/>
          <w:sz w:val="22"/>
          <w:szCs w:val="22"/>
        </w:rPr>
        <w:t xml:space="preserve"> </w:t>
      </w:r>
      <w:r w:rsidRPr="007D58FB" w:rsidR="00855A5F">
        <w:rPr>
          <w:rFonts w:ascii="Arial" w:hAnsi="Arial" w:cs="Arial"/>
          <w:sz w:val="22"/>
          <w:szCs w:val="22"/>
          <w:highlight w:val="yellow"/>
        </w:rPr>
        <w:t>doplní poskytovatel</w:t>
      </w:r>
    </w:p>
    <w:p w:rsidRPr="007D58FB" w:rsidR="004F34F5" w:rsidP="004F34F5" w:rsidRDefault="004F34F5">
      <w:pPr>
        <w:jc w:val="both"/>
        <w:rPr>
          <w:rFonts w:ascii="Arial" w:hAnsi="Arial" w:cs="Arial"/>
          <w:iCs/>
          <w:sz w:val="22"/>
          <w:szCs w:val="22"/>
        </w:rPr>
      </w:pPr>
      <w:r w:rsidRPr="007D58FB">
        <w:rPr>
          <w:rFonts w:ascii="Arial" w:hAnsi="Arial" w:cs="Arial"/>
          <w:i/>
          <w:iCs/>
          <w:sz w:val="22"/>
          <w:szCs w:val="22"/>
        </w:rPr>
        <w:t xml:space="preserve">    </w:t>
      </w:r>
      <w:r w:rsidRPr="007D58FB">
        <w:rPr>
          <w:rFonts w:ascii="Arial" w:hAnsi="Arial" w:cs="Arial"/>
          <w:iCs/>
          <w:sz w:val="22"/>
          <w:szCs w:val="22"/>
        </w:rPr>
        <w:t xml:space="preserve">    </w:t>
      </w:r>
    </w:p>
    <w:p w:rsidRPr="007D58FB" w:rsidR="00694F1C" w:rsidRDefault="002B0B66">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Objednatel </w:t>
      </w:r>
      <w:r w:rsidRPr="007D58FB" w:rsidR="00694F1C">
        <w:rPr>
          <w:rFonts w:ascii="Arial" w:hAnsi="Arial" w:cs="Arial"/>
          <w:sz w:val="22"/>
          <w:szCs w:val="22"/>
          <w:lang w:val="cs-CZ"/>
        </w:rPr>
        <w:t>je oprávněn uveřejnit</w:t>
      </w:r>
      <w:r w:rsidRPr="007D58FB" w:rsidR="004F34F5">
        <w:rPr>
          <w:rFonts w:ascii="Arial" w:hAnsi="Arial" w:cs="Arial"/>
          <w:sz w:val="22"/>
          <w:szCs w:val="22"/>
          <w:lang w:val="cs-CZ"/>
        </w:rPr>
        <w:t xml:space="preserve"> v registru smluv a</w:t>
      </w:r>
      <w:r w:rsidRPr="007D58FB" w:rsidR="00694F1C">
        <w:rPr>
          <w:rFonts w:ascii="Arial" w:hAnsi="Arial" w:cs="Arial"/>
          <w:sz w:val="22"/>
          <w:szCs w:val="22"/>
          <w:lang w:val="cs-CZ"/>
        </w:rPr>
        <w:t xml:space="preserve"> na svých webových stránkách celý text smlouvy, </w:t>
      </w:r>
      <w:r w:rsidRPr="007D58FB" w:rsidR="005E24B9">
        <w:rPr>
          <w:rFonts w:ascii="Arial" w:hAnsi="Arial" w:cs="Arial"/>
          <w:sz w:val="22"/>
          <w:szCs w:val="22"/>
          <w:lang w:val="cs-CZ"/>
        </w:rPr>
        <w:t>vše za </w:t>
      </w:r>
      <w:r w:rsidRPr="007D58FB" w:rsidR="00694F1C">
        <w:rPr>
          <w:rFonts w:ascii="Arial" w:hAnsi="Arial" w:cs="Arial"/>
          <w:sz w:val="22"/>
          <w:szCs w:val="22"/>
          <w:lang w:val="cs-CZ"/>
        </w:rPr>
        <w:t>předpokladu, nebrání-li uveřejnění zvláštní právní předpis.</w:t>
      </w:r>
    </w:p>
    <w:p w:rsidRPr="007D58FB" w:rsidR="005E24B9" w:rsidP="004553A9" w:rsidRDefault="005E24B9">
      <w:pPr>
        <w:pStyle w:val="Import1"/>
        <w:tabs>
          <w:tab w:val="left" w:pos="709"/>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720"/>
        <w:rPr>
          <w:rFonts w:ascii="Arial" w:hAnsi="Arial" w:cs="Arial"/>
          <w:sz w:val="22"/>
          <w:szCs w:val="22"/>
          <w:lang w:val="cs-CZ"/>
        </w:rPr>
      </w:pPr>
    </w:p>
    <w:p w:rsidRPr="007D58FB" w:rsidR="00694F1C" w:rsidP="004553A9" w:rsidRDefault="00B72DD7">
      <w:pPr>
        <w:pStyle w:val="Nadpis2"/>
        <w:numPr>
          <w:ilvl w:val="1"/>
          <w:numId w:val="2"/>
        </w:numPr>
        <w:spacing w:before="0" w:after="0" w:line="240" w:lineRule="auto"/>
        <w:jc w:val="center"/>
        <w:rPr>
          <w:rFonts w:eastAsia="Times New Roman"/>
          <w:bCs/>
          <w:i w:val="false"/>
          <w:iCs/>
          <w:sz w:val="22"/>
          <w:szCs w:val="22"/>
        </w:rPr>
      </w:pPr>
      <w:r w:rsidRPr="007D58FB">
        <w:rPr>
          <w:rFonts w:eastAsia="Times New Roman"/>
          <w:i w:val="false"/>
          <w:sz w:val="22"/>
          <w:szCs w:val="22"/>
        </w:rPr>
        <w:t>I</w:t>
      </w:r>
      <w:r w:rsidRPr="007D58FB" w:rsidR="00694F1C">
        <w:rPr>
          <w:rFonts w:eastAsia="Times New Roman"/>
          <w:i w:val="false"/>
          <w:sz w:val="22"/>
          <w:szCs w:val="22"/>
        </w:rPr>
        <w:t>X.</w:t>
      </w:r>
    </w:p>
    <w:p w:rsidRPr="007D58FB" w:rsidR="00694F1C" w:rsidP="007811D3" w:rsidRDefault="00694F1C">
      <w:pPr>
        <w:pStyle w:val="Nadpis1"/>
        <w:jc w:val="center"/>
        <w:rPr>
          <w:rFonts w:ascii="Arial" w:hAnsi="Arial" w:cs="Arial"/>
          <w:b/>
          <w:bCs/>
          <w:sz w:val="22"/>
          <w:szCs w:val="22"/>
        </w:rPr>
      </w:pPr>
      <w:r w:rsidRPr="007D58FB">
        <w:rPr>
          <w:rFonts w:ascii="Arial" w:hAnsi="Arial" w:eastAsia="Times New Roman" w:cs="Arial"/>
          <w:b/>
          <w:bCs/>
          <w:i w:val="false"/>
          <w:iCs/>
          <w:sz w:val="22"/>
          <w:szCs w:val="22"/>
        </w:rPr>
        <w:t>Závěrečná ustanovení</w:t>
      </w:r>
    </w:p>
    <w:p w:rsidRPr="007D58FB" w:rsidR="004F34F5" w:rsidP="00855A5F" w:rsidRDefault="00694F1C">
      <w:pPr>
        <w:numPr>
          <w:ilvl w:val="0"/>
          <w:numId w:val="17"/>
        </w:numPr>
        <w:jc w:val="both"/>
        <w:rPr>
          <w:rFonts w:ascii="Arial" w:hAnsi="Arial" w:cs="Arial"/>
          <w:sz w:val="22"/>
          <w:szCs w:val="22"/>
        </w:rPr>
      </w:pPr>
      <w:r w:rsidRPr="007D58FB">
        <w:rPr>
          <w:rFonts w:ascii="Arial" w:hAnsi="Arial" w:cs="Arial"/>
          <w:sz w:val="22"/>
          <w:szCs w:val="22"/>
        </w:rPr>
        <w:t>Tato smlouva a vztahy z ní vyplývající se řídí právním řádem České republiky.</w:t>
      </w:r>
    </w:p>
    <w:p w:rsidRPr="007D58FB" w:rsidR="00694F1C" w:rsidP="00855A5F" w:rsidRDefault="004F34F5">
      <w:pPr>
        <w:numPr>
          <w:ilvl w:val="0"/>
          <w:numId w:val="17"/>
        </w:numPr>
        <w:jc w:val="both"/>
        <w:rPr>
          <w:rFonts w:ascii="Arial" w:hAnsi="Arial" w:cs="Arial"/>
          <w:sz w:val="22"/>
          <w:szCs w:val="22"/>
        </w:rPr>
      </w:pPr>
      <w:r w:rsidRPr="007D58FB">
        <w:rPr>
          <w:rFonts w:ascii="Arial" w:hAnsi="Arial" w:cs="Arial"/>
          <w:sz w:val="22"/>
          <w:szCs w:val="22"/>
        </w:rPr>
        <w:t>Při rozhodování případných sporů, vzniklých ze závazkových vztahů založených touto Smlouvou, budou místně a věcně příslušné soudy České republiky.</w:t>
      </w:r>
    </w:p>
    <w:p w:rsidRPr="007D58FB" w:rsidR="002B0B66" w:rsidP="00855A5F"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Veškeré změny a doplňky této smlouvy musí být učiněny písemně ve formě číslovaného dodatku k této smlouvě, podepsaného k tomu oprávněnými zástupci obou smluvních stran.</w:t>
      </w:r>
    </w:p>
    <w:p w:rsidRPr="007D58FB" w:rsidR="00694F1C" w:rsidP="00855A5F" w:rsidRDefault="002B0B66">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objednatele.</w:t>
      </w:r>
    </w:p>
    <w:p w:rsidRPr="007D58FB" w:rsidR="00694F1C" w:rsidP="00855A5F"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Smlouva je vyhotovena ve čtyřech výtiscích s platno</w:t>
      </w:r>
      <w:r w:rsidRPr="007D58FB" w:rsidR="004553A9">
        <w:rPr>
          <w:rFonts w:ascii="Arial" w:hAnsi="Arial" w:cs="Arial"/>
          <w:sz w:val="22"/>
          <w:szCs w:val="22"/>
          <w:lang w:val="cs-CZ"/>
        </w:rPr>
        <w:t>stí originálu, z nichž každá ze </w:t>
      </w:r>
      <w:r w:rsidRPr="007D58FB">
        <w:rPr>
          <w:rFonts w:ascii="Arial" w:hAnsi="Arial" w:cs="Arial"/>
          <w:sz w:val="22"/>
          <w:szCs w:val="22"/>
          <w:lang w:val="cs-CZ"/>
        </w:rPr>
        <w:t>smluvních stran obdrží po dvou vyhotoveních.</w:t>
      </w:r>
    </w:p>
    <w:p w:rsidRPr="007D58FB" w:rsidR="00694F1C" w:rsidP="00855A5F"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 xml:space="preserve">Tato smlouva nabývá </w:t>
      </w:r>
      <w:r w:rsidRPr="007D58FB" w:rsidR="004F34F5">
        <w:rPr>
          <w:rFonts w:ascii="Arial" w:hAnsi="Arial" w:cs="Arial"/>
          <w:sz w:val="22"/>
          <w:szCs w:val="22"/>
          <w:lang w:val="cs-CZ"/>
        </w:rPr>
        <w:t xml:space="preserve">platnosti a </w:t>
      </w:r>
      <w:r w:rsidRPr="007D58FB">
        <w:rPr>
          <w:rFonts w:ascii="Arial" w:hAnsi="Arial" w:cs="Arial"/>
          <w:sz w:val="22"/>
          <w:szCs w:val="22"/>
          <w:lang w:val="cs-CZ"/>
        </w:rPr>
        <w:t>účinnosti dnem podpisu oběma smluvními stranami.</w:t>
      </w:r>
    </w:p>
    <w:p w:rsidRPr="007D58FB" w:rsidR="004F34F5" w:rsidP="00855A5F"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Stane-li se některé ustanovení této smlouvy neplatným, zdánlivým či neúčinným, nemá tato skutečnost vliv na ostatní ustanovení této sm</w:t>
      </w:r>
      <w:r w:rsidRPr="007D58FB" w:rsidR="0048045C">
        <w:rPr>
          <w:rFonts w:ascii="Arial" w:hAnsi="Arial" w:cs="Arial"/>
          <w:sz w:val="22"/>
          <w:szCs w:val="22"/>
          <w:lang w:val="cs-CZ"/>
        </w:rPr>
        <w:t>louvy, která zůstávají platná a </w:t>
      </w:r>
      <w:r w:rsidRPr="007D58FB">
        <w:rPr>
          <w:rFonts w:ascii="Arial" w:hAnsi="Arial" w:cs="Arial"/>
          <w:sz w:val="22"/>
          <w:szCs w:val="22"/>
          <w:lang w:val="cs-CZ"/>
        </w:rPr>
        <w:t>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rsidRPr="007D58FB" w:rsidR="00694F1C" w:rsidP="00855A5F" w:rsidRDefault="004F34F5">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Smluvní strany souhlasně prohlašují, že tato Smlouva není Smlouvou uzavřenou adhezním způsobem ve smyslu ustanovení § 1798 a násl. občanského zákoníku. Ustanovení § 1799 a § 1800 občanského zákoníku se nepoužijí.</w:t>
      </w:r>
    </w:p>
    <w:p w:rsidRPr="007D58FB" w:rsidR="00694F1C" w:rsidP="00855A5F"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Vyskytnou-li se události, které jedné nebo oběma smluvním stranám částečně nebo úplně znemožní plnění jejich povinností podle této sm</w:t>
      </w:r>
      <w:r w:rsidRPr="007D58FB" w:rsidR="0048045C">
        <w:rPr>
          <w:rFonts w:ascii="Arial" w:hAnsi="Arial" w:cs="Arial"/>
          <w:sz w:val="22"/>
          <w:szCs w:val="22"/>
          <w:lang w:val="cs-CZ"/>
        </w:rPr>
        <w:t>louvy, jsou strany povinny se o </w:t>
      </w:r>
      <w:r w:rsidRPr="007D58FB">
        <w:rPr>
          <w:rFonts w:ascii="Arial" w:hAnsi="Arial" w:cs="Arial"/>
          <w:sz w:val="22"/>
          <w:szCs w:val="22"/>
          <w:lang w:val="cs-CZ"/>
        </w:rPr>
        <w:t>tomto bez zbytečného odkladu informovat a společně podniknout kroky k jejich překonání.</w:t>
      </w:r>
    </w:p>
    <w:p w:rsidRPr="007D58FB" w:rsidR="00694F1C"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2"/>
          <w:szCs w:val="22"/>
          <w:lang w:val="cs-CZ"/>
        </w:rPr>
      </w:pPr>
      <w:r w:rsidRPr="007D58FB">
        <w:rPr>
          <w:rFonts w:ascii="Arial" w:hAnsi="Arial" w:cs="Arial"/>
          <w:sz w:val="22"/>
          <w:szCs w:val="22"/>
          <w:lang w:val="cs-CZ"/>
        </w:rPr>
        <w:t>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w:t>
      </w:r>
    </w:p>
    <w:p w:rsidRPr="007D58FB" w:rsidR="00694F1C" w:rsidRDefault="00694F1C">
      <w:pPr>
        <w:ind w:left="505" w:hanging="505"/>
        <w:jc w:val="both"/>
        <w:rPr>
          <w:rFonts w:ascii="Arial" w:hAnsi="Arial" w:cs="Arial"/>
          <w:sz w:val="22"/>
          <w:szCs w:val="22"/>
        </w:rPr>
      </w:pPr>
    </w:p>
    <w:p w:rsidRPr="007D58FB" w:rsidR="007B3809" w:rsidRDefault="005646C4">
      <w:pPr>
        <w:ind w:left="505" w:hanging="505"/>
        <w:jc w:val="both"/>
        <w:rPr>
          <w:rFonts w:ascii="Arial" w:hAnsi="Arial" w:cs="Arial"/>
          <w:sz w:val="22"/>
          <w:szCs w:val="22"/>
        </w:rPr>
      </w:pPr>
      <w:r w:rsidRPr="007D58FB">
        <w:rPr>
          <w:rFonts w:ascii="Arial" w:hAnsi="Arial" w:cs="Arial"/>
          <w:sz w:val="22"/>
          <w:szCs w:val="22"/>
        </w:rPr>
        <w:t>Přílohy</w:t>
      </w:r>
      <w:r w:rsidRPr="007D58FB" w:rsidR="00E41D3E">
        <w:rPr>
          <w:rFonts w:ascii="Arial" w:hAnsi="Arial" w:cs="Arial"/>
          <w:sz w:val="22"/>
          <w:szCs w:val="22"/>
        </w:rPr>
        <w:t xml:space="preserve">: </w:t>
      </w:r>
    </w:p>
    <w:p w:rsidRPr="007D58FB" w:rsidR="00694F1C" w:rsidP="00DB7CB8" w:rsidRDefault="00182621">
      <w:pPr>
        <w:ind w:left="505" w:hanging="505"/>
        <w:jc w:val="both"/>
        <w:rPr>
          <w:rFonts w:ascii="Arial" w:hAnsi="Arial" w:cs="Arial"/>
          <w:sz w:val="22"/>
          <w:szCs w:val="22"/>
        </w:rPr>
      </w:pPr>
      <w:r w:rsidRPr="007D58FB">
        <w:rPr>
          <w:rFonts w:ascii="Arial" w:hAnsi="Arial" w:cs="Arial"/>
          <w:sz w:val="22"/>
          <w:szCs w:val="22"/>
        </w:rPr>
        <w:t xml:space="preserve">1. </w:t>
      </w:r>
      <w:r w:rsidRPr="003A17F9" w:rsidR="003A17F9">
        <w:rPr>
          <w:rFonts w:ascii="Arial" w:hAnsi="Arial" w:cs="Arial"/>
          <w:sz w:val="22"/>
          <w:szCs w:val="22"/>
        </w:rPr>
        <w:t>Specifikace obsahu a ostatních parametrů školení firmy MSO servis spol. s r.o.</w:t>
      </w:r>
    </w:p>
    <w:p w:rsidR="00487C46" w:rsidRDefault="007D58FB">
      <w:pPr>
        <w:pStyle w:val="Import40"/>
        <w:tabs>
          <w:tab w:val="left" w:pos="1440"/>
          <w:tab w:val="left" w:pos="3096"/>
          <w:tab w:val="left" w:pos="5328"/>
          <w:tab w:val="left" w:pos="7056"/>
        </w:tabs>
        <w:rPr>
          <w:rFonts w:ascii="Arial" w:hAnsi="Arial" w:cs="Arial"/>
          <w:sz w:val="22"/>
          <w:szCs w:val="22"/>
          <w:lang w:val="cs-CZ"/>
        </w:rPr>
      </w:pPr>
      <w:r>
        <w:rPr>
          <w:rFonts w:ascii="Arial" w:hAnsi="Arial" w:cs="Arial"/>
          <w:sz w:val="22"/>
          <w:szCs w:val="22"/>
          <w:lang w:val="cs-CZ"/>
        </w:rPr>
        <w:t>2. Seznam lektorů</w:t>
      </w:r>
    </w:p>
    <w:p w:rsidRPr="007D58FB" w:rsidR="00182621" w:rsidRDefault="00182621">
      <w:pPr>
        <w:pStyle w:val="Import40"/>
        <w:tabs>
          <w:tab w:val="left" w:pos="1440"/>
          <w:tab w:val="left" w:pos="3096"/>
          <w:tab w:val="left" w:pos="5328"/>
          <w:tab w:val="left" w:pos="7056"/>
        </w:tabs>
        <w:rPr>
          <w:rFonts w:ascii="Arial" w:hAnsi="Arial" w:cs="Arial"/>
          <w:sz w:val="22"/>
          <w:szCs w:val="22"/>
          <w:lang w:val="cs-CZ"/>
        </w:rPr>
      </w:pPr>
    </w:p>
    <w:p w:rsidRPr="007D58FB" w:rsidR="00487C46" w:rsidRDefault="00487C46">
      <w:pPr>
        <w:pStyle w:val="Import40"/>
        <w:tabs>
          <w:tab w:val="left" w:pos="1440"/>
          <w:tab w:val="left" w:pos="3096"/>
          <w:tab w:val="left" w:pos="5328"/>
          <w:tab w:val="left" w:pos="7056"/>
        </w:tabs>
        <w:rPr>
          <w:rFonts w:ascii="Arial" w:hAnsi="Arial" w:cs="Arial"/>
          <w:sz w:val="22"/>
          <w:szCs w:val="22"/>
          <w:lang w:val="cs-CZ"/>
        </w:rPr>
      </w:pPr>
    </w:p>
    <w:p w:rsidRPr="007D58FB" w:rsidR="00694F1C" w:rsidRDefault="00694F1C">
      <w:pPr>
        <w:pStyle w:val="Import40"/>
        <w:tabs>
          <w:tab w:val="left" w:pos="1440"/>
          <w:tab w:val="left" w:pos="3096"/>
          <w:tab w:val="left" w:pos="5328"/>
          <w:tab w:val="left" w:pos="7056"/>
        </w:tabs>
        <w:rPr>
          <w:rFonts w:ascii="Arial" w:hAnsi="Arial" w:cs="Arial"/>
          <w:sz w:val="22"/>
          <w:szCs w:val="22"/>
          <w:lang w:val="cs-CZ"/>
        </w:rPr>
      </w:pPr>
      <w:r w:rsidRPr="007D58FB">
        <w:rPr>
          <w:rFonts w:ascii="Arial" w:hAnsi="Arial" w:cs="Arial"/>
          <w:sz w:val="22"/>
          <w:szCs w:val="22"/>
          <w:lang w:val="cs-CZ"/>
        </w:rPr>
        <w:t>V   ……</w:t>
      </w:r>
      <w:r w:rsidRPr="007D58FB" w:rsidR="00797AE1">
        <w:rPr>
          <w:rFonts w:ascii="Arial" w:hAnsi="Arial" w:cs="Arial"/>
          <w:sz w:val="22"/>
          <w:szCs w:val="22"/>
          <w:lang w:val="cs-CZ"/>
        </w:rPr>
        <w:t>…………</w:t>
      </w:r>
      <w:r w:rsidRPr="007D58FB">
        <w:rPr>
          <w:rFonts w:ascii="Arial" w:hAnsi="Arial" w:cs="Arial"/>
          <w:sz w:val="22"/>
          <w:szCs w:val="22"/>
          <w:lang w:val="cs-CZ"/>
        </w:rPr>
        <w:t xml:space="preserve"> dne: ………</w:t>
      </w:r>
      <w:r w:rsidRPr="007D58FB">
        <w:rPr>
          <w:rFonts w:ascii="Arial" w:hAnsi="Arial" w:cs="Arial"/>
          <w:sz w:val="22"/>
          <w:szCs w:val="22"/>
          <w:lang w:val="cs-CZ"/>
        </w:rPr>
        <w:tab/>
      </w:r>
      <w:r w:rsidRPr="007D58FB" w:rsidR="00797AE1">
        <w:rPr>
          <w:rFonts w:ascii="Arial" w:hAnsi="Arial" w:cs="Arial"/>
          <w:sz w:val="22"/>
          <w:szCs w:val="22"/>
          <w:lang w:val="cs-CZ"/>
        </w:rPr>
        <w:t>……</w:t>
      </w:r>
      <w:r w:rsidRPr="007D58FB">
        <w:rPr>
          <w:rFonts w:ascii="Arial" w:hAnsi="Arial" w:cs="Arial"/>
          <w:sz w:val="22"/>
          <w:szCs w:val="22"/>
          <w:lang w:val="cs-CZ"/>
        </w:rPr>
        <w:t xml:space="preserve">                         </w:t>
      </w:r>
      <w:r w:rsidRPr="007D58FB" w:rsidR="00182621">
        <w:rPr>
          <w:rFonts w:ascii="Arial" w:hAnsi="Arial" w:cs="Arial"/>
          <w:sz w:val="22"/>
          <w:szCs w:val="22"/>
          <w:lang w:val="cs-CZ"/>
        </w:rPr>
        <w:t>V </w:t>
      </w:r>
      <w:r w:rsidR="0092771C">
        <w:rPr>
          <w:rFonts w:ascii="Arial" w:hAnsi="Arial" w:cs="Arial"/>
          <w:sz w:val="22"/>
          <w:szCs w:val="22"/>
          <w:lang w:val="cs-CZ"/>
        </w:rPr>
        <w:t>Kyjově</w:t>
      </w:r>
      <w:r w:rsidRPr="007D58FB" w:rsidR="00182621">
        <w:rPr>
          <w:rFonts w:ascii="Arial" w:hAnsi="Arial" w:cs="Arial"/>
          <w:sz w:val="22"/>
          <w:szCs w:val="22"/>
          <w:lang w:val="cs-CZ"/>
        </w:rPr>
        <w:t xml:space="preserve"> </w:t>
      </w:r>
      <w:proofErr w:type="gramStart"/>
      <w:r w:rsidRPr="007D58FB">
        <w:rPr>
          <w:rFonts w:ascii="Arial" w:hAnsi="Arial" w:cs="Arial"/>
          <w:sz w:val="22"/>
          <w:szCs w:val="22"/>
          <w:lang w:val="cs-CZ"/>
        </w:rPr>
        <w:t>dne:</w:t>
      </w:r>
      <w:r w:rsidRPr="007D58FB" w:rsidR="00F913EF">
        <w:rPr>
          <w:rFonts w:ascii="Arial" w:hAnsi="Arial" w:cs="Arial"/>
          <w:sz w:val="22"/>
          <w:szCs w:val="22"/>
          <w:lang w:val="cs-CZ"/>
        </w:rPr>
        <w:t>…</w:t>
      </w:r>
      <w:proofErr w:type="gramEnd"/>
      <w:r w:rsidRPr="007D58FB" w:rsidR="00F913EF">
        <w:rPr>
          <w:rFonts w:ascii="Arial" w:hAnsi="Arial" w:cs="Arial"/>
          <w:sz w:val="22"/>
          <w:szCs w:val="22"/>
          <w:lang w:val="cs-CZ"/>
        </w:rPr>
        <w:t>…………………….</w:t>
      </w:r>
    </w:p>
    <w:p w:rsidRPr="007D58FB" w:rsidR="00694F1C" w:rsidRDefault="00694F1C">
      <w:pPr>
        <w:pStyle w:val="Import41"/>
        <w:tabs>
          <w:tab w:val="left" w:pos="3096"/>
          <w:tab w:val="left" w:pos="6192"/>
        </w:tabs>
        <w:rPr>
          <w:rFonts w:ascii="Arial" w:hAnsi="Arial" w:cs="Arial"/>
          <w:sz w:val="22"/>
          <w:szCs w:val="22"/>
          <w:lang w:val="cs-CZ"/>
        </w:rPr>
      </w:pPr>
    </w:p>
    <w:p w:rsidRPr="007D58FB" w:rsidR="00694F1C" w:rsidRDefault="002B0B66">
      <w:pPr>
        <w:pStyle w:val="Import41"/>
        <w:tabs>
          <w:tab w:val="left" w:pos="3096"/>
          <w:tab w:val="left" w:pos="6192"/>
        </w:tabs>
        <w:rPr>
          <w:rFonts w:ascii="Arial" w:hAnsi="Arial" w:cs="Arial"/>
          <w:sz w:val="22"/>
          <w:szCs w:val="22"/>
          <w:lang w:val="cs-CZ"/>
        </w:rPr>
      </w:pPr>
      <w:r w:rsidRPr="007D58FB">
        <w:rPr>
          <w:rFonts w:ascii="Arial" w:hAnsi="Arial" w:cs="Arial"/>
          <w:sz w:val="22"/>
          <w:szCs w:val="22"/>
          <w:lang w:val="cs-CZ"/>
        </w:rPr>
        <w:t>Poskytovatel</w:t>
      </w:r>
      <w:r w:rsidRPr="007D58FB" w:rsidR="00694F1C">
        <w:rPr>
          <w:rFonts w:ascii="Arial" w:hAnsi="Arial" w:cs="Arial"/>
          <w:sz w:val="22"/>
          <w:szCs w:val="22"/>
          <w:lang w:val="cs-CZ"/>
        </w:rPr>
        <w:t>:</w:t>
      </w:r>
      <w:r w:rsidRPr="007D58FB" w:rsidR="00694F1C">
        <w:rPr>
          <w:rFonts w:ascii="Arial" w:hAnsi="Arial" w:cs="Arial"/>
          <w:sz w:val="22"/>
          <w:szCs w:val="22"/>
          <w:lang w:val="cs-CZ"/>
        </w:rPr>
        <w:tab/>
      </w:r>
      <w:r w:rsidRPr="007D58FB" w:rsidR="00694F1C">
        <w:rPr>
          <w:rFonts w:ascii="Arial" w:hAnsi="Arial" w:cs="Arial"/>
          <w:sz w:val="22"/>
          <w:szCs w:val="22"/>
          <w:lang w:val="cs-CZ"/>
        </w:rPr>
        <w:tab/>
      </w:r>
      <w:r w:rsidRPr="007D58FB">
        <w:rPr>
          <w:rFonts w:ascii="Arial" w:hAnsi="Arial" w:cs="Arial"/>
          <w:sz w:val="22"/>
          <w:szCs w:val="22"/>
          <w:lang w:val="cs-CZ"/>
        </w:rPr>
        <w:t>Objednatel</w:t>
      </w:r>
      <w:r w:rsidRPr="007D58FB" w:rsidR="00694F1C">
        <w:rPr>
          <w:rFonts w:ascii="Arial" w:hAnsi="Arial" w:cs="Arial"/>
          <w:sz w:val="22"/>
          <w:szCs w:val="22"/>
          <w:lang w:val="cs-CZ"/>
        </w:rPr>
        <w:t>:</w:t>
      </w:r>
    </w:p>
    <w:p w:rsidR="000C1F7C" w:rsidRDefault="000C1F7C">
      <w:pPr>
        <w:pStyle w:val="Import41"/>
        <w:tabs>
          <w:tab w:val="left" w:pos="3096"/>
          <w:tab w:val="left" w:pos="6192"/>
        </w:tabs>
        <w:rPr>
          <w:rFonts w:ascii="Arial" w:hAnsi="Arial" w:cs="Arial"/>
          <w:sz w:val="22"/>
          <w:szCs w:val="22"/>
          <w:lang w:val="cs-CZ"/>
        </w:rPr>
      </w:pPr>
    </w:p>
    <w:p w:rsidR="005C2A7E" w:rsidRDefault="005C2A7E">
      <w:pPr>
        <w:pStyle w:val="Import41"/>
        <w:tabs>
          <w:tab w:val="left" w:pos="3096"/>
          <w:tab w:val="left" w:pos="6192"/>
        </w:tabs>
        <w:rPr>
          <w:rFonts w:ascii="Arial" w:hAnsi="Arial" w:cs="Arial"/>
          <w:sz w:val="22"/>
          <w:szCs w:val="22"/>
          <w:lang w:val="cs-CZ"/>
        </w:rPr>
      </w:pPr>
    </w:p>
    <w:p w:rsidR="005C2A7E" w:rsidRDefault="005C2A7E">
      <w:pPr>
        <w:pStyle w:val="Import41"/>
        <w:tabs>
          <w:tab w:val="left" w:pos="3096"/>
          <w:tab w:val="left" w:pos="6192"/>
        </w:tabs>
        <w:rPr>
          <w:rFonts w:ascii="Arial" w:hAnsi="Arial" w:cs="Arial"/>
          <w:sz w:val="22"/>
          <w:szCs w:val="22"/>
          <w:lang w:val="cs-CZ"/>
        </w:rPr>
      </w:pPr>
    </w:p>
    <w:p w:rsidRPr="007D58FB" w:rsidR="005C2A7E" w:rsidRDefault="005C2A7E">
      <w:pPr>
        <w:pStyle w:val="Import41"/>
        <w:tabs>
          <w:tab w:val="left" w:pos="3096"/>
          <w:tab w:val="left" w:pos="6192"/>
        </w:tabs>
        <w:rPr>
          <w:rFonts w:ascii="Arial" w:hAnsi="Arial" w:cs="Arial"/>
          <w:sz w:val="22"/>
          <w:szCs w:val="22"/>
          <w:lang w:val="cs-CZ"/>
        </w:rPr>
      </w:pPr>
    </w:p>
    <w:p w:rsidRPr="007D58FB" w:rsidR="00694F1C" w:rsidRDefault="00694F1C">
      <w:pPr>
        <w:pStyle w:val="Import41"/>
        <w:tabs>
          <w:tab w:val="left" w:pos="3096"/>
          <w:tab w:val="left" w:pos="6192"/>
        </w:tabs>
        <w:rPr>
          <w:rFonts w:ascii="Arial" w:hAnsi="Arial" w:cs="Arial"/>
          <w:sz w:val="22"/>
          <w:szCs w:val="22"/>
          <w:lang w:val="cs-CZ"/>
        </w:rPr>
      </w:pPr>
      <w:r w:rsidRPr="007D58FB">
        <w:rPr>
          <w:rFonts w:ascii="Arial" w:hAnsi="Arial" w:cs="Arial"/>
          <w:sz w:val="22"/>
          <w:szCs w:val="22"/>
          <w:lang w:val="cs-CZ"/>
        </w:rPr>
        <w:t>.............................................</w:t>
      </w:r>
      <w:r w:rsidRPr="007D58FB">
        <w:rPr>
          <w:rFonts w:ascii="Arial" w:hAnsi="Arial" w:cs="Arial"/>
          <w:sz w:val="22"/>
          <w:szCs w:val="22"/>
          <w:lang w:val="cs-CZ"/>
        </w:rPr>
        <w:tab/>
      </w:r>
      <w:r w:rsidRPr="007D58FB">
        <w:rPr>
          <w:rFonts w:ascii="Arial" w:hAnsi="Arial" w:cs="Arial"/>
          <w:sz w:val="22"/>
          <w:szCs w:val="22"/>
          <w:lang w:val="cs-CZ"/>
        </w:rPr>
        <w:tab/>
      </w:r>
      <w:r w:rsidRPr="007D58FB" w:rsidR="00487C46">
        <w:rPr>
          <w:rFonts w:ascii="Arial" w:hAnsi="Arial" w:cs="Arial"/>
          <w:sz w:val="22"/>
          <w:szCs w:val="22"/>
          <w:lang w:val="cs-CZ"/>
        </w:rPr>
        <w:t>….</w:t>
      </w:r>
      <w:r w:rsidRPr="007D58FB">
        <w:rPr>
          <w:rFonts w:ascii="Arial" w:hAnsi="Arial" w:cs="Arial"/>
          <w:sz w:val="22"/>
          <w:szCs w:val="22"/>
          <w:lang w:val="cs-CZ"/>
        </w:rPr>
        <w:t>....................................................</w:t>
      </w:r>
    </w:p>
    <w:p w:rsidRPr="007D58FB" w:rsidR="00694F1C" w:rsidRDefault="00694F1C">
      <w:pPr>
        <w:pStyle w:val="Import41"/>
        <w:tabs>
          <w:tab w:val="left" w:pos="3096"/>
          <w:tab w:val="left" w:pos="6192"/>
        </w:tabs>
        <w:rPr>
          <w:rFonts w:ascii="Arial" w:hAnsi="Arial" w:cs="Arial"/>
          <w:sz w:val="22"/>
          <w:szCs w:val="22"/>
          <w:lang w:val="cs-CZ"/>
        </w:rPr>
      </w:pPr>
      <w:r w:rsidRPr="007D58FB">
        <w:rPr>
          <w:rFonts w:ascii="Arial" w:hAnsi="Arial" w:cs="Arial"/>
          <w:sz w:val="22"/>
          <w:szCs w:val="22"/>
          <w:lang w:val="cs-CZ"/>
        </w:rPr>
        <w:t xml:space="preserve">                                                                                                 </w:t>
      </w:r>
    </w:p>
    <w:p w:rsidRPr="007D58FB" w:rsidR="00182621" w:rsidP="00182621" w:rsidRDefault="00167797">
      <w:pPr>
        <w:jc w:val="both"/>
        <w:rPr>
          <w:rFonts w:ascii="Arial" w:hAnsi="Arial" w:cs="Arial"/>
          <w:sz w:val="22"/>
          <w:szCs w:val="22"/>
        </w:rPr>
      </w:pPr>
      <w:r w:rsidRPr="007D58FB">
        <w:rPr>
          <w:rFonts w:ascii="Arial" w:hAnsi="Arial" w:cs="Arial"/>
          <w:sz w:val="22"/>
          <w:szCs w:val="22"/>
        </w:rPr>
        <w:tab/>
      </w:r>
      <w:r w:rsidRPr="007D58FB" w:rsidR="00B72DD7">
        <w:rPr>
          <w:rFonts w:ascii="Arial" w:hAnsi="Arial" w:cs="Arial"/>
          <w:sz w:val="22"/>
          <w:szCs w:val="22"/>
        </w:rPr>
        <w:tab/>
      </w:r>
      <w:r w:rsidRPr="007D58FB" w:rsidR="00B72DD7">
        <w:rPr>
          <w:rFonts w:ascii="Arial" w:hAnsi="Arial" w:cs="Arial"/>
          <w:sz w:val="22"/>
          <w:szCs w:val="22"/>
        </w:rPr>
        <w:tab/>
      </w:r>
      <w:r w:rsidRPr="007D58FB" w:rsidR="00B72DD7">
        <w:rPr>
          <w:rFonts w:ascii="Arial" w:hAnsi="Arial" w:cs="Arial"/>
          <w:sz w:val="22"/>
          <w:szCs w:val="22"/>
        </w:rPr>
        <w:tab/>
      </w:r>
      <w:r w:rsidRPr="007D58FB" w:rsidR="00B72DD7">
        <w:rPr>
          <w:rFonts w:ascii="Arial" w:hAnsi="Arial" w:cs="Arial"/>
          <w:sz w:val="22"/>
          <w:szCs w:val="22"/>
        </w:rPr>
        <w:tab/>
      </w:r>
      <w:r w:rsidRPr="007D58FB" w:rsidR="00B72DD7">
        <w:rPr>
          <w:rFonts w:ascii="Arial" w:hAnsi="Arial" w:cs="Arial"/>
          <w:sz w:val="22"/>
          <w:szCs w:val="22"/>
        </w:rPr>
        <w:tab/>
      </w:r>
      <w:r w:rsidRPr="007D58FB" w:rsidR="00B72DD7">
        <w:rPr>
          <w:rFonts w:ascii="Arial" w:hAnsi="Arial" w:cs="Arial"/>
          <w:sz w:val="22"/>
          <w:szCs w:val="22"/>
        </w:rPr>
        <w:tab/>
      </w:r>
      <w:r w:rsidRPr="007D58FB" w:rsidR="00B72DD7">
        <w:rPr>
          <w:rFonts w:ascii="Arial" w:hAnsi="Arial" w:cs="Arial"/>
          <w:sz w:val="22"/>
          <w:szCs w:val="22"/>
        </w:rPr>
        <w:tab/>
      </w:r>
      <w:r w:rsidRPr="007D58FB" w:rsidR="00694F1C">
        <w:rPr>
          <w:rFonts w:ascii="Arial" w:hAnsi="Arial" w:cs="Arial"/>
          <w:sz w:val="22"/>
          <w:szCs w:val="22"/>
        </w:rPr>
        <w:t xml:space="preserve"> </w:t>
      </w:r>
      <w:r w:rsidRPr="00F043B2" w:rsidR="00F043B2">
        <w:rPr>
          <w:rFonts w:ascii="Arial" w:hAnsi="Arial" w:cs="Arial"/>
          <w:sz w:val="22"/>
          <w:szCs w:val="22"/>
        </w:rPr>
        <w:t>Ing. Luděk Šebesta</w:t>
      </w:r>
      <w:r w:rsidRPr="007D58FB" w:rsidR="00B72DD7">
        <w:rPr>
          <w:rFonts w:ascii="Arial" w:hAnsi="Arial" w:cs="Arial"/>
          <w:sz w:val="22"/>
          <w:szCs w:val="22"/>
        </w:rPr>
        <w:t xml:space="preserve">, </w:t>
      </w:r>
    </w:p>
    <w:p w:rsidRPr="007D58FB" w:rsidR="00706752" w:rsidP="001D20DB" w:rsidRDefault="00182621">
      <w:pPr>
        <w:jc w:val="both"/>
        <w:rPr>
          <w:rFonts w:ascii="Arial" w:hAnsi="Arial" w:cs="Arial"/>
          <w:sz w:val="22"/>
          <w:szCs w:val="22"/>
        </w:rPr>
      </w:pPr>
      <w:r w:rsidRPr="007D58FB">
        <w:rPr>
          <w:rFonts w:ascii="Arial" w:hAnsi="Arial" w:cs="Arial"/>
          <w:sz w:val="22"/>
          <w:szCs w:val="22"/>
        </w:rPr>
        <w:t xml:space="preserve"> </w:t>
      </w:r>
      <w:r w:rsidRPr="007D58FB">
        <w:rPr>
          <w:rFonts w:ascii="Arial" w:hAnsi="Arial" w:cs="Arial"/>
          <w:sz w:val="22"/>
          <w:szCs w:val="22"/>
        </w:rPr>
        <w:tab/>
      </w:r>
      <w:r w:rsidRPr="007D58FB">
        <w:rPr>
          <w:rFonts w:ascii="Arial" w:hAnsi="Arial" w:cs="Arial"/>
          <w:sz w:val="22"/>
          <w:szCs w:val="22"/>
        </w:rPr>
        <w:tab/>
      </w:r>
      <w:r w:rsidRPr="007D58FB">
        <w:rPr>
          <w:rFonts w:ascii="Arial" w:hAnsi="Arial" w:cs="Arial"/>
          <w:sz w:val="22"/>
          <w:szCs w:val="22"/>
        </w:rPr>
        <w:tab/>
      </w:r>
      <w:r w:rsidRPr="007D58FB">
        <w:rPr>
          <w:rFonts w:ascii="Arial" w:hAnsi="Arial" w:cs="Arial"/>
          <w:sz w:val="22"/>
          <w:szCs w:val="22"/>
        </w:rPr>
        <w:tab/>
      </w:r>
      <w:r w:rsidRPr="007D58FB">
        <w:rPr>
          <w:rFonts w:ascii="Arial" w:hAnsi="Arial" w:cs="Arial"/>
          <w:sz w:val="22"/>
          <w:szCs w:val="22"/>
        </w:rPr>
        <w:tab/>
      </w:r>
      <w:r w:rsidRPr="007D58FB">
        <w:rPr>
          <w:rFonts w:ascii="Arial" w:hAnsi="Arial" w:cs="Arial"/>
          <w:sz w:val="22"/>
          <w:szCs w:val="22"/>
        </w:rPr>
        <w:tab/>
      </w:r>
      <w:r w:rsidRPr="007D58FB">
        <w:rPr>
          <w:rFonts w:ascii="Arial" w:hAnsi="Arial" w:cs="Arial"/>
          <w:sz w:val="22"/>
          <w:szCs w:val="22"/>
        </w:rPr>
        <w:tab/>
        <w:t xml:space="preserve">jednatel firmy </w:t>
      </w:r>
      <w:r w:rsidRPr="00F043B2" w:rsidR="00F043B2">
        <w:rPr>
          <w:rFonts w:ascii="Arial" w:hAnsi="Arial" w:cs="Arial"/>
          <w:sz w:val="22"/>
          <w:szCs w:val="22"/>
        </w:rPr>
        <w:t>MSO servis spol. s r.o.</w:t>
      </w:r>
      <w:bookmarkStart w:name="_GoBack" w:id="3"/>
      <w:bookmarkEnd w:id="3"/>
    </w:p>
    <w:sectPr w:rsidRPr="007D58FB" w:rsidR="00706752" w:rsidSect="004D3B0E">
      <w:pgSz w:w="11906" w:h="16838"/>
      <w:pgMar w:top="1417" w:right="1417" w:bottom="1417" w:left="1417" w:header="0" w:footer="499" w:gutter="0"/>
      <w:cols w:space="708"/>
      <w:docGrid w:linePitch="600" w:charSpace="3276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D5C6B" w:rsidP="00E91856" w:rsidRDefault="006D5C6B">
      <w:pPr>
        <w:spacing w:line="240" w:lineRule="auto"/>
      </w:pPr>
      <w:r>
        <w:separator/>
      </w:r>
    </w:p>
  </w:endnote>
  <w:endnote w:type="continuationSeparator" w:id="0">
    <w:p w:rsidR="006D5C6B" w:rsidP="00E91856" w:rsidRDefault="006D5C6B">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D5C6B" w:rsidP="00E91856" w:rsidRDefault="006D5C6B">
      <w:pPr>
        <w:spacing w:line="240" w:lineRule="auto"/>
      </w:pPr>
      <w:r>
        <w:separator/>
      </w:r>
    </w:p>
  </w:footnote>
  <w:footnote w:type="continuationSeparator" w:id="0">
    <w:p w:rsidR="006D5C6B" w:rsidP="00E91856" w:rsidRDefault="006D5C6B">
      <w:pPr>
        <w:spacing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lowerLetter"/>
      <w:pStyle w:val="Nadpis2"/>
      <w:lvlText w:val=".%2"/>
      <w:lvlJc w:val="left"/>
      <w:pPr>
        <w:tabs>
          <w:tab w:val="num" w:pos="1440"/>
        </w:tabs>
        <w:ind w:left="1440" w:hanging="360"/>
      </w:pPr>
      <w:rPr>
        <w:rFonts w:cs="Times New Roman"/>
      </w:rPr>
    </w:lvl>
    <w:lvl w:ilvl="2">
      <w:start w:val="1"/>
      <w:numFmt w:val="lowerRoman"/>
      <w:pStyle w:val="Nadpis3"/>
      <w:lvlText w:val=".......%2.%3."/>
      <w:lvlJc w:val="right"/>
      <w:pPr>
        <w:tabs>
          <w:tab w:val="num" w:pos="2160"/>
        </w:tabs>
        <w:ind w:left="2160" w:hanging="18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hAnsi="Times New Roman" w:eastAsia="Times New Roman" w:cs="Times New Roman"/>
        <w:b/>
        <w:bCs/>
        <w:i w:val="false"/>
        <w:iCs/>
        <w:szCs w:val="20"/>
      </w:rPr>
    </w:lvl>
    <w:lvl w:ilvl="2">
      <w:start w:val="1"/>
      <w:numFmt w:val="none"/>
      <w:suff w:val="nothing"/>
      <w:lvlText w:val=""/>
      <w:lvlJc w:val="left"/>
      <w:pPr>
        <w:tabs>
          <w:tab w:val="num" w:pos="0"/>
        </w:tabs>
        <w:ind w:left="720" w:hanging="720"/>
      </w:pPr>
      <w:rPr>
        <w:rFonts w:ascii="Times New Roman" w:hAnsi="Times New Roman" w:eastAsia="Times New Roman" w:cs="Times New Roman"/>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02EED86"/>
    <w:name w:val="WW8Num3"/>
    <w:lvl w:ilvl="0">
      <w:start w:val="1"/>
      <w:numFmt w:val="decimal"/>
      <w:lvlText w:val="%1."/>
      <w:lvlJc w:val="left"/>
      <w:pPr>
        <w:tabs>
          <w:tab w:val="num" w:pos="720"/>
        </w:tabs>
        <w:ind w:left="720" w:hanging="360"/>
      </w:pPr>
      <w:rPr>
        <w:rFonts w:hint="default" w:eastAsia="Times New Roman" w:cs="Times New Roman"/>
        <w:b/>
        <w:bCs/>
        <w:i w:val="false"/>
        <w:spacing w:val="-2"/>
        <w:kern w:val="24"/>
        <w:szCs w:val="22"/>
        <w:u w:val="none"/>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88"/>
        </w:tabs>
        <w:ind w:left="788" w:hanging="363"/>
      </w:pPr>
      <w:rPr>
        <w:rFonts w:ascii="Times New Roman" w:hAnsi="Times New Roman" w:cs="Times New Roman"/>
        <w:color w:val="000000"/>
        <w:szCs w:val="24"/>
        <w:shd w:val="clear" w:color="auto" w:fill="auto"/>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88"/>
        </w:tabs>
        <w:ind w:left="788" w:hanging="363"/>
      </w:pPr>
      <w:rPr>
        <w:rFonts w:ascii="Times New Roman" w:hAnsi="Times New Roman" w:cs="Times New Roman"/>
        <w:spacing w:val="-2"/>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color w:val="000000"/>
        <w:szCs w:val="20"/>
        <w:lang w:val="cs-CZ"/>
      </w:rPr>
    </w:lvl>
    <w:lvl w:ilvl="1">
      <w:start w:val="1"/>
      <w:numFmt w:val="lowerLetter"/>
      <w:lvlText w:val="%2)"/>
      <w:lvlJc w:val="left"/>
      <w:pPr>
        <w:tabs>
          <w:tab w:val="num" w:pos="1080"/>
        </w:tabs>
        <w:ind w:left="1080" w:hanging="360"/>
      </w:pPr>
      <w:rPr>
        <w:rFonts w:cs="Times New Roman"/>
        <w:bCs/>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8"/>
    <w:multiLevelType w:val="multilevel"/>
    <w:tmpl w:val="00000008"/>
    <w:name w:val="WW8Num9"/>
    <w:lvl w:ilvl="0">
      <w:start w:val="2"/>
      <w:numFmt w:val="decimal"/>
      <w:lvlText w:val="%1."/>
      <w:lvlJc w:val="left"/>
      <w:pPr>
        <w:tabs>
          <w:tab w:val="num" w:pos="720"/>
        </w:tabs>
        <w:ind w:left="720" w:hanging="360"/>
      </w:pPr>
      <w:rPr>
        <w:rFonts w:ascii="Times New Roman" w:hAnsi="Times New Roman" w:cs="Times New Roman"/>
        <w:b/>
        <w:bCs/>
        <w:lang w:val="cs-CZ"/>
      </w:rPr>
    </w:lvl>
    <w:lvl w:ilvl="1">
      <w:start w:val="1"/>
      <w:numFmt w:val="lowerLetter"/>
      <w:lvlText w:val="%2)"/>
      <w:lvlJc w:val="left"/>
      <w:pPr>
        <w:tabs>
          <w:tab w:val="num" w:pos="1080"/>
        </w:tabs>
        <w:ind w:left="1080" w:hanging="360"/>
      </w:pPr>
      <w:rPr>
        <w:rFonts w:cs="Times New Roman"/>
        <w:bCs/>
        <w:i/>
        <w:iCs/>
        <w:sz w:val="20"/>
        <w:szCs w:val="20"/>
      </w:rPr>
    </w:lvl>
    <w:lvl w:ilvl="2">
      <w:start w:val="1"/>
      <w:numFmt w:val="decimal"/>
      <w:lvlText w:val="%3."/>
      <w:lvlJc w:val="left"/>
      <w:pPr>
        <w:tabs>
          <w:tab w:val="num" w:pos="1440"/>
        </w:tabs>
        <w:ind w:left="1440" w:hanging="360"/>
      </w:pPr>
      <w:rPr>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ascii="Times New Roman" w:hAnsi="Times New Roman" w:cs="Times New Roman"/>
        <w:bCs/>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singleLevel"/>
    <w:tmpl w:val="0000000B"/>
    <w:name w:val="WW8Num12"/>
    <w:lvl w:ilvl="0">
      <w:start w:val="1"/>
      <w:numFmt w:val="lowerLetter"/>
      <w:lvlText w:val="%1)"/>
      <w:lvlJc w:val="left"/>
      <w:pPr>
        <w:tabs>
          <w:tab w:val="num" w:pos="0"/>
        </w:tabs>
        <w:ind w:left="1440" w:hanging="360"/>
      </w:pPr>
      <w:rPr>
        <w:rFonts w:ascii="Times New Roman" w:hAnsi="Times New Roman" w:cs="Times New Roman"/>
        <w:lang w:val="cs-CZ"/>
      </w:rPr>
    </w:lvl>
  </w:abstractNum>
  <w:abstractNum w:abstractNumId="11">
    <w:nsid w:val="0000000C"/>
    <w:multiLevelType w:val="singleLevel"/>
    <w:tmpl w:val="0000000C"/>
    <w:name w:val="WW8Num13"/>
    <w:lvl w:ilvl="0">
      <w:start w:val="1"/>
      <w:numFmt w:val="lowerLetter"/>
      <w:lvlText w:val="%1)"/>
      <w:lvlJc w:val="left"/>
      <w:pPr>
        <w:tabs>
          <w:tab w:val="num" w:pos="0"/>
        </w:tabs>
        <w:ind w:left="1440" w:hanging="360"/>
      </w:pPr>
      <w:rPr>
        <w:rFonts w:cs="Times New Roman"/>
        <w:lang w:val="cs-CZ"/>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rPr>
        <w:rFonts w:ascii="Times New Roman" w:hAnsi="Times New Roman" w:eastAsia="Times New Roman" w:cs="Times New Roman"/>
        <w:bCs/>
        <w:spacing w:val="-2"/>
        <w:szCs w:val="22"/>
        <w:lang w:val="cs-CZ" w:eastAsia="ar-SA" w:bidi="ar-S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rPr>
        <w:rFonts w:ascii="Times New Roman" w:hAnsi="Times New Roman" w:cs="Times New Roman"/>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nsid w:val="0000000F"/>
    <w:multiLevelType w:val="multilevel"/>
    <w:tmpl w:val="D19A925C"/>
    <w:name w:val="WW8Num16"/>
    <w:lvl w:ilvl="0">
      <w:start w:val="1"/>
      <w:numFmt w:val="decimal"/>
      <w:lvlText w:val="%1."/>
      <w:lvlJc w:val="left"/>
      <w:pPr>
        <w:tabs>
          <w:tab w:val="num" w:pos="720"/>
        </w:tabs>
        <w:ind w:left="720" w:hanging="360"/>
      </w:pPr>
      <w:rPr>
        <w:rFonts w:hint="default" w:cs="Times New Roman"/>
        <w:vanish w:val="false"/>
        <w:szCs w:val="24"/>
        <w:shd w:val="clear" w:color="auto" w:fill="FFFF0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rFonts w:ascii="Times New Roman" w:hAnsi="Times New Roman" w:cs="Times New Roman"/>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Times New Roman" w:hAnsi="Times New Roman" w:cs="Times New Roman"/>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0D0E1312"/>
    <w:multiLevelType w:val="hybridMultilevel"/>
    <w:tmpl w:val="DD7C9424"/>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8">
    <w:nsid w:val="140C448A"/>
    <w:multiLevelType w:val="hybridMultilevel"/>
    <w:tmpl w:val="A9B86BEE"/>
    <w:lvl w:ilvl="0" w:tplc="DC0440A6">
      <w:start w:val="26"/>
      <w:numFmt w:val="bullet"/>
      <w:lvlText w:val="-"/>
      <w:lvlJc w:val="left"/>
      <w:pPr>
        <w:ind w:left="720" w:hanging="360"/>
      </w:pPr>
      <w:rPr>
        <w:rFonts w:hint="default" w:ascii="Calibri" w:hAnsi="Calibri" w:eastAsia="Times New Roman"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180C2833"/>
    <w:multiLevelType w:val="hybridMultilevel"/>
    <w:tmpl w:val="7DF48914"/>
    <w:lvl w:ilvl="0" w:tplc="4EBE4AD6">
      <w:start w:val="8"/>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196D1C43"/>
    <w:multiLevelType w:val="hybridMultilevel"/>
    <w:tmpl w:val="92DEC05C"/>
    <w:lvl w:ilvl="0" w:tplc="87E84902">
      <w:start w:val="2"/>
      <w:numFmt w:val="decimal"/>
      <w:lvlText w:val="%1)"/>
      <w:lvlJc w:val="left"/>
      <w:pPr>
        <w:ind w:left="3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1CF87E52"/>
    <w:multiLevelType w:val="hybridMultilevel"/>
    <w:tmpl w:val="E180994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1F7D3C3E"/>
    <w:multiLevelType w:val="hybridMultilevel"/>
    <w:tmpl w:val="92DEC05C"/>
    <w:lvl w:ilvl="0" w:tplc="87E84902">
      <w:start w:val="2"/>
      <w:numFmt w:val="decimal"/>
      <w:lvlText w:val="%1)"/>
      <w:lvlJc w:val="left"/>
      <w:pPr>
        <w:ind w:left="36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209937DD"/>
    <w:multiLevelType w:val="hybridMultilevel"/>
    <w:tmpl w:val="5B007440"/>
    <w:lvl w:ilvl="0" w:tplc="04050011">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4">
    <w:nsid w:val="288A6A41"/>
    <w:multiLevelType w:val="hybridMultilevel"/>
    <w:tmpl w:val="796C9446"/>
    <w:name w:val="WW8Num322"/>
    <w:lvl w:ilvl="0" w:tplc="843C9794">
      <w:start w:val="1"/>
      <w:numFmt w:val="decimal"/>
      <w:lvlText w:val="%1."/>
      <w:lvlJc w:val="left"/>
      <w:pPr>
        <w:ind w:left="720" w:hanging="360"/>
      </w:pPr>
      <w:rPr>
        <w:rFonts w:hint="default"/>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2955580C"/>
    <w:multiLevelType w:val="hybridMultilevel"/>
    <w:tmpl w:val="3B2423A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2F6C0B3B"/>
    <w:multiLevelType w:val="hybridMultilevel"/>
    <w:tmpl w:val="1444D898"/>
    <w:name w:val="WW8Num3222"/>
    <w:lvl w:ilvl="0" w:tplc="843C9794">
      <w:start w:val="1"/>
      <w:numFmt w:val="decimal"/>
      <w:lvlText w:val="%1."/>
      <w:lvlJc w:val="left"/>
      <w:pPr>
        <w:ind w:left="720" w:hanging="360"/>
      </w:pPr>
      <w:rPr>
        <w:rFonts w:hint="default"/>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30B6712E"/>
    <w:multiLevelType w:val="hybridMultilevel"/>
    <w:tmpl w:val="722C81E2"/>
    <w:lvl w:ilvl="0" w:tplc="04050005">
      <w:start w:val="1"/>
      <w:numFmt w:val="bullet"/>
      <w:lvlText w:val=""/>
      <w:lvlJc w:val="left"/>
      <w:pPr>
        <w:ind w:left="2149" w:hanging="360"/>
      </w:pPr>
      <w:rPr>
        <w:rFonts w:hint="default" w:ascii="Wingdings" w:hAnsi="Wingdings"/>
      </w:rPr>
    </w:lvl>
    <w:lvl w:ilvl="1" w:tplc="04050003" w:tentative="true">
      <w:start w:val="1"/>
      <w:numFmt w:val="bullet"/>
      <w:lvlText w:val="o"/>
      <w:lvlJc w:val="left"/>
      <w:pPr>
        <w:ind w:left="2869" w:hanging="360"/>
      </w:pPr>
      <w:rPr>
        <w:rFonts w:hint="default" w:ascii="Courier New" w:hAnsi="Courier New" w:cs="Courier New"/>
      </w:rPr>
    </w:lvl>
    <w:lvl w:ilvl="2" w:tplc="04050005" w:tentative="true">
      <w:start w:val="1"/>
      <w:numFmt w:val="bullet"/>
      <w:lvlText w:val=""/>
      <w:lvlJc w:val="left"/>
      <w:pPr>
        <w:ind w:left="3589" w:hanging="360"/>
      </w:pPr>
      <w:rPr>
        <w:rFonts w:hint="default" w:ascii="Wingdings" w:hAnsi="Wingdings"/>
      </w:rPr>
    </w:lvl>
    <w:lvl w:ilvl="3" w:tplc="04050001" w:tentative="true">
      <w:start w:val="1"/>
      <w:numFmt w:val="bullet"/>
      <w:lvlText w:val=""/>
      <w:lvlJc w:val="left"/>
      <w:pPr>
        <w:ind w:left="4309" w:hanging="360"/>
      </w:pPr>
      <w:rPr>
        <w:rFonts w:hint="default" w:ascii="Symbol" w:hAnsi="Symbol"/>
      </w:rPr>
    </w:lvl>
    <w:lvl w:ilvl="4" w:tplc="04050003" w:tentative="true">
      <w:start w:val="1"/>
      <w:numFmt w:val="bullet"/>
      <w:lvlText w:val="o"/>
      <w:lvlJc w:val="left"/>
      <w:pPr>
        <w:ind w:left="5029" w:hanging="360"/>
      </w:pPr>
      <w:rPr>
        <w:rFonts w:hint="default" w:ascii="Courier New" w:hAnsi="Courier New" w:cs="Courier New"/>
      </w:rPr>
    </w:lvl>
    <w:lvl w:ilvl="5" w:tplc="04050005" w:tentative="true">
      <w:start w:val="1"/>
      <w:numFmt w:val="bullet"/>
      <w:lvlText w:val=""/>
      <w:lvlJc w:val="left"/>
      <w:pPr>
        <w:ind w:left="5749" w:hanging="360"/>
      </w:pPr>
      <w:rPr>
        <w:rFonts w:hint="default" w:ascii="Wingdings" w:hAnsi="Wingdings"/>
      </w:rPr>
    </w:lvl>
    <w:lvl w:ilvl="6" w:tplc="04050001" w:tentative="true">
      <w:start w:val="1"/>
      <w:numFmt w:val="bullet"/>
      <w:lvlText w:val=""/>
      <w:lvlJc w:val="left"/>
      <w:pPr>
        <w:ind w:left="6469" w:hanging="360"/>
      </w:pPr>
      <w:rPr>
        <w:rFonts w:hint="default" w:ascii="Symbol" w:hAnsi="Symbol"/>
      </w:rPr>
    </w:lvl>
    <w:lvl w:ilvl="7" w:tplc="04050003" w:tentative="true">
      <w:start w:val="1"/>
      <w:numFmt w:val="bullet"/>
      <w:lvlText w:val="o"/>
      <w:lvlJc w:val="left"/>
      <w:pPr>
        <w:ind w:left="7189" w:hanging="360"/>
      </w:pPr>
      <w:rPr>
        <w:rFonts w:hint="default" w:ascii="Courier New" w:hAnsi="Courier New" w:cs="Courier New"/>
      </w:rPr>
    </w:lvl>
    <w:lvl w:ilvl="8" w:tplc="04050005" w:tentative="true">
      <w:start w:val="1"/>
      <w:numFmt w:val="bullet"/>
      <w:lvlText w:val=""/>
      <w:lvlJc w:val="left"/>
      <w:pPr>
        <w:ind w:left="7909" w:hanging="360"/>
      </w:pPr>
      <w:rPr>
        <w:rFonts w:hint="default" w:ascii="Wingdings" w:hAnsi="Wingdings"/>
      </w:rPr>
    </w:lvl>
  </w:abstractNum>
  <w:abstractNum w:abstractNumId="28">
    <w:nsid w:val="311D4FF4"/>
    <w:multiLevelType w:val="hybridMultilevel"/>
    <w:tmpl w:val="84EA7888"/>
    <w:lvl w:ilvl="0" w:tplc="C2941C0C">
      <w:start w:val="1"/>
      <w:numFmt w:val="bullet"/>
      <w:lvlText w:val=""/>
      <w:lvlJc w:val="left"/>
      <w:pPr>
        <w:ind w:left="723" w:hanging="360"/>
      </w:pPr>
      <w:rPr>
        <w:rFonts w:hint="default" w:ascii="Symbol" w:hAnsi="Symbol"/>
      </w:rPr>
    </w:lvl>
    <w:lvl w:ilvl="1" w:tplc="04050003" w:tentative="true">
      <w:start w:val="1"/>
      <w:numFmt w:val="bullet"/>
      <w:lvlText w:val="o"/>
      <w:lvlJc w:val="left"/>
      <w:pPr>
        <w:ind w:left="1443" w:hanging="360"/>
      </w:pPr>
      <w:rPr>
        <w:rFonts w:hint="default" w:ascii="Courier New" w:hAnsi="Courier New" w:cs="Courier New"/>
      </w:rPr>
    </w:lvl>
    <w:lvl w:ilvl="2" w:tplc="04050005" w:tentative="true">
      <w:start w:val="1"/>
      <w:numFmt w:val="bullet"/>
      <w:lvlText w:val=""/>
      <w:lvlJc w:val="left"/>
      <w:pPr>
        <w:ind w:left="2163" w:hanging="360"/>
      </w:pPr>
      <w:rPr>
        <w:rFonts w:hint="default" w:ascii="Wingdings" w:hAnsi="Wingdings"/>
      </w:rPr>
    </w:lvl>
    <w:lvl w:ilvl="3" w:tplc="04050001" w:tentative="true">
      <w:start w:val="1"/>
      <w:numFmt w:val="bullet"/>
      <w:lvlText w:val=""/>
      <w:lvlJc w:val="left"/>
      <w:pPr>
        <w:ind w:left="2883" w:hanging="360"/>
      </w:pPr>
      <w:rPr>
        <w:rFonts w:hint="default" w:ascii="Symbol" w:hAnsi="Symbol"/>
      </w:rPr>
    </w:lvl>
    <w:lvl w:ilvl="4" w:tplc="04050003" w:tentative="true">
      <w:start w:val="1"/>
      <w:numFmt w:val="bullet"/>
      <w:lvlText w:val="o"/>
      <w:lvlJc w:val="left"/>
      <w:pPr>
        <w:ind w:left="3603" w:hanging="360"/>
      </w:pPr>
      <w:rPr>
        <w:rFonts w:hint="default" w:ascii="Courier New" w:hAnsi="Courier New" w:cs="Courier New"/>
      </w:rPr>
    </w:lvl>
    <w:lvl w:ilvl="5" w:tplc="04050005" w:tentative="true">
      <w:start w:val="1"/>
      <w:numFmt w:val="bullet"/>
      <w:lvlText w:val=""/>
      <w:lvlJc w:val="left"/>
      <w:pPr>
        <w:ind w:left="4323" w:hanging="360"/>
      </w:pPr>
      <w:rPr>
        <w:rFonts w:hint="default" w:ascii="Wingdings" w:hAnsi="Wingdings"/>
      </w:rPr>
    </w:lvl>
    <w:lvl w:ilvl="6" w:tplc="04050001" w:tentative="true">
      <w:start w:val="1"/>
      <w:numFmt w:val="bullet"/>
      <w:lvlText w:val=""/>
      <w:lvlJc w:val="left"/>
      <w:pPr>
        <w:ind w:left="5043" w:hanging="360"/>
      </w:pPr>
      <w:rPr>
        <w:rFonts w:hint="default" w:ascii="Symbol" w:hAnsi="Symbol"/>
      </w:rPr>
    </w:lvl>
    <w:lvl w:ilvl="7" w:tplc="04050003" w:tentative="true">
      <w:start w:val="1"/>
      <w:numFmt w:val="bullet"/>
      <w:lvlText w:val="o"/>
      <w:lvlJc w:val="left"/>
      <w:pPr>
        <w:ind w:left="5763" w:hanging="360"/>
      </w:pPr>
      <w:rPr>
        <w:rFonts w:hint="default" w:ascii="Courier New" w:hAnsi="Courier New" w:cs="Courier New"/>
      </w:rPr>
    </w:lvl>
    <w:lvl w:ilvl="8" w:tplc="04050005" w:tentative="true">
      <w:start w:val="1"/>
      <w:numFmt w:val="bullet"/>
      <w:lvlText w:val=""/>
      <w:lvlJc w:val="left"/>
      <w:pPr>
        <w:ind w:left="6483" w:hanging="360"/>
      </w:pPr>
      <w:rPr>
        <w:rFonts w:hint="default" w:ascii="Wingdings" w:hAnsi="Wingdings"/>
      </w:rPr>
    </w:lvl>
  </w:abstractNum>
  <w:abstractNum w:abstractNumId="29">
    <w:nsid w:val="341553EE"/>
    <w:multiLevelType w:val="hybridMultilevel"/>
    <w:tmpl w:val="BF9C494A"/>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345617BA"/>
    <w:multiLevelType w:val="hybridMultilevel"/>
    <w:tmpl w:val="90DE134A"/>
    <w:lvl w:ilvl="0" w:tplc="04050011">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1">
    <w:nsid w:val="35F37384"/>
    <w:multiLevelType w:val="hybridMultilevel"/>
    <w:tmpl w:val="CCC085D6"/>
    <w:lvl w:ilvl="0" w:tplc="04050015">
      <w:start w:val="1"/>
      <w:numFmt w:val="upp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32">
    <w:nsid w:val="36EA7802"/>
    <w:multiLevelType w:val="hybridMultilevel"/>
    <w:tmpl w:val="68D8A3D6"/>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3ABD2662"/>
    <w:multiLevelType w:val="hybridMultilevel"/>
    <w:tmpl w:val="B632263E"/>
    <w:lvl w:ilvl="0" w:tplc="03124C0C">
      <w:start w:val="2"/>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4">
    <w:nsid w:val="408A2819"/>
    <w:multiLevelType w:val="hybridMultilevel"/>
    <w:tmpl w:val="5236707E"/>
    <w:lvl w:ilvl="0" w:tplc="843C9794">
      <w:start w:val="1"/>
      <w:numFmt w:val="decimal"/>
      <w:lvlText w:val="%1."/>
      <w:lvlJc w:val="left"/>
      <w:pPr>
        <w:ind w:left="720" w:hanging="360"/>
      </w:pPr>
      <w:rPr>
        <w:rFonts w:hint="default"/>
        <w:b w:val="false"/>
        <w:i w:val="false"/>
      </w:rPr>
    </w:lvl>
    <w:lvl w:ilvl="1" w:tplc="04050015">
      <w:start w:val="1"/>
      <w:numFmt w:val="upp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482919D7"/>
    <w:multiLevelType w:val="hybridMultilevel"/>
    <w:tmpl w:val="33A00FAA"/>
    <w:lvl w:ilvl="0" w:tplc="04050011">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6">
    <w:nsid w:val="4BC4605B"/>
    <w:multiLevelType w:val="hybridMultilevel"/>
    <w:tmpl w:val="33A00FAA"/>
    <w:lvl w:ilvl="0" w:tplc="04050011">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7">
    <w:nsid w:val="4C657C41"/>
    <w:multiLevelType w:val="hybridMultilevel"/>
    <w:tmpl w:val="1F3A3512"/>
    <w:lvl w:ilvl="0" w:tplc="04050011">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8">
    <w:nsid w:val="56472671"/>
    <w:multiLevelType w:val="hybridMultilevel"/>
    <w:tmpl w:val="D36A4B5A"/>
    <w:lvl w:ilvl="0" w:tplc="04050017">
      <w:start w:val="1"/>
      <w:numFmt w:val="lowerLetter"/>
      <w:lvlText w:val="%1)"/>
      <w:lvlJc w:val="left"/>
      <w:pPr>
        <w:ind w:left="1429" w:hanging="360"/>
      </w:pPr>
    </w:lvl>
    <w:lvl w:ilvl="1" w:tplc="04050019" w:tentative="true">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39">
    <w:nsid w:val="6027130B"/>
    <w:multiLevelType w:val="hybridMultilevel"/>
    <w:tmpl w:val="5236707E"/>
    <w:name w:val="WW8Num32"/>
    <w:lvl w:ilvl="0" w:tplc="843C9794">
      <w:start w:val="1"/>
      <w:numFmt w:val="decimal"/>
      <w:lvlText w:val="%1."/>
      <w:lvlJc w:val="left"/>
      <w:pPr>
        <w:ind w:left="720" w:hanging="360"/>
      </w:pPr>
      <w:rPr>
        <w:rFonts w:hint="default"/>
        <w:b w:val="false"/>
        <w:i w:val="false"/>
      </w:rPr>
    </w:lvl>
    <w:lvl w:ilvl="1" w:tplc="04050015">
      <w:start w:val="1"/>
      <w:numFmt w:val="upp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260430C"/>
    <w:multiLevelType w:val="hybridMultilevel"/>
    <w:tmpl w:val="D0CCE28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7271D97"/>
    <w:multiLevelType w:val="hybridMultilevel"/>
    <w:tmpl w:val="B218ECA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2">
    <w:nsid w:val="674049DC"/>
    <w:multiLevelType w:val="hybridMultilevel"/>
    <w:tmpl w:val="6CB26714"/>
    <w:name w:val="WW8Num32222"/>
    <w:lvl w:ilvl="0" w:tplc="04050017">
      <w:start w:val="1"/>
      <w:numFmt w:val="lowerLetter"/>
      <w:lvlText w:val="%1)"/>
      <w:lvlJc w:val="left"/>
      <w:pPr>
        <w:ind w:left="1800" w:hanging="360"/>
      </w:pPr>
    </w:lvl>
    <w:lvl w:ilvl="1" w:tplc="04050019" w:tentative="true">
      <w:start w:val="1"/>
      <w:numFmt w:val="lowerLetter"/>
      <w:lvlText w:val="%2."/>
      <w:lvlJc w:val="left"/>
      <w:pPr>
        <w:ind w:left="2520" w:hanging="360"/>
      </w:p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43">
    <w:nsid w:val="6A602789"/>
    <w:multiLevelType w:val="hybridMultilevel"/>
    <w:tmpl w:val="D3329FF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7E711698"/>
    <w:multiLevelType w:val="hybridMultilevel"/>
    <w:tmpl w:val="68D8A3D6"/>
    <w:lvl w:ilvl="0" w:tplc="04050015">
      <w:start w:val="1"/>
      <w:numFmt w:val="upp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9"/>
  </w:num>
  <w:num w:numId="19">
    <w:abstractNumId w:val="24"/>
  </w:num>
  <w:num w:numId="20">
    <w:abstractNumId w:val="26"/>
  </w:num>
  <w:num w:numId="21">
    <w:abstractNumId w:val="42"/>
  </w:num>
  <w:num w:numId="22">
    <w:abstractNumId w:val="28"/>
  </w:num>
  <w:num w:numId="23">
    <w:abstractNumId w:val="33"/>
  </w:num>
  <w:num w:numId="24">
    <w:abstractNumId w:val="22"/>
  </w:num>
  <w:num w:numId="25">
    <w:abstractNumId w:val="20"/>
  </w:num>
  <w:num w:numId="26">
    <w:abstractNumId w:val="43"/>
  </w:num>
  <w:num w:numId="27">
    <w:abstractNumId w:val="21"/>
  </w:num>
  <w:num w:numId="28">
    <w:abstractNumId w:val="30"/>
  </w:num>
  <w:num w:numId="29">
    <w:abstractNumId w:val="25"/>
  </w:num>
  <w:num w:numId="30">
    <w:abstractNumId w:val="37"/>
  </w:num>
  <w:num w:numId="31">
    <w:abstractNumId w:val="40"/>
  </w:num>
  <w:num w:numId="32">
    <w:abstractNumId w:val="36"/>
  </w:num>
  <w:num w:numId="33">
    <w:abstractNumId w:val="35"/>
  </w:num>
  <w:num w:numId="34">
    <w:abstractNumId w:val="41"/>
  </w:num>
  <w:num w:numId="35">
    <w:abstractNumId w:val="23"/>
  </w:num>
  <w:num w:numId="36">
    <w:abstractNumId w:val="17"/>
  </w:num>
  <w:num w:numId="37">
    <w:abstractNumId w:val="38"/>
  </w:num>
  <w:num w:numId="38">
    <w:abstractNumId w:val="27"/>
  </w:num>
  <w:num w:numId="39">
    <w:abstractNumId w:val="18"/>
  </w:num>
  <w:num w:numId="40">
    <w:abstractNumId w:val="29"/>
  </w:num>
  <w:num w:numId="41">
    <w:abstractNumId w:val="34"/>
  </w:num>
  <w:num w:numId="42">
    <w:abstractNumId w:val="31"/>
  </w:num>
  <w:num w:numId="43">
    <w:abstractNumId w:val="32"/>
  </w:num>
  <w:num w:numId="44">
    <w:abstractNumId w:val="44"/>
  </w:num>
  <w:num w:numId="45">
    <w:abstractNumId w:val="1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isplayBackgroundShape/>
  <w:embedSystemFonts/>
  <w:proofState w:spelling="clean" w:grammar="clean"/>
  <w:stylePaneFormatFilter w:val="0000"/>
  <w:defaultTabStop w:val="708"/>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spidmax="2049" v:ext="edi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41"/>
    <w:rsid w:val="00000C76"/>
    <w:rsid w:val="00004CA5"/>
    <w:rsid w:val="00017F16"/>
    <w:rsid w:val="000278A2"/>
    <w:rsid w:val="00027AB1"/>
    <w:rsid w:val="00047736"/>
    <w:rsid w:val="00053C7E"/>
    <w:rsid w:val="00066418"/>
    <w:rsid w:val="0007585E"/>
    <w:rsid w:val="00081F65"/>
    <w:rsid w:val="000A1C34"/>
    <w:rsid w:val="000C1F7C"/>
    <w:rsid w:val="000D7FE9"/>
    <w:rsid w:val="000F1D32"/>
    <w:rsid w:val="000F2017"/>
    <w:rsid w:val="000F3FE6"/>
    <w:rsid w:val="000F66E7"/>
    <w:rsid w:val="0010167F"/>
    <w:rsid w:val="00122552"/>
    <w:rsid w:val="00122CFD"/>
    <w:rsid w:val="00130F9D"/>
    <w:rsid w:val="00131399"/>
    <w:rsid w:val="00150D3F"/>
    <w:rsid w:val="001627FA"/>
    <w:rsid w:val="00162C9F"/>
    <w:rsid w:val="00167797"/>
    <w:rsid w:val="001825BB"/>
    <w:rsid w:val="00182621"/>
    <w:rsid w:val="0019410E"/>
    <w:rsid w:val="001A213E"/>
    <w:rsid w:val="001B7B1B"/>
    <w:rsid w:val="001C21B5"/>
    <w:rsid w:val="001C34CE"/>
    <w:rsid w:val="001C62AB"/>
    <w:rsid w:val="001D1243"/>
    <w:rsid w:val="001D20DB"/>
    <w:rsid w:val="001D45A7"/>
    <w:rsid w:val="001D5389"/>
    <w:rsid w:val="00202F38"/>
    <w:rsid w:val="00206E4C"/>
    <w:rsid w:val="00211ECD"/>
    <w:rsid w:val="00217F6D"/>
    <w:rsid w:val="00234A66"/>
    <w:rsid w:val="00245F10"/>
    <w:rsid w:val="0025194B"/>
    <w:rsid w:val="00252310"/>
    <w:rsid w:val="00253EB9"/>
    <w:rsid w:val="00254BE4"/>
    <w:rsid w:val="002626D4"/>
    <w:rsid w:val="00265C64"/>
    <w:rsid w:val="00273B24"/>
    <w:rsid w:val="00276241"/>
    <w:rsid w:val="00280444"/>
    <w:rsid w:val="00283D7A"/>
    <w:rsid w:val="00284C8B"/>
    <w:rsid w:val="002876F5"/>
    <w:rsid w:val="00290531"/>
    <w:rsid w:val="00297CCE"/>
    <w:rsid w:val="002A5F02"/>
    <w:rsid w:val="002B0B66"/>
    <w:rsid w:val="002C05E6"/>
    <w:rsid w:val="002C3E7E"/>
    <w:rsid w:val="002D2A85"/>
    <w:rsid w:val="002D6F20"/>
    <w:rsid w:val="002E371E"/>
    <w:rsid w:val="002F0817"/>
    <w:rsid w:val="00313613"/>
    <w:rsid w:val="00334410"/>
    <w:rsid w:val="00340090"/>
    <w:rsid w:val="00343F69"/>
    <w:rsid w:val="003500F3"/>
    <w:rsid w:val="0035028F"/>
    <w:rsid w:val="00354A88"/>
    <w:rsid w:val="00360981"/>
    <w:rsid w:val="00373525"/>
    <w:rsid w:val="00374C66"/>
    <w:rsid w:val="00385E1F"/>
    <w:rsid w:val="00391903"/>
    <w:rsid w:val="00394BD9"/>
    <w:rsid w:val="0039656A"/>
    <w:rsid w:val="00397824"/>
    <w:rsid w:val="003A17F9"/>
    <w:rsid w:val="003A3E42"/>
    <w:rsid w:val="003A49C8"/>
    <w:rsid w:val="003C4986"/>
    <w:rsid w:val="003D27CE"/>
    <w:rsid w:val="003D3F2A"/>
    <w:rsid w:val="003E03F2"/>
    <w:rsid w:val="003E246C"/>
    <w:rsid w:val="003E312C"/>
    <w:rsid w:val="00420BA1"/>
    <w:rsid w:val="004360F7"/>
    <w:rsid w:val="004365C3"/>
    <w:rsid w:val="00437824"/>
    <w:rsid w:val="00440B31"/>
    <w:rsid w:val="00441A1A"/>
    <w:rsid w:val="0044218A"/>
    <w:rsid w:val="004431B9"/>
    <w:rsid w:val="00443A82"/>
    <w:rsid w:val="00453B71"/>
    <w:rsid w:val="00454382"/>
    <w:rsid w:val="00454D43"/>
    <w:rsid w:val="004553A9"/>
    <w:rsid w:val="00456ED5"/>
    <w:rsid w:val="00464E40"/>
    <w:rsid w:val="00472536"/>
    <w:rsid w:val="0048045C"/>
    <w:rsid w:val="00487C46"/>
    <w:rsid w:val="0049262B"/>
    <w:rsid w:val="00493CE7"/>
    <w:rsid w:val="00497C27"/>
    <w:rsid w:val="004A1948"/>
    <w:rsid w:val="004B2BE4"/>
    <w:rsid w:val="004B7AFD"/>
    <w:rsid w:val="004C3D4A"/>
    <w:rsid w:val="004D3B0E"/>
    <w:rsid w:val="004D6790"/>
    <w:rsid w:val="004D727F"/>
    <w:rsid w:val="004E2B18"/>
    <w:rsid w:val="004F0659"/>
    <w:rsid w:val="004F34F5"/>
    <w:rsid w:val="0050058D"/>
    <w:rsid w:val="00510433"/>
    <w:rsid w:val="005219E6"/>
    <w:rsid w:val="00527019"/>
    <w:rsid w:val="00536C31"/>
    <w:rsid w:val="00543253"/>
    <w:rsid w:val="005646C4"/>
    <w:rsid w:val="00564F86"/>
    <w:rsid w:val="00595BC6"/>
    <w:rsid w:val="005B3C47"/>
    <w:rsid w:val="005B4A37"/>
    <w:rsid w:val="005B4AEB"/>
    <w:rsid w:val="005C1433"/>
    <w:rsid w:val="005C2A7E"/>
    <w:rsid w:val="005E01BA"/>
    <w:rsid w:val="005E24B9"/>
    <w:rsid w:val="005F0219"/>
    <w:rsid w:val="00601D25"/>
    <w:rsid w:val="006035DC"/>
    <w:rsid w:val="006041F3"/>
    <w:rsid w:val="006168A8"/>
    <w:rsid w:val="00635370"/>
    <w:rsid w:val="006354B5"/>
    <w:rsid w:val="00646951"/>
    <w:rsid w:val="006514EC"/>
    <w:rsid w:val="00657DF6"/>
    <w:rsid w:val="00694F1C"/>
    <w:rsid w:val="006B368B"/>
    <w:rsid w:val="006D2F92"/>
    <w:rsid w:val="006D5C6B"/>
    <w:rsid w:val="006E0967"/>
    <w:rsid w:val="006E0D29"/>
    <w:rsid w:val="006E24DD"/>
    <w:rsid w:val="006E33D0"/>
    <w:rsid w:val="006E6559"/>
    <w:rsid w:val="006E6FD6"/>
    <w:rsid w:val="006F308E"/>
    <w:rsid w:val="006F7017"/>
    <w:rsid w:val="00706752"/>
    <w:rsid w:val="00715BBC"/>
    <w:rsid w:val="0073058E"/>
    <w:rsid w:val="007317C4"/>
    <w:rsid w:val="00731FAD"/>
    <w:rsid w:val="00743754"/>
    <w:rsid w:val="0075067F"/>
    <w:rsid w:val="00756839"/>
    <w:rsid w:val="00760DEC"/>
    <w:rsid w:val="0077655A"/>
    <w:rsid w:val="007811D3"/>
    <w:rsid w:val="00782BFC"/>
    <w:rsid w:val="007841A2"/>
    <w:rsid w:val="007950BC"/>
    <w:rsid w:val="0079521F"/>
    <w:rsid w:val="00797AE1"/>
    <w:rsid w:val="00797FD1"/>
    <w:rsid w:val="007A21B5"/>
    <w:rsid w:val="007A4D42"/>
    <w:rsid w:val="007A5210"/>
    <w:rsid w:val="007B1E7D"/>
    <w:rsid w:val="007B25AC"/>
    <w:rsid w:val="007B3809"/>
    <w:rsid w:val="007B4132"/>
    <w:rsid w:val="007B43B1"/>
    <w:rsid w:val="007D58FB"/>
    <w:rsid w:val="00807ED8"/>
    <w:rsid w:val="00815A63"/>
    <w:rsid w:val="00815D6C"/>
    <w:rsid w:val="008174DC"/>
    <w:rsid w:val="00824400"/>
    <w:rsid w:val="0083317B"/>
    <w:rsid w:val="00843317"/>
    <w:rsid w:val="00847DB0"/>
    <w:rsid w:val="00851E2F"/>
    <w:rsid w:val="00855A5F"/>
    <w:rsid w:val="00861027"/>
    <w:rsid w:val="008848AA"/>
    <w:rsid w:val="00890AF2"/>
    <w:rsid w:val="008A03C0"/>
    <w:rsid w:val="008A0C18"/>
    <w:rsid w:val="008A444A"/>
    <w:rsid w:val="008B04BE"/>
    <w:rsid w:val="008B05DE"/>
    <w:rsid w:val="008B6F93"/>
    <w:rsid w:val="008C0C90"/>
    <w:rsid w:val="008D3068"/>
    <w:rsid w:val="008D372F"/>
    <w:rsid w:val="008E760C"/>
    <w:rsid w:val="008F5E96"/>
    <w:rsid w:val="0090166A"/>
    <w:rsid w:val="0091175F"/>
    <w:rsid w:val="00914F77"/>
    <w:rsid w:val="009154BF"/>
    <w:rsid w:val="0092771C"/>
    <w:rsid w:val="00935600"/>
    <w:rsid w:val="0097485D"/>
    <w:rsid w:val="009842C2"/>
    <w:rsid w:val="009957C4"/>
    <w:rsid w:val="009A0BD7"/>
    <w:rsid w:val="009A3BF2"/>
    <w:rsid w:val="009A44AC"/>
    <w:rsid w:val="009C767A"/>
    <w:rsid w:val="009C7802"/>
    <w:rsid w:val="009D1D2C"/>
    <w:rsid w:val="009D52A2"/>
    <w:rsid w:val="00A01F1E"/>
    <w:rsid w:val="00A03CDD"/>
    <w:rsid w:val="00A0763B"/>
    <w:rsid w:val="00A1187D"/>
    <w:rsid w:val="00A12834"/>
    <w:rsid w:val="00A163A1"/>
    <w:rsid w:val="00A167C4"/>
    <w:rsid w:val="00A31A57"/>
    <w:rsid w:val="00A40F8A"/>
    <w:rsid w:val="00A4615A"/>
    <w:rsid w:val="00A50C20"/>
    <w:rsid w:val="00A60DCC"/>
    <w:rsid w:val="00A64917"/>
    <w:rsid w:val="00A74EC3"/>
    <w:rsid w:val="00A85A51"/>
    <w:rsid w:val="00AB4BD0"/>
    <w:rsid w:val="00AB6DE5"/>
    <w:rsid w:val="00AF03E6"/>
    <w:rsid w:val="00AF5484"/>
    <w:rsid w:val="00B33DE0"/>
    <w:rsid w:val="00B37CD4"/>
    <w:rsid w:val="00B37DD8"/>
    <w:rsid w:val="00B40626"/>
    <w:rsid w:val="00B41A51"/>
    <w:rsid w:val="00B50E6B"/>
    <w:rsid w:val="00B54BD4"/>
    <w:rsid w:val="00B54EB9"/>
    <w:rsid w:val="00B571D6"/>
    <w:rsid w:val="00B601EB"/>
    <w:rsid w:val="00B65D8A"/>
    <w:rsid w:val="00B7086B"/>
    <w:rsid w:val="00B72DD7"/>
    <w:rsid w:val="00B84AAB"/>
    <w:rsid w:val="00B874F2"/>
    <w:rsid w:val="00B87551"/>
    <w:rsid w:val="00BA79E0"/>
    <w:rsid w:val="00BB1339"/>
    <w:rsid w:val="00BB2378"/>
    <w:rsid w:val="00BB760F"/>
    <w:rsid w:val="00BB7910"/>
    <w:rsid w:val="00BB7D46"/>
    <w:rsid w:val="00BB7E20"/>
    <w:rsid w:val="00BC0D89"/>
    <w:rsid w:val="00BD7214"/>
    <w:rsid w:val="00BE2B81"/>
    <w:rsid w:val="00BF7269"/>
    <w:rsid w:val="00C1254B"/>
    <w:rsid w:val="00C3268C"/>
    <w:rsid w:val="00C35675"/>
    <w:rsid w:val="00C404F0"/>
    <w:rsid w:val="00C406A9"/>
    <w:rsid w:val="00C47D93"/>
    <w:rsid w:val="00C57F39"/>
    <w:rsid w:val="00C66990"/>
    <w:rsid w:val="00C719E7"/>
    <w:rsid w:val="00C72865"/>
    <w:rsid w:val="00C85531"/>
    <w:rsid w:val="00CB7CA0"/>
    <w:rsid w:val="00CC1FFB"/>
    <w:rsid w:val="00CC5425"/>
    <w:rsid w:val="00CC7D2F"/>
    <w:rsid w:val="00CD44F7"/>
    <w:rsid w:val="00CE0E12"/>
    <w:rsid w:val="00CE286A"/>
    <w:rsid w:val="00D009B9"/>
    <w:rsid w:val="00D04C0F"/>
    <w:rsid w:val="00D13167"/>
    <w:rsid w:val="00D149BA"/>
    <w:rsid w:val="00D1658C"/>
    <w:rsid w:val="00D24B2D"/>
    <w:rsid w:val="00D25A1C"/>
    <w:rsid w:val="00D27A83"/>
    <w:rsid w:val="00D318CC"/>
    <w:rsid w:val="00D31DC2"/>
    <w:rsid w:val="00D344B1"/>
    <w:rsid w:val="00D57AA0"/>
    <w:rsid w:val="00D63223"/>
    <w:rsid w:val="00D72A9E"/>
    <w:rsid w:val="00D73BCC"/>
    <w:rsid w:val="00D80ACC"/>
    <w:rsid w:val="00D83F3F"/>
    <w:rsid w:val="00D91021"/>
    <w:rsid w:val="00D96532"/>
    <w:rsid w:val="00DA1D90"/>
    <w:rsid w:val="00DA3F66"/>
    <w:rsid w:val="00DB723A"/>
    <w:rsid w:val="00DB7CB8"/>
    <w:rsid w:val="00DC066A"/>
    <w:rsid w:val="00DD1A02"/>
    <w:rsid w:val="00DD47CE"/>
    <w:rsid w:val="00DE5984"/>
    <w:rsid w:val="00DE7A8D"/>
    <w:rsid w:val="00DF324C"/>
    <w:rsid w:val="00DF6E59"/>
    <w:rsid w:val="00E303CB"/>
    <w:rsid w:val="00E32FC8"/>
    <w:rsid w:val="00E4179F"/>
    <w:rsid w:val="00E41D3E"/>
    <w:rsid w:val="00E63377"/>
    <w:rsid w:val="00E76908"/>
    <w:rsid w:val="00E91856"/>
    <w:rsid w:val="00E920BB"/>
    <w:rsid w:val="00EA0E11"/>
    <w:rsid w:val="00EB1F66"/>
    <w:rsid w:val="00EB69C8"/>
    <w:rsid w:val="00EC0D12"/>
    <w:rsid w:val="00ED742A"/>
    <w:rsid w:val="00EE7D7A"/>
    <w:rsid w:val="00EF38CF"/>
    <w:rsid w:val="00EF5515"/>
    <w:rsid w:val="00EF56CE"/>
    <w:rsid w:val="00F0287B"/>
    <w:rsid w:val="00F043B2"/>
    <w:rsid w:val="00F06363"/>
    <w:rsid w:val="00F070A3"/>
    <w:rsid w:val="00F11DD8"/>
    <w:rsid w:val="00F12C89"/>
    <w:rsid w:val="00F15ED5"/>
    <w:rsid w:val="00F35835"/>
    <w:rsid w:val="00F42D09"/>
    <w:rsid w:val="00F66E4E"/>
    <w:rsid w:val="00F73691"/>
    <w:rsid w:val="00F83441"/>
    <w:rsid w:val="00F913EF"/>
    <w:rsid w:val="00F91F48"/>
    <w:rsid w:val="00FB2FB7"/>
    <w:rsid w:val="00FD3386"/>
    <w:rsid w:val="00FE2829"/>
    <w:rsid w:val="00FE2B50"/>
    <w:rsid w:val="00FF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oNotEmbedSmartTags/>
  <w:decimalSymbol w:val=","/>
  <w:listSeparator w:val=";"/>
  <w15:chartTrackingRefBased/>
  <w14:docId w14:val="011AA08E"/>
  <w15:docId w15:val="{4DDB465C-4262-45C4-8C1F-777B06D91D8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pPr>
      <w:widowControl w:val="false"/>
      <w:suppressAutoHyphens/>
      <w:spacing w:line="100" w:lineRule="atLeast"/>
    </w:pPr>
    <w:rPr>
      <w:kern w:val="1"/>
      <w:sz w:val="24"/>
      <w:szCs w:val="24"/>
      <w:lang w:eastAsia="ar-SA"/>
    </w:rPr>
  </w:style>
  <w:style w:type="paragraph" w:styleId="Nadpis1">
    <w:name w:val="heading 1"/>
    <w:basedOn w:val="Normln"/>
    <w:next w:val="Zkladntext"/>
    <w:qFormat/>
    <w:pPr>
      <w:keepNext/>
      <w:jc w:val="both"/>
      <w:outlineLvl w:val="0"/>
    </w:pPr>
    <w:rPr>
      <w:rFonts w:eastAsia="Lucida Sans Unicode"/>
      <w:i/>
      <w:lang w:eastAsia="hi-IN" w:bidi="hi-IN"/>
    </w:rPr>
  </w:style>
  <w:style w:type="paragraph" w:styleId="Nadpis2">
    <w:name w:val="heading 2"/>
    <w:basedOn w:val="Normln"/>
    <w:next w:val="Zkladntext"/>
    <w:qFormat/>
    <w:pPr>
      <w:keepNext/>
      <w:numPr>
        <w:ilvl w:val="1"/>
        <w:numId w:val="1"/>
      </w:numPr>
      <w:spacing w:before="240" w:after="60"/>
      <w:outlineLvl w:val="1"/>
    </w:pPr>
    <w:rPr>
      <w:rFonts w:ascii="Arial" w:hAnsi="Arial" w:eastAsia="Lucida Sans Unicode" w:cs="Arial"/>
      <w:b/>
      <w:i/>
      <w:lang w:eastAsia="hi-IN" w:bidi="hi-IN"/>
    </w:rPr>
  </w:style>
  <w:style w:type="paragraph" w:styleId="Nadpis3">
    <w:name w:val="heading 3"/>
    <w:basedOn w:val="Normln"/>
    <w:next w:val="Zkladntext"/>
    <w:qFormat/>
    <w:pPr>
      <w:keepNext/>
      <w:numPr>
        <w:ilvl w:val="2"/>
        <w:numId w:val="1"/>
      </w:numPr>
      <w:jc w:val="center"/>
      <w:outlineLvl w:val="2"/>
    </w:pPr>
    <w:rPr>
      <w:rFonts w:ascii="Garamond" w:hAnsi="Garamond" w:eastAsia="Lucida Sans Unicode" w:cs="Garamond"/>
      <w:b/>
      <w:lang w:eastAsia="hi-IN" w:bidi="hi-IN"/>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1z0" w:customStyle="true">
    <w:name w:val="WW8Num1z0"/>
  </w:style>
  <w:style w:type="character" w:styleId="WW8Num1z1" w:customStyle="true">
    <w:name w:val="WW8Num1z1"/>
    <w:rPr>
      <w:rFonts w:cs="Times New Roman"/>
    </w:rPr>
  </w:style>
  <w:style w:type="character" w:styleId="WW8Num1z3" w:customStyle="true">
    <w:name w:val="WW8Num1z3"/>
  </w:style>
  <w:style w:type="character" w:styleId="WW8Num1z4" w:customStyle="true">
    <w:name w:val="WW8Num1z4"/>
  </w:style>
  <w:style w:type="character" w:styleId="WW8Num1z5" w:customStyle="true">
    <w:name w:val="WW8Num1z5"/>
  </w:style>
  <w:style w:type="character" w:styleId="WW8Num1z6" w:customStyle="true">
    <w:name w:val="WW8Num1z6"/>
  </w:style>
  <w:style w:type="character" w:styleId="WW8Num1z7" w:customStyle="true">
    <w:name w:val="WW8Num1z7"/>
  </w:style>
  <w:style w:type="character" w:styleId="WW8Num1z8" w:customStyle="true">
    <w:name w:val="WW8Num1z8"/>
  </w:style>
  <w:style w:type="character" w:styleId="WW8Num2z0" w:customStyle="true">
    <w:name w:val="WW8Num2z0"/>
    <w:rPr>
      <w:rFonts w:cs="Times New Roman"/>
    </w:rPr>
  </w:style>
  <w:style w:type="character" w:styleId="WW8Num2z1" w:customStyle="true">
    <w:name w:val="WW8Num2z1"/>
    <w:rPr>
      <w:rFonts w:ascii="Times New Roman" w:hAnsi="Times New Roman" w:eastAsia="Times New Roman" w:cs="Times New Roman"/>
      <w:b/>
      <w:bCs/>
      <w:i w:val="false"/>
      <w:iCs/>
      <w:szCs w:val="20"/>
    </w:rPr>
  </w:style>
  <w:style w:type="character" w:styleId="WW8Num2z2" w:customStyle="true">
    <w:name w:val="WW8Num2z2"/>
    <w:rPr>
      <w:rFonts w:ascii="Times New Roman" w:hAnsi="Times New Roman" w:eastAsia="Times New Roman" w:cs="Times New Roman"/>
      <w:szCs w:val="20"/>
    </w:rPr>
  </w:style>
  <w:style w:type="character" w:styleId="WW8Num2z3" w:customStyle="true">
    <w:name w:val="WW8Num2z3"/>
  </w:style>
  <w:style w:type="character" w:styleId="WW8Num2z4" w:customStyle="true">
    <w:name w:val="WW8Num2z4"/>
  </w:style>
  <w:style w:type="character" w:styleId="WW8Num2z5" w:customStyle="true">
    <w:name w:val="WW8Num2z5"/>
  </w:style>
  <w:style w:type="character" w:styleId="WW8Num2z6" w:customStyle="true">
    <w:name w:val="WW8Num2z6"/>
  </w:style>
  <w:style w:type="character" w:styleId="WW8Num2z7" w:customStyle="true">
    <w:name w:val="WW8Num2z7"/>
  </w:style>
  <w:style w:type="character" w:styleId="WW8Num2z8" w:customStyle="true">
    <w:name w:val="WW8Num2z8"/>
  </w:style>
  <w:style w:type="character" w:styleId="WW8Num3z0" w:customStyle="true">
    <w:name w:val="WW8Num3z0"/>
    <w:rPr>
      <w:rFonts w:eastAsia="Times New Roman" w:cs="Times New Roman"/>
      <w:b/>
      <w:bCs/>
      <w:spacing w:val="-2"/>
      <w:szCs w:val="22"/>
      <w:lang w:val="cs-CZ"/>
    </w:rPr>
  </w:style>
  <w:style w:type="character" w:styleId="WW8Num3z1" w:customStyle="true">
    <w:name w:val="WW8Num3z1"/>
  </w:style>
  <w:style w:type="character" w:styleId="WW8Num3z2" w:customStyle="true">
    <w:name w:val="WW8Num3z2"/>
  </w:style>
  <w:style w:type="character" w:styleId="WW8Num3z3" w:customStyle="true">
    <w:name w:val="WW8Num3z3"/>
  </w:style>
  <w:style w:type="character" w:styleId="WW8Num3z4" w:customStyle="true">
    <w:name w:val="WW8Num3z4"/>
  </w:style>
  <w:style w:type="character" w:styleId="WW8Num3z5" w:customStyle="true">
    <w:name w:val="WW8Num3z5"/>
  </w:style>
  <w:style w:type="character" w:styleId="WW8Num3z6" w:customStyle="true">
    <w:name w:val="WW8Num3z6"/>
  </w:style>
  <w:style w:type="character" w:styleId="WW8Num3z7" w:customStyle="true">
    <w:name w:val="WW8Num3z7"/>
  </w:style>
  <w:style w:type="character" w:styleId="WW8Num3z8" w:customStyle="true">
    <w:name w:val="WW8Num3z8"/>
  </w:style>
  <w:style w:type="character" w:styleId="WW8Num4z0" w:customStyle="true">
    <w:name w:val="WW8Num4z0"/>
    <w:rPr>
      <w:rFonts w:ascii="Times New Roman" w:hAnsi="Times New Roman" w:cs="Times New Roman"/>
      <w:color w:val="000000"/>
      <w:szCs w:val="24"/>
      <w:shd w:val="clear" w:color="auto" w:fill="auto"/>
      <w:lang w:val="cs-CZ"/>
    </w:rPr>
  </w:style>
  <w:style w:type="character" w:styleId="WW8Num4z1" w:customStyle="true">
    <w:name w:val="WW8Num4z1"/>
  </w:style>
  <w:style w:type="character" w:styleId="WW8Num4z2" w:customStyle="true">
    <w:name w:val="WW8Num4z2"/>
  </w:style>
  <w:style w:type="character" w:styleId="WW8Num4z3" w:customStyle="true">
    <w:name w:val="WW8Num4z3"/>
  </w:style>
  <w:style w:type="character" w:styleId="WW8Num4z4" w:customStyle="true">
    <w:name w:val="WW8Num4z4"/>
  </w:style>
  <w:style w:type="character" w:styleId="WW8Num4z5" w:customStyle="true">
    <w:name w:val="WW8Num4z5"/>
  </w:style>
  <w:style w:type="character" w:styleId="WW8Num4z6" w:customStyle="true">
    <w:name w:val="WW8Num4z6"/>
  </w:style>
  <w:style w:type="character" w:styleId="WW8Num4z7" w:customStyle="true">
    <w:name w:val="WW8Num4z7"/>
  </w:style>
  <w:style w:type="character" w:styleId="WW8Num4z8" w:customStyle="true">
    <w:name w:val="WW8Num4z8"/>
  </w:style>
  <w:style w:type="character" w:styleId="WW8Num5z0" w:customStyle="true">
    <w:name w:val="WW8Num5z0"/>
    <w:rPr>
      <w:rFonts w:ascii="Times New Roman" w:hAnsi="Times New Roman" w:cs="Times New Roman"/>
      <w:spacing w:val="-2"/>
      <w:szCs w:val="24"/>
      <w:lang w:val="cs-CZ"/>
    </w:rPr>
  </w:style>
  <w:style w:type="character" w:styleId="WW8Num5z1" w:customStyle="true">
    <w:name w:val="WW8Num5z1"/>
  </w:style>
  <w:style w:type="character" w:styleId="WW8Num5z2" w:customStyle="true">
    <w:name w:val="WW8Num5z2"/>
  </w:style>
  <w:style w:type="character" w:styleId="WW8Num5z3" w:customStyle="true">
    <w:name w:val="WW8Num5z3"/>
  </w:style>
  <w:style w:type="character" w:styleId="WW8Num5z4" w:customStyle="true">
    <w:name w:val="WW8Num5z4"/>
    <w:rPr>
      <w:rFonts w:cs="Times New Roman"/>
    </w:rPr>
  </w:style>
  <w:style w:type="character" w:styleId="WW8Num5z5" w:customStyle="true">
    <w:name w:val="WW8Num5z5"/>
  </w:style>
  <w:style w:type="character" w:styleId="WW8Num5z6" w:customStyle="true">
    <w:name w:val="WW8Num5z6"/>
  </w:style>
  <w:style w:type="character" w:styleId="WW8Num5z7" w:customStyle="true">
    <w:name w:val="WW8Num5z7"/>
  </w:style>
  <w:style w:type="character" w:styleId="WW8Num5z8" w:customStyle="true">
    <w:name w:val="WW8Num5z8"/>
  </w:style>
  <w:style w:type="character" w:styleId="WW8Num6z0" w:customStyle="true">
    <w:name w:val="WW8Num6z0"/>
    <w:rPr>
      <w:rFonts w:ascii="Times New Roman" w:hAnsi="Times New Roman" w:cs="Times New Roman"/>
      <w:color w:val="000000"/>
      <w:szCs w:val="20"/>
      <w:lang w:val="cs-CZ"/>
    </w:rPr>
  </w:style>
  <w:style w:type="character" w:styleId="WW8Num6z1" w:customStyle="true">
    <w:name w:val="WW8Num6z1"/>
    <w:rPr>
      <w:rFonts w:cs="Times New Roman"/>
      <w:bCs/>
    </w:rPr>
  </w:style>
  <w:style w:type="character" w:styleId="WW8Num6z2" w:customStyle="true">
    <w:name w:val="WW8Num6z2"/>
  </w:style>
  <w:style w:type="character" w:styleId="WW8Num6z3" w:customStyle="true">
    <w:name w:val="WW8Num6z3"/>
  </w:style>
  <w:style w:type="character" w:styleId="WW8Num6z4" w:customStyle="true">
    <w:name w:val="WW8Num6z4"/>
  </w:style>
  <w:style w:type="character" w:styleId="WW8Num6z5" w:customStyle="true">
    <w:name w:val="WW8Num6z5"/>
  </w:style>
  <w:style w:type="character" w:styleId="WW8Num6z6" w:customStyle="true">
    <w:name w:val="WW8Num6z6"/>
  </w:style>
  <w:style w:type="character" w:styleId="WW8Num6z7" w:customStyle="true">
    <w:name w:val="WW8Num6z7"/>
  </w:style>
  <w:style w:type="character" w:styleId="WW8Num6z8" w:customStyle="true">
    <w:name w:val="WW8Num6z8"/>
  </w:style>
  <w:style w:type="character" w:styleId="WW8Num7z0" w:customStyle="true">
    <w:name w:val="WW8Num7z0"/>
    <w:rPr>
      <w:rFonts w:ascii="Times New Roman" w:hAnsi="Times New Roman" w:cs="Times New Roman"/>
      <w:bCs/>
      <w:szCs w:val="24"/>
      <w:lang w:val="cs-CZ"/>
    </w:rPr>
  </w:style>
  <w:style w:type="character" w:styleId="WW8Num7z1" w:customStyle="true">
    <w:name w:val="WW8Num7z1"/>
  </w:style>
  <w:style w:type="character" w:styleId="WW8Num7z2" w:customStyle="true">
    <w:name w:val="WW8Num7z2"/>
  </w:style>
  <w:style w:type="character" w:styleId="WW8Num7z3" w:customStyle="true">
    <w:name w:val="WW8Num7z3"/>
  </w:style>
  <w:style w:type="character" w:styleId="WW8Num7z4" w:customStyle="true">
    <w:name w:val="WW8Num7z4"/>
  </w:style>
  <w:style w:type="character" w:styleId="WW8Num7z5" w:customStyle="true">
    <w:name w:val="WW8Num7z5"/>
  </w:style>
  <w:style w:type="character" w:styleId="WW8Num7z6" w:customStyle="true">
    <w:name w:val="WW8Num7z6"/>
  </w:style>
  <w:style w:type="character" w:styleId="WW8Num7z7" w:customStyle="true">
    <w:name w:val="WW8Num7z7"/>
  </w:style>
  <w:style w:type="character" w:styleId="WW8Num7z8" w:customStyle="true">
    <w:name w:val="WW8Num7z8"/>
  </w:style>
  <w:style w:type="character" w:styleId="WW8Num8z0" w:customStyle="true">
    <w:name w:val="WW8Num8z0"/>
    <w:rPr>
      <w:rFonts w:ascii="Times New Roman" w:hAnsi="Times New Roman" w:cs="Times New Roman"/>
      <w:szCs w:val="24"/>
      <w:lang w:val="cs-CZ"/>
    </w:rPr>
  </w:style>
  <w:style w:type="character" w:styleId="WW8Num8z1" w:customStyle="true">
    <w:name w:val="WW8Num8z1"/>
  </w:style>
  <w:style w:type="character" w:styleId="WW8Num8z2" w:customStyle="true">
    <w:name w:val="WW8Num8z2"/>
  </w:style>
  <w:style w:type="character" w:styleId="WW8Num8z3" w:customStyle="true">
    <w:name w:val="WW8Num8z3"/>
  </w:style>
  <w:style w:type="character" w:styleId="WW8Num8z4" w:customStyle="true">
    <w:name w:val="WW8Num8z4"/>
  </w:style>
  <w:style w:type="character" w:styleId="WW8Num8z5" w:customStyle="true">
    <w:name w:val="WW8Num8z5"/>
  </w:style>
  <w:style w:type="character" w:styleId="WW8Num8z6" w:customStyle="true">
    <w:name w:val="WW8Num8z6"/>
  </w:style>
  <w:style w:type="character" w:styleId="WW8Num8z7" w:customStyle="true">
    <w:name w:val="WW8Num8z7"/>
  </w:style>
  <w:style w:type="character" w:styleId="WW8Num8z8" w:customStyle="true">
    <w:name w:val="WW8Num8z8"/>
  </w:style>
  <w:style w:type="character" w:styleId="WW8Num9z0" w:customStyle="true">
    <w:name w:val="WW8Num9z0"/>
    <w:rPr>
      <w:rFonts w:ascii="Times New Roman" w:hAnsi="Times New Roman" w:cs="Times New Roman"/>
      <w:b/>
      <w:bCs/>
      <w:lang w:val="cs-CZ"/>
    </w:rPr>
  </w:style>
  <w:style w:type="character" w:styleId="WW8Num9z1" w:customStyle="true">
    <w:name w:val="WW8Num9z1"/>
    <w:rPr>
      <w:rFonts w:cs="Times New Roman"/>
      <w:bCs/>
      <w:i/>
      <w:iCs/>
      <w:sz w:val="20"/>
      <w:szCs w:val="20"/>
    </w:rPr>
  </w:style>
  <w:style w:type="character" w:styleId="WW8Num9z2" w:customStyle="true">
    <w:name w:val="WW8Num9z2"/>
    <w:rPr>
      <w:bCs/>
    </w:rPr>
  </w:style>
  <w:style w:type="character" w:styleId="WW8Num9z3" w:customStyle="true">
    <w:name w:val="WW8Num9z3"/>
  </w:style>
  <w:style w:type="character" w:styleId="WW8Num9z4" w:customStyle="true">
    <w:name w:val="WW8Num9z4"/>
  </w:style>
  <w:style w:type="character" w:styleId="WW8Num9z5" w:customStyle="true">
    <w:name w:val="WW8Num9z5"/>
  </w:style>
  <w:style w:type="character" w:styleId="WW8Num9z6" w:customStyle="true">
    <w:name w:val="WW8Num9z6"/>
  </w:style>
  <w:style w:type="character" w:styleId="WW8Num9z7" w:customStyle="true">
    <w:name w:val="WW8Num9z7"/>
  </w:style>
  <w:style w:type="character" w:styleId="WW8Num9z8" w:customStyle="true">
    <w:name w:val="WW8Num9z8"/>
  </w:style>
  <w:style w:type="character" w:styleId="WW8Num10z0" w:customStyle="true">
    <w:name w:val="WW8Num10z0"/>
    <w:rPr>
      <w:rFonts w:ascii="Times New Roman" w:hAnsi="Times New Roman" w:cs="Times New Roman"/>
      <w:bCs/>
      <w:lang w:val="cs-CZ"/>
    </w:rPr>
  </w:style>
  <w:style w:type="character" w:styleId="WW8Num10z1" w:customStyle="true">
    <w:name w:val="WW8Num10z1"/>
  </w:style>
  <w:style w:type="character" w:styleId="WW8Num10z2" w:customStyle="true">
    <w:name w:val="WW8Num10z2"/>
  </w:style>
  <w:style w:type="character" w:styleId="WW8Num10z3" w:customStyle="true">
    <w:name w:val="WW8Num10z3"/>
  </w:style>
  <w:style w:type="character" w:styleId="WW8Num10z4" w:customStyle="true">
    <w:name w:val="WW8Num10z4"/>
  </w:style>
  <w:style w:type="character" w:styleId="WW8Num10z5" w:customStyle="true">
    <w:name w:val="WW8Num10z5"/>
  </w:style>
  <w:style w:type="character" w:styleId="WW8Num10z6" w:customStyle="true">
    <w:name w:val="WW8Num10z6"/>
  </w:style>
  <w:style w:type="character" w:styleId="WW8Num10z7" w:customStyle="true">
    <w:name w:val="WW8Num10z7"/>
  </w:style>
  <w:style w:type="character" w:styleId="WW8Num10z8" w:customStyle="true">
    <w:name w:val="WW8Num10z8"/>
  </w:style>
  <w:style w:type="character" w:styleId="WW8Num11z0" w:customStyle="true">
    <w:name w:val="WW8Num11z0"/>
    <w:rPr>
      <w:rFonts w:cs="Times New Roman"/>
      <w:szCs w:val="20"/>
      <w:lang w:val="cs-CZ"/>
    </w:rPr>
  </w:style>
  <w:style w:type="character" w:styleId="WW8Num11z1" w:customStyle="true">
    <w:name w:val="WW8Num11z1"/>
  </w:style>
  <w:style w:type="character" w:styleId="WW8Num11z2" w:customStyle="true">
    <w:name w:val="WW8Num11z2"/>
  </w:style>
  <w:style w:type="character" w:styleId="WW8Num11z3" w:customStyle="true">
    <w:name w:val="WW8Num11z3"/>
  </w:style>
  <w:style w:type="character" w:styleId="WW8Num11z4" w:customStyle="true">
    <w:name w:val="WW8Num11z4"/>
  </w:style>
  <w:style w:type="character" w:styleId="WW8Num11z5" w:customStyle="true">
    <w:name w:val="WW8Num11z5"/>
  </w:style>
  <w:style w:type="character" w:styleId="WW8Num11z6" w:customStyle="true">
    <w:name w:val="WW8Num11z6"/>
  </w:style>
  <w:style w:type="character" w:styleId="WW8Num11z7" w:customStyle="true">
    <w:name w:val="WW8Num11z7"/>
  </w:style>
  <w:style w:type="character" w:styleId="WW8Num11z8" w:customStyle="true">
    <w:name w:val="WW8Num11z8"/>
  </w:style>
  <w:style w:type="character" w:styleId="WW8Num12z0" w:customStyle="true">
    <w:name w:val="WW8Num12z0"/>
    <w:rPr>
      <w:rFonts w:ascii="Times New Roman" w:hAnsi="Times New Roman" w:cs="Times New Roman"/>
      <w:lang w:val="cs-CZ"/>
    </w:rPr>
  </w:style>
  <w:style w:type="character" w:styleId="WW8Num13z0" w:customStyle="true">
    <w:name w:val="WW8Num13z0"/>
    <w:rPr>
      <w:rFonts w:cs="Times New Roman"/>
      <w:lang w:val="cs-CZ"/>
    </w:rPr>
  </w:style>
  <w:style w:type="character" w:styleId="WW8Num14z0" w:customStyle="true">
    <w:name w:val="WW8Num14z0"/>
    <w:rPr>
      <w:rFonts w:ascii="Times New Roman" w:hAnsi="Times New Roman" w:eastAsia="Times New Roman" w:cs="Times New Roman"/>
      <w:bCs/>
      <w:spacing w:val="-2"/>
      <w:szCs w:val="22"/>
      <w:lang w:val="cs-CZ" w:eastAsia="ar-SA" w:bidi="ar-SA"/>
    </w:rPr>
  </w:style>
  <w:style w:type="character" w:styleId="WW8Num14z1" w:customStyle="true">
    <w:name w:val="WW8Num14z1"/>
  </w:style>
  <w:style w:type="character" w:styleId="WW8Num14z2" w:customStyle="true">
    <w:name w:val="WW8Num14z2"/>
  </w:style>
  <w:style w:type="character" w:styleId="WW8Num14z3" w:customStyle="true">
    <w:name w:val="WW8Num14z3"/>
  </w:style>
  <w:style w:type="character" w:styleId="WW8Num14z4" w:customStyle="true">
    <w:name w:val="WW8Num14z4"/>
  </w:style>
  <w:style w:type="character" w:styleId="WW8Num14z5" w:customStyle="true">
    <w:name w:val="WW8Num14z5"/>
  </w:style>
  <w:style w:type="character" w:styleId="WW8Num14z6" w:customStyle="true">
    <w:name w:val="WW8Num14z6"/>
  </w:style>
  <w:style w:type="character" w:styleId="WW8Num14z7" w:customStyle="true">
    <w:name w:val="WW8Num14z7"/>
  </w:style>
  <w:style w:type="character" w:styleId="WW8Num14z8" w:customStyle="true">
    <w:name w:val="WW8Num14z8"/>
  </w:style>
  <w:style w:type="character" w:styleId="WW8Num15z0" w:customStyle="true">
    <w:name w:val="WW8Num15z0"/>
    <w:rPr>
      <w:rFonts w:ascii="Times New Roman" w:hAnsi="Times New Roman" w:cs="Times New Roman"/>
      <w:bCs/>
      <w:szCs w:val="24"/>
      <w:lang w:val="cs-CZ"/>
    </w:rPr>
  </w:style>
  <w:style w:type="character" w:styleId="WW8Num15z1" w:customStyle="true">
    <w:name w:val="WW8Num15z1"/>
  </w:style>
  <w:style w:type="character" w:styleId="WW8Num15z2" w:customStyle="true">
    <w:name w:val="WW8Num15z2"/>
  </w:style>
  <w:style w:type="character" w:styleId="WW8Num15z3" w:customStyle="true">
    <w:name w:val="WW8Num15z3"/>
  </w:style>
  <w:style w:type="character" w:styleId="WW8Num15z4" w:customStyle="true">
    <w:name w:val="WW8Num15z4"/>
  </w:style>
  <w:style w:type="character" w:styleId="WW8Num15z5" w:customStyle="true">
    <w:name w:val="WW8Num15z5"/>
  </w:style>
  <w:style w:type="character" w:styleId="WW8Num15z6" w:customStyle="true">
    <w:name w:val="WW8Num15z6"/>
  </w:style>
  <w:style w:type="character" w:styleId="WW8Num15z7" w:customStyle="true">
    <w:name w:val="WW8Num15z7"/>
  </w:style>
  <w:style w:type="character" w:styleId="WW8Num15z8" w:customStyle="true">
    <w:name w:val="WW8Num15z8"/>
  </w:style>
  <w:style w:type="character" w:styleId="WW8Num16z0" w:customStyle="true">
    <w:name w:val="WW8Num16z0"/>
    <w:rPr>
      <w:rFonts w:ascii="Times New Roman" w:hAnsi="Times New Roman" w:cs="Times New Roman"/>
      <w:vanish w:val="false"/>
      <w:szCs w:val="24"/>
      <w:shd w:val="clear" w:color="auto" w:fill="FFFF00"/>
      <w:lang w:val="cs-CZ"/>
    </w:rPr>
  </w:style>
  <w:style w:type="character" w:styleId="WW8Num16z1" w:customStyle="true">
    <w:name w:val="WW8Num16z1"/>
  </w:style>
  <w:style w:type="character" w:styleId="WW8Num16z2" w:customStyle="true">
    <w:name w:val="WW8Num16z2"/>
    <w:rPr>
      <w:rFonts w:ascii="Times New Roman" w:hAnsi="Times New Roman" w:cs="Times New Roman"/>
    </w:rPr>
  </w:style>
  <w:style w:type="character" w:styleId="WW8Num16z3" w:customStyle="true">
    <w:name w:val="WW8Num16z3"/>
  </w:style>
  <w:style w:type="character" w:styleId="WW8Num16z4" w:customStyle="true">
    <w:name w:val="WW8Num16z4"/>
  </w:style>
  <w:style w:type="character" w:styleId="WW8Num16z5" w:customStyle="true">
    <w:name w:val="WW8Num16z5"/>
  </w:style>
  <w:style w:type="character" w:styleId="WW8Num16z6" w:customStyle="true">
    <w:name w:val="WW8Num16z6"/>
  </w:style>
  <w:style w:type="character" w:styleId="WW8Num16z7" w:customStyle="true">
    <w:name w:val="WW8Num16z7"/>
  </w:style>
  <w:style w:type="character" w:styleId="WW8Num16z8" w:customStyle="true">
    <w:name w:val="WW8Num16z8"/>
  </w:style>
  <w:style w:type="character" w:styleId="WW8Num17z0" w:customStyle="true">
    <w:name w:val="WW8Num17z0"/>
    <w:rPr>
      <w:rFonts w:ascii="Times New Roman" w:hAnsi="Times New Roman" w:cs="Times New Roman"/>
      <w:bCs/>
      <w:szCs w:val="24"/>
      <w:lang w:val="cs-CZ"/>
    </w:rPr>
  </w:style>
  <w:style w:type="character" w:styleId="WW8Num17z1" w:customStyle="true">
    <w:name w:val="WW8Num17z1"/>
  </w:style>
  <w:style w:type="character" w:styleId="WW8Num17z2" w:customStyle="true">
    <w:name w:val="WW8Num17z2"/>
  </w:style>
  <w:style w:type="character" w:styleId="WW8Num17z3" w:customStyle="true">
    <w:name w:val="WW8Num17z3"/>
  </w:style>
  <w:style w:type="character" w:styleId="WW8Num17z4" w:customStyle="true">
    <w:name w:val="WW8Num17z4"/>
    <w:rPr>
      <w:rFonts w:cs="Times New Roman"/>
    </w:rPr>
  </w:style>
  <w:style w:type="character" w:styleId="WW8Num17z5" w:customStyle="true">
    <w:name w:val="WW8Num17z5"/>
  </w:style>
  <w:style w:type="character" w:styleId="WW8Num17z6" w:customStyle="true">
    <w:name w:val="WW8Num17z6"/>
  </w:style>
  <w:style w:type="character" w:styleId="WW8Num17z7" w:customStyle="true">
    <w:name w:val="WW8Num17z7"/>
  </w:style>
  <w:style w:type="character" w:styleId="WW8Num17z8" w:customStyle="true">
    <w:name w:val="WW8Num17z8"/>
  </w:style>
  <w:style w:type="character" w:styleId="WW8Num18z0" w:customStyle="true">
    <w:name w:val="WW8Num18z0"/>
    <w:rPr>
      <w:rFonts w:ascii="Times New Roman" w:hAnsi="Times New Roman" w:cs="Times New Roman"/>
      <w:color w:val="000000"/>
      <w:szCs w:val="24"/>
      <w:lang w:val="cs-CZ"/>
    </w:rPr>
  </w:style>
  <w:style w:type="character" w:styleId="WW8Num18z1" w:customStyle="true">
    <w:name w:val="WW8Num18z1"/>
  </w:style>
  <w:style w:type="character" w:styleId="WW8Num18z2" w:customStyle="true">
    <w:name w:val="WW8Num18z2"/>
  </w:style>
  <w:style w:type="character" w:styleId="WW8Num18z3" w:customStyle="true">
    <w:name w:val="WW8Num18z3"/>
  </w:style>
  <w:style w:type="character" w:styleId="WW8Num18z4" w:customStyle="true">
    <w:name w:val="WW8Num18z4"/>
  </w:style>
  <w:style w:type="character" w:styleId="WW8Num18z5" w:customStyle="true">
    <w:name w:val="WW8Num18z5"/>
  </w:style>
  <w:style w:type="character" w:styleId="WW8Num18z6" w:customStyle="true">
    <w:name w:val="WW8Num18z6"/>
  </w:style>
  <w:style w:type="character" w:styleId="WW8Num18z7" w:customStyle="true">
    <w:name w:val="WW8Num18z7"/>
  </w:style>
  <w:style w:type="character" w:styleId="WW8Num18z8" w:customStyle="true">
    <w:name w:val="WW8Num18z8"/>
  </w:style>
  <w:style w:type="character" w:styleId="WW8Num12z1" w:customStyle="true">
    <w:name w:val="WW8Num12z1"/>
    <w:rPr>
      <w:i/>
      <w:iCs/>
      <w:sz w:val="20"/>
      <w:szCs w:val="20"/>
    </w:rPr>
  </w:style>
  <w:style w:type="character" w:styleId="WW8Num12z2" w:customStyle="true">
    <w:name w:val="WW8Num12z2"/>
  </w:style>
  <w:style w:type="character" w:styleId="WW8Num12z3" w:customStyle="true">
    <w:name w:val="WW8Num12z3"/>
  </w:style>
  <w:style w:type="character" w:styleId="WW8Num12z4" w:customStyle="true">
    <w:name w:val="WW8Num12z4"/>
  </w:style>
  <w:style w:type="character" w:styleId="WW8Num12z5" w:customStyle="true">
    <w:name w:val="WW8Num12z5"/>
  </w:style>
  <w:style w:type="character" w:styleId="WW8Num12z6" w:customStyle="true">
    <w:name w:val="WW8Num12z6"/>
  </w:style>
  <w:style w:type="character" w:styleId="WW8Num12z7" w:customStyle="true">
    <w:name w:val="WW8Num12z7"/>
  </w:style>
  <w:style w:type="character" w:styleId="WW8Num12z8" w:customStyle="true">
    <w:name w:val="WW8Num12z8"/>
  </w:style>
  <w:style w:type="character" w:styleId="WW8Num13z1" w:customStyle="true">
    <w:name w:val="WW8Num13z1"/>
    <w:rPr>
      <w:b/>
      <w:bCs/>
      <w:iCs/>
    </w:rPr>
  </w:style>
  <w:style w:type="character" w:styleId="WW8Num13z2" w:customStyle="true">
    <w:name w:val="WW8Num13z2"/>
    <w:rPr>
      <w:rFonts w:ascii="Times New Roman" w:hAnsi="Times New Roman" w:eastAsia="Times New Roman" w:cs="Times New Roman"/>
      <w:szCs w:val="20"/>
    </w:rPr>
  </w:style>
  <w:style w:type="character" w:styleId="WW8Num13z3" w:customStyle="true">
    <w:name w:val="WW8Num13z3"/>
  </w:style>
  <w:style w:type="character" w:styleId="WW8Num13z4" w:customStyle="true">
    <w:name w:val="WW8Num13z4"/>
  </w:style>
  <w:style w:type="character" w:styleId="WW8Num13z5" w:customStyle="true">
    <w:name w:val="WW8Num13z5"/>
  </w:style>
  <w:style w:type="character" w:styleId="WW8Num13z6" w:customStyle="true">
    <w:name w:val="WW8Num13z6"/>
  </w:style>
  <w:style w:type="character" w:styleId="WW8Num13z7" w:customStyle="true">
    <w:name w:val="WW8Num13z7"/>
  </w:style>
  <w:style w:type="character" w:styleId="WW8Num13z8" w:customStyle="true">
    <w:name w:val="WW8Num13z8"/>
  </w:style>
  <w:style w:type="character" w:styleId="WW8Num19z0" w:customStyle="true">
    <w:name w:val="WW8Num19z0"/>
    <w:rPr>
      <w:rFonts w:ascii="Times New Roman" w:hAnsi="Times New Roman" w:cs="Times New Roman"/>
      <w:bCs/>
      <w:i w:val="false"/>
      <w:iCs w:val="false"/>
      <w:sz w:val="24"/>
      <w:szCs w:val="24"/>
      <w:lang w:val="cs-CZ"/>
    </w:rPr>
  </w:style>
  <w:style w:type="character" w:styleId="WW8Num19z1" w:customStyle="true">
    <w:name w:val="WW8Num19z1"/>
  </w:style>
  <w:style w:type="character" w:styleId="WW8Num19z2" w:customStyle="true">
    <w:name w:val="WW8Num19z2"/>
  </w:style>
  <w:style w:type="character" w:styleId="WW8Num19z3" w:customStyle="true">
    <w:name w:val="WW8Num19z3"/>
  </w:style>
  <w:style w:type="character" w:styleId="WW8Num19z4" w:customStyle="true">
    <w:name w:val="WW8Num19z4"/>
  </w:style>
  <w:style w:type="character" w:styleId="WW8Num19z5" w:customStyle="true">
    <w:name w:val="WW8Num19z5"/>
  </w:style>
  <w:style w:type="character" w:styleId="WW8Num19z6" w:customStyle="true">
    <w:name w:val="WW8Num19z6"/>
  </w:style>
  <w:style w:type="character" w:styleId="WW8Num19z7" w:customStyle="true">
    <w:name w:val="WW8Num19z7"/>
  </w:style>
  <w:style w:type="character" w:styleId="WW8Num19z8" w:customStyle="true">
    <w:name w:val="WW8Num19z8"/>
  </w:style>
  <w:style w:type="character" w:styleId="WW8Num20z0" w:customStyle="true">
    <w:name w:val="WW8Num20z0"/>
    <w:rPr>
      <w:rFonts w:ascii="Times New Roman" w:hAnsi="Times New Roman" w:cs="Times New Roman"/>
      <w:bCs/>
      <w:szCs w:val="24"/>
      <w:lang w:val="cs-CZ"/>
    </w:rPr>
  </w:style>
  <w:style w:type="character" w:styleId="WW8Num20z1" w:customStyle="true">
    <w:name w:val="WW8Num20z1"/>
  </w:style>
  <w:style w:type="character" w:styleId="WW8Num20z2" w:customStyle="true">
    <w:name w:val="WW8Num20z2"/>
  </w:style>
  <w:style w:type="character" w:styleId="WW8Num20z3" w:customStyle="true">
    <w:name w:val="WW8Num20z3"/>
  </w:style>
  <w:style w:type="character" w:styleId="WW8Num20z4" w:customStyle="true">
    <w:name w:val="WW8Num20z4"/>
  </w:style>
  <w:style w:type="character" w:styleId="WW8Num20z5" w:customStyle="true">
    <w:name w:val="WW8Num20z5"/>
  </w:style>
  <w:style w:type="character" w:styleId="WW8Num20z6" w:customStyle="true">
    <w:name w:val="WW8Num20z6"/>
  </w:style>
  <w:style w:type="character" w:styleId="WW8Num20z7" w:customStyle="true">
    <w:name w:val="WW8Num20z7"/>
  </w:style>
  <w:style w:type="character" w:styleId="WW8Num20z8" w:customStyle="true">
    <w:name w:val="WW8Num20z8"/>
  </w:style>
  <w:style w:type="character" w:styleId="WW8Num21z0" w:customStyle="true">
    <w:name w:val="WW8Num21z0"/>
    <w:rPr>
      <w:rFonts w:ascii="Times New Roman" w:hAnsi="Times New Roman" w:cs="Times New Roman"/>
      <w:szCs w:val="24"/>
      <w:lang w:val="cs-CZ"/>
    </w:rPr>
  </w:style>
  <w:style w:type="character" w:styleId="WW8Num21z1" w:customStyle="true">
    <w:name w:val="WW8Num21z1"/>
  </w:style>
  <w:style w:type="character" w:styleId="WW8Num21z2" w:customStyle="true">
    <w:name w:val="WW8Num21z2"/>
  </w:style>
  <w:style w:type="character" w:styleId="WW8Num21z3" w:customStyle="true">
    <w:name w:val="WW8Num21z3"/>
  </w:style>
  <w:style w:type="character" w:styleId="WW8Num21z4" w:customStyle="true">
    <w:name w:val="WW8Num21z4"/>
  </w:style>
  <w:style w:type="character" w:styleId="WW8Num21z5" w:customStyle="true">
    <w:name w:val="WW8Num21z5"/>
  </w:style>
  <w:style w:type="character" w:styleId="WW8Num21z6" w:customStyle="true">
    <w:name w:val="WW8Num21z6"/>
  </w:style>
  <w:style w:type="character" w:styleId="WW8Num21z7" w:customStyle="true">
    <w:name w:val="WW8Num21z7"/>
  </w:style>
  <w:style w:type="character" w:styleId="WW8Num21z8" w:customStyle="true">
    <w:name w:val="WW8Num21z8"/>
  </w:style>
  <w:style w:type="character" w:styleId="WW8Num22z0" w:customStyle="true">
    <w:name w:val="WW8Num22z0"/>
    <w:rPr>
      <w:rFonts w:ascii="Times New Roman" w:hAnsi="Times New Roman" w:cs="Times New Roman"/>
      <w:bCs/>
      <w:lang w:val="cs-CZ"/>
    </w:rPr>
  </w:style>
  <w:style w:type="character" w:styleId="WW8Num22z1" w:customStyle="true">
    <w:name w:val="WW8Num22z1"/>
  </w:style>
  <w:style w:type="character" w:styleId="WW8Num22z2" w:customStyle="true">
    <w:name w:val="WW8Num22z2"/>
  </w:style>
  <w:style w:type="character" w:styleId="WW8Num22z3" w:customStyle="true">
    <w:name w:val="WW8Num22z3"/>
  </w:style>
  <w:style w:type="character" w:styleId="WW8Num22z4" w:customStyle="true">
    <w:name w:val="WW8Num22z4"/>
  </w:style>
  <w:style w:type="character" w:styleId="WW8Num22z5" w:customStyle="true">
    <w:name w:val="WW8Num22z5"/>
  </w:style>
  <w:style w:type="character" w:styleId="WW8Num22z6" w:customStyle="true">
    <w:name w:val="WW8Num22z6"/>
  </w:style>
  <w:style w:type="character" w:styleId="WW8Num22z7" w:customStyle="true">
    <w:name w:val="WW8Num22z7"/>
  </w:style>
  <w:style w:type="character" w:styleId="WW8Num22z8" w:customStyle="true">
    <w:name w:val="WW8Num22z8"/>
  </w:style>
  <w:style w:type="character" w:styleId="WW8Num23z0" w:customStyle="true">
    <w:name w:val="WW8Num23z0"/>
    <w:rPr>
      <w:rFonts w:ascii="Times New Roman" w:hAnsi="Times New Roman" w:cs="Times New Roman"/>
      <w:bCs/>
      <w:lang w:val="cs-CZ"/>
    </w:rPr>
  </w:style>
  <w:style w:type="character" w:styleId="WW8Num23z1" w:customStyle="true">
    <w:name w:val="WW8Num23z1"/>
  </w:style>
  <w:style w:type="character" w:styleId="WW8Num23z2" w:customStyle="true">
    <w:name w:val="WW8Num23z2"/>
  </w:style>
  <w:style w:type="character" w:styleId="WW8Num23z3" w:customStyle="true">
    <w:name w:val="WW8Num23z3"/>
  </w:style>
  <w:style w:type="character" w:styleId="WW8Num23z4" w:customStyle="true">
    <w:name w:val="WW8Num23z4"/>
  </w:style>
  <w:style w:type="character" w:styleId="WW8Num23z5" w:customStyle="true">
    <w:name w:val="WW8Num23z5"/>
  </w:style>
  <w:style w:type="character" w:styleId="WW8Num23z6" w:customStyle="true">
    <w:name w:val="WW8Num23z6"/>
  </w:style>
  <w:style w:type="character" w:styleId="WW8Num23z7" w:customStyle="true">
    <w:name w:val="WW8Num23z7"/>
  </w:style>
  <w:style w:type="character" w:styleId="WW8Num23z8" w:customStyle="true">
    <w:name w:val="WW8Num23z8"/>
  </w:style>
  <w:style w:type="character" w:styleId="WW8Num24z0" w:customStyle="true">
    <w:name w:val="WW8Num24z0"/>
    <w:rPr>
      <w:szCs w:val="20"/>
    </w:rPr>
  </w:style>
  <w:style w:type="character" w:styleId="WW8Num24z1" w:customStyle="true">
    <w:name w:val="WW8Num24z1"/>
  </w:style>
  <w:style w:type="character" w:styleId="WW8Num24z2" w:customStyle="true">
    <w:name w:val="WW8Num24z2"/>
  </w:style>
  <w:style w:type="character" w:styleId="WW8Num24z3" w:customStyle="true">
    <w:name w:val="WW8Num24z3"/>
  </w:style>
  <w:style w:type="character" w:styleId="WW8Num24z4" w:customStyle="true">
    <w:name w:val="WW8Num24z4"/>
  </w:style>
  <w:style w:type="character" w:styleId="WW8Num24z5" w:customStyle="true">
    <w:name w:val="WW8Num24z5"/>
  </w:style>
  <w:style w:type="character" w:styleId="WW8Num24z6" w:customStyle="true">
    <w:name w:val="WW8Num24z6"/>
  </w:style>
  <w:style w:type="character" w:styleId="WW8Num24z7" w:customStyle="true">
    <w:name w:val="WW8Num24z7"/>
  </w:style>
  <w:style w:type="character" w:styleId="WW8Num24z8" w:customStyle="true">
    <w:name w:val="WW8Num24z8"/>
  </w:style>
  <w:style w:type="character" w:styleId="WW8Num25z0" w:customStyle="true">
    <w:name w:val="WW8Num25z0"/>
    <w:rPr>
      <w:rFonts w:ascii="Times New Roman" w:hAnsi="Times New Roman" w:cs="Times New Roman"/>
      <w:szCs w:val="24"/>
      <w:lang w:val="cs-CZ"/>
    </w:rPr>
  </w:style>
  <w:style w:type="character" w:styleId="WW8Num25z1" w:customStyle="true">
    <w:name w:val="WW8Num25z1"/>
  </w:style>
  <w:style w:type="character" w:styleId="WW8Num25z2" w:customStyle="true">
    <w:name w:val="WW8Num25z2"/>
  </w:style>
  <w:style w:type="character" w:styleId="WW8Num25z3" w:customStyle="true">
    <w:name w:val="WW8Num25z3"/>
  </w:style>
  <w:style w:type="character" w:styleId="WW8Num25z4" w:customStyle="true">
    <w:name w:val="WW8Num25z4"/>
  </w:style>
  <w:style w:type="character" w:styleId="WW8Num25z5" w:customStyle="true">
    <w:name w:val="WW8Num25z5"/>
  </w:style>
  <w:style w:type="character" w:styleId="WW8Num25z6" w:customStyle="true">
    <w:name w:val="WW8Num25z6"/>
  </w:style>
  <w:style w:type="character" w:styleId="WW8Num25z7" w:customStyle="true">
    <w:name w:val="WW8Num25z7"/>
  </w:style>
  <w:style w:type="character" w:styleId="WW8Num25z8" w:customStyle="true">
    <w:name w:val="WW8Num25z8"/>
  </w:style>
  <w:style w:type="character" w:styleId="WW8Num26z0" w:customStyle="true">
    <w:name w:val="WW8Num26z0"/>
    <w:rPr>
      <w:rFonts w:ascii="Times New Roman" w:hAnsi="Times New Roman" w:cs="Times New Roman"/>
      <w:bCs/>
      <w:lang w:val="cs-CZ"/>
    </w:rPr>
  </w:style>
  <w:style w:type="character" w:styleId="WW8Num26z1" w:customStyle="true">
    <w:name w:val="WW8Num26z1"/>
  </w:style>
  <w:style w:type="character" w:styleId="WW8Num26z2" w:customStyle="true">
    <w:name w:val="WW8Num26z2"/>
  </w:style>
  <w:style w:type="character" w:styleId="WW8Num26z3" w:customStyle="true">
    <w:name w:val="WW8Num26z3"/>
  </w:style>
  <w:style w:type="character" w:styleId="WW8Num26z4" w:customStyle="true">
    <w:name w:val="WW8Num26z4"/>
  </w:style>
  <w:style w:type="character" w:styleId="WW8Num26z5" w:customStyle="true">
    <w:name w:val="WW8Num26z5"/>
  </w:style>
  <w:style w:type="character" w:styleId="WW8Num26z6" w:customStyle="true">
    <w:name w:val="WW8Num26z6"/>
  </w:style>
  <w:style w:type="character" w:styleId="WW8Num26z7" w:customStyle="true">
    <w:name w:val="WW8Num26z7"/>
  </w:style>
  <w:style w:type="character" w:styleId="WW8Num26z8" w:customStyle="true">
    <w:name w:val="WW8Num26z8"/>
  </w:style>
  <w:style w:type="character" w:styleId="WW8Num27z0" w:customStyle="true">
    <w:name w:val="WW8Num27z0"/>
  </w:style>
  <w:style w:type="character" w:styleId="WW8Num27z1" w:customStyle="true">
    <w:name w:val="WW8Num27z1"/>
  </w:style>
  <w:style w:type="character" w:styleId="WW8Num27z2" w:customStyle="true">
    <w:name w:val="WW8Num27z2"/>
  </w:style>
  <w:style w:type="character" w:styleId="WW8Num27z3" w:customStyle="true">
    <w:name w:val="WW8Num27z3"/>
  </w:style>
  <w:style w:type="character" w:styleId="WW8Num27z4" w:customStyle="true">
    <w:name w:val="WW8Num27z4"/>
  </w:style>
  <w:style w:type="character" w:styleId="WW8Num27z5" w:customStyle="true">
    <w:name w:val="WW8Num27z5"/>
  </w:style>
  <w:style w:type="character" w:styleId="WW8Num27z6" w:customStyle="true">
    <w:name w:val="WW8Num27z6"/>
  </w:style>
  <w:style w:type="character" w:styleId="WW8Num27z7" w:customStyle="true">
    <w:name w:val="WW8Num27z7"/>
  </w:style>
  <w:style w:type="character" w:styleId="WW8Num27z8" w:customStyle="true">
    <w:name w:val="WW8Num27z8"/>
  </w:style>
  <w:style w:type="character" w:styleId="Standardnpsmoodstavce1" w:customStyle="true">
    <w:name w:val="Standardní písmo odstavce1"/>
  </w:style>
  <w:style w:type="character" w:styleId="Standardnpsmoodstavce2" w:customStyle="true">
    <w:name w:val="Standardní písmo odstavce2"/>
  </w:style>
  <w:style w:type="character" w:styleId="Hypertextovodkaz">
    <w:name w:val="Hyperlink"/>
    <w:rPr>
      <w:rFonts w:ascii="Times New Roman" w:hAnsi="Times New Roman" w:cs="Times New Roman"/>
      <w:color w:val="0000FF"/>
      <w:u w:val="single"/>
    </w:rPr>
  </w:style>
  <w:style w:type="character" w:styleId="Zkladntext2Char" w:customStyle="true">
    <w:name w:val="Základní text 2 Char"/>
    <w:rPr>
      <w:rFonts w:ascii="Arial" w:hAnsi="Arial" w:eastAsia="Times New Roman" w:cs="Arial"/>
      <w:color w:val="0000FF"/>
      <w:szCs w:val="24"/>
    </w:rPr>
  </w:style>
  <w:style w:type="character" w:styleId="Nadpis1Char" w:customStyle="true">
    <w:name w:val="Nadpis 1 Char"/>
    <w:rPr>
      <w:rFonts w:ascii="Times New Roman" w:hAnsi="Times New Roman" w:eastAsia="Lucida Sans Unicode" w:cs="Times New Roman"/>
      <w:i/>
      <w:kern w:val="1"/>
      <w:sz w:val="24"/>
      <w:szCs w:val="24"/>
      <w:lang w:eastAsia="hi-IN" w:bidi="hi-IN"/>
    </w:rPr>
  </w:style>
  <w:style w:type="character" w:styleId="Nadpis2Char" w:customStyle="true">
    <w:name w:val="Nadpis 2 Char"/>
    <w:rPr>
      <w:rFonts w:ascii="Arial" w:hAnsi="Arial" w:eastAsia="Lucida Sans Unicode" w:cs="Times New Roman"/>
      <w:b/>
      <w:i/>
      <w:kern w:val="1"/>
      <w:sz w:val="24"/>
      <w:szCs w:val="24"/>
      <w:lang w:eastAsia="hi-IN" w:bidi="hi-IN"/>
    </w:rPr>
  </w:style>
  <w:style w:type="character" w:styleId="Nadpis3Char" w:customStyle="true">
    <w:name w:val="Nadpis 3 Char"/>
    <w:rPr>
      <w:rFonts w:ascii="Garamond" w:hAnsi="Garamond" w:eastAsia="Lucida Sans Unicode" w:cs="Times New Roman"/>
      <w:b/>
      <w:kern w:val="1"/>
      <w:sz w:val="24"/>
      <w:szCs w:val="24"/>
      <w:lang w:eastAsia="hi-IN" w:bidi="hi-IN"/>
    </w:rPr>
  </w:style>
  <w:style w:type="character" w:styleId="ZkladntextChar" w:customStyle="true">
    <w:name w:val="Základní text Char"/>
    <w:rPr>
      <w:rFonts w:ascii="Times New Roman" w:hAnsi="Times New Roman" w:eastAsia="Times New Roman" w:cs="Times New Roman"/>
      <w:sz w:val="24"/>
      <w:szCs w:val="24"/>
    </w:rPr>
  </w:style>
  <w:style w:type="character" w:styleId="ZhlavChar" w:customStyle="true">
    <w:name w:val="Záhlaví Char"/>
    <w:uiPriority w:val="99"/>
    <w:rPr>
      <w:rFonts w:ascii="Times New Roman" w:hAnsi="Times New Roman" w:eastAsia="Times New Roman" w:cs="Times New Roman"/>
      <w:sz w:val="24"/>
      <w:szCs w:val="24"/>
    </w:rPr>
  </w:style>
  <w:style w:type="character" w:styleId="ZpatChar" w:customStyle="true">
    <w:name w:val="Zápatí Char"/>
    <w:uiPriority w:val="99"/>
    <w:rPr>
      <w:rFonts w:ascii="Times New Roman" w:hAnsi="Times New Roman" w:eastAsia="Times New Roman" w:cs="Times New Roman"/>
      <w:sz w:val="24"/>
      <w:szCs w:val="24"/>
    </w:rPr>
  </w:style>
  <w:style w:type="character" w:styleId="Odkaznakoment1" w:customStyle="true">
    <w:name w:val="Odkaz na komentář1"/>
    <w:rPr>
      <w:sz w:val="16"/>
      <w:szCs w:val="16"/>
    </w:rPr>
  </w:style>
  <w:style w:type="character" w:styleId="TextkomenteChar" w:customStyle="true">
    <w:name w:val="Text komentáře Char"/>
    <w:uiPriority w:val="99"/>
    <w:rPr>
      <w:rFonts w:ascii="Times New Roman" w:hAnsi="Times New Roman" w:eastAsia="Times New Roman" w:cs="Times New Roman"/>
      <w:sz w:val="20"/>
      <w:szCs w:val="20"/>
    </w:rPr>
  </w:style>
  <w:style w:type="character" w:styleId="PedmtkomenteChar" w:customStyle="true">
    <w:name w:val="Předmět komentáře Char"/>
    <w:rPr>
      <w:rFonts w:ascii="Times New Roman" w:hAnsi="Times New Roman" w:eastAsia="Times New Roman" w:cs="Times New Roman"/>
      <w:b/>
      <w:bCs/>
      <w:sz w:val="20"/>
      <w:szCs w:val="20"/>
    </w:rPr>
  </w:style>
  <w:style w:type="character" w:styleId="TextbublinyChar" w:customStyle="true">
    <w:name w:val="Text bubliny Char"/>
    <w:rPr>
      <w:rFonts w:ascii="Tahoma" w:hAnsi="Tahoma" w:eastAsia="Times New Roman" w:cs="Tahoma"/>
      <w:sz w:val="16"/>
      <w:szCs w:val="16"/>
    </w:rPr>
  </w:style>
  <w:style w:type="character" w:styleId="ListLabel1" w:customStyle="true">
    <w:name w:val="ListLabel 1"/>
    <w:rPr>
      <w:rFonts w:cs="Times New Roman"/>
    </w:rPr>
  </w:style>
  <w:style w:type="character" w:styleId="Symbolyproslovn" w:customStyle="true">
    <w:name w:val="Symboly pro číslování"/>
  </w:style>
  <w:style w:type="character" w:styleId="TextbublinyChar1" w:customStyle="true">
    <w:name w:val="Text bubliny Char1"/>
    <w:rPr>
      <w:rFonts w:ascii="Tahoma" w:hAnsi="Tahoma" w:cs="Tahoma"/>
      <w:kern w:val="1"/>
      <w:sz w:val="16"/>
      <w:szCs w:val="16"/>
    </w:rPr>
  </w:style>
  <w:style w:type="character" w:styleId="Odkaznakoment10" w:customStyle="true">
    <w:name w:val="Odkaz na komentář1"/>
    <w:rPr>
      <w:sz w:val="16"/>
      <w:szCs w:val="16"/>
    </w:rPr>
  </w:style>
  <w:style w:type="character" w:styleId="TextkomenteChar1" w:customStyle="true">
    <w:name w:val="Text komentáře Char1"/>
    <w:rPr>
      <w:kern w:val="1"/>
    </w:rPr>
  </w:style>
  <w:style w:type="character" w:styleId="PedmtkomenteChar1" w:customStyle="true">
    <w:name w:val="Předmět komentáře Char1"/>
    <w:rPr>
      <w:b/>
      <w:bCs/>
      <w:kern w:val="1"/>
    </w:rPr>
  </w:style>
  <w:style w:type="paragraph" w:styleId="Nadpis" w:customStyle="true">
    <w:name w:val="Nadpis"/>
    <w:basedOn w:val="Normln"/>
    <w:next w:val="Zkladntext"/>
    <w:pPr>
      <w:keepNext/>
      <w:spacing w:before="240" w:after="120"/>
    </w:pPr>
    <w:rPr>
      <w:rFonts w:ascii="Arial" w:hAnsi="Arial" w:eastAsia="Microsoft YaHei" w:cs="Mangal"/>
      <w:sz w:val="28"/>
      <w:szCs w:val="28"/>
    </w:rPr>
  </w:style>
  <w:style w:type="paragraph" w:styleId="Zkladntext">
    <w:name w:val="Body Text"/>
    <w:basedOn w:val="Normln"/>
    <w:pPr>
      <w:spacing w:after="120"/>
    </w:pPr>
  </w:style>
  <w:style w:type="paragraph" w:styleId="Seznam">
    <w:name w:val="List"/>
    <w:basedOn w:val="Zkladntext"/>
    <w:rPr>
      <w:rFonts w:eastAsia="Lucida Sans Unicode" w:cs="Tahoma"/>
      <w:lang w:eastAsia="hi-IN" w:bidi="hi-IN"/>
    </w:rPr>
  </w:style>
  <w:style w:type="paragraph" w:styleId="Popisek" w:customStyle="true">
    <w:name w:val="Popisek"/>
    <w:basedOn w:val="Normln"/>
    <w:pPr>
      <w:suppressLineNumbers/>
      <w:spacing w:before="120" w:after="120"/>
    </w:pPr>
    <w:rPr>
      <w:rFonts w:cs="Mangal"/>
      <w:i/>
      <w:iCs/>
    </w:rPr>
  </w:style>
  <w:style w:type="paragraph" w:styleId="Rejstk" w:customStyle="true">
    <w:name w:val="Rejstřík"/>
    <w:basedOn w:val="Normln"/>
    <w:pPr>
      <w:suppressLineNumbers/>
    </w:pPr>
    <w:rPr>
      <w:rFonts w:cs="Mangal"/>
    </w:rPr>
  </w:style>
  <w:style w:type="paragraph" w:styleId="Zkladntext21" w:customStyle="true">
    <w:name w:val="Základní text 21"/>
    <w:basedOn w:val="Normln"/>
    <w:pPr>
      <w:widowControl/>
    </w:pPr>
    <w:rPr>
      <w:rFonts w:ascii="Arial" w:hAnsi="Arial" w:cs="Arial"/>
      <w:color w:val="0000FF"/>
      <w:sz w:val="22"/>
    </w:rPr>
  </w:style>
  <w:style w:type="paragraph" w:styleId="Style2" w:customStyle="true">
    <w:name w:val="Style 2"/>
    <w:basedOn w:val="Normln"/>
    <w:pPr>
      <w:spacing w:line="360" w:lineRule="auto"/>
      <w:ind w:left="288" w:hanging="288"/>
    </w:pPr>
  </w:style>
  <w:style w:type="paragraph" w:styleId="Style1" w:customStyle="true">
    <w:name w:val="Style 1"/>
    <w:basedOn w:val="Normln"/>
    <w:pPr>
      <w:spacing w:before="108"/>
      <w:ind w:left="360" w:right="72" w:hanging="360"/>
      <w:jc w:val="both"/>
    </w:pPr>
  </w:style>
  <w:style w:type="paragraph" w:styleId="Style3" w:customStyle="true">
    <w:name w:val="Style 3"/>
    <w:basedOn w:val="Normln"/>
    <w:pPr>
      <w:spacing w:line="360" w:lineRule="atLeast"/>
    </w:pPr>
  </w:style>
  <w:style w:type="paragraph" w:styleId="Import1" w:customStyle="true">
    <w:name w:val="Import 1"/>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2" w:customStyle="true">
    <w:name w:val="Import 2"/>
    <w:pPr>
      <w:tabs>
        <w:tab w:val="left" w:pos="4104"/>
        <w:tab w:val="left" w:pos="5112"/>
      </w:tabs>
      <w:suppressAutoHyphens/>
      <w:spacing w:line="100" w:lineRule="atLeast"/>
      <w:jc w:val="both"/>
    </w:pPr>
    <w:rPr>
      <w:rFonts w:ascii="Avinion" w:hAnsi="Avinion" w:cs="Avinion"/>
      <w:kern w:val="1"/>
      <w:sz w:val="24"/>
      <w:lang w:val="en-US" w:eastAsia="hi-IN" w:bidi="hi-IN"/>
    </w:rPr>
  </w:style>
  <w:style w:type="paragraph" w:styleId="Import6" w:customStyle="true">
    <w:name w:val="Import 6"/>
    <w:pPr>
      <w:tabs>
        <w:tab w:val="left" w:pos="2520"/>
      </w:tabs>
      <w:suppressAutoHyphens/>
      <w:spacing w:line="100" w:lineRule="atLeast"/>
      <w:jc w:val="both"/>
    </w:pPr>
    <w:rPr>
      <w:rFonts w:ascii="Avinion" w:hAnsi="Avinion" w:cs="Avinion"/>
      <w:kern w:val="1"/>
      <w:sz w:val="24"/>
      <w:lang w:val="en-US" w:eastAsia="hi-IN" w:bidi="hi-IN"/>
    </w:rPr>
  </w:style>
  <w:style w:type="paragraph" w:styleId="Import5" w:customStyle="true">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4" w:customStyle="true">
    <w:name w:val="Import 4"/>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12" w:customStyle="true">
    <w:name w:val="Import 12"/>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24" w:customStyle="true">
    <w:name w:val="Import 24"/>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33" w:customStyle="true">
    <w:name w:val="Import 33"/>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38" w:customStyle="true">
    <w:name w:val="Import 38"/>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styleId="Import40" w:customStyle="true">
    <w:name w:val="Import 40"/>
    <w:pPr>
      <w:tabs>
        <w:tab w:val="left" w:pos="360"/>
        <w:tab w:val="left" w:pos="4248"/>
        <w:tab w:val="left" w:pos="5976"/>
      </w:tabs>
      <w:suppressAutoHyphens/>
      <w:spacing w:line="100" w:lineRule="atLeast"/>
      <w:jc w:val="both"/>
    </w:pPr>
    <w:rPr>
      <w:rFonts w:ascii="Avinion" w:hAnsi="Avinion" w:cs="Avinion"/>
      <w:kern w:val="1"/>
      <w:sz w:val="24"/>
      <w:lang w:val="en-US" w:eastAsia="hi-IN" w:bidi="hi-IN"/>
    </w:rPr>
  </w:style>
  <w:style w:type="paragraph" w:styleId="Import41" w:customStyle="true">
    <w:name w:val="Import 41"/>
    <w:pPr>
      <w:tabs>
        <w:tab w:val="left" w:pos="5112"/>
      </w:tabs>
      <w:suppressAutoHyphens/>
      <w:spacing w:line="100" w:lineRule="atLeast"/>
      <w:jc w:val="both"/>
    </w:pPr>
    <w:rPr>
      <w:rFonts w:ascii="Avinion" w:hAnsi="Avinion" w:cs="Avinion"/>
      <w:kern w:val="1"/>
      <w:sz w:val="24"/>
      <w:lang w:val="en-US" w:eastAsia="hi-IN" w:bidi="hi-IN"/>
    </w:rPr>
  </w:style>
  <w:style w:type="paragraph" w:styleId="Odstavecseseznamem1" w:customStyle="true">
    <w:name w:val="Odstavec se seznamem1"/>
    <w:basedOn w:val="Normln"/>
    <w:pPr>
      <w:widowControl/>
      <w:ind w:left="720"/>
    </w:pPr>
    <w:rPr>
      <w:lang w:eastAsia="hi-IN" w:bidi="hi-IN"/>
    </w:rPr>
  </w:style>
  <w:style w:type="paragraph" w:styleId="Zkladntext210" w:customStyle="true">
    <w:name w:val="Základní text 21"/>
    <w:basedOn w:val="Normln"/>
    <w:pPr>
      <w:ind w:left="283" w:hanging="283"/>
    </w:pPr>
    <w:rPr>
      <w:szCs w:val="20"/>
      <w:lang w:eastAsia="hi-IN" w:bidi="hi-IN"/>
    </w:rPr>
  </w:style>
  <w:style w:type="paragraph" w:styleId="Odstavecseseznamem2" w:customStyle="true">
    <w:name w:val="Odstavec se seznamem2"/>
    <w:basedOn w:val="Normln"/>
    <w:pPr>
      <w:widowControl/>
      <w:ind w:left="708"/>
    </w:pPr>
    <w:rPr>
      <w:rFonts w:cs="Mangal"/>
      <w:szCs w:val="21"/>
      <w:lang w:eastAsia="hi-IN" w:bidi="hi-IN"/>
    </w:rPr>
  </w:style>
  <w:style w:type="paragraph" w:styleId="Zhlav">
    <w:name w:val="header"/>
    <w:basedOn w:val="Normln"/>
    <w:uiPriority w:val="99"/>
    <w:pPr>
      <w:suppressLineNumbers/>
      <w:tabs>
        <w:tab w:val="center" w:pos="4536"/>
        <w:tab w:val="right" w:pos="9072"/>
      </w:tabs>
    </w:pPr>
  </w:style>
  <w:style w:type="paragraph" w:styleId="Zpat">
    <w:name w:val="footer"/>
    <w:basedOn w:val="Normln"/>
    <w:uiPriority w:val="99"/>
    <w:pPr>
      <w:suppressLineNumbers/>
      <w:tabs>
        <w:tab w:val="center" w:pos="4536"/>
        <w:tab w:val="right" w:pos="9072"/>
      </w:tabs>
    </w:pPr>
  </w:style>
  <w:style w:type="paragraph" w:styleId="Textkomente1" w:customStyle="true">
    <w:name w:val="Text komentáře1"/>
    <w:basedOn w:val="Normln"/>
    <w:rPr>
      <w:sz w:val="20"/>
      <w:szCs w:val="20"/>
    </w:rPr>
  </w:style>
  <w:style w:type="paragraph" w:styleId="Pedmtkomente1" w:customStyle="true">
    <w:name w:val="Předmět komentáře1"/>
    <w:basedOn w:val="Textkomente1"/>
    <w:rPr>
      <w:b/>
      <w:bCs/>
    </w:rPr>
  </w:style>
  <w:style w:type="paragraph" w:styleId="Textbubliny1" w:customStyle="true">
    <w:name w:val="Text bubliny1"/>
    <w:basedOn w:val="Normln"/>
    <w:rPr>
      <w:rFonts w:ascii="Tahoma" w:hAnsi="Tahoma" w:cs="Tahoma"/>
      <w:sz w:val="16"/>
      <w:szCs w:val="16"/>
    </w:rPr>
  </w:style>
  <w:style w:type="paragraph" w:styleId="Obsahtabulky" w:customStyle="true">
    <w:name w:val="Obsah tabulky"/>
    <w:basedOn w:val="Normln"/>
    <w:pPr>
      <w:suppressLineNumbers/>
    </w:pPr>
  </w:style>
  <w:style w:type="paragraph" w:styleId="Nadpistabulky" w:customStyle="true">
    <w:name w:val="Nadpis tabulky"/>
    <w:basedOn w:val="Obsahtabulky"/>
    <w:pPr>
      <w:jc w:val="center"/>
    </w:pPr>
    <w:rPr>
      <w:b/>
      <w:bCs/>
    </w:rPr>
  </w:style>
  <w:style w:type="paragraph" w:styleId="Textbubliny">
    <w:name w:val="Balloon Text"/>
    <w:basedOn w:val="Normln"/>
    <w:pPr>
      <w:spacing w:line="240" w:lineRule="auto"/>
    </w:pPr>
    <w:rPr>
      <w:rFonts w:ascii="Tahoma" w:hAnsi="Tahoma" w:cs="Tahoma"/>
      <w:sz w:val="16"/>
      <w:szCs w:val="16"/>
    </w:rPr>
  </w:style>
  <w:style w:type="paragraph" w:styleId="Textkomente10" w:customStyle="true">
    <w:name w:val="Text komentáře1"/>
    <w:basedOn w:val="Normln"/>
    <w:rPr>
      <w:sz w:val="20"/>
      <w:szCs w:val="20"/>
    </w:rPr>
  </w:style>
  <w:style w:type="paragraph" w:styleId="Pedmtkomente">
    <w:name w:val="annotation subject"/>
    <w:basedOn w:val="Textkomente10"/>
    <w:next w:val="Textkomente10"/>
    <w:rPr>
      <w:b/>
      <w:bCs/>
    </w:rPr>
  </w:style>
  <w:style w:type="paragraph" w:styleId="Odstavecseseznamem">
    <w:name w:val="List Paragraph"/>
    <w:basedOn w:val="Normln"/>
    <w:uiPriority w:val="34"/>
    <w:qFormat/>
    <w:pPr>
      <w:ind w:left="708"/>
    </w:pPr>
  </w:style>
  <w:style w:type="paragraph" w:styleId="Revize">
    <w:name w:val="Revision"/>
    <w:pPr>
      <w:suppressAutoHyphens/>
    </w:pPr>
    <w:rPr>
      <w:kern w:val="1"/>
      <w:sz w:val="24"/>
      <w:szCs w:val="24"/>
      <w:lang w:eastAsia="ar-SA"/>
    </w:rPr>
  </w:style>
  <w:style w:type="character" w:styleId="Odkaznakoment">
    <w:name w:val="annotation reference"/>
    <w:unhideWhenUsed/>
    <w:rsid w:val="001627FA"/>
    <w:rPr>
      <w:sz w:val="16"/>
      <w:szCs w:val="16"/>
    </w:rPr>
  </w:style>
  <w:style w:type="paragraph" w:styleId="Textkomente">
    <w:name w:val="annotation text"/>
    <w:basedOn w:val="Normln"/>
    <w:link w:val="TextkomenteChar2"/>
    <w:uiPriority w:val="99"/>
    <w:unhideWhenUsed/>
    <w:rsid w:val="001627FA"/>
    <w:rPr>
      <w:sz w:val="20"/>
      <w:szCs w:val="20"/>
      <w:lang w:val="x-none"/>
    </w:rPr>
  </w:style>
  <w:style w:type="character" w:styleId="TextkomenteChar2" w:customStyle="true">
    <w:name w:val="Text komentáře Char2"/>
    <w:link w:val="Textkomente"/>
    <w:uiPriority w:val="99"/>
    <w:semiHidden/>
    <w:rsid w:val="001627FA"/>
    <w:rPr>
      <w:kern w:val="1"/>
      <w:lang w:eastAsia="ar-SA"/>
    </w:rPr>
  </w:style>
  <w:style w:type="table" w:styleId="Mkatabulky">
    <w:name w:val="Table Grid"/>
    <w:basedOn w:val="Normlntabulka"/>
    <w:uiPriority w:val="39"/>
    <w:rsid w:val="00B72DD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0301215">
      <w:bodyDiv w:val="true"/>
      <w:marLeft w:val="0"/>
      <w:marRight w:val="0"/>
      <w:marTop w:val="0"/>
      <w:marBottom w:val="0"/>
      <w:divBdr>
        <w:top w:val="none" w:color="auto" w:sz="0" w:space="0"/>
        <w:left w:val="none" w:color="auto" w:sz="0" w:space="0"/>
        <w:bottom w:val="none" w:color="auto" w:sz="0" w:space="0"/>
        <w:right w:val="none" w:color="auto" w:sz="0" w:space="0"/>
      </w:divBdr>
    </w:div>
    <w:div w:id="114950336">
      <w:bodyDiv w:val="true"/>
      <w:marLeft w:val="0"/>
      <w:marRight w:val="0"/>
      <w:marTop w:val="0"/>
      <w:marBottom w:val="0"/>
      <w:divBdr>
        <w:top w:val="none" w:color="auto" w:sz="0" w:space="0"/>
        <w:left w:val="none" w:color="auto" w:sz="0" w:space="0"/>
        <w:bottom w:val="none" w:color="auto" w:sz="0" w:space="0"/>
        <w:right w:val="none" w:color="auto" w:sz="0" w:space="0"/>
      </w:divBdr>
    </w:div>
    <w:div w:id="902637689">
      <w:bodyDiv w:val="true"/>
      <w:marLeft w:val="0"/>
      <w:marRight w:val="0"/>
      <w:marTop w:val="0"/>
      <w:marBottom w:val="0"/>
      <w:divBdr>
        <w:top w:val="none" w:color="auto" w:sz="0" w:space="0"/>
        <w:left w:val="none" w:color="auto" w:sz="0" w:space="0"/>
        <w:bottom w:val="none" w:color="auto" w:sz="0" w:space="0"/>
        <w:right w:val="none" w:color="auto" w:sz="0" w:space="0"/>
      </w:divBdr>
    </w:div>
    <w:div w:id="1039548438">
      <w:bodyDiv w:val="true"/>
      <w:marLeft w:val="0"/>
      <w:marRight w:val="0"/>
      <w:marTop w:val="0"/>
      <w:marBottom w:val="0"/>
      <w:divBdr>
        <w:top w:val="none" w:color="auto" w:sz="0" w:space="0"/>
        <w:left w:val="none" w:color="auto" w:sz="0" w:space="0"/>
        <w:bottom w:val="none" w:color="auto" w:sz="0" w:space="0"/>
        <w:right w:val="none" w:color="auto" w:sz="0" w:space="0"/>
      </w:divBdr>
    </w:div>
    <w:div w:id="1404527944">
      <w:bodyDiv w:val="true"/>
      <w:marLeft w:val="0"/>
      <w:marRight w:val="0"/>
      <w:marTop w:val="0"/>
      <w:marBottom w:val="0"/>
      <w:divBdr>
        <w:top w:val="none" w:color="auto" w:sz="0" w:space="0"/>
        <w:left w:val="none" w:color="auto" w:sz="0" w:space="0"/>
        <w:bottom w:val="none" w:color="auto" w:sz="0" w:space="0"/>
        <w:right w:val="none" w:color="auto" w:sz="0" w:space="0"/>
      </w:divBdr>
    </w:div>
    <w:div w:id="1493718855">
      <w:bodyDiv w:val="true"/>
      <w:marLeft w:val="0"/>
      <w:marRight w:val="0"/>
      <w:marTop w:val="0"/>
      <w:marBottom w:val="0"/>
      <w:divBdr>
        <w:top w:val="none" w:color="auto" w:sz="0" w:space="0"/>
        <w:left w:val="none" w:color="auto" w:sz="0" w:space="0"/>
        <w:bottom w:val="none" w:color="auto" w:sz="0" w:space="0"/>
        <w:right w:val="none" w:color="auto" w:sz="0" w:space="0"/>
      </w:divBdr>
    </w:div>
    <w:div w:id="172702112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DB698F7-4687-435B-ADE9-CAAC343E3ED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2829</properties:Words>
  <properties:Characters>16693</properties:Characters>
  <properties:Lines>139</properties:Lines>
  <properties:Paragraphs>38</properties:Paragraphs>
  <properties:TotalTime>97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19484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2017-09-10T19:33:00Z</dcterms:created>
  <cp:keywords/>
  <cp:lastModifiedBy/>
  <cp:lastPrinted>2015-01-19T14:42:00Z</cp:lastPrinted>
  <dcterms:modified xmlns:xsi="http://www.w3.org/2001/XMLSchema-instance" xsi:type="dcterms:W3CDTF">2018-05-04T09:34:00Z</dcterms:modified>
  <cp:revision>19</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Company">
    <vt:lpwstr>MSP ČR</vt:lpwstr>
  </prop:property>
  <prop:property fmtid="{D5CDD505-2E9C-101B-9397-08002B2CF9AE}" pid="4" name="DocSecurity">
    <vt:i4>0</vt:i4>
  </prop:property>
  <prop:property fmtid="{D5CDD505-2E9C-101B-9397-08002B2CF9AE}" pid="5" name="HyperlinksChanged">
    <vt:bool>false</vt:bool>
  </prop:property>
  <prop:property fmtid="{D5CDD505-2E9C-101B-9397-08002B2CF9AE}" pid="6" name="LinksUpToDate">
    <vt:bool>false</vt:bool>
  </prop:property>
  <prop:property fmtid="{D5CDD505-2E9C-101B-9397-08002B2CF9AE}" pid="7" name="ScaleCrop">
    <vt:bool>false</vt:bool>
  </prop:property>
  <prop:property fmtid="{D5CDD505-2E9C-101B-9397-08002B2CF9AE}" pid="8" name="ShareDoc">
    <vt:bool>false</vt:bool>
  </prop:property>
</prop:Properties>
</file>