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DA4A94">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 xml:space="preserve">klíčovou aktivitu č. 7 – část </w:t>
      </w:r>
      <w:r w:rsidR="000D1451">
        <w:rPr>
          <w:rFonts w:ascii="Calibri" w:hAnsi="Calibri" w:eastAsia="Calibri" w:cs="Calibri"/>
          <w:b/>
          <w:color w:val="3366FF"/>
          <w:sz w:val="28"/>
          <w:szCs w:val="28"/>
        </w:rPr>
        <w:t>B</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DA4A94">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DA4A94">
        <w:rPr>
          <w:rFonts w:ascii="Calibri" w:hAnsi="Calibri" w:eastAsia="Calibri" w:cs="Calibri"/>
        </w:rPr>
        <w:t xml:space="preserve"> </w:t>
      </w:r>
      <w:r w:rsidR="00EA125D">
        <w:rPr>
          <w:rFonts w:ascii="Calibri" w:hAnsi="Calibri" w:eastAsia="Calibri" w:cs="Calibri"/>
        </w:rPr>
        <w:t>klíčovou aktivitu č. 7</w:t>
      </w:r>
      <w:r w:rsidR="00DA4A94">
        <w:rPr>
          <w:rFonts w:ascii="Calibri" w:hAnsi="Calibri" w:eastAsia="Calibri" w:cs="Calibri"/>
        </w:rPr>
        <w:t xml:space="preserve"> -</w:t>
      </w:r>
      <w:r w:rsidR="00EA125D">
        <w:rPr>
          <w:rFonts w:ascii="Calibri" w:hAnsi="Calibri" w:eastAsia="Calibri" w:cs="Calibri"/>
        </w:rPr>
        <w:t xml:space="preserve"> část </w:t>
      </w:r>
      <w:r w:rsidR="000D1451">
        <w:rPr>
          <w:rFonts w:ascii="Calibri" w:hAnsi="Calibri" w:eastAsia="Calibri" w:cs="Calibri"/>
        </w:rPr>
        <w:t>B</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 xml:space="preserve">(dále jen „smlouva“) uzavřely smluvní strany na základě úplného konsensu o níže uvedených ustanoveních, v souladu s příslušnými ustanoveními obecně závazných právních předpisů, </w:t>
      </w:r>
      <w:r w:rsidR="00BA0871">
        <w:rPr>
          <w:rFonts w:ascii="Calibri" w:hAnsi="Calibri" w:eastAsia="Calibri" w:cs="Calibri"/>
          <w:color w:val="auto"/>
        </w:rPr>
        <w:t>a to zejména občanským zákoníkem.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 xml:space="preserve">Zajištění komplexních vzdělávacích služeb pro projekt „Vzděláním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DA4A94">
        <w:rPr>
          <w:rFonts w:ascii="Calibri" w:hAnsi="Calibri" w:eastAsia="Calibri" w:cs="Calibri"/>
          <w:b/>
        </w:rPr>
        <w:t xml:space="preserve"> </w:t>
      </w:r>
      <w:r w:rsidR="00EA125D">
        <w:rPr>
          <w:rFonts w:ascii="Calibri" w:hAnsi="Calibri" w:eastAsia="Calibri" w:cs="Calibri"/>
        </w:rPr>
        <w:t>klíčovou aktivitu č. 7</w:t>
      </w:r>
      <w:r w:rsidR="00DA4A94">
        <w:rPr>
          <w:rFonts w:ascii="Calibri" w:hAnsi="Calibri" w:eastAsia="Calibri" w:cs="Calibri"/>
        </w:rPr>
        <w:t xml:space="preserve"> -</w:t>
      </w:r>
      <w:r w:rsidR="00EA125D">
        <w:rPr>
          <w:rFonts w:ascii="Calibri" w:hAnsi="Calibri" w:eastAsia="Calibri" w:cs="Calibri"/>
        </w:rPr>
        <w:t xml:space="preserve"> část </w:t>
      </w:r>
      <w:r w:rsidR="000D1451">
        <w:rPr>
          <w:rFonts w:ascii="Calibri" w:hAnsi="Calibri" w:eastAsia="Calibri" w:cs="Calibri"/>
        </w:rPr>
        <w:t>B</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DB6639">
        <w:rPr>
          <w:rFonts w:ascii="Calibri" w:hAnsi="Calibri" w:eastAsia="Calibri" w:cs="Calibri"/>
        </w:rPr>
        <w:t>á</w:t>
      </w:r>
      <w:r w:rsidRPr="002A5D92">
        <w:rPr>
          <w:rFonts w:ascii="Calibri" w:hAnsi="Calibri" w:eastAsia="Calibri" w:cs="Calibri"/>
        </w:rPr>
        <w:t xml:space="preserve"> blíže definuj</w:t>
      </w:r>
      <w:r w:rsidR="00DB6639">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DA4A94">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DB6639">
        <w:rPr>
          <w:rFonts w:ascii="Calibri" w:hAnsi="Calibri" w:eastAsia="Calibri" w:cs="Calibri"/>
        </w:rPr>
        <w:t>Dodavatel se zavazuje poskytnou</w:t>
      </w:r>
      <w:r w:rsidR="00DA4A94">
        <w:rPr>
          <w:rFonts w:ascii="Calibri" w:hAnsi="Calibri" w:eastAsia="Calibri" w:cs="Calibri"/>
        </w:rPr>
        <w:t xml:space="preserve">t školení v časovém období </w:t>
      </w:r>
      <w:r w:rsidR="008B5964">
        <w:rPr>
          <w:rFonts w:ascii="Calibri" w:hAnsi="Calibri" w:eastAsia="Calibri" w:cs="Calibri"/>
        </w:rPr>
        <w:t>červenec</w:t>
      </w:r>
      <w:r w:rsidR="00DB6639">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DB6639">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0D1451"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0D1451">
              <w:rPr>
                <w:rFonts w:ascii="Calibri" w:hAnsi="Calibri"/>
                <w:b/>
                <w:bCs/>
                <w:sz w:val="24"/>
                <w:szCs w:val="24"/>
              </w:rPr>
              <w:t>B</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Rozpočet a rozpočtová skladba</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0D1451"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0D1451">
              <w:rPr>
                <w:rFonts w:ascii="Calibri" w:hAnsi="Calibri"/>
                <w:b/>
                <w:bCs/>
                <w:color w:val="auto"/>
                <w:sz w:val="24"/>
                <w:szCs w:val="24"/>
              </w:rPr>
              <w:t>B</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0D1451" w:rsidRDefault="00774EFC">
            <w:pPr>
              <w:widowControl/>
              <w:ind w:left="0" w:firstLine="0"/>
              <w:jc w:val="left"/>
              <w:rPr>
                <w:rFonts w:ascii="Calibri" w:hAnsi="Calibri"/>
                <w:b/>
                <w:bCs/>
              </w:rPr>
            </w:pPr>
            <w:r>
              <w:rPr>
                <w:rFonts w:ascii="Calibri" w:hAnsi="Calibri"/>
                <w:b/>
                <w:bCs/>
              </w:rPr>
              <w:t xml:space="preserve">Nabídková cena za část </w:t>
            </w:r>
            <w:r w:rsidR="000D1451">
              <w:rPr>
                <w:rFonts w:ascii="Calibri" w:hAnsi="Calibri"/>
                <w:b/>
                <w:bCs/>
              </w:rPr>
              <w:t>B</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0D1451" w:rsidRDefault="00774EFC">
            <w:pPr>
              <w:widowControl/>
              <w:ind w:left="0" w:firstLine="0"/>
              <w:jc w:val="left"/>
              <w:rPr>
                <w:rFonts w:ascii="Calibri" w:hAnsi="Calibri"/>
                <w:b/>
                <w:bCs/>
              </w:rPr>
            </w:pPr>
            <w:r>
              <w:rPr>
                <w:rFonts w:ascii="Calibri" w:hAnsi="Calibri"/>
                <w:b/>
                <w:bCs/>
              </w:rPr>
              <w:t xml:space="preserve">Nabídková cena za část </w:t>
            </w:r>
            <w:r w:rsidR="000D1451">
              <w:rPr>
                <w:rFonts w:ascii="Calibri" w:hAnsi="Calibri"/>
                <w:b/>
                <w:bCs/>
              </w:rPr>
              <w:t>B</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DA4A94">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DB6639"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DB6639">
        <w:rPr>
          <w:rFonts w:ascii="Calibri" w:hAnsi="Calibri" w:eastAsia="Calibri" w:cs="Calibri"/>
        </w:rPr>
        <w:t xml:space="preserve">Pro veškerá jednání ve věci této Smlouvy </w:t>
      </w:r>
      <w:r w:rsidR="00DB6639">
        <w:rPr>
          <w:rFonts w:ascii="Calibri" w:hAnsi="Calibri" w:eastAsia="Calibri" w:cs="Calibri"/>
        </w:rPr>
        <w:t xml:space="preserve">se </w:t>
      </w:r>
      <w:r w:rsidRPr="007A648E" w:rsidR="00DB6639">
        <w:rPr>
          <w:rFonts w:ascii="Calibri" w:hAnsi="Calibri" w:eastAsia="Calibri" w:cs="Calibri"/>
        </w:rPr>
        <w:t xml:space="preserve">smluvní strany </w:t>
      </w:r>
      <w:r w:rsidR="00DB6639">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DB6639">
      <w:pPr>
        <w:pStyle w:val="Odstavecseseznamem"/>
        <w:widowControl/>
        <w:numPr>
          <w:ilvl w:val="0"/>
          <w:numId w:val="24"/>
        </w:numPr>
        <w:spacing w:after="120" w:line="276" w:lineRule="auto"/>
        <w:rPr>
          <w:sz w:val="24"/>
          <w:szCs w:val="24"/>
        </w:rPr>
      </w:pPr>
      <w:r>
        <w:rPr>
          <w:sz w:val="24"/>
          <w:szCs w:val="24"/>
        </w:rPr>
        <w:t xml:space="preserve">Školení </w:t>
      </w:r>
      <w:r w:rsidRPr="00FF39FC">
        <w:rPr>
          <w:sz w:val="24"/>
          <w:szCs w:val="24"/>
        </w:rPr>
        <w:t>budou probíhat na základě dohody s dodavatelem dle termínů navržených objednatelem.</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8B5964">
              <w:rPr>
                <w:rFonts w:ascii="Arial" w:hAnsi="Arial" w:cs="Arial"/>
              </w:rPr>
              <w:t>9</w:t>
            </w:r>
            <w:r w:rsidRPr="00762E82">
              <w:rPr>
                <w:rFonts w:ascii="Arial" w:hAnsi="Arial" w:cs="Arial"/>
              </w:rPr>
              <w:t xml:space="preserve"> </w:t>
            </w:r>
            <w:r>
              <w:rPr>
                <w:rFonts w:ascii="Arial" w:hAnsi="Arial" w:cs="Arial"/>
              </w:rPr>
              <w:t xml:space="preserve">částí </w:t>
            </w:r>
            <w:r w:rsidR="008B5964">
              <w:rPr>
                <w:rFonts w:ascii="Arial" w:hAnsi="Arial" w:cs="Arial"/>
              </w:rPr>
              <w:t>(B,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7F7C71" w:rsidP="004D008C" w:rsidRDefault="007F7C71">
      <w:pPr>
        <w:pStyle w:val="Odstavecseseznamem"/>
        <w:spacing w:after="120"/>
        <w:ind w:left="714"/>
        <w:rPr>
          <w:rFonts w:ascii="Arial" w:hAnsi="Arial" w:cs="Arial"/>
        </w:rPr>
      </w:pPr>
    </w:p>
    <w:p w:rsidR="007F7C71" w:rsidP="004D008C" w:rsidRDefault="007F7C71">
      <w:pPr>
        <w:pStyle w:val="Odstavecseseznamem"/>
        <w:spacing w:after="120"/>
        <w:ind w:left="714"/>
        <w:rPr>
          <w:rFonts w:ascii="Arial" w:hAnsi="Arial" w:cs="Arial"/>
        </w:rPr>
      </w:pPr>
    </w:p>
    <w:p w:rsidR="007F7C71" w:rsidP="004D008C" w:rsidRDefault="007F7C71">
      <w:pPr>
        <w:pStyle w:val="Odstavecseseznamem"/>
        <w:spacing w:after="120"/>
        <w:ind w:left="714"/>
        <w:rPr>
          <w:rFonts w:ascii="Arial" w:hAnsi="Arial" w:cs="Arial"/>
        </w:rPr>
      </w:pPr>
    </w:p>
    <w:p w:rsidR="007F7C71" w:rsidP="004D008C" w:rsidRDefault="007F7C71">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051"/>
        <w:gridCol w:w="6237"/>
      </w:tblGrid>
      <w:tr w:rsidRPr="006959BB" w:rsidR="000D1451" w:rsidTr="00F86ECF">
        <w:trPr>
          <w:trHeight w:val="255"/>
        </w:trPr>
        <w:tc>
          <w:tcPr>
            <w:tcW w:w="9288" w:type="dxa"/>
            <w:gridSpan w:val="2"/>
            <w:shd w:val="clear" w:color="auto" w:fill="F2F2F2" w:themeFill="background1" w:themeFillShade="F2"/>
            <w:vAlign w:val="center"/>
          </w:tcPr>
          <w:p w:rsidRPr="00762E82" w:rsidR="000D1451" w:rsidP="00F86ECF" w:rsidRDefault="000D1451">
            <w:pPr>
              <w:jc w:val="center"/>
              <w:rPr>
                <w:rFonts w:ascii="Arial" w:hAnsi="Arial" w:cs="Arial"/>
                <w:b/>
              </w:rPr>
            </w:pPr>
            <w:r>
              <w:rPr>
                <w:rFonts w:ascii="Arial" w:hAnsi="Arial" w:cs="Arial"/>
                <w:b/>
                <w:caps/>
                <w:sz w:val="24"/>
              </w:rPr>
              <w:lastRenderedPageBreak/>
              <w:t>Část B</w:t>
            </w:r>
          </w:p>
        </w:tc>
      </w:tr>
      <w:tr w:rsidRPr="006959BB" w:rsidR="000D1451" w:rsidTr="00F86ECF">
        <w:trPr>
          <w:trHeight w:val="255"/>
        </w:trPr>
        <w:tc>
          <w:tcPr>
            <w:tcW w:w="9288" w:type="dxa"/>
            <w:gridSpan w:val="2"/>
            <w:shd w:val="clear" w:color="auto" w:fill="F2F2F2" w:themeFill="background1" w:themeFillShade="F2"/>
            <w:vAlign w:val="center"/>
          </w:tcPr>
          <w:p w:rsidRPr="00762E82" w:rsidR="000D1451" w:rsidP="00F86ECF" w:rsidRDefault="000D1451">
            <w:pPr>
              <w:jc w:val="center"/>
              <w:rPr>
                <w:rFonts w:ascii="Arial" w:hAnsi="Arial" w:cs="Arial"/>
                <w:b/>
              </w:rPr>
            </w:pPr>
            <w:r w:rsidRPr="00762E82">
              <w:rPr>
                <w:rFonts w:ascii="Arial" w:hAnsi="Arial" w:cs="Arial"/>
                <w:b/>
              </w:rPr>
              <w:t>Rozpočet a rozpočtová skladba*</w:t>
            </w:r>
          </w:p>
        </w:tc>
      </w:tr>
      <w:tr w:rsidRPr="006959BB" w:rsidR="000D1451" w:rsidTr="00F86ECF">
        <w:trPr>
          <w:trHeight w:val="255"/>
        </w:trPr>
        <w:tc>
          <w:tcPr>
            <w:tcW w:w="9288" w:type="dxa"/>
            <w:gridSpan w:val="2"/>
            <w:vAlign w:val="center"/>
          </w:tcPr>
          <w:p w:rsidRPr="00762E82" w:rsidR="000D1451" w:rsidP="00F86ECF" w:rsidRDefault="000D1451">
            <w:pPr>
              <w:rPr>
                <w:rFonts w:ascii="Arial" w:hAnsi="Arial" w:cs="Arial"/>
              </w:rPr>
            </w:pPr>
            <w:r w:rsidRPr="00762E82">
              <w:rPr>
                <w:rFonts w:ascii="Arial" w:hAnsi="Arial" w:cs="Arial"/>
              </w:rPr>
              <w:t xml:space="preserve">* rozpočty dle zákona č. 250/2000 Sb., o rozpočtových pravidlech územních rozpočtů  </w:t>
            </w:r>
          </w:p>
        </w:tc>
      </w:tr>
      <w:tr w:rsidRPr="006959BB" w:rsidR="000D1451" w:rsidTr="00F86ECF">
        <w:trPr>
          <w:trHeight w:val="255"/>
        </w:trPr>
        <w:tc>
          <w:tcPr>
            <w:tcW w:w="3051" w:type="dxa"/>
            <w:vAlign w:val="center"/>
          </w:tcPr>
          <w:p w:rsidRPr="00762E82" w:rsidR="000D1451" w:rsidP="00F86ECF" w:rsidRDefault="000D1451">
            <w:pPr>
              <w:rPr>
                <w:rFonts w:ascii="Arial" w:hAnsi="Arial" w:cs="Arial"/>
                <w:b/>
              </w:rPr>
            </w:pPr>
            <w:r w:rsidRPr="00762E82">
              <w:rPr>
                <w:rFonts w:ascii="Arial" w:hAnsi="Arial" w:cs="Arial"/>
                <w:b/>
              </w:rPr>
              <w:t>Počet účastníků:</w:t>
            </w:r>
          </w:p>
        </w:tc>
        <w:tc>
          <w:tcPr>
            <w:tcW w:w="6237" w:type="dxa"/>
            <w:vAlign w:val="center"/>
          </w:tcPr>
          <w:p w:rsidRPr="00677893" w:rsidR="000D1451" w:rsidP="00F86ECF" w:rsidRDefault="000D1451">
            <w:pPr>
              <w:rPr>
                <w:rFonts w:ascii="Arial" w:hAnsi="Arial" w:cs="Arial"/>
              </w:rPr>
            </w:pPr>
            <w:r>
              <w:rPr>
                <w:rFonts w:ascii="Arial" w:hAnsi="Arial" w:cs="Arial"/>
              </w:rPr>
              <w:t>18</w:t>
            </w:r>
          </w:p>
        </w:tc>
      </w:tr>
      <w:tr w:rsidRPr="006959BB" w:rsidR="000D1451" w:rsidTr="00F86ECF">
        <w:trPr>
          <w:trHeight w:val="255"/>
        </w:trPr>
        <w:tc>
          <w:tcPr>
            <w:tcW w:w="3051" w:type="dxa"/>
            <w:vAlign w:val="center"/>
          </w:tcPr>
          <w:p w:rsidRPr="00762E82" w:rsidR="000D1451" w:rsidP="00F86ECF" w:rsidRDefault="000D1451">
            <w:pPr>
              <w:rPr>
                <w:rFonts w:ascii="Arial" w:hAnsi="Arial" w:cs="Arial"/>
                <w:b/>
              </w:rPr>
            </w:pPr>
            <w:r w:rsidRPr="00762E82">
              <w:rPr>
                <w:rFonts w:ascii="Arial" w:hAnsi="Arial" w:cs="Arial"/>
                <w:b/>
              </w:rPr>
              <w:t>Počet skupin:</w:t>
            </w:r>
          </w:p>
        </w:tc>
        <w:tc>
          <w:tcPr>
            <w:tcW w:w="6237" w:type="dxa"/>
            <w:vAlign w:val="center"/>
          </w:tcPr>
          <w:p w:rsidRPr="00677893" w:rsidR="000D1451" w:rsidP="00F86ECF" w:rsidRDefault="000D1451">
            <w:pPr>
              <w:rPr>
                <w:rFonts w:ascii="Arial" w:hAnsi="Arial" w:cs="Arial"/>
              </w:rPr>
            </w:pPr>
            <w:r>
              <w:rPr>
                <w:rFonts w:ascii="Arial" w:hAnsi="Arial" w:cs="Arial"/>
              </w:rPr>
              <w:t>1</w:t>
            </w:r>
          </w:p>
        </w:tc>
      </w:tr>
      <w:tr w:rsidRPr="006959BB" w:rsidR="000D1451" w:rsidTr="00F86ECF">
        <w:trPr>
          <w:trHeight w:val="255"/>
        </w:trPr>
        <w:tc>
          <w:tcPr>
            <w:tcW w:w="3051" w:type="dxa"/>
            <w:vAlign w:val="center"/>
          </w:tcPr>
          <w:p w:rsidR="000D1451" w:rsidP="00F86ECF" w:rsidRDefault="000D1451">
            <w:pPr>
              <w:rPr>
                <w:rFonts w:ascii="Arial" w:hAnsi="Arial" w:cs="Arial"/>
                <w:b/>
              </w:rPr>
            </w:pPr>
            <w:r>
              <w:rPr>
                <w:rFonts w:ascii="Arial" w:hAnsi="Arial" w:cs="Arial"/>
                <w:b/>
              </w:rPr>
              <w:t>Rozsah výuky:</w:t>
            </w:r>
          </w:p>
        </w:tc>
        <w:tc>
          <w:tcPr>
            <w:tcW w:w="6237" w:type="dxa"/>
            <w:vAlign w:val="center"/>
          </w:tcPr>
          <w:p w:rsidRPr="00C275F1" w:rsidR="000D1451" w:rsidP="00F86ECF" w:rsidRDefault="000D1451">
            <w:pPr>
              <w:rPr>
                <w:rFonts w:ascii="Arial" w:hAnsi="Arial" w:cs="Arial"/>
              </w:rPr>
            </w:pPr>
            <w:r w:rsidRPr="00C275F1">
              <w:rPr>
                <w:rFonts w:ascii="Arial" w:hAnsi="Arial" w:cs="Arial"/>
              </w:rPr>
              <w:t>2 dny à 4 vyučovací hodiny / celkem 8 hodin (pro 1 skupinu)</w:t>
            </w:r>
          </w:p>
        </w:tc>
      </w:tr>
      <w:tr w:rsidRPr="006959BB" w:rsidR="00DB6639" w:rsidTr="00F86ECF">
        <w:trPr>
          <w:trHeight w:val="255"/>
        </w:trPr>
        <w:tc>
          <w:tcPr>
            <w:tcW w:w="3051" w:type="dxa"/>
            <w:vAlign w:val="center"/>
          </w:tcPr>
          <w:p w:rsidR="00DB6639" w:rsidP="00F86ECF" w:rsidRDefault="00DB6639">
            <w:pPr>
              <w:rPr>
                <w:rFonts w:ascii="Arial" w:hAnsi="Arial" w:cs="Arial"/>
                <w:b/>
              </w:rPr>
            </w:pPr>
            <w:r>
              <w:rPr>
                <w:rFonts w:ascii="Arial" w:hAnsi="Arial" w:cs="Arial"/>
                <w:b/>
              </w:rPr>
              <w:t>Plánovaný termín realizace:</w:t>
            </w:r>
          </w:p>
        </w:tc>
        <w:tc>
          <w:tcPr>
            <w:tcW w:w="6237" w:type="dxa"/>
            <w:vAlign w:val="center"/>
          </w:tcPr>
          <w:p w:rsidRPr="00EE24DB" w:rsidR="00DB6639" w:rsidP="00B01BE8" w:rsidRDefault="007F7C71">
            <w:pPr>
              <w:rPr>
                <w:rFonts w:ascii="Arial" w:hAnsi="Arial" w:cs="Arial"/>
              </w:rPr>
            </w:pPr>
            <w:r>
              <w:rPr>
                <w:rFonts w:ascii="Arial" w:hAnsi="Arial" w:cs="Arial"/>
              </w:rPr>
              <w:t>červenec</w:t>
            </w:r>
            <w:bookmarkStart w:name="_GoBack" w:id="1"/>
            <w:bookmarkEnd w:id="1"/>
            <w:r w:rsidR="00DB6639">
              <w:rPr>
                <w:rFonts w:ascii="Arial" w:hAnsi="Arial" w:cs="Arial"/>
              </w:rPr>
              <w:t xml:space="preserve"> 2018 – říjen 2019</w:t>
            </w:r>
          </w:p>
        </w:tc>
      </w:tr>
      <w:tr w:rsidRPr="006959BB" w:rsidR="00DB6639" w:rsidTr="00F86ECF">
        <w:trPr>
          <w:trHeight w:val="255"/>
        </w:trPr>
        <w:tc>
          <w:tcPr>
            <w:tcW w:w="3051" w:type="dxa"/>
            <w:vAlign w:val="center"/>
          </w:tcPr>
          <w:p w:rsidR="00DB6639" w:rsidP="00F86ECF" w:rsidRDefault="00DB6639">
            <w:pPr>
              <w:rPr>
                <w:rFonts w:ascii="Arial" w:hAnsi="Arial" w:cs="Arial"/>
                <w:b/>
              </w:rPr>
            </w:pPr>
            <w:r>
              <w:rPr>
                <w:rFonts w:ascii="Arial" w:hAnsi="Arial" w:cs="Arial"/>
                <w:b/>
              </w:rPr>
              <w:t>Obsahová náplň:</w:t>
            </w:r>
          </w:p>
        </w:tc>
        <w:tc>
          <w:tcPr>
            <w:tcW w:w="6237" w:type="dxa"/>
            <w:vAlign w:val="center"/>
          </w:tcPr>
          <w:p w:rsidR="00DB6639" w:rsidP="000D1451" w:rsidRDefault="00DB6639">
            <w:pPr>
              <w:pStyle w:val="Odstavecseseznamem"/>
              <w:numPr>
                <w:ilvl w:val="0"/>
                <w:numId w:val="13"/>
              </w:numPr>
              <w:rPr>
                <w:rFonts w:ascii="Arial" w:hAnsi="Arial" w:cs="Arial"/>
              </w:rPr>
            </w:pPr>
            <w:r>
              <w:rPr>
                <w:rFonts w:ascii="Arial" w:hAnsi="Arial" w:cs="Arial"/>
              </w:rPr>
              <w:t>Platné znění legislativy k problematice rozpočtů a rozpočtové skladby</w:t>
            </w:r>
          </w:p>
          <w:p w:rsidR="00DB6639" w:rsidP="000D1451" w:rsidRDefault="00DB6639">
            <w:pPr>
              <w:pStyle w:val="Odstavecseseznamem"/>
              <w:numPr>
                <w:ilvl w:val="0"/>
                <w:numId w:val="13"/>
              </w:numPr>
              <w:rPr>
                <w:rFonts w:ascii="Arial" w:hAnsi="Arial" w:cs="Arial"/>
              </w:rPr>
            </w:pPr>
            <w:r>
              <w:rPr>
                <w:rFonts w:ascii="Arial" w:hAnsi="Arial" w:cs="Arial"/>
              </w:rPr>
              <w:t xml:space="preserve">Výklad zákona a prováděcích vyhlášek v praxi – se zaměřením na rozpočtový proces, obsah rozpočtové skladby, hlediska třídění, apod. </w:t>
            </w:r>
          </w:p>
          <w:p w:rsidR="00DB6639" w:rsidP="000D1451" w:rsidRDefault="00DB6639">
            <w:pPr>
              <w:pStyle w:val="Odstavecseseznamem"/>
              <w:numPr>
                <w:ilvl w:val="0"/>
                <w:numId w:val="13"/>
              </w:numPr>
              <w:rPr>
                <w:rFonts w:ascii="Arial" w:hAnsi="Arial" w:cs="Arial"/>
              </w:rPr>
            </w:pPr>
            <w:r>
              <w:rPr>
                <w:rFonts w:ascii="Arial" w:hAnsi="Arial" w:cs="Arial"/>
              </w:rPr>
              <w:t>Procvičení nejčastěji používaných rozpočtových položek a ostatních třídění rozpočtové skladby</w:t>
            </w:r>
          </w:p>
          <w:p w:rsidR="00DB6639" w:rsidP="000D1451" w:rsidRDefault="00DB6639">
            <w:pPr>
              <w:pStyle w:val="Odstavecseseznamem"/>
              <w:numPr>
                <w:ilvl w:val="0"/>
                <w:numId w:val="13"/>
              </w:numPr>
              <w:rPr>
                <w:rFonts w:ascii="Arial" w:hAnsi="Arial" w:cs="Arial"/>
              </w:rPr>
            </w:pPr>
            <w:r>
              <w:rPr>
                <w:rFonts w:ascii="Arial" w:hAnsi="Arial" w:cs="Arial"/>
              </w:rPr>
              <w:t>Případové studie k nejčastějším problémovým oblastem aplikace a jejich rozbor (doporučení z praxe)</w:t>
            </w:r>
          </w:p>
          <w:p w:rsidR="00DB6639" w:rsidP="000D1451" w:rsidRDefault="00DB6639">
            <w:pPr>
              <w:pStyle w:val="Odstavecseseznamem"/>
              <w:numPr>
                <w:ilvl w:val="0"/>
                <w:numId w:val="13"/>
              </w:numPr>
              <w:rPr>
                <w:rFonts w:ascii="Arial" w:hAnsi="Arial" w:cs="Arial"/>
              </w:rPr>
            </w:pPr>
            <w:r>
              <w:rPr>
                <w:rFonts w:ascii="Arial" w:hAnsi="Arial" w:cs="Arial"/>
              </w:rPr>
              <w:t>Diskuse, dotazy účastníků školení</w:t>
            </w:r>
          </w:p>
          <w:p w:rsidRPr="00B616C5" w:rsidR="00DB6639" w:rsidP="000D1451" w:rsidRDefault="00DB6639">
            <w:pPr>
              <w:pStyle w:val="Odstavecseseznamem"/>
              <w:numPr>
                <w:ilvl w:val="0"/>
                <w:numId w:val="13"/>
              </w:numPr>
              <w:rPr>
                <w:rFonts w:ascii="Arial" w:hAnsi="Arial" w:cs="Arial"/>
              </w:rPr>
            </w:pPr>
            <w:r>
              <w:rPr>
                <w:rFonts w:ascii="Arial" w:hAnsi="Arial" w:cs="Arial"/>
              </w:rPr>
              <w:t xml:space="preserve">Test a závěr </w:t>
            </w:r>
          </w:p>
        </w:tc>
      </w:tr>
    </w:tbl>
    <w:p w:rsidR="00223545" w:rsidP="00DB6639" w:rsidRDefault="00223545">
      <w:pPr>
        <w:rPr>
          <w:rFonts w:asciiTheme="minorHAnsi" w:hAnsiTheme="minorHAnsi"/>
          <w:b/>
        </w:rPr>
      </w:pPr>
    </w:p>
    <w:sectPr w:rsidR="0022354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4C4DEC2C" wp14:editId="646A34B7">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7F7C71">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7F7C71">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DA4A94">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DA4A94">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0D1451">
      <w:rPr>
        <w:rFonts w:ascii="Arial" w:hAnsi="Arial" w:eastAsia="Arial" w:cs="Arial"/>
        <w:color w:val="003C69"/>
        <w:sz w:val="16"/>
        <w:szCs w:val="16"/>
      </w:rPr>
      <w:t>B</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45004008" wp14:editId="35A5494D">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8B5964">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8B5964">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DA4A94">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Pr>
        <w:rFonts w:ascii="Arial" w:hAnsi="Arial" w:eastAsia="Arial" w:cs="Arial"/>
        <w:color w:val="003C69"/>
        <w:sz w:val="16"/>
        <w:szCs w:val="16"/>
      </w:rPr>
      <w:t xml:space="preserve">– </w:t>
    </w:r>
    <w:r w:rsidR="00EA125D">
      <w:rPr>
        <w:rFonts w:ascii="Arial" w:hAnsi="Arial" w:eastAsia="Arial" w:cs="Arial"/>
        <w:color w:val="003C69"/>
        <w:sz w:val="16"/>
        <w:szCs w:val="16"/>
      </w:rPr>
      <w:t>klíčovou aktivitu č. 7</w:t>
    </w:r>
    <w:r w:rsidR="00DA4A94">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 část </w:t>
    </w:r>
    <w:r w:rsidR="000D1451">
      <w:rPr>
        <w:rFonts w:ascii="Arial" w:hAnsi="Arial" w:eastAsia="Arial" w:cs="Arial"/>
        <w:color w:val="003C69"/>
        <w:sz w:val="16"/>
        <w:szCs w:val="16"/>
      </w:rPr>
      <w:t>B</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4C42EF">
      <w:rPr>
        <w:rFonts w:ascii="Arial" w:hAnsi="Arial" w:eastAsia="Arial" w:cs="Arial"/>
        <w:b/>
        <w:color w:val="33CCCC"/>
        <w:sz w:val="28"/>
        <w:szCs w:val="28"/>
      </w:rPr>
      <w:t>0</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2969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1451"/>
    <w:rsid w:val="000D50A5"/>
    <w:rsid w:val="000F5066"/>
    <w:rsid w:val="001009C5"/>
    <w:rsid w:val="00111FD2"/>
    <w:rsid w:val="001156E8"/>
    <w:rsid w:val="00130566"/>
    <w:rsid w:val="00132408"/>
    <w:rsid w:val="00157C68"/>
    <w:rsid w:val="00162190"/>
    <w:rsid w:val="00167C46"/>
    <w:rsid w:val="001703B5"/>
    <w:rsid w:val="001854DD"/>
    <w:rsid w:val="001D60B0"/>
    <w:rsid w:val="001D6C67"/>
    <w:rsid w:val="002029C3"/>
    <w:rsid w:val="0021280C"/>
    <w:rsid w:val="00223545"/>
    <w:rsid w:val="00236BBE"/>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3683"/>
    <w:rsid w:val="00371A4E"/>
    <w:rsid w:val="003824F7"/>
    <w:rsid w:val="00383146"/>
    <w:rsid w:val="00384F5D"/>
    <w:rsid w:val="004609DE"/>
    <w:rsid w:val="00470FAE"/>
    <w:rsid w:val="00471BD4"/>
    <w:rsid w:val="0049694B"/>
    <w:rsid w:val="004C42EF"/>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7837"/>
    <w:rsid w:val="007A648E"/>
    <w:rsid w:val="007B38B8"/>
    <w:rsid w:val="007E784A"/>
    <w:rsid w:val="007E7EAA"/>
    <w:rsid w:val="007F7C71"/>
    <w:rsid w:val="00820860"/>
    <w:rsid w:val="00835FA7"/>
    <w:rsid w:val="008462AC"/>
    <w:rsid w:val="008572B2"/>
    <w:rsid w:val="00862AAD"/>
    <w:rsid w:val="0088349F"/>
    <w:rsid w:val="00884AAD"/>
    <w:rsid w:val="00895795"/>
    <w:rsid w:val="008977B3"/>
    <w:rsid w:val="008A3FA7"/>
    <w:rsid w:val="008B354A"/>
    <w:rsid w:val="008B5964"/>
    <w:rsid w:val="008C28A3"/>
    <w:rsid w:val="008C68E9"/>
    <w:rsid w:val="008D3DC9"/>
    <w:rsid w:val="0090590A"/>
    <w:rsid w:val="00913C51"/>
    <w:rsid w:val="00914970"/>
    <w:rsid w:val="00926D4B"/>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33E3"/>
    <w:rsid w:val="00B95A28"/>
    <w:rsid w:val="00B96E1C"/>
    <w:rsid w:val="00BA0871"/>
    <w:rsid w:val="00BA66F4"/>
    <w:rsid w:val="00BB18AA"/>
    <w:rsid w:val="00BC143C"/>
    <w:rsid w:val="00C032F2"/>
    <w:rsid w:val="00C112CD"/>
    <w:rsid w:val="00C31B42"/>
    <w:rsid w:val="00CA3040"/>
    <w:rsid w:val="00CA3163"/>
    <w:rsid w:val="00CA7973"/>
    <w:rsid w:val="00CB0B1F"/>
    <w:rsid w:val="00CB3F63"/>
    <w:rsid w:val="00CB54EC"/>
    <w:rsid w:val="00D0028C"/>
    <w:rsid w:val="00D0307F"/>
    <w:rsid w:val="00D057BA"/>
    <w:rsid w:val="00D12452"/>
    <w:rsid w:val="00D30C1B"/>
    <w:rsid w:val="00D71147"/>
    <w:rsid w:val="00D74DD7"/>
    <w:rsid w:val="00D87906"/>
    <w:rsid w:val="00DA4A94"/>
    <w:rsid w:val="00DB6639"/>
    <w:rsid w:val="00DC32B0"/>
    <w:rsid w:val="00DC7FDE"/>
    <w:rsid w:val="00DD7178"/>
    <w:rsid w:val="00DE32EC"/>
    <w:rsid w:val="00E0562E"/>
    <w:rsid w:val="00E127FB"/>
    <w:rsid w:val="00E30B22"/>
    <w:rsid w:val="00E33EE3"/>
    <w:rsid w:val="00E805A3"/>
    <w:rsid w:val="00EA0638"/>
    <w:rsid w:val="00EA125D"/>
    <w:rsid w:val="00EE1102"/>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96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3777</properties:Words>
  <properties:Characters>22285</properties:Characters>
  <properties:Lines>185</properties:Lines>
  <properties:Paragraphs>52</properties:Paragraphs>
  <properties:TotalTime>10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26010</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2017-12-18T16:52:00Z</dcterms:created>
  <dc:creator/>
  <cp:lastModifiedBy/>
  <cp:lastPrinted>2017-03-29T08:49:00Z</cp:lastPrinted>
  <dcterms:modified xmlns:xsi="http://www.w3.org/2001/XMLSchema-instance" xsi:type="dcterms:W3CDTF">2018-06-19T10:59:00Z</dcterms:modified>
  <cp:revision>8</cp:revision>
</cp:coreProperties>
</file>