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345E01" w:rsidP="00A94CDA" w:rsidRDefault="00345E01">
      <w:pPr>
        <w:pStyle w:val="JVS1"/>
        <w:jc w:val="right"/>
        <w:rPr>
          <w:rFonts w:ascii="Times New Roman" w:hAnsi="Times New Roman" w:cs="Times New Roman"/>
          <w:b w:val="false"/>
          <w:sz w:val="22"/>
          <w:szCs w:val="22"/>
        </w:rPr>
      </w:pPr>
    </w:p>
    <w:p w:rsidRPr="00A94CDA" w:rsidR="000617DD" w:rsidP="00A94CDA" w:rsidRDefault="000617DD">
      <w:pPr>
        <w:pStyle w:val="JVS1"/>
        <w:jc w:val="right"/>
        <w:rPr>
          <w:rFonts w:ascii="Times New Roman" w:hAnsi="Times New Roman" w:cs="Times New Roman"/>
          <w:b w:val="false"/>
          <w:sz w:val="22"/>
          <w:szCs w:val="22"/>
        </w:rPr>
      </w:pPr>
    </w:p>
    <w:p w:rsidR="00345E01" w:rsidP="0017060D" w:rsidRDefault="00652A00">
      <w:pPr>
        <w:jc w:val="both"/>
        <w:rPr>
          <w:rFonts w:cs="Arial"/>
          <w:b/>
          <w:sz w:val="28"/>
          <w:szCs w:val="28"/>
        </w:rPr>
      </w:pPr>
      <w:r>
        <w:rPr>
          <w:rFonts w:cs="Arial"/>
          <w:b/>
          <w:sz w:val="28"/>
          <w:szCs w:val="28"/>
        </w:rPr>
        <w:t>Návrh s</w:t>
      </w:r>
      <w:r w:rsidR="005F3B45">
        <w:rPr>
          <w:rFonts w:cs="Arial"/>
          <w:b/>
          <w:sz w:val="28"/>
          <w:szCs w:val="28"/>
        </w:rPr>
        <w:t>mlouv</w:t>
      </w:r>
      <w:r>
        <w:rPr>
          <w:rFonts w:cs="Arial"/>
          <w:b/>
          <w:sz w:val="28"/>
          <w:szCs w:val="28"/>
        </w:rPr>
        <w:t>y</w:t>
      </w:r>
      <w:r w:rsidR="00345E01">
        <w:rPr>
          <w:rFonts w:cs="Arial"/>
          <w:b/>
          <w:sz w:val="28"/>
          <w:szCs w:val="28"/>
        </w:rPr>
        <w:t xml:space="preserve"> </w:t>
      </w:r>
      <w:r w:rsidR="005F3B45">
        <w:rPr>
          <w:rFonts w:cs="Arial"/>
          <w:b/>
          <w:sz w:val="28"/>
          <w:szCs w:val="28"/>
        </w:rPr>
        <w:t>n</w:t>
      </w:r>
      <w:r w:rsidR="00345E01">
        <w:rPr>
          <w:rFonts w:cs="Arial"/>
          <w:b/>
          <w:sz w:val="28"/>
          <w:szCs w:val="28"/>
        </w:rPr>
        <w:t>a</w:t>
      </w:r>
      <w:r w:rsidR="00BF1CAD">
        <w:rPr>
          <w:rFonts w:cs="Arial"/>
          <w:b/>
          <w:sz w:val="28"/>
          <w:szCs w:val="28"/>
        </w:rPr>
        <w:t xml:space="preserve"> </w:t>
      </w:r>
      <w:r w:rsidR="00A57A59">
        <w:rPr>
          <w:rFonts w:cs="Arial"/>
          <w:b/>
          <w:sz w:val="28"/>
          <w:szCs w:val="28"/>
        </w:rPr>
        <w:t xml:space="preserve">zajištění </w:t>
      </w:r>
      <w:r w:rsidR="004B5E83">
        <w:rPr>
          <w:rFonts w:cs="Arial"/>
          <w:b/>
          <w:sz w:val="28"/>
          <w:szCs w:val="28"/>
        </w:rPr>
        <w:t>dotazníkového šetření</w:t>
      </w:r>
      <w:r w:rsidR="00A57A59">
        <w:rPr>
          <w:rFonts w:cs="Arial"/>
          <w:b/>
          <w:sz w:val="28"/>
          <w:szCs w:val="28"/>
        </w:rPr>
        <w:t xml:space="preserve"> </w:t>
      </w:r>
      <w:r w:rsidR="0017060D">
        <w:rPr>
          <w:rFonts w:cs="Arial"/>
          <w:b/>
          <w:sz w:val="28"/>
          <w:szCs w:val="28"/>
        </w:rPr>
        <w:t xml:space="preserve">- </w:t>
      </w:r>
      <w:r w:rsidRPr="0017060D" w:rsidR="0017060D">
        <w:rPr>
          <w:rFonts w:cs="Arial"/>
          <w:b/>
          <w:sz w:val="28"/>
          <w:szCs w:val="28"/>
        </w:rPr>
        <w:t>Část 1: Dotazníkové šetření k aktualizaci komunitního plánu rozvoje sociálních služeb a souvisejících aktivit statutárního města Havířova na období 2020-2024</w:t>
      </w:r>
    </w:p>
    <w:p w:rsidR="00345E01" w:rsidRDefault="00345E01">
      <w:pPr>
        <w:tabs>
          <w:tab w:val="left" w:pos="0"/>
          <w:tab w:val="left" w:leader="underscore" w:pos="4706"/>
          <w:tab w:val="left" w:pos="4990"/>
          <w:tab w:val="left" w:leader="underscore" w:pos="9639"/>
        </w:tabs>
        <w:jc w:val="both"/>
        <w:rPr>
          <w:rFonts w:ascii="Times New Roman" w:hAnsi="Times New Roman"/>
          <w:b/>
          <w:sz w:val="22"/>
          <w:szCs w:val="22"/>
        </w:rPr>
      </w:pPr>
    </w:p>
    <w:p w:rsidR="00EF418C" w:rsidRDefault="00EF418C">
      <w:pPr>
        <w:pBdr>
          <w:bottom w:val="single" w:color="auto" w:sz="6" w:space="0"/>
        </w:pBdr>
        <w:tabs>
          <w:tab w:val="left" w:pos="0"/>
          <w:tab w:val="left" w:leader="underscore" w:pos="4706"/>
          <w:tab w:val="left" w:pos="4990"/>
          <w:tab w:val="left" w:leader="underscore" w:pos="9639"/>
        </w:tabs>
        <w:rPr>
          <w:rFonts w:cs="Arial"/>
          <w:b/>
          <w:sz w:val="22"/>
          <w:szCs w:val="22"/>
        </w:rPr>
      </w:pPr>
    </w:p>
    <w:p w:rsidR="00345E01" w:rsidRDefault="00345E01">
      <w:pPr>
        <w:pBdr>
          <w:bottom w:val="single" w:color="auto" w:sz="6" w:space="0"/>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rsidR="00345E01" w:rsidRDefault="00345E01">
      <w:pPr>
        <w:tabs>
          <w:tab w:val="left" w:pos="0"/>
          <w:tab w:val="left" w:leader="underscore" w:pos="4706"/>
          <w:tab w:val="left" w:pos="4990"/>
          <w:tab w:val="left" w:leader="underscore" w:pos="9639"/>
        </w:tabs>
        <w:rPr>
          <w:rFonts w:ascii="Times New Roman" w:hAnsi="Times New Roman"/>
          <w:sz w:val="22"/>
          <w:szCs w:val="22"/>
        </w:rPr>
      </w:pPr>
    </w:p>
    <w:p w:rsidRPr="00C16FB0" w:rsidR="0018361A" w:rsidP="0018361A" w:rsidRDefault="001B34E3">
      <w:pPr>
        <w:pStyle w:val="Zhlav"/>
        <w:tabs>
          <w:tab w:val="clear" w:pos="4536"/>
          <w:tab w:val="clear" w:pos="9072"/>
        </w:tabs>
        <w:spacing w:after="60"/>
        <w:rPr>
          <w:rFonts w:cs="Arial"/>
        </w:rPr>
      </w:pPr>
      <w:r>
        <w:rPr>
          <w:rFonts w:cs="Arial"/>
        </w:rPr>
        <w:t xml:space="preserve">statutární </w:t>
      </w:r>
      <w:r w:rsidRPr="004B5E83" w:rsidR="004B5E83">
        <w:rPr>
          <w:rFonts w:cs="Arial"/>
        </w:rPr>
        <w:t>město Havířov</w:t>
      </w:r>
    </w:p>
    <w:p w:rsidRPr="00C16FB0" w:rsidR="0018361A" w:rsidP="0018361A" w:rsidRDefault="004B5E83">
      <w:pPr>
        <w:pStyle w:val="Zhlav"/>
        <w:tabs>
          <w:tab w:val="clear" w:pos="4536"/>
          <w:tab w:val="clear" w:pos="9072"/>
        </w:tabs>
        <w:spacing w:after="60"/>
        <w:rPr>
          <w:rFonts w:cs="Arial"/>
        </w:rPr>
      </w:pPr>
      <w:r w:rsidRPr="004B5E83">
        <w:rPr>
          <w:rFonts w:cs="Arial"/>
        </w:rPr>
        <w:t>Svornosti 86/2, 736 01 Havířov</w:t>
      </w:r>
    </w:p>
    <w:p w:rsidRPr="004B5E83" w:rsidR="0018361A" w:rsidP="0018361A" w:rsidRDefault="004B5E83">
      <w:pPr>
        <w:pStyle w:val="Zhlav"/>
        <w:tabs>
          <w:tab w:val="clear" w:pos="4536"/>
          <w:tab w:val="clear" w:pos="9072"/>
        </w:tabs>
        <w:spacing w:after="60"/>
        <w:rPr>
          <w:rFonts w:cs="Arial"/>
          <w:i/>
          <w:iCs/>
        </w:rPr>
      </w:pPr>
      <w:r>
        <w:rPr>
          <w:rFonts w:cs="Arial"/>
        </w:rPr>
        <w:t xml:space="preserve">Zastoupeno: </w:t>
      </w:r>
      <w:r w:rsidRPr="004B5E83">
        <w:rPr>
          <w:rFonts w:cs="Arial"/>
        </w:rPr>
        <w:t>Mgr. Jana Feberová, primátorka</w:t>
      </w:r>
    </w:p>
    <w:p w:rsidRPr="004B5E83" w:rsidR="0018361A" w:rsidP="0018361A" w:rsidRDefault="0018361A">
      <w:pPr>
        <w:pStyle w:val="Zhlav"/>
        <w:tabs>
          <w:tab w:val="clear" w:pos="4536"/>
          <w:tab w:val="clear" w:pos="9072"/>
        </w:tabs>
        <w:spacing w:after="60"/>
        <w:rPr>
          <w:rFonts w:cs="Arial"/>
          <w:i/>
          <w:iCs/>
        </w:rPr>
      </w:pPr>
      <w:r w:rsidRPr="00C16FB0">
        <w:rPr>
          <w:rFonts w:cs="Arial"/>
        </w:rPr>
        <w:t xml:space="preserve">IČ: </w:t>
      </w:r>
      <w:r w:rsidR="004B5E83">
        <w:rPr>
          <w:rFonts w:cs="Arial"/>
        </w:rPr>
        <w:t>002 97 488</w:t>
      </w:r>
    </w:p>
    <w:p w:rsidRPr="00C16FB0" w:rsidR="0018361A" w:rsidP="0018361A" w:rsidRDefault="0018361A">
      <w:pPr>
        <w:pStyle w:val="Zhlav"/>
        <w:tabs>
          <w:tab w:val="clear" w:pos="4536"/>
          <w:tab w:val="clear" w:pos="9072"/>
        </w:tabs>
        <w:spacing w:after="60"/>
        <w:rPr>
          <w:rFonts w:cs="Arial"/>
        </w:rPr>
      </w:pPr>
      <w:r w:rsidRPr="00C16FB0">
        <w:rPr>
          <w:rFonts w:cs="Arial"/>
        </w:rPr>
        <w:t xml:space="preserve">Bankovní účet příjemce: </w:t>
      </w:r>
    </w:p>
    <w:p w:rsidR="00345E01" w:rsidRDefault="00345E01">
      <w:pPr>
        <w:numPr>
          <w:ilvl w:val="12"/>
          <w:numId w:val="0"/>
        </w:numPr>
        <w:spacing w:before="120"/>
        <w:ind w:left="4963" w:hanging="4963"/>
        <w:jc w:val="both"/>
        <w:rPr>
          <w:rFonts w:ascii="Times New Roman" w:hAnsi="Times New Roman"/>
          <w:b/>
          <w:sz w:val="22"/>
          <w:szCs w:val="22"/>
        </w:rPr>
      </w:pPr>
      <w:r>
        <w:rPr>
          <w:rFonts w:ascii="Times New Roman" w:hAnsi="Times New Roman"/>
          <w:sz w:val="22"/>
          <w:szCs w:val="22"/>
        </w:rPr>
        <w:tab/>
      </w:r>
    </w:p>
    <w:p w:rsidR="0018361A" w:rsidP="005F3B45" w:rsidRDefault="0018361A">
      <w:pPr>
        <w:numPr>
          <w:ilvl w:val="12"/>
          <w:numId w:val="0"/>
        </w:numPr>
        <w:ind w:left="4961" w:hanging="4961"/>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45E01">
        <w:rPr>
          <w:rFonts w:ascii="Times New Roman" w:hAnsi="Times New Roman"/>
          <w:sz w:val="22"/>
          <w:szCs w:val="22"/>
        </w:rPr>
        <w:tab/>
      </w:r>
    </w:p>
    <w:p w:rsidR="0018361A" w:rsidP="0018361A" w:rsidRDefault="0018361A">
      <w:pPr>
        <w:numPr>
          <w:ilvl w:val="12"/>
          <w:numId w:val="0"/>
        </w:numPr>
        <w:jc w:val="both"/>
        <w:rPr>
          <w:rFonts w:ascii="Times New Roman" w:hAnsi="Times New Roman"/>
          <w:sz w:val="22"/>
          <w:szCs w:val="22"/>
        </w:rPr>
      </w:pPr>
      <w:r>
        <w:rPr>
          <w:rFonts w:ascii="Times New Roman" w:hAnsi="Times New Roman"/>
          <w:sz w:val="22"/>
          <w:szCs w:val="22"/>
        </w:rPr>
        <w:t>_________________________________________________________________________________</w:t>
      </w:r>
    </w:p>
    <w:p w:rsidRPr="0018361A" w:rsidR="0018361A" w:rsidP="0018361A" w:rsidRDefault="0018361A">
      <w:pPr>
        <w:numPr>
          <w:ilvl w:val="12"/>
          <w:numId w:val="0"/>
        </w:numPr>
        <w:spacing w:before="120"/>
        <w:ind w:left="4963" w:hanging="4963"/>
        <w:jc w:val="both"/>
        <w:rPr>
          <w:rFonts w:ascii="Times New Roman" w:hAnsi="Times New Roman"/>
          <w:b/>
          <w:sz w:val="22"/>
          <w:szCs w:val="22"/>
        </w:rPr>
      </w:pPr>
      <w:r w:rsidRPr="000917BD">
        <w:rPr>
          <w:rFonts w:ascii="Times New Roman" w:hAnsi="Times New Roman"/>
          <w:b/>
          <w:sz w:val="22"/>
          <w:szCs w:val="22"/>
        </w:rPr>
        <w:t>Název</w:t>
      </w:r>
    </w:p>
    <w:p w:rsidR="00345E01" w:rsidP="005F3B45" w:rsidRDefault="00AB3630">
      <w:pPr>
        <w:numPr>
          <w:ilvl w:val="12"/>
          <w:numId w:val="0"/>
        </w:numPr>
        <w:ind w:left="4961" w:hanging="4961"/>
        <w:jc w:val="both"/>
        <w:rPr>
          <w:rFonts w:ascii="Times New Roman" w:hAnsi="Times New Roman"/>
          <w:sz w:val="22"/>
          <w:szCs w:val="22"/>
        </w:rPr>
      </w:pPr>
      <w:r>
        <w:rPr>
          <w:rFonts w:ascii="Times New Roman" w:hAnsi="Times New Roman"/>
          <w:sz w:val="22"/>
          <w:szCs w:val="22"/>
        </w:rPr>
        <w:t>adresa</w:t>
      </w:r>
      <w:r w:rsidR="00345E01">
        <w:rPr>
          <w:rFonts w:ascii="Times New Roman" w:hAnsi="Times New Roman"/>
          <w:sz w:val="22"/>
          <w:szCs w:val="22"/>
        </w:rPr>
        <w:t xml:space="preserve"> </w:t>
      </w:r>
    </w:p>
    <w:p w:rsidR="00345E01" w:rsidRDefault="000917BD">
      <w:pPr>
        <w:numPr>
          <w:ilvl w:val="12"/>
          <w:numId w:val="0"/>
        </w:numPr>
        <w:ind w:left="4961" w:hanging="4961"/>
        <w:jc w:val="both"/>
        <w:rPr>
          <w:rFonts w:ascii="Times New Roman" w:hAnsi="Times New Roman"/>
          <w:sz w:val="22"/>
          <w:szCs w:val="22"/>
        </w:rPr>
      </w:pPr>
      <w:r w:rsidRPr="005E4788">
        <w:rPr>
          <w:rFonts w:ascii="Times New Roman" w:hAnsi="Times New Roman"/>
          <w:sz w:val="22"/>
          <w:szCs w:val="22"/>
        </w:rPr>
        <w:t>zastoupen</w:t>
      </w:r>
      <w:r>
        <w:rPr>
          <w:rFonts w:ascii="Times New Roman" w:hAnsi="Times New Roman"/>
          <w:sz w:val="22"/>
          <w:szCs w:val="22"/>
        </w:rPr>
        <w:t xml:space="preserve">a </w:t>
      </w:r>
    </w:p>
    <w:p w:rsidR="00345E01" w:rsidP="0018361A" w:rsidRDefault="00B915CC">
      <w:pPr>
        <w:numPr>
          <w:ilvl w:val="12"/>
          <w:numId w:val="0"/>
        </w:numPr>
        <w:ind w:left="4961" w:hanging="4961"/>
        <w:jc w:val="both"/>
        <w:rPr>
          <w:rFonts w:ascii="Times New Roman" w:hAnsi="Times New Roman"/>
          <w:sz w:val="22"/>
          <w:szCs w:val="22"/>
        </w:rPr>
      </w:pPr>
      <w:r>
        <w:rPr>
          <w:rFonts w:ascii="Times New Roman" w:hAnsi="Times New Roman"/>
          <w:sz w:val="22"/>
          <w:szCs w:val="22"/>
        </w:rPr>
        <w:t>Tit. Jméno Příjmení</w:t>
      </w:r>
    </w:p>
    <w:p w:rsidRPr="005E72B3" w:rsidR="00345E01" w:rsidP="0018361A" w:rsidRDefault="00345E01">
      <w:pPr>
        <w:numPr>
          <w:ilvl w:val="12"/>
          <w:numId w:val="0"/>
        </w:numPr>
        <w:tabs>
          <w:tab w:val="left" w:pos="1418"/>
        </w:tabs>
        <w:jc w:val="both"/>
        <w:rPr>
          <w:rFonts w:ascii="Times New Roman" w:hAnsi="Times New Roman"/>
          <w:sz w:val="22"/>
          <w:szCs w:val="22"/>
        </w:rPr>
      </w:pPr>
      <w:r w:rsidRPr="005E72B3">
        <w:rPr>
          <w:rFonts w:ascii="Times New Roman" w:hAnsi="Times New Roman"/>
          <w:sz w:val="22"/>
          <w:szCs w:val="22"/>
        </w:rPr>
        <w:t xml:space="preserve"> IČ</w:t>
      </w:r>
      <w:r w:rsidR="00AB3630">
        <w:rPr>
          <w:rFonts w:ascii="Times New Roman" w:hAnsi="Times New Roman"/>
          <w:sz w:val="22"/>
          <w:szCs w:val="22"/>
        </w:rPr>
        <w:t>O</w:t>
      </w:r>
      <w:r w:rsidRPr="005E72B3">
        <w:rPr>
          <w:rFonts w:ascii="Times New Roman" w:hAnsi="Times New Roman"/>
          <w:sz w:val="22"/>
          <w:szCs w:val="22"/>
        </w:rPr>
        <w:t>:</w:t>
      </w:r>
      <w:r w:rsidRPr="005E72B3">
        <w:rPr>
          <w:rFonts w:ascii="Times New Roman" w:hAnsi="Times New Roman"/>
          <w:sz w:val="22"/>
          <w:szCs w:val="22"/>
        </w:rPr>
        <w:tab/>
      </w:r>
      <w:r w:rsidRPr="005E72B3">
        <w:rPr>
          <w:rFonts w:ascii="Times New Roman" w:hAnsi="Times New Roman"/>
          <w:sz w:val="22"/>
          <w:szCs w:val="22"/>
        </w:rPr>
        <w:tab/>
      </w:r>
    </w:p>
    <w:p w:rsidRPr="005E72B3" w:rsidR="00345E01" w:rsidRDefault="0018361A">
      <w:pPr>
        <w:numPr>
          <w:ilvl w:val="12"/>
          <w:numId w:val="0"/>
        </w:numPr>
        <w:tabs>
          <w:tab w:val="left" w:pos="1620"/>
        </w:tabs>
        <w:ind w:left="360" w:hanging="360"/>
        <w:jc w:val="both"/>
        <w:rPr>
          <w:rFonts w:ascii="Times New Roman" w:hAnsi="Times New Roman"/>
          <w:sz w:val="22"/>
          <w:szCs w:val="22"/>
        </w:rPr>
      </w:pPr>
      <w:r>
        <w:rPr>
          <w:rFonts w:ascii="Times New Roman" w:hAnsi="Times New Roman"/>
          <w:sz w:val="22"/>
          <w:szCs w:val="22"/>
        </w:rPr>
        <w:t xml:space="preserve"> </w:t>
      </w:r>
      <w:r w:rsidRPr="005E72B3" w:rsidR="00345E01">
        <w:rPr>
          <w:rFonts w:ascii="Times New Roman" w:hAnsi="Times New Roman"/>
          <w:sz w:val="22"/>
          <w:szCs w:val="22"/>
        </w:rPr>
        <w:t>DIČ:</w:t>
      </w:r>
      <w:r w:rsidRPr="005E72B3" w:rsidR="00345E01">
        <w:rPr>
          <w:rFonts w:ascii="Times New Roman" w:hAnsi="Times New Roman"/>
          <w:sz w:val="22"/>
          <w:szCs w:val="22"/>
        </w:rPr>
        <w:tab/>
        <w:t xml:space="preserve"> </w:t>
      </w:r>
      <w:r w:rsidRPr="005E72B3" w:rsidR="00345E01">
        <w:rPr>
          <w:rFonts w:ascii="Times New Roman" w:hAnsi="Times New Roman"/>
          <w:sz w:val="22"/>
          <w:szCs w:val="22"/>
        </w:rPr>
        <w:tab/>
      </w:r>
      <w:r w:rsidRPr="005E72B3" w:rsidR="00C73656">
        <w:rPr>
          <w:rFonts w:ascii="Times New Roman" w:hAnsi="Times New Roman"/>
          <w:sz w:val="22"/>
          <w:szCs w:val="22"/>
        </w:rPr>
        <w:t>(plátce</w:t>
      </w:r>
      <w:r w:rsidR="00C73656">
        <w:rPr>
          <w:rFonts w:ascii="Times New Roman" w:hAnsi="Times New Roman"/>
          <w:sz w:val="22"/>
          <w:szCs w:val="22"/>
        </w:rPr>
        <w:t>/neplátce</w:t>
      </w:r>
      <w:r w:rsidRPr="005E72B3" w:rsidR="00C73656">
        <w:rPr>
          <w:rFonts w:ascii="Times New Roman" w:hAnsi="Times New Roman"/>
          <w:sz w:val="22"/>
          <w:szCs w:val="22"/>
        </w:rPr>
        <w:t xml:space="preserve"> DPH)</w:t>
      </w:r>
    </w:p>
    <w:p w:rsidRPr="005E72B3" w:rsidR="00345E01" w:rsidP="0018361A" w:rsidRDefault="00345E01">
      <w:pPr>
        <w:tabs>
          <w:tab w:val="left" w:pos="1588"/>
          <w:tab w:val="left" w:pos="5040"/>
          <w:tab w:val="left" w:pos="6521"/>
        </w:tabs>
        <w:rPr>
          <w:rFonts w:ascii="Times New Roman" w:hAnsi="Times New Roman"/>
          <w:sz w:val="22"/>
          <w:szCs w:val="22"/>
        </w:rPr>
      </w:pPr>
      <w:r w:rsidRPr="005E72B3">
        <w:rPr>
          <w:rFonts w:ascii="Times New Roman" w:hAnsi="Times New Roman"/>
          <w:sz w:val="22"/>
          <w:szCs w:val="22"/>
        </w:rPr>
        <w:t>Peněžní ú</w:t>
      </w:r>
      <w:r w:rsidR="0018361A">
        <w:rPr>
          <w:rFonts w:ascii="Times New Roman" w:hAnsi="Times New Roman"/>
          <w:sz w:val="22"/>
          <w:szCs w:val="22"/>
        </w:rPr>
        <w:t xml:space="preserve">stav:   </w:t>
      </w:r>
      <w:r w:rsidR="0018361A">
        <w:rPr>
          <w:rFonts w:ascii="Times New Roman" w:hAnsi="Times New Roman"/>
          <w:sz w:val="22"/>
          <w:szCs w:val="22"/>
        </w:rPr>
        <w:tab/>
      </w:r>
      <w:r w:rsidR="0018361A">
        <w:rPr>
          <w:rFonts w:ascii="Times New Roman" w:hAnsi="Times New Roman"/>
          <w:sz w:val="22"/>
          <w:szCs w:val="22"/>
        </w:rPr>
        <w:tab/>
        <w:t xml:space="preserve">                     </w:t>
      </w:r>
      <w:r w:rsidRPr="005E72B3">
        <w:rPr>
          <w:rFonts w:ascii="Times New Roman" w:hAnsi="Times New Roman"/>
          <w:sz w:val="22"/>
          <w:szCs w:val="22"/>
        </w:rPr>
        <w:tab/>
      </w:r>
    </w:p>
    <w:p w:rsidR="005E72B3" w:rsidRDefault="0018361A">
      <w:pPr>
        <w:tabs>
          <w:tab w:val="left" w:pos="1588"/>
          <w:tab w:val="left" w:pos="5040"/>
          <w:tab w:val="left" w:pos="6521"/>
        </w:tabs>
        <w:rPr>
          <w:rFonts w:ascii="Times New Roman" w:hAnsi="Times New Roman"/>
          <w:sz w:val="22"/>
          <w:szCs w:val="22"/>
        </w:rPr>
      </w:pPr>
      <w:r>
        <w:rPr>
          <w:rFonts w:ascii="Times New Roman" w:hAnsi="Times New Roman"/>
          <w:sz w:val="22"/>
          <w:szCs w:val="22"/>
        </w:rPr>
        <w:t xml:space="preserve">Číslo účtu:       </w:t>
      </w:r>
      <w:r w:rsidRPr="005E72B3" w:rsidR="00345E01">
        <w:rPr>
          <w:rFonts w:ascii="Times New Roman" w:hAnsi="Times New Roman"/>
          <w:sz w:val="22"/>
          <w:szCs w:val="22"/>
        </w:rPr>
        <w:t xml:space="preserve"> </w:t>
      </w:r>
    </w:p>
    <w:p w:rsidRPr="00156255" w:rsidR="005E72B3" w:rsidP="0018361A" w:rsidRDefault="005E72B3">
      <w:pPr>
        <w:tabs>
          <w:tab w:val="left" w:pos="284"/>
          <w:tab w:val="left" w:pos="4962"/>
        </w:tabs>
        <w:rPr>
          <w:rFonts w:ascii="Times New Roman" w:hAnsi="Times New Roman"/>
          <w:sz w:val="24"/>
        </w:rPr>
      </w:pPr>
      <w:r>
        <w:rPr>
          <w:rFonts w:ascii="Times New Roman" w:hAnsi="Times New Roman"/>
          <w:sz w:val="22"/>
          <w:szCs w:val="22"/>
        </w:rPr>
        <w:t>Zaps</w:t>
      </w:r>
      <w:r w:rsidR="00B006F2">
        <w:rPr>
          <w:rFonts w:ascii="Times New Roman" w:hAnsi="Times New Roman"/>
          <w:sz w:val="22"/>
          <w:szCs w:val="22"/>
        </w:rPr>
        <w:t>á</w:t>
      </w:r>
      <w:r>
        <w:rPr>
          <w:rFonts w:ascii="Times New Roman" w:hAnsi="Times New Roman"/>
          <w:sz w:val="22"/>
          <w:szCs w:val="22"/>
        </w:rPr>
        <w:t>n</w:t>
      </w:r>
      <w:r w:rsidR="00B006F2">
        <w:rPr>
          <w:rFonts w:ascii="Times New Roman" w:hAnsi="Times New Roman"/>
          <w:sz w:val="22"/>
          <w:szCs w:val="22"/>
        </w:rPr>
        <w:t>a</w:t>
      </w:r>
      <w:r w:rsidRPr="00156255">
        <w:rPr>
          <w:rFonts w:ascii="Times New Roman" w:hAnsi="Times New Roman"/>
          <w:sz w:val="22"/>
          <w:szCs w:val="22"/>
        </w:rPr>
        <w:t xml:space="preserve"> </w:t>
      </w:r>
      <w:r w:rsidRPr="00156255">
        <w:rPr>
          <w:rFonts w:ascii="Times New Roman" w:hAnsi="Times New Roman"/>
          <w:iCs/>
          <w:sz w:val="22"/>
          <w:szCs w:val="22"/>
        </w:rPr>
        <w:t>v obchodním rejstříku vedené</w:t>
      </w:r>
      <w:r>
        <w:rPr>
          <w:rFonts w:ascii="Times New Roman" w:hAnsi="Times New Roman"/>
          <w:iCs/>
          <w:sz w:val="22"/>
          <w:szCs w:val="22"/>
        </w:rPr>
        <w:t>m u</w:t>
      </w:r>
      <w:r w:rsidRPr="00156255">
        <w:rPr>
          <w:rFonts w:ascii="Times New Roman" w:hAnsi="Times New Roman"/>
          <w:iCs/>
          <w:sz w:val="22"/>
          <w:szCs w:val="22"/>
        </w:rPr>
        <w:t xml:space="preserve"> </w:t>
      </w:r>
      <w:r>
        <w:rPr>
          <w:rFonts w:ascii="Times New Roman" w:hAnsi="Times New Roman"/>
          <w:iCs/>
          <w:sz w:val="22"/>
          <w:szCs w:val="22"/>
        </w:rPr>
        <w:t xml:space="preserve">………    </w:t>
      </w:r>
      <w:r w:rsidRPr="00156255">
        <w:rPr>
          <w:rFonts w:ascii="Times New Roman" w:hAnsi="Times New Roman"/>
          <w:iCs/>
          <w:sz w:val="22"/>
          <w:szCs w:val="22"/>
        </w:rPr>
        <w:t>v </w:t>
      </w:r>
      <w:r>
        <w:rPr>
          <w:rFonts w:ascii="Times New Roman" w:hAnsi="Times New Roman"/>
          <w:iCs/>
          <w:sz w:val="22"/>
          <w:szCs w:val="22"/>
        </w:rPr>
        <w:t>……….</w:t>
      </w:r>
      <w:r w:rsidRPr="00156255">
        <w:rPr>
          <w:rFonts w:ascii="Times New Roman" w:hAnsi="Times New Roman"/>
          <w:iCs/>
          <w:sz w:val="22"/>
          <w:szCs w:val="22"/>
        </w:rPr>
        <w:t xml:space="preserve">, oddíl </w:t>
      </w:r>
      <w:r w:rsidR="00C73656">
        <w:rPr>
          <w:rFonts w:ascii="Times New Roman" w:hAnsi="Times New Roman"/>
          <w:iCs/>
          <w:sz w:val="22"/>
          <w:szCs w:val="22"/>
        </w:rPr>
        <w:t>…</w:t>
      </w:r>
      <w:r w:rsidRPr="00156255">
        <w:rPr>
          <w:rFonts w:ascii="Times New Roman" w:hAnsi="Times New Roman"/>
          <w:iCs/>
          <w:sz w:val="22"/>
          <w:szCs w:val="22"/>
        </w:rPr>
        <w:t xml:space="preserve">, vložka </w:t>
      </w:r>
      <w:r>
        <w:rPr>
          <w:rFonts w:ascii="Times New Roman" w:hAnsi="Times New Roman"/>
          <w:iCs/>
          <w:sz w:val="22"/>
          <w:szCs w:val="22"/>
        </w:rPr>
        <w:t>…….</w:t>
      </w:r>
    </w:p>
    <w:p w:rsidR="0018361A" w:rsidP="0018361A" w:rsidRDefault="0018361A">
      <w:pPr>
        <w:tabs>
          <w:tab w:val="left" w:pos="1588"/>
          <w:tab w:val="left" w:pos="5040"/>
          <w:tab w:val="left" w:pos="6521"/>
        </w:tabs>
        <w:rPr>
          <w:rFonts w:ascii="Times New Roman" w:hAnsi="Times New Roman"/>
          <w:sz w:val="22"/>
          <w:szCs w:val="22"/>
        </w:rPr>
      </w:pPr>
    </w:p>
    <w:p w:rsidR="00345E01" w:rsidP="0018361A" w:rsidRDefault="00345E01">
      <w:pPr>
        <w:tabs>
          <w:tab w:val="left" w:pos="1588"/>
          <w:tab w:val="left" w:pos="5040"/>
          <w:tab w:val="left" w:pos="6521"/>
        </w:tabs>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poskytovatel</w:t>
      </w:r>
      <w:r w:rsidR="005E72B3">
        <w:rPr>
          <w:rFonts w:ascii="Times New Roman" w:hAnsi="Times New Roman"/>
          <w:b/>
          <w:sz w:val="22"/>
          <w:szCs w:val="22"/>
        </w:rPr>
        <w:t xml:space="preserve"> </w:t>
      </w:r>
      <w:r w:rsidRPr="0060436D" w:rsidR="005E72B3">
        <w:rPr>
          <w:rFonts w:cs="Arial"/>
          <w:b/>
          <w:bCs/>
          <w:iCs/>
          <w:highlight w:val="yellow"/>
        </w:rPr>
        <w:t xml:space="preserve">(doplní </w:t>
      </w:r>
      <w:r w:rsidR="00827CB2">
        <w:rPr>
          <w:rFonts w:cs="Arial"/>
          <w:b/>
          <w:bCs/>
          <w:iCs/>
          <w:highlight w:val="yellow"/>
        </w:rPr>
        <w:t>poskytovatel</w:t>
      </w:r>
      <w:r w:rsidRPr="0060436D" w:rsidR="005E72B3">
        <w:rPr>
          <w:rFonts w:cs="Arial"/>
          <w:b/>
          <w:bCs/>
          <w:iCs/>
          <w:highlight w:val="yellow"/>
        </w:rPr>
        <w:t>)</w:t>
      </w:r>
      <w:r>
        <w:rPr>
          <w:rFonts w:ascii="Times New Roman" w:hAnsi="Times New Roman"/>
          <w:sz w:val="22"/>
          <w:szCs w:val="22"/>
        </w:rPr>
        <w:tab/>
      </w:r>
    </w:p>
    <w:p w:rsidR="00345E01" w:rsidRDefault="00345E01">
      <w:pPr>
        <w:tabs>
          <w:tab w:val="left" w:pos="0"/>
          <w:tab w:val="left" w:pos="4706"/>
          <w:tab w:val="left" w:pos="4990"/>
          <w:tab w:val="left" w:pos="9639"/>
        </w:tabs>
        <w:rPr>
          <w:rFonts w:ascii="Times New Roman" w:hAnsi="Times New Roman"/>
          <w:sz w:val="22"/>
          <w:szCs w:val="22"/>
        </w:rPr>
      </w:pPr>
    </w:p>
    <w:p w:rsidR="00345E01" w:rsidRDefault="00345E01">
      <w:pPr>
        <w:tabs>
          <w:tab w:val="left" w:pos="0"/>
          <w:tab w:val="left" w:leader="underscore" w:pos="4706"/>
          <w:tab w:val="left" w:pos="4990"/>
          <w:tab w:val="left" w:leader="underscore" w:pos="9639"/>
        </w:tabs>
        <w:rPr>
          <w:rFonts w:ascii="Times New Roman" w:hAnsi="Times New Roman"/>
          <w:sz w:val="22"/>
          <w:szCs w:val="22"/>
        </w:rPr>
      </w:pPr>
    </w:p>
    <w:p w:rsidR="00345E01" w:rsidRDefault="00345E01">
      <w:pPr>
        <w:pBdr>
          <w:bottom w:val="single" w:color="auto" w:sz="6" w:space="1"/>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rsidR="00345E01" w:rsidRDefault="00345E01">
      <w:pPr>
        <w:tabs>
          <w:tab w:val="left" w:pos="0"/>
          <w:tab w:val="left" w:leader="underscore" w:pos="4706"/>
          <w:tab w:val="left" w:pos="4990"/>
          <w:tab w:val="left" w:leader="underscore" w:pos="9639"/>
        </w:tabs>
        <w:rPr>
          <w:rFonts w:ascii="Times New Roman" w:hAnsi="Times New Roman"/>
          <w:sz w:val="22"/>
          <w:szCs w:val="22"/>
        </w:rPr>
      </w:pPr>
    </w:p>
    <w:p w:rsidR="00345E01" w:rsidP="00895CAB" w:rsidRDefault="00345E01">
      <w:pPr>
        <w:pStyle w:val="JVS2"/>
        <w:spacing w:line="240" w:lineRule="auto"/>
      </w:pPr>
      <w:r>
        <w:t xml:space="preserve">čl. I. </w:t>
      </w:r>
    </w:p>
    <w:p w:rsidR="00345E01" w:rsidP="00895CAB" w:rsidRDefault="00345E01">
      <w:pPr>
        <w:pStyle w:val="JVS2"/>
        <w:spacing w:line="240" w:lineRule="auto"/>
      </w:pPr>
      <w:r>
        <w:t xml:space="preserve">Základní ustanovení </w:t>
      </w:r>
    </w:p>
    <w:p w:rsidR="00345E01" w:rsidRDefault="00345E01">
      <w:pPr>
        <w:tabs>
          <w:tab w:val="left" w:pos="0"/>
          <w:tab w:val="left" w:leader="underscore" w:pos="4706"/>
          <w:tab w:val="left" w:pos="4990"/>
          <w:tab w:val="left" w:leader="underscore" w:pos="9639"/>
        </w:tabs>
        <w:rPr>
          <w:rFonts w:ascii="Times New Roman" w:hAnsi="Times New Roman"/>
          <w:sz w:val="22"/>
          <w:szCs w:val="22"/>
        </w:rPr>
      </w:pPr>
    </w:p>
    <w:p w:rsidRPr="004B5E83" w:rsidR="00B6541A" w:rsidP="00B6541A" w:rsidRDefault="00B6541A">
      <w:pPr>
        <w:numPr>
          <w:ilvl w:val="0"/>
          <w:numId w:val="3"/>
        </w:numPr>
        <w:tabs>
          <w:tab w:val="clear" w:pos="425"/>
          <w:tab w:val="left" w:pos="426"/>
        </w:tabs>
        <w:overflowPunct w:val="false"/>
        <w:autoSpaceDE w:val="false"/>
        <w:autoSpaceDN w:val="false"/>
        <w:adjustRightInd w:val="false"/>
        <w:ind w:left="426" w:hanging="426"/>
        <w:jc w:val="both"/>
        <w:textAlignment w:val="baseline"/>
        <w:rPr>
          <w:rFonts w:cs="Arial"/>
          <w:sz w:val="22"/>
          <w:szCs w:val="22"/>
        </w:rPr>
      </w:pPr>
      <w:r w:rsidRPr="004B5E83">
        <w:rPr>
          <w:rFonts w:cs="Arial"/>
          <w:sz w:val="22"/>
          <w:szCs w:val="22"/>
        </w:rPr>
        <w:t>Tato smlouva je uzavřena podle § 1746 odst. 2 zákona č. 89/2012 Sb., občanský zákoník (dále jen „NOZ“).</w:t>
      </w:r>
    </w:p>
    <w:p w:rsidRPr="004B5E83" w:rsidR="00E026F6" w:rsidP="00E026F6" w:rsidRDefault="00345E01">
      <w:pPr>
        <w:numPr>
          <w:ilvl w:val="0"/>
          <w:numId w:val="3"/>
        </w:numPr>
        <w:overflowPunct w:val="false"/>
        <w:autoSpaceDE w:val="false"/>
        <w:autoSpaceDN w:val="false"/>
        <w:adjustRightInd w:val="false"/>
        <w:jc w:val="both"/>
        <w:textAlignment w:val="baseline"/>
        <w:rPr>
          <w:rFonts w:cs="Arial"/>
          <w:sz w:val="22"/>
          <w:szCs w:val="22"/>
        </w:rPr>
      </w:pPr>
      <w:r w:rsidRPr="004B5E83">
        <w:rPr>
          <w:rFonts w:cs="Arial"/>
          <w:sz w:val="22"/>
          <w:szCs w:val="22"/>
        </w:rPr>
        <w:t>Smluvní strany prohlašují, že údaje uvedené v záhlaví této smlouvy a taktéž oprávnění k podnikání jsou v souladu s právní skutečností v době uzavření smlouvy. Smluvní strany se zavazují, že změny dotčených údajů oznámí bez prodlení druhé smluvní straně.</w:t>
      </w:r>
      <w:r w:rsidRPr="004B5E83" w:rsidR="00895CAB">
        <w:rPr>
          <w:rFonts w:cs="Arial"/>
          <w:sz w:val="22"/>
          <w:szCs w:val="22"/>
        </w:rPr>
        <w:t xml:space="preserve"> </w:t>
      </w:r>
    </w:p>
    <w:p w:rsidRPr="004B5E83" w:rsidR="000454F1" w:rsidP="000454F1" w:rsidRDefault="00345E01">
      <w:pPr>
        <w:numPr>
          <w:ilvl w:val="0"/>
          <w:numId w:val="3"/>
        </w:numPr>
        <w:overflowPunct w:val="false"/>
        <w:autoSpaceDE w:val="false"/>
        <w:autoSpaceDN w:val="false"/>
        <w:adjustRightInd w:val="false"/>
        <w:ind w:left="0" w:firstLine="0"/>
        <w:jc w:val="both"/>
        <w:textAlignment w:val="baseline"/>
        <w:rPr>
          <w:rFonts w:cs="Arial"/>
        </w:rPr>
      </w:pPr>
      <w:r w:rsidRPr="004B5E83">
        <w:rPr>
          <w:rFonts w:cs="Arial"/>
          <w:sz w:val="22"/>
          <w:szCs w:val="22"/>
        </w:rPr>
        <w:t>Poskytovatel prohlašuje, že je odborně způsobilý k zajištění předmětu smlouvy.</w:t>
      </w:r>
    </w:p>
    <w:p w:rsidRPr="004B5E83" w:rsidR="000454F1" w:rsidP="000454F1" w:rsidRDefault="000454F1">
      <w:pPr>
        <w:numPr>
          <w:ilvl w:val="0"/>
          <w:numId w:val="3"/>
        </w:numPr>
        <w:tabs>
          <w:tab w:val="clear" w:pos="425"/>
        </w:tabs>
        <w:overflowPunct w:val="false"/>
        <w:autoSpaceDE w:val="false"/>
        <w:autoSpaceDN w:val="false"/>
        <w:adjustRightInd w:val="false"/>
        <w:ind w:left="426" w:hanging="426"/>
        <w:jc w:val="both"/>
        <w:textAlignment w:val="baseline"/>
        <w:rPr>
          <w:rFonts w:cs="Arial"/>
          <w:sz w:val="22"/>
          <w:szCs w:val="22"/>
        </w:rPr>
      </w:pPr>
      <w:r w:rsidRPr="004B5E83">
        <w:rPr>
          <w:rFonts w:cs="Arial"/>
          <w:sz w:val="22"/>
          <w:szCs w:val="22"/>
        </w:rPr>
        <w:t>P</w:t>
      </w:r>
      <w:r w:rsidRPr="004B5E83" w:rsidR="00602CB6">
        <w:rPr>
          <w:rFonts w:cs="Arial"/>
          <w:sz w:val="22"/>
          <w:szCs w:val="22"/>
        </w:rPr>
        <w:t>ro případ, že poskytovatel bude mít dle této smlouvy povinnost přiznat a zaplatit DPH, činí toto prohlášení: P</w:t>
      </w:r>
      <w:r w:rsidRPr="004B5E83">
        <w:rPr>
          <w:rFonts w:cs="Arial"/>
          <w:sz w:val="22"/>
          <w:szCs w:val="22"/>
        </w:rPr>
        <w:t>oskytovatel prohlašuje, že není nespolehlivým plátcem DPH a v případě, že by se jím v průběhu trvání smluvního vztahu stal, tuto informaci neprodleně sdělí objednateli.</w:t>
      </w:r>
    </w:p>
    <w:p w:rsidRPr="00440753" w:rsidR="00602CB6" w:rsidP="00602CB6" w:rsidRDefault="00602CB6">
      <w:pPr>
        <w:overflowPunct w:val="false"/>
        <w:autoSpaceDE w:val="false"/>
        <w:autoSpaceDN w:val="false"/>
        <w:adjustRightInd w:val="false"/>
        <w:ind w:left="425"/>
        <w:jc w:val="both"/>
        <w:textAlignment w:val="baseline"/>
        <w:rPr>
          <w:rFonts w:ascii="Times New Roman" w:hAnsi="Times New Roman"/>
          <w:sz w:val="22"/>
          <w:szCs w:val="22"/>
        </w:rPr>
      </w:pPr>
    </w:p>
    <w:p w:rsidR="00A75DBE" w:rsidP="00A75DBE" w:rsidRDefault="00A75DBE"/>
    <w:p w:rsidR="00E06FD0" w:rsidP="00A75DBE" w:rsidRDefault="00E06FD0"/>
    <w:p w:rsidR="00E06FD0" w:rsidP="00A75DBE" w:rsidRDefault="00E06FD0"/>
    <w:p w:rsidR="00203376" w:rsidP="003566F0" w:rsidRDefault="00203376">
      <w:pPr>
        <w:pStyle w:val="Smlouva-slo0"/>
        <w:tabs>
          <w:tab w:val="num" w:pos="284"/>
        </w:tabs>
        <w:spacing w:before="0" w:line="240" w:lineRule="auto"/>
        <w:rPr>
          <w:rFonts w:ascii="Arial" w:hAnsi="Arial"/>
          <w:snapToGrid/>
          <w:sz w:val="20"/>
        </w:rPr>
      </w:pPr>
    </w:p>
    <w:p w:rsidR="00345E01" w:rsidP="003566F0" w:rsidRDefault="00345E01">
      <w:pPr>
        <w:pStyle w:val="Smlouva-slo0"/>
        <w:tabs>
          <w:tab w:val="num" w:pos="284"/>
        </w:tabs>
        <w:spacing w:before="0" w:line="240" w:lineRule="auto"/>
        <w:rPr>
          <w:rFonts w:ascii="Arial" w:hAnsi="Arial" w:cs="Arial"/>
          <w:b/>
        </w:rPr>
      </w:pPr>
      <w:r>
        <w:rPr>
          <w:rFonts w:ascii="Arial" w:hAnsi="Arial" w:cs="Arial"/>
          <w:b/>
        </w:rPr>
        <w:lastRenderedPageBreak/>
        <w:t>čl. II.</w:t>
      </w:r>
    </w:p>
    <w:p w:rsidR="00345E01" w:rsidP="004E0DCE" w:rsidRDefault="00345E01">
      <w:pPr>
        <w:pStyle w:val="Smlouva2"/>
        <w:widowControl/>
        <w:jc w:val="left"/>
        <w:rPr>
          <w:rFonts w:ascii="Arial" w:hAnsi="Arial" w:cs="Arial"/>
        </w:rPr>
      </w:pPr>
      <w:r>
        <w:rPr>
          <w:rFonts w:ascii="Arial" w:hAnsi="Arial" w:cs="Arial"/>
        </w:rPr>
        <w:t>Předmět</w:t>
      </w:r>
      <w:r w:rsidR="00946549">
        <w:rPr>
          <w:rFonts w:ascii="Arial" w:hAnsi="Arial" w:cs="Arial"/>
        </w:rPr>
        <w:t xml:space="preserve"> </w:t>
      </w:r>
      <w:r w:rsidR="00827CB2">
        <w:rPr>
          <w:rFonts w:ascii="Arial" w:hAnsi="Arial" w:cs="Arial"/>
        </w:rPr>
        <w:t>smlouvy</w:t>
      </w:r>
    </w:p>
    <w:p w:rsidRPr="004B5E83" w:rsidR="004E0DCE" w:rsidP="004E0DCE" w:rsidRDefault="004E0DCE">
      <w:pPr>
        <w:pStyle w:val="Smlouva2"/>
        <w:widowControl/>
        <w:jc w:val="left"/>
        <w:rPr>
          <w:rFonts w:ascii="Arial" w:hAnsi="Arial" w:cs="Arial"/>
          <w:sz w:val="20"/>
        </w:rPr>
      </w:pPr>
    </w:p>
    <w:p w:rsidRPr="004B5E83" w:rsidR="00A066CB" w:rsidP="005A54DB" w:rsidRDefault="00345E01">
      <w:pPr>
        <w:numPr>
          <w:ilvl w:val="0"/>
          <w:numId w:val="5"/>
        </w:numPr>
        <w:overflowPunct w:val="false"/>
        <w:autoSpaceDE w:val="false"/>
        <w:autoSpaceDN w:val="false"/>
        <w:adjustRightInd w:val="false"/>
        <w:jc w:val="both"/>
        <w:textAlignment w:val="baseline"/>
        <w:rPr>
          <w:rFonts w:cs="Arial"/>
          <w:sz w:val="22"/>
        </w:rPr>
      </w:pPr>
      <w:r w:rsidRPr="004B5E83">
        <w:rPr>
          <w:rFonts w:cs="Arial"/>
          <w:sz w:val="22"/>
        </w:rPr>
        <w:t xml:space="preserve">Předmětem smlouvy je </w:t>
      </w:r>
      <w:r w:rsidRPr="004B5E83" w:rsidR="00621C72">
        <w:rPr>
          <w:rFonts w:cs="Arial"/>
          <w:sz w:val="22"/>
        </w:rPr>
        <w:t xml:space="preserve">zajištění evaluace v rámci </w:t>
      </w:r>
      <w:r w:rsidRPr="004B5E83" w:rsidR="004B5E83">
        <w:rPr>
          <w:rFonts w:cs="Arial"/>
          <w:sz w:val="22"/>
        </w:rPr>
        <w:t>veřejné zakázky malého rozsahu</w:t>
      </w:r>
      <w:r w:rsidRPr="004B5E83" w:rsidR="00621C72">
        <w:rPr>
          <w:rFonts w:cs="Arial"/>
          <w:sz w:val="22"/>
        </w:rPr>
        <w:t xml:space="preserve"> </w:t>
      </w:r>
      <w:r w:rsidRPr="004B5E83" w:rsidR="00A066CB">
        <w:rPr>
          <w:rFonts w:cs="Arial"/>
          <w:bCs/>
          <w:sz w:val="22"/>
        </w:rPr>
        <w:t>„</w:t>
      </w:r>
      <w:r w:rsidRPr="005A54DB" w:rsidR="005A54DB">
        <w:rPr>
          <w:rFonts w:cs="Arial"/>
          <w:bCs/>
          <w:sz w:val="22"/>
        </w:rPr>
        <w:t>Provedení dotazníkového šetření</w:t>
      </w:r>
      <w:r w:rsidRPr="004B5E83" w:rsidR="00D32593">
        <w:rPr>
          <w:rFonts w:cs="Arial"/>
          <w:bCs/>
          <w:sz w:val="22"/>
        </w:rPr>
        <w:t>“</w:t>
      </w:r>
      <w:r w:rsidR="00491652">
        <w:rPr>
          <w:rFonts w:cs="Arial"/>
          <w:bCs/>
          <w:sz w:val="22"/>
        </w:rPr>
        <w:t xml:space="preserve"> – dílčí část 1</w:t>
      </w:r>
      <w:r w:rsidRPr="004B5E83" w:rsidR="00A066CB">
        <w:rPr>
          <w:rFonts w:cs="Arial"/>
          <w:bCs/>
          <w:sz w:val="22"/>
        </w:rPr>
        <w:t xml:space="preserve">, </w:t>
      </w:r>
      <w:r w:rsidRPr="004B5E83" w:rsidR="00170D15">
        <w:rPr>
          <w:rFonts w:cs="Arial"/>
          <w:bCs/>
          <w:sz w:val="22"/>
        </w:rPr>
        <w:t>který je</w:t>
      </w:r>
      <w:r w:rsidRPr="004B5E83" w:rsidR="00A066CB">
        <w:rPr>
          <w:rFonts w:cs="Arial"/>
          <w:sz w:val="22"/>
        </w:rPr>
        <w:t xml:space="preserve"> spolufinancov</w:t>
      </w:r>
      <w:r w:rsidRPr="004B5E83" w:rsidR="00170D15">
        <w:rPr>
          <w:rFonts w:cs="Arial"/>
          <w:sz w:val="22"/>
        </w:rPr>
        <w:t>án</w:t>
      </w:r>
      <w:r w:rsidRPr="004B5E83" w:rsidR="00A066CB">
        <w:rPr>
          <w:rFonts w:cs="Arial"/>
          <w:sz w:val="22"/>
        </w:rPr>
        <w:t xml:space="preserve"> z</w:t>
      </w:r>
      <w:r w:rsidRPr="004B5E83" w:rsidR="00D45352">
        <w:rPr>
          <w:rFonts w:cs="Arial"/>
          <w:sz w:val="22"/>
        </w:rPr>
        <w:t> </w:t>
      </w:r>
      <w:r w:rsidRPr="004B5E83" w:rsidR="004C0EF4">
        <w:rPr>
          <w:rFonts w:cs="Arial"/>
          <w:sz w:val="22"/>
        </w:rPr>
        <w:t>O</w:t>
      </w:r>
      <w:r w:rsidRPr="004B5E83" w:rsidR="00A066CB">
        <w:rPr>
          <w:rFonts w:cs="Arial"/>
          <w:sz w:val="22"/>
        </w:rPr>
        <w:t xml:space="preserve">peračního programu </w:t>
      </w:r>
      <w:r w:rsidRPr="004B5E83" w:rsidR="004B5E83">
        <w:rPr>
          <w:rFonts w:cs="Arial"/>
          <w:sz w:val="22"/>
        </w:rPr>
        <w:t>Zaměstnanost</w:t>
      </w:r>
      <w:r w:rsidRPr="004B5E83" w:rsidR="00582A11">
        <w:rPr>
          <w:rFonts w:cs="Arial"/>
          <w:sz w:val="22"/>
        </w:rPr>
        <w:t xml:space="preserve"> </w:t>
      </w:r>
      <w:r w:rsidRPr="004B5E83" w:rsidR="00170D15">
        <w:rPr>
          <w:rFonts w:cs="Arial"/>
          <w:sz w:val="22"/>
        </w:rPr>
        <w:t>(dále jen „projekt“)</w:t>
      </w:r>
      <w:r w:rsidRPr="004B5E83" w:rsidR="00A066CB">
        <w:rPr>
          <w:rFonts w:cs="Arial"/>
          <w:iCs/>
          <w:sz w:val="22"/>
        </w:rPr>
        <w:t xml:space="preserve">. </w:t>
      </w:r>
    </w:p>
    <w:p w:rsidRPr="00AA2573" w:rsidR="00D31F7D" w:rsidP="000E0BFD" w:rsidRDefault="00170D15">
      <w:pPr>
        <w:numPr>
          <w:ilvl w:val="0"/>
          <w:numId w:val="5"/>
        </w:numPr>
        <w:tabs>
          <w:tab w:val="clear" w:pos="425"/>
          <w:tab w:val="left" w:pos="426"/>
        </w:tabs>
        <w:overflowPunct w:val="false"/>
        <w:autoSpaceDE w:val="false"/>
        <w:autoSpaceDN w:val="false"/>
        <w:adjustRightInd w:val="false"/>
        <w:spacing w:before="120"/>
        <w:jc w:val="both"/>
        <w:textAlignment w:val="baseline"/>
        <w:rPr>
          <w:rFonts w:cs="Arial"/>
          <w:bCs/>
          <w:sz w:val="22"/>
        </w:rPr>
      </w:pPr>
      <w:r w:rsidRPr="004B5E83">
        <w:rPr>
          <w:rFonts w:cs="Arial"/>
          <w:color w:val="000000"/>
          <w:sz w:val="22"/>
        </w:rPr>
        <w:t xml:space="preserve">Poskytovatel se zavazuje </w:t>
      </w:r>
      <w:r w:rsidRPr="004B5E83" w:rsidR="00F850FA">
        <w:rPr>
          <w:rFonts w:cs="Arial"/>
          <w:color w:val="000000"/>
          <w:sz w:val="22"/>
        </w:rPr>
        <w:t xml:space="preserve">k </w:t>
      </w:r>
      <w:r w:rsidRPr="004B5E83">
        <w:rPr>
          <w:rFonts w:cs="Arial"/>
          <w:color w:val="000000"/>
          <w:sz w:val="22"/>
        </w:rPr>
        <w:t xml:space="preserve">realizaci </w:t>
      </w:r>
      <w:r w:rsidRPr="004B5E83" w:rsidR="006715EE">
        <w:rPr>
          <w:rFonts w:cs="Arial"/>
          <w:color w:val="000000"/>
          <w:sz w:val="22"/>
        </w:rPr>
        <w:t>následujících projektový</w:t>
      </w:r>
      <w:r w:rsidRPr="004B5E83" w:rsidR="006B7C84">
        <w:rPr>
          <w:rFonts w:cs="Arial"/>
          <w:color w:val="000000"/>
          <w:sz w:val="22"/>
        </w:rPr>
        <w:t>ch</w:t>
      </w:r>
      <w:r w:rsidRPr="004B5E83">
        <w:rPr>
          <w:rFonts w:cs="Arial"/>
          <w:color w:val="000000"/>
          <w:sz w:val="22"/>
        </w:rPr>
        <w:t xml:space="preserve"> aktivit</w:t>
      </w:r>
      <w:r w:rsidRPr="004B5E83" w:rsidR="001E769C">
        <w:rPr>
          <w:rFonts w:cs="Arial"/>
          <w:color w:val="000000"/>
          <w:sz w:val="22"/>
        </w:rPr>
        <w:t>:</w:t>
      </w:r>
      <w:r w:rsidRPr="004B5E83" w:rsidR="00ED5F8D">
        <w:rPr>
          <w:rFonts w:cs="Arial"/>
          <w:color w:val="000000"/>
          <w:sz w:val="22"/>
        </w:rPr>
        <w:t xml:space="preserve"> </w:t>
      </w:r>
      <w:r w:rsidRPr="004B5E83" w:rsidR="00A775CA">
        <w:rPr>
          <w:rFonts w:cs="Arial"/>
          <w:sz w:val="22"/>
        </w:rPr>
        <w:t xml:space="preserve"> </w:t>
      </w:r>
    </w:p>
    <w:p w:rsidRPr="0017060D" w:rsidR="0017060D" w:rsidP="0017060D" w:rsidRDefault="0017060D">
      <w:pPr>
        <w:ind w:left="142" w:firstLine="709"/>
        <w:jc w:val="both"/>
        <w:rPr>
          <w:rFonts w:eastAsia="Calibri" w:cs="Arial"/>
          <w:sz w:val="22"/>
          <w:szCs w:val="22"/>
        </w:rPr>
      </w:pPr>
      <w:r w:rsidRPr="0017060D">
        <w:rPr>
          <w:rFonts w:eastAsia="Calibri" w:cs="Arial"/>
          <w:sz w:val="22"/>
          <w:szCs w:val="22"/>
        </w:rPr>
        <w:t>Předmět dílčí části se sestává:</w:t>
      </w:r>
    </w:p>
    <w:p w:rsidRPr="0017060D" w:rsidR="0017060D" w:rsidP="0017060D" w:rsidRDefault="0017060D">
      <w:pPr>
        <w:ind w:left="851"/>
        <w:jc w:val="both"/>
        <w:rPr>
          <w:rFonts w:eastAsia="Calibri" w:cs="Arial"/>
          <w:sz w:val="22"/>
          <w:szCs w:val="22"/>
        </w:rPr>
      </w:pPr>
      <w:r w:rsidRPr="0017060D">
        <w:rPr>
          <w:rFonts w:eastAsia="Calibri" w:cs="Arial"/>
          <w:sz w:val="22"/>
          <w:szCs w:val="22"/>
        </w:rPr>
        <w:t>Cílem výzkumu je zmapovat potřeby a sociální rizika obyvatel města Havířov ve vztahu k procesům komunitního plánování sociálních služeb a s ohledem na specifika města Havířova. Zjistit, ve kterých oblastech potřebují lepší podmínky nebo podporu, které by pomohly zlepšit jejich životní sociální situaci.</w:t>
      </w:r>
    </w:p>
    <w:p w:rsidRPr="0017060D" w:rsidR="0017060D" w:rsidP="0017060D" w:rsidRDefault="0017060D">
      <w:pPr>
        <w:ind w:left="851"/>
        <w:jc w:val="both"/>
        <w:rPr>
          <w:rFonts w:eastAsia="Calibri" w:cs="Arial"/>
          <w:sz w:val="22"/>
          <w:szCs w:val="22"/>
        </w:rPr>
      </w:pPr>
      <w:r w:rsidRPr="0017060D">
        <w:rPr>
          <w:rFonts w:eastAsia="Calibri" w:cs="Arial"/>
          <w:sz w:val="22"/>
          <w:szCs w:val="22"/>
        </w:rPr>
        <w:t>Metodologie výzkumu</w:t>
      </w:r>
    </w:p>
    <w:p w:rsidRPr="0017060D" w:rsidR="0017060D" w:rsidP="0017060D" w:rsidRDefault="0017060D">
      <w:pPr>
        <w:ind w:left="851"/>
        <w:jc w:val="both"/>
        <w:rPr>
          <w:rFonts w:eastAsia="Calibri" w:cs="Arial"/>
          <w:sz w:val="22"/>
          <w:szCs w:val="22"/>
        </w:rPr>
      </w:pPr>
      <w:r w:rsidRPr="0017060D">
        <w:rPr>
          <w:rFonts w:eastAsia="Calibri" w:cs="Arial"/>
          <w:sz w:val="22"/>
          <w:szCs w:val="22"/>
        </w:rPr>
        <w:t xml:space="preserve">Dotazníky budou vyplňovány tazateli v terénu. </w:t>
      </w:r>
    </w:p>
    <w:p w:rsidRPr="0017060D" w:rsidR="0017060D" w:rsidP="0017060D" w:rsidRDefault="0017060D">
      <w:pPr>
        <w:ind w:left="851"/>
        <w:jc w:val="both"/>
        <w:rPr>
          <w:rFonts w:eastAsia="Calibri" w:cs="Arial"/>
          <w:sz w:val="22"/>
          <w:szCs w:val="22"/>
        </w:rPr>
      </w:pPr>
      <w:r w:rsidRPr="0017060D">
        <w:rPr>
          <w:rFonts w:eastAsia="Calibri" w:cs="Arial"/>
          <w:sz w:val="22"/>
          <w:szCs w:val="22"/>
        </w:rPr>
        <w:t>Výzkumný vzorek bude tvořit 500-600 respondentů s trvalým bydlištěm v Havířově.</w:t>
      </w:r>
    </w:p>
    <w:p w:rsidRPr="0017060D" w:rsidR="0017060D" w:rsidP="0017060D" w:rsidRDefault="0017060D">
      <w:pPr>
        <w:ind w:left="851"/>
        <w:jc w:val="both"/>
        <w:rPr>
          <w:rFonts w:eastAsia="Calibri" w:cs="Arial"/>
          <w:sz w:val="22"/>
          <w:szCs w:val="22"/>
        </w:rPr>
      </w:pPr>
      <w:r w:rsidRPr="0017060D">
        <w:rPr>
          <w:rFonts w:eastAsia="Calibri" w:cs="Arial"/>
          <w:sz w:val="22"/>
          <w:szCs w:val="22"/>
        </w:rPr>
        <w:t>Poměrové a optimální rozložení respondentů dle městských částí.</w:t>
      </w:r>
    </w:p>
    <w:p w:rsidR="00550A2C" w:rsidP="0017060D" w:rsidRDefault="00550A2C">
      <w:pPr>
        <w:ind w:left="851"/>
        <w:jc w:val="both"/>
        <w:rPr>
          <w:rFonts w:eastAsia="Calibri" w:cs="Arial"/>
          <w:sz w:val="22"/>
          <w:szCs w:val="22"/>
        </w:rPr>
      </w:pPr>
    </w:p>
    <w:p w:rsidRPr="00550A2C" w:rsidR="0017060D" w:rsidP="0017060D" w:rsidRDefault="0017060D">
      <w:pPr>
        <w:ind w:left="851"/>
        <w:jc w:val="both"/>
        <w:rPr>
          <w:rFonts w:eastAsia="Calibri" w:cs="Arial"/>
          <w:color w:val="FF0000"/>
          <w:sz w:val="22"/>
          <w:szCs w:val="22"/>
        </w:rPr>
      </w:pPr>
      <w:r w:rsidRPr="0017060D">
        <w:rPr>
          <w:rFonts w:eastAsia="Calibri" w:cs="Arial"/>
          <w:sz w:val="22"/>
          <w:szCs w:val="22"/>
        </w:rPr>
        <w:t>Dotazníkové šetření – do 60 kalendářních d</w:t>
      </w:r>
      <w:r w:rsidR="00550A2C">
        <w:rPr>
          <w:rFonts w:eastAsia="Calibri" w:cs="Arial"/>
          <w:sz w:val="22"/>
          <w:szCs w:val="22"/>
        </w:rPr>
        <w:t>ní ode dne účinnosti smlouvy</w:t>
      </w:r>
      <w:r w:rsidR="00550A2C">
        <w:rPr>
          <w:rFonts w:eastAsia="Calibri" w:cs="Arial"/>
          <w:color w:val="FF0000"/>
          <w:sz w:val="22"/>
          <w:szCs w:val="22"/>
        </w:rPr>
        <w:t>.</w:t>
      </w:r>
    </w:p>
    <w:p w:rsidR="00550A2C" w:rsidP="0017060D" w:rsidRDefault="00550A2C">
      <w:pPr>
        <w:ind w:left="851"/>
        <w:jc w:val="both"/>
        <w:rPr>
          <w:rFonts w:eastAsia="Calibri" w:cs="Arial"/>
          <w:sz w:val="22"/>
          <w:szCs w:val="22"/>
        </w:rPr>
      </w:pPr>
    </w:p>
    <w:p w:rsidRPr="0017060D" w:rsidR="0017060D" w:rsidP="0017060D" w:rsidRDefault="0017060D">
      <w:pPr>
        <w:ind w:left="851"/>
        <w:jc w:val="both"/>
        <w:rPr>
          <w:rFonts w:eastAsia="Calibri" w:cs="Arial"/>
          <w:sz w:val="22"/>
          <w:szCs w:val="22"/>
        </w:rPr>
      </w:pPr>
      <w:r w:rsidRPr="0017060D">
        <w:rPr>
          <w:rFonts w:eastAsia="Calibri" w:cs="Arial"/>
          <w:sz w:val="22"/>
          <w:szCs w:val="22"/>
        </w:rPr>
        <w:t>Podmínky</w:t>
      </w:r>
      <w:r w:rsidR="00550A2C">
        <w:rPr>
          <w:rFonts w:eastAsia="Calibri" w:cs="Arial"/>
          <w:sz w:val="22"/>
          <w:szCs w:val="22"/>
        </w:rPr>
        <w:t>:</w:t>
      </w:r>
    </w:p>
    <w:p w:rsidRPr="0017060D" w:rsidR="0017060D" w:rsidP="0017060D" w:rsidRDefault="0017060D">
      <w:pPr>
        <w:ind w:left="851"/>
        <w:jc w:val="both"/>
        <w:rPr>
          <w:rFonts w:eastAsia="Calibri" w:cs="Arial"/>
          <w:sz w:val="22"/>
          <w:szCs w:val="22"/>
        </w:rPr>
      </w:pPr>
      <w:r w:rsidRPr="0017060D">
        <w:rPr>
          <w:rFonts w:eastAsia="Calibri" w:cs="Arial"/>
          <w:sz w:val="22"/>
          <w:szCs w:val="22"/>
        </w:rPr>
        <w:t xml:space="preserve">Analýzy budou realizovány v časovém období od data podepsání smlouvy do 60 kalendářních dní ode dne předání kompletního dotazníkového šetření. V uvedeném termínu bude zadavateli předána zpracovaná výzkumná analýza a to ve třech svázaných listinných vyhotoveních (v barevném provedení) a elektronicky na CD nebo jiném přenosném médiu v českém jazyce a ve formátech MS Office 2013 a PDF. </w:t>
      </w:r>
    </w:p>
    <w:p w:rsidRPr="0017060D" w:rsidR="0017060D" w:rsidP="0017060D" w:rsidRDefault="0017060D">
      <w:pPr>
        <w:ind w:left="851"/>
        <w:jc w:val="both"/>
        <w:rPr>
          <w:rFonts w:eastAsia="Calibri" w:cs="Arial"/>
          <w:sz w:val="22"/>
          <w:szCs w:val="22"/>
        </w:rPr>
      </w:pPr>
      <w:r w:rsidRPr="0017060D">
        <w:rPr>
          <w:rFonts w:eastAsia="Calibri" w:cs="Arial"/>
          <w:sz w:val="22"/>
          <w:szCs w:val="22"/>
        </w:rPr>
        <w:t>Formát dat Analýzy:</w:t>
      </w:r>
    </w:p>
    <w:p w:rsidRPr="0017060D" w:rsidR="0017060D" w:rsidP="0017060D" w:rsidRDefault="0017060D">
      <w:pPr>
        <w:pStyle w:val="Odstavecseseznamem"/>
        <w:numPr>
          <w:ilvl w:val="0"/>
          <w:numId w:val="39"/>
        </w:numPr>
        <w:spacing w:after="200" w:line="276" w:lineRule="auto"/>
        <w:jc w:val="both"/>
        <w:rPr>
          <w:rFonts w:ascii="Arial" w:hAnsi="Arial" w:eastAsia="Calibri" w:cs="Arial"/>
          <w:sz w:val="22"/>
          <w:szCs w:val="22"/>
        </w:rPr>
      </w:pPr>
      <w:r w:rsidRPr="0017060D">
        <w:rPr>
          <w:rFonts w:ascii="Arial" w:hAnsi="Arial" w:eastAsia="Calibri" w:cs="Arial"/>
          <w:sz w:val="22"/>
          <w:szCs w:val="22"/>
        </w:rPr>
        <w:t>pro účely interpretace – text (.doc), grafy, názorné tabulky, obrázky (.jpg.,pdf)</w:t>
      </w:r>
    </w:p>
    <w:p w:rsidRPr="0017060D" w:rsidR="0017060D" w:rsidP="0017060D" w:rsidRDefault="0017060D">
      <w:pPr>
        <w:pStyle w:val="Odstavecseseznamem"/>
        <w:numPr>
          <w:ilvl w:val="0"/>
          <w:numId w:val="39"/>
        </w:numPr>
        <w:spacing w:after="200" w:line="276" w:lineRule="auto"/>
        <w:jc w:val="both"/>
        <w:rPr>
          <w:rFonts w:ascii="Arial" w:hAnsi="Arial" w:eastAsia="Calibri" w:cs="Arial"/>
          <w:sz w:val="22"/>
          <w:szCs w:val="22"/>
        </w:rPr>
      </w:pPr>
      <w:r w:rsidRPr="0017060D">
        <w:rPr>
          <w:rFonts w:ascii="Arial" w:hAnsi="Arial" w:eastAsia="Calibri" w:cs="Arial"/>
          <w:sz w:val="22"/>
          <w:szCs w:val="22"/>
        </w:rPr>
        <w:t>mapy ve formátu GIS mapy</w:t>
      </w:r>
    </w:p>
    <w:p w:rsidRPr="0017060D" w:rsidR="0017060D" w:rsidP="0017060D" w:rsidRDefault="0017060D">
      <w:pPr>
        <w:ind w:left="851"/>
        <w:jc w:val="both"/>
        <w:rPr>
          <w:rFonts w:cs="Arial"/>
          <w:b/>
          <w:sz w:val="22"/>
          <w:szCs w:val="22"/>
          <w:u w:val="single"/>
        </w:rPr>
      </w:pPr>
      <w:r w:rsidRPr="0017060D">
        <w:rPr>
          <w:rFonts w:cs="Arial"/>
          <w:b/>
          <w:sz w:val="22"/>
          <w:szCs w:val="22"/>
          <w:u w:val="single"/>
        </w:rPr>
        <w:t>Okruhy dotazníkové šetření</w:t>
      </w:r>
    </w:p>
    <w:p w:rsidRPr="0017060D" w:rsidR="0017060D" w:rsidP="0017060D" w:rsidRDefault="0017060D">
      <w:pPr>
        <w:ind w:left="851"/>
        <w:jc w:val="both"/>
        <w:rPr>
          <w:rFonts w:cs="Arial"/>
          <w:sz w:val="22"/>
          <w:szCs w:val="22"/>
        </w:rPr>
      </w:pPr>
    </w:p>
    <w:p w:rsidRPr="0017060D" w:rsidR="0017060D" w:rsidP="0017060D" w:rsidRDefault="0017060D">
      <w:pPr>
        <w:pStyle w:val="Odstavecseseznamem"/>
        <w:numPr>
          <w:ilvl w:val="0"/>
          <w:numId w:val="40"/>
        </w:numPr>
        <w:ind w:left="1276" w:hanging="425"/>
        <w:jc w:val="both"/>
        <w:rPr>
          <w:rFonts w:ascii="Arial" w:hAnsi="Arial" w:cs="Arial"/>
          <w:sz w:val="22"/>
          <w:szCs w:val="22"/>
        </w:rPr>
      </w:pPr>
      <w:r w:rsidRPr="0017060D">
        <w:rPr>
          <w:rFonts w:ascii="Arial" w:hAnsi="Arial" w:cs="Arial"/>
          <w:b/>
          <w:sz w:val="22"/>
          <w:szCs w:val="22"/>
        </w:rPr>
        <w:t xml:space="preserve">Sociodemografická analýza a trendy vývoje do budoucna </w:t>
      </w:r>
      <w:r w:rsidRPr="0017060D">
        <w:rPr>
          <w:rFonts w:ascii="Arial" w:hAnsi="Arial" w:cs="Arial"/>
          <w:sz w:val="22"/>
          <w:szCs w:val="22"/>
        </w:rPr>
        <w:t xml:space="preserve">(kladen důraz na demografické procesy, které mají klíčový vztah ke vzniku sociálních problémů </w:t>
      </w:r>
      <w:r w:rsidRPr="0017060D">
        <w:rPr>
          <w:rFonts w:ascii="Arial" w:hAnsi="Arial" w:cs="Arial"/>
          <w:sz w:val="22"/>
          <w:szCs w:val="22"/>
        </w:rPr>
        <w:br/>
        <w:t>a možnému prohlubování sociálních rizik)</w:t>
      </w:r>
      <w:r w:rsidR="00491652">
        <w:rPr>
          <w:rFonts w:ascii="Arial" w:hAnsi="Arial" w:cs="Arial"/>
          <w:sz w:val="22"/>
          <w:szCs w:val="22"/>
        </w:rPr>
        <w:t>.</w:t>
      </w:r>
    </w:p>
    <w:p w:rsidRPr="0017060D" w:rsidR="0017060D" w:rsidP="0017060D" w:rsidRDefault="0017060D">
      <w:pPr>
        <w:ind w:left="1276"/>
        <w:jc w:val="both"/>
        <w:rPr>
          <w:rFonts w:cs="Arial"/>
          <w:sz w:val="22"/>
          <w:szCs w:val="22"/>
        </w:rPr>
      </w:pPr>
      <w:r w:rsidRPr="0017060D">
        <w:rPr>
          <w:rFonts w:cs="Arial"/>
          <w:sz w:val="22"/>
          <w:szCs w:val="22"/>
        </w:rPr>
        <w:t xml:space="preserve">Popis současné situace na území města Havířova (popis území, vývoj počtu obyvatel, struktura obyvatelstva, vzdělanostní struktura, věková struktura, sňatečnost, rozvodovost, migrace, prognóza populačního vývoje, míra nezaměstnanosti, situace na trhu práce, hmotná nouze, způsob bydlení aj.). </w:t>
      </w:r>
    </w:p>
    <w:p w:rsidRPr="0017060D" w:rsidR="0017060D" w:rsidP="0017060D" w:rsidRDefault="0017060D">
      <w:pPr>
        <w:ind w:left="1276"/>
        <w:jc w:val="both"/>
        <w:rPr>
          <w:rFonts w:cs="Arial"/>
          <w:i/>
          <w:sz w:val="22"/>
          <w:szCs w:val="22"/>
        </w:rPr>
      </w:pPr>
    </w:p>
    <w:p w:rsidRPr="0017060D" w:rsidR="0017060D" w:rsidP="0017060D" w:rsidRDefault="0017060D">
      <w:pPr>
        <w:ind w:left="1276"/>
        <w:jc w:val="both"/>
        <w:rPr>
          <w:rFonts w:cs="Arial"/>
          <w:i/>
          <w:sz w:val="22"/>
          <w:szCs w:val="22"/>
        </w:rPr>
      </w:pPr>
      <w:r w:rsidRPr="0017060D">
        <w:rPr>
          <w:rFonts w:cs="Arial"/>
          <w:i/>
          <w:sz w:val="22"/>
          <w:szCs w:val="22"/>
        </w:rPr>
        <w:t>/Využít data i z běžné evidence obyvatel, ČSÚ, ÚP apod./</w:t>
      </w:r>
    </w:p>
    <w:p w:rsidRPr="0017060D" w:rsidR="0017060D" w:rsidP="0017060D" w:rsidRDefault="0017060D">
      <w:pPr>
        <w:ind w:left="1276"/>
        <w:jc w:val="both"/>
        <w:rPr>
          <w:rFonts w:cs="Arial"/>
          <w:i/>
          <w:sz w:val="22"/>
          <w:szCs w:val="22"/>
        </w:rPr>
      </w:pPr>
      <w:r w:rsidRPr="0017060D">
        <w:rPr>
          <w:rFonts w:cs="Arial"/>
          <w:i/>
          <w:sz w:val="22"/>
          <w:szCs w:val="22"/>
        </w:rPr>
        <w:t>/Grafická zpracování i dle věkových slupin, pohlaví apod./</w:t>
      </w:r>
    </w:p>
    <w:p w:rsidRPr="0017060D" w:rsidR="0017060D" w:rsidP="0017060D" w:rsidRDefault="0017060D">
      <w:pPr>
        <w:ind w:left="851"/>
        <w:jc w:val="both"/>
        <w:rPr>
          <w:rFonts w:cs="Arial"/>
          <w:b/>
          <w:sz w:val="22"/>
          <w:szCs w:val="22"/>
        </w:rPr>
      </w:pPr>
    </w:p>
    <w:p w:rsidRPr="0017060D" w:rsidR="0017060D" w:rsidP="0017060D" w:rsidRDefault="0017060D">
      <w:pPr>
        <w:pStyle w:val="Odstavecseseznamem"/>
        <w:numPr>
          <w:ilvl w:val="0"/>
          <w:numId w:val="40"/>
        </w:numPr>
        <w:ind w:left="1276" w:hanging="425"/>
        <w:jc w:val="both"/>
        <w:rPr>
          <w:rFonts w:ascii="Arial" w:hAnsi="Arial" w:cs="Arial"/>
          <w:sz w:val="22"/>
          <w:szCs w:val="22"/>
        </w:rPr>
      </w:pPr>
      <w:r w:rsidRPr="0017060D">
        <w:rPr>
          <w:rFonts w:ascii="Arial" w:hAnsi="Arial" w:cs="Arial"/>
          <w:b/>
          <w:sz w:val="22"/>
          <w:szCs w:val="22"/>
        </w:rPr>
        <w:t xml:space="preserve">Analýza potřeb občanů města Havířova, informovanosti ve vztahu k sociálním službám i ostatním oblastem pomoci a mapování sociálních rizik </w:t>
      </w:r>
      <w:r w:rsidRPr="0017060D">
        <w:rPr>
          <w:rFonts w:ascii="Arial" w:hAnsi="Arial" w:cs="Arial"/>
          <w:sz w:val="22"/>
          <w:szCs w:val="22"/>
        </w:rPr>
        <w:t>(analyzování sociálních rizik ve vztahu ke specifickým cílovým skupinám obyvatel v Havířově, k problematice sociálních služeb</w:t>
      </w:r>
      <w:r w:rsidR="00491652">
        <w:rPr>
          <w:rFonts w:ascii="Arial" w:hAnsi="Arial" w:cs="Arial"/>
          <w:sz w:val="22"/>
          <w:szCs w:val="22"/>
        </w:rPr>
        <w:t>,</w:t>
      </w:r>
      <w:r w:rsidRPr="0017060D">
        <w:rPr>
          <w:rFonts w:ascii="Arial" w:hAnsi="Arial" w:cs="Arial"/>
          <w:sz w:val="22"/>
          <w:szCs w:val="22"/>
        </w:rPr>
        <w:t xml:space="preserve"> a také ve vztahu k procesu komunitního plánování)</w:t>
      </w:r>
      <w:r w:rsidR="00491652">
        <w:rPr>
          <w:rFonts w:ascii="Arial" w:hAnsi="Arial" w:cs="Arial"/>
          <w:sz w:val="22"/>
          <w:szCs w:val="22"/>
        </w:rPr>
        <w:t>:</w:t>
      </w:r>
    </w:p>
    <w:p w:rsidRPr="0017060D" w:rsidR="0017060D" w:rsidP="0017060D" w:rsidRDefault="0017060D">
      <w:pPr>
        <w:ind w:left="851"/>
        <w:jc w:val="both"/>
        <w:rPr>
          <w:rFonts w:cs="Arial"/>
          <w:b/>
          <w:sz w:val="22"/>
          <w:szCs w:val="22"/>
        </w:rPr>
      </w:pP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Mapování nových sociálních rizik, postoje obyvatel k sociálním rizikům (různá témata: bezdomovectví, užívání návykových látek, vysoká kriminalita, nemoc v rodině apod.</w:t>
      </w:r>
      <w:r w:rsidR="002C45CB">
        <w:rPr>
          <w:rFonts w:ascii="Arial" w:hAnsi="Arial" w:cs="Arial"/>
          <w:sz w:val="22"/>
          <w:szCs w:val="22"/>
        </w:rPr>
        <w:t>), k rizikovým cílovým skupinám</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lastRenderedPageBreak/>
        <w:t>Kvalita života obyvatel</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Skupiny ohrožené sociálními problémy</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Kvalita bydlení</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Pocit bezpečí</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Příjmová situace domácností (zadlužování, samoživitelé, dávky v nezaměstnanosti, nemoc v rodině aj.)</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Důvěra obyvatel v instituce</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Vnímání sociálních služeb obyvateli Havířova (zdroj informací o sociálních službách, povědomí občanů o sociálních službác</w:t>
      </w:r>
      <w:r w:rsidR="002C45CB">
        <w:rPr>
          <w:rFonts w:ascii="Arial" w:hAnsi="Arial" w:cs="Arial"/>
          <w:sz w:val="22"/>
          <w:szCs w:val="22"/>
        </w:rPr>
        <w:t>h, využívání sociálních služeb….</w:t>
      </w:r>
      <w:r w:rsidRPr="0017060D">
        <w:rPr>
          <w:rFonts w:ascii="Arial" w:hAnsi="Arial" w:cs="Arial"/>
          <w:sz w:val="22"/>
          <w:szCs w:val="22"/>
        </w:rPr>
        <w:t xml:space="preserve"> )</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 xml:space="preserve">Dostupnost sociálních služeb (místní – doprava, bezbariérovost; časová; finanční) </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Nabídka sociálních služeb (dostačující/nedostačující)</w:t>
      </w:r>
    </w:p>
    <w:p w:rsidRPr="0017060D" w:rsidR="0017060D" w:rsidP="0017060D" w:rsidRDefault="0017060D">
      <w:pPr>
        <w:pStyle w:val="Odstavecseseznamem"/>
        <w:numPr>
          <w:ilvl w:val="1"/>
          <w:numId w:val="41"/>
        </w:numPr>
        <w:ind w:left="2268"/>
        <w:jc w:val="both"/>
        <w:rPr>
          <w:rFonts w:ascii="Arial" w:hAnsi="Arial" w:cs="Arial"/>
          <w:sz w:val="22"/>
          <w:szCs w:val="22"/>
        </w:rPr>
      </w:pPr>
      <w:r w:rsidRPr="0017060D">
        <w:rPr>
          <w:rFonts w:ascii="Arial" w:hAnsi="Arial" w:cs="Arial"/>
          <w:sz w:val="22"/>
          <w:szCs w:val="22"/>
        </w:rPr>
        <w:t>Pokud je nedostačující, která služba schází.</w:t>
      </w:r>
    </w:p>
    <w:p w:rsidRPr="0017060D" w:rsidR="0017060D" w:rsidP="0017060D" w:rsidRDefault="0017060D">
      <w:pPr>
        <w:pStyle w:val="Odstavecseseznamem"/>
        <w:numPr>
          <w:ilvl w:val="0"/>
          <w:numId w:val="41"/>
        </w:numPr>
        <w:ind w:left="1701"/>
        <w:jc w:val="both"/>
        <w:rPr>
          <w:rFonts w:ascii="Arial" w:hAnsi="Arial" w:cs="Arial"/>
          <w:sz w:val="22"/>
          <w:szCs w:val="22"/>
        </w:rPr>
      </w:pPr>
      <w:r w:rsidRPr="0017060D">
        <w:rPr>
          <w:rFonts w:ascii="Arial" w:hAnsi="Arial" w:cs="Arial"/>
          <w:sz w:val="22"/>
          <w:szCs w:val="22"/>
        </w:rPr>
        <w:t>Řešení tíživé životní situace</w:t>
      </w:r>
    </w:p>
    <w:p w:rsidRPr="004B5E83" w:rsidR="004C0EF4" w:rsidP="004C0EF4" w:rsidRDefault="004C0EF4">
      <w:pPr>
        <w:ind w:left="425"/>
        <w:jc w:val="both"/>
        <w:rPr>
          <w:rFonts w:cs="Arial"/>
          <w:sz w:val="22"/>
        </w:rPr>
      </w:pPr>
    </w:p>
    <w:p w:rsidRPr="004B5E83" w:rsidR="0099461C" w:rsidP="0099461C" w:rsidRDefault="00D35FC2">
      <w:pPr>
        <w:numPr>
          <w:ilvl w:val="0"/>
          <w:numId w:val="5"/>
        </w:numPr>
        <w:jc w:val="both"/>
        <w:rPr>
          <w:rFonts w:cs="Arial"/>
          <w:sz w:val="22"/>
        </w:rPr>
      </w:pPr>
      <w:r w:rsidRPr="004B5E83">
        <w:rPr>
          <w:rFonts w:cs="Arial"/>
          <w:sz w:val="22"/>
        </w:rPr>
        <w:t>P</w:t>
      </w:r>
      <w:r w:rsidRPr="004B5E83" w:rsidR="00365773">
        <w:rPr>
          <w:rFonts w:cs="Arial"/>
          <w:sz w:val="22"/>
        </w:rPr>
        <w:t xml:space="preserve">ředmět této smlouvy bude </w:t>
      </w:r>
      <w:r w:rsidRPr="004B5E83">
        <w:rPr>
          <w:rFonts w:cs="Arial"/>
          <w:sz w:val="22"/>
        </w:rPr>
        <w:t>realizován v souladu s ustanoveními</w:t>
      </w:r>
      <w:r w:rsidRPr="004B5E83" w:rsidR="00365773">
        <w:rPr>
          <w:rFonts w:cs="Arial"/>
          <w:sz w:val="22"/>
        </w:rPr>
        <w:t xml:space="preserve"> této smlouvy, </w:t>
      </w:r>
      <w:r w:rsidRPr="004B5E83" w:rsidR="00827CB2">
        <w:rPr>
          <w:rFonts w:cs="Arial"/>
          <w:sz w:val="22"/>
        </w:rPr>
        <w:t xml:space="preserve">výzvou k podání nabídky </w:t>
      </w:r>
      <w:r w:rsidRPr="004B5E83" w:rsidR="00C93D88">
        <w:rPr>
          <w:rFonts w:cs="Arial"/>
          <w:sz w:val="22"/>
        </w:rPr>
        <w:t xml:space="preserve">včetně všech jejích příloh </w:t>
      </w:r>
      <w:r w:rsidRPr="004B5E83" w:rsidR="00365773">
        <w:rPr>
          <w:rFonts w:cs="Arial"/>
          <w:sz w:val="22"/>
        </w:rPr>
        <w:t>k</w:t>
      </w:r>
      <w:r w:rsidRPr="004B5E83" w:rsidR="00355F9C">
        <w:rPr>
          <w:rFonts w:cs="Arial"/>
          <w:sz w:val="22"/>
        </w:rPr>
        <w:t> </w:t>
      </w:r>
      <w:r w:rsidRPr="004B5E83" w:rsidR="00365773">
        <w:rPr>
          <w:rFonts w:cs="Arial"/>
          <w:sz w:val="22"/>
        </w:rPr>
        <w:t>této veřejné zakázce</w:t>
      </w:r>
      <w:r w:rsidRPr="004B5E83" w:rsidR="009D4052">
        <w:rPr>
          <w:rFonts w:cs="Arial"/>
          <w:sz w:val="22"/>
        </w:rPr>
        <w:t>,</w:t>
      </w:r>
      <w:r w:rsidRPr="004B5E83" w:rsidR="00365773">
        <w:rPr>
          <w:rFonts w:cs="Arial"/>
          <w:sz w:val="22"/>
        </w:rPr>
        <w:t xml:space="preserve"> </w:t>
      </w:r>
      <w:r w:rsidRPr="004B5E83" w:rsidR="009F53A9">
        <w:rPr>
          <w:rFonts w:cs="Arial"/>
          <w:sz w:val="22"/>
        </w:rPr>
        <w:t xml:space="preserve">nabídkou podanou k této veřejné zakázce </w:t>
      </w:r>
      <w:r w:rsidRPr="004B5E83" w:rsidR="00365773">
        <w:rPr>
          <w:rFonts w:cs="Arial"/>
          <w:sz w:val="22"/>
        </w:rPr>
        <w:t xml:space="preserve">a </w:t>
      </w:r>
      <w:r w:rsidRPr="004B5E83" w:rsidR="00191F45">
        <w:rPr>
          <w:rFonts w:cs="Arial"/>
          <w:sz w:val="22"/>
        </w:rPr>
        <w:t xml:space="preserve">s příslušnými </w:t>
      </w:r>
      <w:r w:rsidRPr="004B5E83" w:rsidR="00365773">
        <w:rPr>
          <w:rFonts w:cs="Arial"/>
          <w:sz w:val="22"/>
        </w:rPr>
        <w:t>právní</w:t>
      </w:r>
      <w:r w:rsidRPr="004B5E83" w:rsidR="00191F45">
        <w:rPr>
          <w:rFonts w:cs="Arial"/>
          <w:sz w:val="22"/>
        </w:rPr>
        <w:t>mi</w:t>
      </w:r>
      <w:r w:rsidRPr="004B5E83" w:rsidR="00365773">
        <w:rPr>
          <w:rFonts w:cs="Arial"/>
          <w:sz w:val="22"/>
        </w:rPr>
        <w:t xml:space="preserve"> předpis</w:t>
      </w:r>
      <w:r w:rsidRPr="004B5E83" w:rsidR="00191F45">
        <w:rPr>
          <w:rFonts w:cs="Arial"/>
          <w:sz w:val="22"/>
        </w:rPr>
        <w:t>y</w:t>
      </w:r>
      <w:r w:rsidRPr="004B5E83" w:rsidR="00365773">
        <w:rPr>
          <w:rFonts w:cs="Arial"/>
          <w:sz w:val="22"/>
        </w:rPr>
        <w:t xml:space="preserve"> </w:t>
      </w:r>
      <w:r w:rsidRPr="00491652" w:rsidR="00365773">
        <w:rPr>
          <w:rFonts w:cs="Arial"/>
          <w:sz w:val="22"/>
        </w:rPr>
        <w:t>vztahující</w:t>
      </w:r>
      <w:r w:rsidRPr="00491652" w:rsidR="00491652">
        <w:rPr>
          <w:rFonts w:cs="Arial"/>
          <w:sz w:val="22"/>
        </w:rPr>
        <w:t>mi</w:t>
      </w:r>
      <w:r w:rsidRPr="004B5E83" w:rsidR="00365773">
        <w:rPr>
          <w:rFonts w:cs="Arial"/>
          <w:sz w:val="22"/>
        </w:rPr>
        <w:t xml:space="preserve"> se k předmětu této smlouvy.</w:t>
      </w:r>
    </w:p>
    <w:p w:rsidRPr="004B5E83" w:rsidR="000A20FF" w:rsidP="000A20FF" w:rsidRDefault="000A20FF">
      <w:pPr>
        <w:pStyle w:val="Zkladntextodsazen"/>
        <w:numPr>
          <w:ilvl w:val="0"/>
          <w:numId w:val="5"/>
        </w:numPr>
        <w:outlineLvl w:val="3"/>
        <w:rPr>
          <w:rFonts w:ascii="Arial" w:hAnsi="Arial" w:cs="Arial"/>
          <w:sz w:val="22"/>
        </w:rPr>
      </w:pPr>
      <w:r w:rsidRPr="004B5E83">
        <w:rPr>
          <w:rFonts w:ascii="Arial" w:hAnsi="Arial" w:cs="Arial"/>
          <w:sz w:val="22"/>
        </w:rPr>
        <w:t>Poskytovatel je povinen při plnění předmětu této smlouvy postupovat svědomitě, s řádnou a odbornou péčí a potřebnými schopnostmi a znalostmi. Při plnění předmětu této smlouvy je poskytovatel vázán platnými a účinnými právními předpisy a pokyny objednatele, pokud tyto nejsou v rozporu s těmito právními předpisy.</w:t>
      </w:r>
    </w:p>
    <w:p w:rsidRPr="004B5E83" w:rsidR="006409F5" w:rsidP="00C805B6" w:rsidRDefault="006409F5">
      <w:pPr>
        <w:numPr>
          <w:ilvl w:val="0"/>
          <w:numId w:val="5"/>
        </w:numPr>
        <w:jc w:val="both"/>
        <w:rPr>
          <w:rFonts w:cs="Arial"/>
          <w:sz w:val="22"/>
        </w:rPr>
      </w:pPr>
      <w:r w:rsidRPr="004B5E83">
        <w:rPr>
          <w:rFonts w:cs="Arial"/>
          <w:sz w:val="22"/>
        </w:rPr>
        <w:t xml:space="preserve">Objednatel se zavazuje plnění, které je předmětem této smlouvy, ve sjednané době převzít a zaplatit za </w:t>
      </w:r>
      <w:r w:rsidRPr="005A54DB" w:rsidR="00EF4C20">
        <w:rPr>
          <w:rFonts w:cs="Arial"/>
          <w:sz w:val="22"/>
        </w:rPr>
        <w:t>něj</w:t>
      </w:r>
      <w:r w:rsidR="00EF4C20">
        <w:rPr>
          <w:rFonts w:cs="Arial"/>
          <w:sz w:val="22"/>
        </w:rPr>
        <w:t xml:space="preserve"> </w:t>
      </w:r>
      <w:r w:rsidRPr="004B5E83">
        <w:rPr>
          <w:rFonts w:cs="Arial"/>
          <w:sz w:val="22"/>
        </w:rPr>
        <w:t>poskytovateli cenu podle této smlouvy a podmínek dohodnutých v této smlouvě.</w:t>
      </w:r>
    </w:p>
    <w:p w:rsidRPr="004B5E83" w:rsidR="006409F5" w:rsidP="00C805B6" w:rsidRDefault="006409F5">
      <w:pPr>
        <w:numPr>
          <w:ilvl w:val="0"/>
          <w:numId w:val="5"/>
        </w:numPr>
        <w:jc w:val="both"/>
        <w:rPr>
          <w:rFonts w:cs="Arial"/>
          <w:sz w:val="22"/>
        </w:rPr>
      </w:pPr>
      <w:r w:rsidRPr="004B5E83">
        <w:rPr>
          <w:rFonts w:cs="Arial"/>
          <w:sz w:val="22"/>
        </w:rPr>
        <w:t>Smluvní strany prohlašují, že předmět smlouvy není plněním nemožným a že dohodu uzavřely po pečlivém zvážení všech možných důsledků.</w:t>
      </w:r>
    </w:p>
    <w:p w:rsidR="008452A3" w:rsidP="008452A3" w:rsidRDefault="008452A3">
      <w:pPr>
        <w:jc w:val="center"/>
        <w:rPr>
          <w:rFonts w:ascii="Times New Roman" w:hAnsi="Times New Roman"/>
          <w:b/>
          <w:bCs/>
          <w:color w:val="000000"/>
          <w:sz w:val="22"/>
          <w:szCs w:val="22"/>
        </w:rPr>
      </w:pPr>
    </w:p>
    <w:p w:rsidR="00E31345" w:rsidP="00E31345" w:rsidRDefault="00E31345"/>
    <w:p w:rsidR="00E31345" w:rsidRDefault="00E31345">
      <w:pPr>
        <w:jc w:val="both"/>
        <w:rPr>
          <w:rFonts w:ascii="Times New Roman" w:hAnsi="Times New Roman"/>
          <w:sz w:val="22"/>
          <w:szCs w:val="22"/>
        </w:rPr>
      </w:pPr>
    </w:p>
    <w:p w:rsidR="001B4DAC" w:rsidP="001B4DAC" w:rsidRDefault="001B4DAC">
      <w:pPr>
        <w:pStyle w:val="Smlouva2"/>
        <w:widowControl/>
        <w:jc w:val="both"/>
        <w:rPr>
          <w:rFonts w:ascii="Arial" w:hAnsi="Arial" w:cs="Arial"/>
        </w:rPr>
      </w:pPr>
      <w:r>
        <w:rPr>
          <w:rFonts w:ascii="Arial" w:hAnsi="Arial" w:cs="Arial"/>
        </w:rPr>
        <w:t>čl. III.</w:t>
      </w:r>
    </w:p>
    <w:p w:rsidRPr="007C1713" w:rsidR="001B4DAC" w:rsidP="001B4DAC" w:rsidRDefault="001B4DAC">
      <w:pPr>
        <w:pStyle w:val="Nadpis2"/>
        <w:spacing w:before="0" w:after="0"/>
        <w:rPr>
          <w:i w:val="false"/>
          <w:sz w:val="24"/>
          <w:szCs w:val="24"/>
        </w:rPr>
      </w:pPr>
      <w:r>
        <w:rPr>
          <w:i w:val="false"/>
          <w:sz w:val="24"/>
          <w:szCs w:val="24"/>
        </w:rPr>
        <w:t>M</w:t>
      </w:r>
      <w:r w:rsidRPr="007C1713">
        <w:rPr>
          <w:i w:val="false"/>
          <w:sz w:val="24"/>
          <w:szCs w:val="24"/>
        </w:rPr>
        <w:t>ísto plnění</w:t>
      </w:r>
    </w:p>
    <w:p w:rsidRPr="007C1713" w:rsidR="001B4DAC" w:rsidP="001B4DAC" w:rsidRDefault="001B4DAC">
      <w:pPr>
        <w:jc w:val="both"/>
        <w:rPr>
          <w:sz w:val="24"/>
          <w:szCs w:val="24"/>
        </w:rPr>
      </w:pPr>
    </w:p>
    <w:p w:rsidRPr="00DA41F4" w:rsidR="00DA41F4" w:rsidP="00E900AE" w:rsidRDefault="001B4DAC">
      <w:pPr>
        <w:numPr>
          <w:ilvl w:val="0"/>
          <w:numId w:val="6"/>
        </w:numPr>
        <w:overflowPunct w:val="false"/>
        <w:autoSpaceDE w:val="false"/>
        <w:autoSpaceDN w:val="false"/>
        <w:adjustRightInd w:val="false"/>
        <w:spacing w:before="60"/>
        <w:jc w:val="both"/>
        <w:textAlignment w:val="baseline"/>
        <w:rPr>
          <w:rFonts w:cs="Arial"/>
          <w:sz w:val="22"/>
        </w:rPr>
      </w:pPr>
      <w:r w:rsidRPr="00DA41F4">
        <w:rPr>
          <w:rFonts w:cs="Arial"/>
          <w:sz w:val="22"/>
          <w:szCs w:val="22"/>
        </w:rPr>
        <w:t xml:space="preserve">Místem plnění pro předání podkladů dle této smlouvy je sídlo objednatele. </w:t>
      </w:r>
    </w:p>
    <w:p w:rsidRPr="001B34E3" w:rsidR="001B4DAC" w:rsidP="00E900AE" w:rsidRDefault="00DA41F4">
      <w:pPr>
        <w:numPr>
          <w:ilvl w:val="0"/>
          <w:numId w:val="6"/>
        </w:numPr>
        <w:overflowPunct w:val="false"/>
        <w:autoSpaceDE w:val="false"/>
        <w:autoSpaceDN w:val="false"/>
        <w:adjustRightInd w:val="false"/>
        <w:spacing w:before="60"/>
        <w:jc w:val="both"/>
        <w:textAlignment w:val="baseline"/>
        <w:rPr>
          <w:rFonts w:cs="Arial"/>
          <w:sz w:val="22"/>
        </w:rPr>
      </w:pPr>
      <w:r w:rsidRPr="00DA41F4">
        <w:rPr>
          <w:rFonts w:cs="Arial"/>
          <w:sz w:val="22"/>
        </w:rPr>
        <w:t xml:space="preserve">Poskytovatel </w:t>
      </w:r>
      <w:r w:rsidRPr="00DA41F4" w:rsidR="001B4DAC">
        <w:rPr>
          <w:rFonts w:cs="Arial"/>
          <w:sz w:val="22"/>
        </w:rPr>
        <w:t xml:space="preserve">se zavazuje předat dílo dle </w:t>
      </w:r>
      <w:r w:rsidRPr="001B34E3" w:rsidR="001B4DAC">
        <w:rPr>
          <w:rFonts w:cs="Arial"/>
          <w:sz w:val="22"/>
        </w:rPr>
        <w:t xml:space="preserve">této smlouvy objednateli </w:t>
      </w:r>
      <w:r w:rsidRPr="001B34E3">
        <w:rPr>
          <w:rFonts w:cs="Arial"/>
          <w:sz w:val="22"/>
        </w:rPr>
        <w:t>ve třech svázaných listinných vyhotoveních (v barevném provedení) a elektronicky na CD nebo jiném přenosném médiu v českém jazyce a ve formátech MS Office 2013</w:t>
      </w:r>
      <w:r w:rsidRPr="001B34E3" w:rsidR="007872A6">
        <w:rPr>
          <w:rFonts w:cs="Arial"/>
          <w:sz w:val="22"/>
        </w:rPr>
        <w:t xml:space="preserve">, </w:t>
      </w:r>
      <w:r w:rsidRPr="001B34E3">
        <w:rPr>
          <w:rFonts w:cs="Arial"/>
          <w:sz w:val="22"/>
        </w:rPr>
        <w:t>PDF</w:t>
      </w:r>
      <w:r w:rsidRPr="001B34E3" w:rsidR="007872A6">
        <w:rPr>
          <w:rFonts w:cs="Arial"/>
          <w:sz w:val="22"/>
        </w:rPr>
        <w:t xml:space="preserve"> a mapy ve formátu GIS mapy</w:t>
      </w:r>
      <w:r w:rsidRPr="001B34E3">
        <w:rPr>
          <w:rFonts w:cs="Arial"/>
          <w:sz w:val="22"/>
        </w:rPr>
        <w:t>.</w:t>
      </w:r>
    </w:p>
    <w:p w:rsidRPr="001B34E3" w:rsidR="00791B8D" w:rsidP="00013CBE" w:rsidRDefault="00791B8D">
      <w:pPr>
        <w:overflowPunct w:val="false"/>
        <w:autoSpaceDE w:val="false"/>
        <w:autoSpaceDN w:val="false"/>
        <w:adjustRightInd w:val="false"/>
        <w:spacing w:before="60"/>
        <w:jc w:val="both"/>
        <w:textAlignment w:val="baseline"/>
        <w:rPr>
          <w:rFonts w:ascii="Times New Roman" w:hAnsi="Times New Roman"/>
          <w:sz w:val="22"/>
          <w:szCs w:val="22"/>
        </w:rPr>
      </w:pPr>
    </w:p>
    <w:p w:rsidR="00B13FAC" w:rsidP="00013CBE" w:rsidRDefault="00B13FAC">
      <w:pPr>
        <w:overflowPunct w:val="false"/>
        <w:autoSpaceDE w:val="false"/>
        <w:autoSpaceDN w:val="false"/>
        <w:adjustRightInd w:val="false"/>
        <w:spacing w:before="60"/>
        <w:jc w:val="both"/>
        <w:textAlignment w:val="baseline"/>
        <w:rPr>
          <w:rFonts w:ascii="Times New Roman" w:hAnsi="Times New Roman"/>
          <w:sz w:val="22"/>
          <w:szCs w:val="22"/>
        </w:rPr>
      </w:pPr>
    </w:p>
    <w:p w:rsidR="00345E01" w:rsidP="00BD0C23" w:rsidRDefault="00345E01">
      <w:pPr>
        <w:pStyle w:val="Smlouva-slo0"/>
        <w:spacing w:before="0" w:line="240" w:lineRule="auto"/>
        <w:rPr>
          <w:rFonts w:ascii="Arial" w:hAnsi="Arial" w:cs="Arial"/>
          <w:b/>
        </w:rPr>
      </w:pPr>
      <w:r>
        <w:rPr>
          <w:rFonts w:ascii="Arial" w:hAnsi="Arial" w:cs="Arial"/>
          <w:b/>
        </w:rPr>
        <w:t xml:space="preserve">čl. </w:t>
      </w:r>
      <w:r w:rsidR="00131AFB">
        <w:rPr>
          <w:rFonts w:ascii="Arial" w:hAnsi="Arial" w:cs="Arial"/>
          <w:b/>
        </w:rPr>
        <w:t>I</w:t>
      </w:r>
      <w:r>
        <w:rPr>
          <w:rFonts w:ascii="Arial" w:hAnsi="Arial" w:cs="Arial"/>
          <w:b/>
        </w:rPr>
        <w:t>V.</w:t>
      </w:r>
    </w:p>
    <w:p w:rsidR="00345E01" w:rsidRDefault="00345E01">
      <w:pPr>
        <w:pStyle w:val="Nadpis3"/>
        <w:rPr>
          <w:rFonts w:ascii="Arial" w:hAnsi="Arial" w:cs="Arial"/>
        </w:rPr>
      </w:pPr>
      <w:r w:rsidRPr="00D03E11">
        <w:rPr>
          <w:rFonts w:ascii="Arial" w:hAnsi="Arial" w:cs="Arial"/>
        </w:rPr>
        <w:t>Cena</w:t>
      </w:r>
    </w:p>
    <w:p w:rsidRPr="00BD0C23" w:rsidR="00BD0C23" w:rsidP="00BD0C23" w:rsidRDefault="00BD0C23"/>
    <w:p w:rsidRPr="004B5E83" w:rsidR="0082225F" w:rsidP="007E4E10" w:rsidRDefault="007E4E10">
      <w:pPr>
        <w:pStyle w:val="Zkladntextodsazen-slo"/>
        <w:numPr>
          <w:ilvl w:val="2"/>
          <w:numId w:val="11"/>
        </w:numPr>
        <w:spacing w:after="120"/>
        <w:rPr>
          <w:rFonts w:ascii="Arial" w:hAnsi="Arial" w:cs="Arial"/>
          <w:b/>
        </w:rPr>
      </w:pPr>
      <w:r w:rsidRPr="004B5E83">
        <w:rPr>
          <w:rFonts w:ascii="Arial" w:hAnsi="Arial" w:cs="Arial"/>
        </w:rPr>
        <w:t xml:space="preserve">   </w:t>
      </w:r>
      <w:r w:rsidRPr="004B5E83" w:rsidR="00345E01">
        <w:rPr>
          <w:rFonts w:ascii="Arial" w:hAnsi="Arial" w:cs="Arial"/>
        </w:rPr>
        <w:t>Smluvní strany se dohodly</w:t>
      </w:r>
      <w:r w:rsidRPr="004B5E83" w:rsidR="002D58D0">
        <w:rPr>
          <w:rFonts w:ascii="Arial" w:hAnsi="Arial" w:cs="Arial"/>
        </w:rPr>
        <w:t xml:space="preserve">, že cena ze závazků ve smlouvě </w:t>
      </w:r>
      <w:r w:rsidRPr="004B5E83">
        <w:rPr>
          <w:rFonts w:ascii="Arial" w:hAnsi="Arial" w:cs="Arial"/>
        </w:rPr>
        <w:t xml:space="preserve">je </w:t>
      </w:r>
    </w:p>
    <w:p w:rsidR="004B5E83" w:rsidP="004B5E83" w:rsidRDefault="004B5E83">
      <w:pPr>
        <w:pStyle w:val="Zkladntextodsazen-slo"/>
        <w:tabs>
          <w:tab w:val="clear" w:pos="284"/>
        </w:tabs>
        <w:spacing w:after="120"/>
        <w:ind w:left="2127" w:firstLine="0"/>
        <w:rPr>
          <w:rFonts w:ascii="Arial" w:hAnsi="Arial" w:cs="Arial"/>
        </w:rPr>
      </w:pPr>
      <w:r>
        <w:rPr>
          <w:rFonts w:ascii="Arial" w:hAnsi="Arial" w:cs="Arial"/>
        </w:rPr>
        <w:t>Cena v Kč bez DPH:</w:t>
      </w:r>
      <w:r>
        <w:rPr>
          <w:rFonts w:ascii="Arial" w:hAnsi="Arial" w:cs="Arial"/>
        </w:rPr>
        <w:tab/>
      </w:r>
      <w:r w:rsidRPr="004B5E83">
        <w:rPr>
          <w:rFonts w:ascii="Arial" w:hAnsi="Arial" w:cs="Arial"/>
          <w:szCs w:val="20"/>
        </w:rPr>
        <w:t>(</w:t>
      </w:r>
      <w:r w:rsidRPr="004B5E83">
        <w:rPr>
          <w:rFonts w:ascii="Arial" w:hAnsi="Arial" w:cs="Arial"/>
          <w:szCs w:val="20"/>
          <w:highlight w:val="yellow"/>
        </w:rPr>
        <w:t>k doplnění</w:t>
      </w:r>
      <w:r w:rsidRPr="004B5E83">
        <w:rPr>
          <w:rFonts w:ascii="Arial" w:hAnsi="Arial" w:cs="Arial"/>
          <w:szCs w:val="20"/>
        </w:rPr>
        <w:t>)</w:t>
      </w:r>
    </w:p>
    <w:p w:rsidR="004B5E83" w:rsidP="004B5E83" w:rsidRDefault="004B5E83">
      <w:pPr>
        <w:pStyle w:val="Zkladntextodsazen-slo"/>
        <w:tabs>
          <w:tab w:val="clear" w:pos="284"/>
        </w:tabs>
        <w:spacing w:after="120"/>
        <w:ind w:left="2127" w:firstLine="0"/>
        <w:rPr>
          <w:rFonts w:ascii="Arial" w:hAnsi="Arial" w:cs="Arial"/>
          <w:szCs w:val="20"/>
        </w:rPr>
      </w:pPr>
      <w:r>
        <w:rPr>
          <w:rFonts w:ascii="Arial" w:hAnsi="Arial" w:cs="Arial"/>
        </w:rPr>
        <w:t>DPH:</w:t>
      </w:r>
      <w:r>
        <w:rPr>
          <w:rFonts w:ascii="Arial" w:hAnsi="Arial" w:cs="Arial"/>
        </w:rPr>
        <w:tab/>
      </w:r>
      <w:r>
        <w:rPr>
          <w:rFonts w:ascii="Arial" w:hAnsi="Arial" w:cs="Arial"/>
        </w:rPr>
        <w:tab/>
      </w:r>
      <w:r>
        <w:rPr>
          <w:rFonts w:ascii="Arial" w:hAnsi="Arial" w:cs="Arial"/>
        </w:rPr>
        <w:tab/>
      </w:r>
      <w:r w:rsidRPr="004B5E83">
        <w:rPr>
          <w:rFonts w:ascii="Arial" w:hAnsi="Arial" w:cs="Arial"/>
          <w:szCs w:val="20"/>
        </w:rPr>
        <w:t>(</w:t>
      </w:r>
      <w:r w:rsidRPr="004B5E83">
        <w:rPr>
          <w:rFonts w:ascii="Arial" w:hAnsi="Arial" w:cs="Arial"/>
          <w:szCs w:val="20"/>
          <w:highlight w:val="yellow"/>
        </w:rPr>
        <w:t>k doplnění</w:t>
      </w:r>
      <w:r w:rsidRPr="004B5E83">
        <w:rPr>
          <w:rFonts w:ascii="Arial" w:hAnsi="Arial" w:cs="Arial"/>
          <w:szCs w:val="20"/>
        </w:rPr>
        <w:t>)</w:t>
      </w:r>
    </w:p>
    <w:p w:rsidRPr="004B5E83" w:rsidR="004B5E83" w:rsidP="004B5E83" w:rsidRDefault="004B5E83">
      <w:pPr>
        <w:pStyle w:val="Zkladntextodsazen-slo"/>
        <w:tabs>
          <w:tab w:val="clear" w:pos="284"/>
        </w:tabs>
        <w:spacing w:after="120"/>
        <w:ind w:left="2127" w:firstLine="0"/>
        <w:rPr>
          <w:rFonts w:ascii="Arial" w:hAnsi="Arial" w:cs="Arial"/>
        </w:rPr>
      </w:pPr>
      <w:r>
        <w:rPr>
          <w:rFonts w:ascii="Arial" w:hAnsi="Arial" w:cs="Arial"/>
          <w:szCs w:val="20"/>
        </w:rPr>
        <w:t>Cena v Kč vč. DPH:</w:t>
      </w:r>
      <w:r>
        <w:rPr>
          <w:rFonts w:ascii="Arial" w:hAnsi="Arial" w:cs="Arial"/>
          <w:szCs w:val="20"/>
        </w:rPr>
        <w:tab/>
      </w:r>
      <w:r w:rsidRPr="004B5E83">
        <w:rPr>
          <w:rFonts w:ascii="Arial" w:hAnsi="Arial" w:cs="Arial"/>
          <w:szCs w:val="20"/>
        </w:rPr>
        <w:t>(</w:t>
      </w:r>
      <w:r w:rsidRPr="004B5E83">
        <w:rPr>
          <w:rFonts w:ascii="Arial" w:hAnsi="Arial" w:cs="Arial"/>
          <w:szCs w:val="20"/>
          <w:highlight w:val="yellow"/>
        </w:rPr>
        <w:t>k doplnění</w:t>
      </w:r>
      <w:r w:rsidRPr="004B5E83">
        <w:rPr>
          <w:rFonts w:ascii="Arial" w:hAnsi="Arial" w:cs="Arial"/>
          <w:szCs w:val="20"/>
        </w:rPr>
        <w:t>)</w:t>
      </w:r>
    </w:p>
    <w:p w:rsidRPr="004B5E83" w:rsidR="00D257D9" w:rsidP="001662BF" w:rsidRDefault="00D257D9">
      <w:pPr>
        <w:pStyle w:val="Zkladntext"/>
        <w:numPr>
          <w:ilvl w:val="0"/>
          <w:numId w:val="13"/>
        </w:numPr>
        <w:overflowPunct w:val="false"/>
        <w:autoSpaceDE w:val="false"/>
        <w:autoSpaceDN w:val="false"/>
        <w:adjustRightInd w:val="false"/>
        <w:spacing w:before="120" w:after="0"/>
        <w:jc w:val="both"/>
        <w:textAlignment w:val="baseline"/>
        <w:rPr>
          <w:rFonts w:cs="Arial"/>
          <w:sz w:val="22"/>
          <w:szCs w:val="22"/>
        </w:rPr>
      </w:pPr>
      <w:r w:rsidRPr="004B5E83">
        <w:rPr>
          <w:rFonts w:cs="Arial"/>
          <w:sz w:val="22"/>
          <w:szCs w:val="22"/>
        </w:rPr>
        <w:t>Cen</w:t>
      </w:r>
      <w:r w:rsidR="004B5E83">
        <w:rPr>
          <w:rFonts w:cs="Arial"/>
          <w:sz w:val="22"/>
          <w:szCs w:val="22"/>
        </w:rPr>
        <w:t>a</w:t>
      </w:r>
      <w:r w:rsidRPr="004B5E83">
        <w:rPr>
          <w:rFonts w:cs="Arial"/>
          <w:sz w:val="22"/>
          <w:szCs w:val="22"/>
        </w:rPr>
        <w:t xml:space="preserve"> bez DPH</w:t>
      </w:r>
      <w:r w:rsidRPr="004B5E83" w:rsidR="00ED263B">
        <w:rPr>
          <w:rFonts w:cs="Arial"/>
          <w:sz w:val="22"/>
          <w:szCs w:val="22"/>
        </w:rPr>
        <w:t xml:space="preserve"> uveden</w:t>
      </w:r>
      <w:r w:rsidR="004B5E83">
        <w:rPr>
          <w:rFonts w:cs="Arial"/>
          <w:sz w:val="22"/>
          <w:szCs w:val="22"/>
        </w:rPr>
        <w:t>á</w:t>
      </w:r>
      <w:r w:rsidRPr="004B5E83" w:rsidR="00ED263B">
        <w:rPr>
          <w:rFonts w:cs="Arial"/>
          <w:sz w:val="22"/>
          <w:szCs w:val="22"/>
        </w:rPr>
        <w:t xml:space="preserve"> v odst. 1 tohoto článku </w:t>
      </w:r>
      <w:r w:rsidR="004B5E83">
        <w:rPr>
          <w:rFonts w:cs="Arial"/>
          <w:sz w:val="22"/>
          <w:szCs w:val="22"/>
        </w:rPr>
        <w:t>je dohodnuta</w:t>
      </w:r>
      <w:r w:rsidRPr="004B5E83">
        <w:rPr>
          <w:rFonts w:cs="Arial"/>
          <w:sz w:val="22"/>
          <w:szCs w:val="22"/>
        </w:rPr>
        <w:t xml:space="preserve"> jako nejvýše přípustn</w:t>
      </w:r>
      <w:r w:rsidR="004B5E83">
        <w:rPr>
          <w:rFonts w:cs="Arial"/>
          <w:sz w:val="22"/>
          <w:szCs w:val="22"/>
        </w:rPr>
        <w:t>á</w:t>
      </w:r>
      <w:r w:rsidRPr="004B5E83">
        <w:rPr>
          <w:rFonts w:cs="Arial"/>
          <w:sz w:val="22"/>
          <w:szCs w:val="22"/>
        </w:rPr>
        <w:t xml:space="preserve"> a platí po celou dobu účinnosti smlouvy.</w:t>
      </w:r>
    </w:p>
    <w:p w:rsidRPr="004B5E83" w:rsidR="00D257D9" w:rsidP="001662BF" w:rsidRDefault="00D257D9">
      <w:pPr>
        <w:pStyle w:val="Zkladntext"/>
        <w:numPr>
          <w:ilvl w:val="0"/>
          <w:numId w:val="13"/>
        </w:numPr>
        <w:overflowPunct w:val="false"/>
        <w:autoSpaceDE w:val="false"/>
        <w:autoSpaceDN w:val="false"/>
        <w:adjustRightInd w:val="false"/>
        <w:spacing w:after="0"/>
        <w:jc w:val="both"/>
        <w:textAlignment w:val="baseline"/>
        <w:rPr>
          <w:rFonts w:cs="Arial"/>
          <w:sz w:val="22"/>
          <w:szCs w:val="22"/>
        </w:rPr>
      </w:pPr>
      <w:r w:rsidRPr="004B5E83">
        <w:rPr>
          <w:rFonts w:cs="Arial"/>
          <w:sz w:val="22"/>
          <w:szCs w:val="22"/>
        </w:rPr>
        <w:lastRenderedPageBreak/>
        <w:t>Součástí sjednan</w:t>
      </w:r>
      <w:r w:rsidRPr="004B5E83" w:rsidR="009B2825">
        <w:rPr>
          <w:rFonts w:cs="Arial"/>
          <w:sz w:val="22"/>
          <w:szCs w:val="22"/>
        </w:rPr>
        <w:t>ých</w:t>
      </w:r>
      <w:r w:rsidRPr="004B5E83">
        <w:rPr>
          <w:rFonts w:cs="Arial"/>
          <w:sz w:val="22"/>
          <w:szCs w:val="22"/>
        </w:rPr>
        <w:t xml:space="preserve"> cen jsou veškeré práce, dodávky, služby, poplatky a jiné náklady nezbytné pro řádné a úplné splnění předmětu této smlouvy, včetně veškerých nákladů spojených s účastí poskytovatele na všech jednáních týkajících se plnění této smlouvy. </w:t>
      </w:r>
    </w:p>
    <w:p w:rsidRPr="004B5E83" w:rsidR="00D257D9" w:rsidP="001662BF" w:rsidRDefault="00D257D9">
      <w:pPr>
        <w:pStyle w:val="Zkladntext"/>
        <w:numPr>
          <w:ilvl w:val="0"/>
          <w:numId w:val="13"/>
        </w:numPr>
        <w:overflowPunct w:val="false"/>
        <w:autoSpaceDE w:val="false"/>
        <w:autoSpaceDN w:val="false"/>
        <w:adjustRightInd w:val="false"/>
        <w:spacing w:after="0"/>
        <w:jc w:val="both"/>
        <w:textAlignment w:val="baseline"/>
        <w:rPr>
          <w:rFonts w:cs="Arial"/>
          <w:sz w:val="22"/>
          <w:szCs w:val="22"/>
        </w:rPr>
      </w:pPr>
      <w:r w:rsidRPr="004B5E83">
        <w:rPr>
          <w:rFonts w:cs="Arial"/>
          <w:sz w:val="22"/>
          <w:szCs w:val="22"/>
        </w:rPr>
        <w:t>Cen</w:t>
      </w:r>
      <w:r w:rsidRPr="004B5E83" w:rsidR="009B2825">
        <w:rPr>
          <w:rFonts w:cs="Arial"/>
          <w:sz w:val="22"/>
          <w:szCs w:val="22"/>
        </w:rPr>
        <w:t>y</w:t>
      </w:r>
      <w:r w:rsidRPr="004B5E83">
        <w:rPr>
          <w:rFonts w:cs="Arial"/>
          <w:sz w:val="22"/>
          <w:szCs w:val="22"/>
        </w:rPr>
        <w:t xml:space="preserve"> </w:t>
      </w:r>
      <w:r w:rsidRPr="004B5E83" w:rsidR="00596C94">
        <w:rPr>
          <w:rFonts w:cs="Arial"/>
          <w:sz w:val="22"/>
          <w:szCs w:val="22"/>
        </w:rPr>
        <w:t xml:space="preserve">bez DPH </w:t>
      </w:r>
      <w:r w:rsidRPr="004B5E83">
        <w:rPr>
          <w:rFonts w:cs="Arial"/>
          <w:sz w:val="22"/>
          <w:szCs w:val="22"/>
        </w:rPr>
        <w:t>obsahuj</w:t>
      </w:r>
      <w:r w:rsidRPr="004B5E83" w:rsidR="009B2825">
        <w:rPr>
          <w:rFonts w:cs="Arial"/>
          <w:sz w:val="22"/>
          <w:szCs w:val="22"/>
        </w:rPr>
        <w:t>í</w:t>
      </w:r>
      <w:r w:rsidRPr="004B5E83">
        <w:rPr>
          <w:rFonts w:cs="Arial"/>
          <w:sz w:val="22"/>
          <w:szCs w:val="22"/>
        </w:rPr>
        <w:t xml:space="preserve"> i případné zvýšené náklady spojené s vývojem cen vstupních nákladů, a to až do doby ukončení plnění </w:t>
      </w:r>
      <w:r w:rsidRPr="004B5E83" w:rsidR="003F3F49">
        <w:rPr>
          <w:rFonts w:cs="Arial"/>
          <w:sz w:val="22"/>
          <w:szCs w:val="22"/>
        </w:rPr>
        <w:t xml:space="preserve">předmětu </w:t>
      </w:r>
      <w:r w:rsidRPr="004B5E83">
        <w:rPr>
          <w:rFonts w:cs="Arial"/>
          <w:sz w:val="22"/>
          <w:szCs w:val="22"/>
        </w:rPr>
        <w:t>této smlouvy.</w:t>
      </w:r>
    </w:p>
    <w:p w:rsidRPr="004B5E83" w:rsidR="00D257D9" w:rsidP="001662BF" w:rsidRDefault="00D257D9">
      <w:pPr>
        <w:pStyle w:val="Zkladntext"/>
        <w:numPr>
          <w:ilvl w:val="0"/>
          <w:numId w:val="13"/>
        </w:numPr>
        <w:overflowPunct w:val="false"/>
        <w:autoSpaceDE w:val="false"/>
        <w:autoSpaceDN w:val="false"/>
        <w:adjustRightInd w:val="false"/>
        <w:spacing w:after="0"/>
        <w:jc w:val="both"/>
        <w:textAlignment w:val="baseline"/>
        <w:rPr>
          <w:rFonts w:cs="Arial"/>
          <w:sz w:val="22"/>
          <w:szCs w:val="22"/>
        </w:rPr>
      </w:pPr>
      <w:r w:rsidRPr="004B5E83">
        <w:rPr>
          <w:rFonts w:cs="Arial"/>
          <w:sz w:val="22"/>
          <w:szCs w:val="22"/>
        </w:rPr>
        <w:t>Poskytovatel odpovídá za to, že sazba daně z přidané hodnoty bude stanovena v souladu s platnými právními předpisy.</w:t>
      </w:r>
    </w:p>
    <w:p w:rsidRPr="004B5E83" w:rsidR="00D257D9" w:rsidP="001662BF" w:rsidRDefault="00D257D9">
      <w:pPr>
        <w:pStyle w:val="Zkladntext"/>
        <w:numPr>
          <w:ilvl w:val="0"/>
          <w:numId w:val="13"/>
        </w:numPr>
        <w:overflowPunct w:val="false"/>
        <w:autoSpaceDE w:val="false"/>
        <w:autoSpaceDN w:val="false"/>
        <w:adjustRightInd w:val="false"/>
        <w:spacing w:after="0"/>
        <w:jc w:val="both"/>
        <w:textAlignment w:val="baseline"/>
        <w:rPr>
          <w:rFonts w:cs="Arial"/>
          <w:sz w:val="22"/>
          <w:szCs w:val="22"/>
        </w:rPr>
      </w:pPr>
      <w:r w:rsidRPr="004B5E83">
        <w:rPr>
          <w:rFonts w:cs="Arial"/>
          <w:sz w:val="22"/>
          <w:szCs w:val="22"/>
        </w:rPr>
        <w:t xml:space="preserve">Smluvní strany se dohodly, že dojde-li v průběhu plnění předmětu této smlouvy ke změně zákonné sazby DPH stanovené pro příslušné plnění vyplývající z této smlouvy, je </w:t>
      </w:r>
      <w:r w:rsidRPr="004B5E83" w:rsidR="00ED263B">
        <w:rPr>
          <w:rFonts w:cs="Arial"/>
          <w:sz w:val="22"/>
          <w:szCs w:val="22"/>
        </w:rPr>
        <w:t>smluvní strana odpovědná za odvedení DPH povinna stanovit DPH v platné sazbě. O změně sazby DPH</w:t>
      </w:r>
      <w:r w:rsidRPr="004B5E83">
        <w:rPr>
          <w:rFonts w:cs="Arial"/>
          <w:sz w:val="22"/>
          <w:szCs w:val="22"/>
        </w:rPr>
        <w:t xml:space="preserve"> není nutné uzavírat dodatek k této smlouvě.</w:t>
      </w:r>
    </w:p>
    <w:p w:rsidR="007C4771" w:rsidP="007C4771" w:rsidRDefault="007C4771">
      <w:pPr>
        <w:pStyle w:val="Zkladntext"/>
        <w:overflowPunct w:val="false"/>
        <w:autoSpaceDE w:val="false"/>
        <w:autoSpaceDN w:val="false"/>
        <w:adjustRightInd w:val="false"/>
        <w:spacing w:after="0"/>
        <w:ind w:left="425"/>
        <w:jc w:val="both"/>
        <w:textAlignment w:val="baseline"/>
        <w:rPr>
          <w:rFonts w:ascii="Times New Roman" w:hAnsi="Times New Roman"/>
          <w:sz w:val="22"/>
          <w:szCs w:val="22"/>
        </w:rPr>
      </w:pPr>
    </w:p>
    <w:p w:rsidR="006806E1" w:rsidP="006E2641" w:rsidRDefault="006806E1">
      <w:pPr>
        <w:pStyle w:val="Smlouva-slo0"/>
        <w:spacing w:before="0" w:line="240" w:lineRule="auto"/>
        <w:rPr>
          <w:rFonts w:ascii="Arial" w:hAnsi="Arial" w:cs="Arial"/>
          <w:b/>
        </w:rPr>
      </w:pPr>
    </w:p>
    <w:p w:rsidR="00345E01" w:rsidP="006E2641" w:rsidRDefault="00345E01">
      <w:pPr>
        <w:pStyle w:val="Smlouva-slo0"/>
        <w:spacing w:before="0" w:line="240" w:lineRule="auto"/>
        <w:rPr>
          <w:rFonts w:ascii="Arial" w:hAnsi="Arial" w:cs="Arial"/>
          <w:b/>
        </w:rPr>
      </w:pPr>
      <w:r>
        <w:rPr>
          <w:rFonts w:ascii="Arial" w:hAnsi="Arial" w:cs="Arial"/>
          <w:b/>
        </w:rPr>
        <w:t>čl. V.</w:t>
      </w:r>
    </w:p>
    <w:p w:rsidR="00345E01" w:rsidRDefault="00345E01">
      <w:pPr>
        <w:rPr>
          <w:b/>
          <w:sz w:val="24"/>
          <w:szCs w:val="24"/>
        </w:rPr>
      </w:pPr>
      <w:r w:rsidRPr="00B27990">
        <w:rPr>
          <w:b/>
          <w:sz w:val="24"/>
          <w:szCs w:val="24"/>
        </w:rPr>
        <w:t>Platební podmínky</w:t>
      </w:r>
    </w:p>
    <w:p w:rsidR="00345E01" w:rsidRDefault="00345E01">
      <w:pPr>
        <w:jc w:val="both"/>
        <w:rPr>
          <w:sz w:val="24"/>
          <w:szCs w:val="24"/>
        </w:rPr>
      </w:pPr>
    </w:p>
    <w:p w:rsidRPr="004B5E83" w:rsidR="0011135E" w:rsidP="002D7429" w:rsidRDefault="0011135E">
      <w:pPr>
        <w:pStyle w:val="Zkladntextodsazen"/>
        <w:numPr>
          <w:ilvl w:val="3"/>
          <w:numId w:val="7"/>
        </w:numPr>
        <w:outlineLvl w:val="3"/>
        <w:rPr>
          <w:rFonts w:ascii="Arial" w:hAnsi="Arial" w:cs="Arial"/>
          <w:sz w:val="22"/>
          <w:szCs w:val="22"/>
        </w:rPr>
      </w:pPr>
      <w:r w:rsidRPr="004B5E83">
        <w:rPr>
          <w:rFonts w:ascii="Arial" w:hAnsi="Arial" w:cs="Arial"/>
          <w:sz w:val="22"/>
          <w:szCs w:val="22"/>
        </w:rPr>
        <w:t>Zálohy nejsou sjednány.</w:t>
      </w:r>
    </w:p>
    <w:p w:rsidRPr="004B5E83" w:rsidR="001F31D4" w:rsidP="001F31D4" w:rsidRDefault="0011135E">
      <w:pPr>
        <w:pStyle w:val="Zkladntextodsazen"/>
        <w:numPr>
          <w:ilvl w:val="3"/>
          <w:numId w:val="7"/>
        </w:numPr>
        <w:outlineLvl w:val="3"/>
        <w:rPr>
          <w:rFonts w:ascii="Arial" w:hAnsi="Arial" w:cs="Arial"/>
          <w:sz w:val="22"/>
          <w:szCs w:val="22"/>
        </w:rPr>
      </w:pPr>
      <w:r w:rsidRPr="004B5E83">
        <w:rPr>
          <w:rFonts w:ascii="Arial" w:hAnsi="Arial" w:cs="Arial"/>
          <w:sz w:val="22"/>
          <w:szCs w:val="22"/>
        </w:rPr>
        <w:t>Podkladem pro úhradu smluvní ceny je vyúčtování označené jako FAKTURA (dále jen „faktura“), která bude mít náležitosti daňového dokladu dle zákona č. 235/2004 Sb., o dani z přidané hodnoty, ve</w:t>
      </w:r>
      <w:r w:rsidRPr="004B5E83" w:rsidR="00D005F0">
        <w:rPr>
          <w:rFonts w:ascii="Arial" w:hAnsi="Arial" w:cs="Arial"/>
          <w:sz w:val="22"/>
          <w:szCs w:val="22"/>
        </w:rPr>
        <w:t> </w:t>
      </w:r>
      <w:r w:rsidRPr="004B5E83">
        <w:rPr>
          <w:rFonts w:ascii="Arial" w:hAnsi="Arial" w:cs="Arial"/>
          <w:sz w:val="22"/>
          <w:szCs w:val="22"/>
        </w:rPr>
        <w:t>znění pozdějších předpisů</w:t>
      </w:r>
      <w:r w:rsidRPr="004B5E83" w:rsidR="00D50199">
        <w:rPr>
          <w:rFonts w:ascii="Arial" w:hAnsi="Arial" w:cs="Arial"/>
          <w:sz w:val="22"/>
          <w:szCs w:val="22"/>
        </w:rPr>
        <w:t xml:space="preserve"> (dále též „zákon o DPH“)</w:t>
      </w:r>
      <w:r w:rsidRPr="004B5E83">
        <w:rPr>
          <w:rFonts w:ascii="Arial" w:hAnsi="Arial" w:cs="Arial"/>
          <w:sz w:val="22"/>
          <w:szCs w:val="22"/>
        </w:rPr>
        <w:t>.</w:t>
      </w:r>
    </w:p>
    <w:p w:rsidRPr="004B5E83" w:rsidR="00BB4E31" w:rsidP="00BB4E31" w:rsidRDefault="0011135E">
      <w:pPr>
        <w:pStyle w:val="Zkladntextodsazen"/>
        <w:keepNext/>
        <w:keepLines/>
        <w:numPr>
          <w:ilvl w:val="3"/>
          <w:numId w:val="7"/>
        </w:numPr>
        <w:outlineLvl w:val="3"/>
        <w:rPr>
          <w:rFonts w:ascii="Arial" w:hAnsi="Arial" w:cs="Arial"/>
          <w:sz w:val="22"/>
          <w:szCs w:val="22"/>
        </w:rPr>
      </w:pPr>
      <w:r w:rsidRPr="004B5E83">
        <w:rPr>
          <w:rFonts w:ascii="Arial" w:hAnsi="Arial" w:cs="Arial"/>
          <w:sz w:val="22"/>
          <w:szCs w:val="22"/>
        </w:rPr>
        <w:t>V souladu s ustanovením § 21 zákona</w:t>
      </w:r>
      <w:r w:rsidRPr="004B5E83" w:rsidR="00D50199">
        <w:rPr>
          <w:rFonts w:ascii="Arial" w:hAnsi="Arial" w:cs="Arial"/>
          <w:sz w:val="22"/>
          <w:szCs w:val="22"/>
        </w:rPr>
        <w:t xml:space="preserve"> o DPH</w:t>
      </w:r>
      <w:r w:rsidRPr="004B5E83">
        <w:rPr>
          <w:rFonts w:ascii="Arial" w:hAnsi="Arial" w:cs="Arial"/>
          <w:sz w:val="22"/>
          <w:szCs w:val="22"/>
        </w:rPr>
        <w:t xml:space="preserve"> sjednávají smluvní strany dílčí plnění.</w:t>
      </w:r>
      <w:r w:rsidRPr="004B5E83" w:rsidR="001F31D4">
        <w:rPr>
          <w:rFonts w:ascii="Arial" w:hAnsi="Arial" w:cs="Arial"/>
          <w:sz w:val="22"/>
          <w:szCs w:val="22"/>
        </w:rPr>
        <w:t xml:space="preserve"> </w:t>
      </w:r>
      <w:r w:rsidRPr="004B5E83" w:rsidR="00ED328E">
        <w:rPr>
          <w:rFonts w:ascii="Arial" w:hAnsi="Arial" w:cs="Arial"/>
          <w:sz w:val="22"/>
          <w:szCs w:val="22"/>
        </w:rPr>
        <w:t>Dílčí plnění odsouhlasené objednatelem se považuje za samostatné zdanitelné plnění uskutečněné dle odst. 1</w:t>
      </w:r>
      <w:r w:rsidR="004B5E83">
        <w:rPr>
          <w:rFonts w:ascii="Arial" w:hAnsi="Arial" w:cs="Arial"/>
          <w:sz w:val="22"/>
          <w:szCs w:val="22"/>
        </w:rPr>
        <w:t>3</w:t>
      </w:r>
      <w:r w:rsidRPr="004B5E83" w:rsidR="00ED328E">
        <w:rPr>
          <w:rFonts w:ascii="Arial" w:hAnsi="Arial" w:cs="Arial"/>
          <w:sz w:val="22"/>
          <w:szCs w:val="22"/>
        </w:rPr>
        <w:t xml:space="preserve"> tohoto článku smlouvy. </w:t>
      </w:r>
    </w:p>
    <w:p w:rsidRPr="004B5E83" w:rsidR="0011135E" w:rsidP="001F31D4" w:rsidRDefault="0011135E">
      <w:pPr>
        <w:pStyle w:val="Zkladntextodsazen"/>
        <w:numPr>
          <w:ilvl w:val="3"/>
          <w:numId w:val="7"/>
        </w:numPr>
        <w:tabs>
          <w:tab w:val="clear" w:pos="425"/>
        </w:tabs>
        <w:outlineLvl w:val="3"/>
        <w:rPr>
          <w:rFonts w:ascii="Arial" w:hAnsi="Arial" w:cs="Arial"/>
          <w:sz w:val="22"/>
          <w:szCs w:val="22"/>
        </w:rPr>
      </w:pPr>
      <w:r w:rsidRPr="004B5E83">
        <w:rPr>
          <w:rFonts w:ascii="Arial" w:hAnsi="Arial" w:cs="Arial"/>
          <w:sz w:val="22"/>
          <w:szCs w:val="22"/>
        </w:rPr>
        <w:t xml:space="preserve">Na každé </w:t>
      </w:r>
      <w:r w:rsidRPr="004B5E83" w:rsidR="00602724">
        <w:rPr>
          <w:rFonts w:ascii="Arial" w:hAnsi="Arial" w:cs="Arial"/>
          <w:sz w:val="22"/>
          <w:szCs w:val="22"/>
        </w:rPr>
        <w:t>vyúčtované</w:t>
      </w:r>
      <w:r w:rsidRPr="004B5E83" w:rsidR="004108FD">
        <w:rPr>
          <w:rFonts w:ascii="Arial" w:hAnsi="Arial" w:cs="Arial"/>
          <w:sz w:val="22"/>
          <w:szCs w:val="22"/>
        </w:rPr>
        <w:t xml:space="preserve"> </w:t>
      </w:r>
      <w:r w:rsidRPr="004B5E83">
        <w:rPr>
          <w:rFonts w:ascii="Arial" w:hAnsi="Arial" w:cs="Arial"/>
          <w:sz w:val="22"/>
          <w:szCs w:val="22"/>
        </w:rPr>
        <w:t xml:space="preserve">dílčí plnění vystaví </w:t>
      </w:r>
      <w:r w:rsidRPr="004B5E83" w:rsidR="00840C0C">
        <w:rPr>
          <w:rFonts w:ascii="Arial" w:hAnsi="Arial" w:cs="Arial"/>
          <w:sz w:val="22"/>
          <w:szCs w:val="22"/>
        </w:rPr>
        <w:t>poskytova</w:t>
      </w:r>
      <w:r w:rsidRPr="004B5E83">
        <w:rPr>
          <w:rFonts w:ascii="Arial" w:hAnsi="Arial" w:cs="Arial"/>
          <w:sz w:val="22"/>
          <w:szCs w:val="22"/>
        </w:rPr>
        <w:t xml:space="preserve">tel fakturu, která kromě náležitostí stanovených </w:t>
      </w:r>
      <w:r w:rsidRPr="004B5E83" w:rsidR="00AB6BEB">
        <w:rPr>
          <w:rFonts w:ascii="Arial" w:hAnsi="Arial" w:cs="Arial"/>
          <w:sz w:val="22"/>
          <w:szCs w:val="22"/>
        </w:rPr>
        <w:t>platnými právními předpisy pro daňový doklad dle</w:t>
      </w:r>
      <w:r w:rsidRPr="004B5E83">
        <w:rPr>
          <w:rFonts w:ascii="Arial" w:hAnsi="Arial" w:cs="Arial"/>
          <w:sz w:val="22"/>
          <w:szCs w:val="22"/>
        </w:rPr>
        <w:t xml:space="preserve"> § 2</w:t>
      </w:r>
      <w:r w:rsidRPr="004B5E83" w:rsidR="0026552C">
        <w:rPr>
          <w:rFonts w:ascii="Arial" w:hAnsi="Arial" w:cs="Arial"/>
          <w:sz w:val="22"/>
          <w:szCs w:val="22"/>
        </w:rPr>
        <w:t>9</w:t>
      </w:r>
      <w:r w:rsidRPr="004B5E83">
        <w:rPr>
          <w:rFonts w:ascii="Arial" w:hAnsi="Arial" w:cs="Arial"/>
          <w:sz w:val="22"/>
          <w:szCs w:val="22"/>
        </w:rPr>
        <w:t xml:space="preserve"> citovaného zákona musí obsahovat i tyto údaje: </w:t>
      </w:r>
    </w:p>
    <w:p w:rsidRPr="004B5E83" w:rsidR="00840C0C" w:rsidP="0011135E" w:rsidRDefault="00840C0C">
      <w:pPr>
        <w:pStyle w:val="Zkladntextodsazen2"/>
        <w:widowControl w:val="false"/>
        <w:tabs>
          <w:tab w:val="clear" w:pos="284"/>
          <w:tab w:val="num" w:pos="709"/>
        </w:tabs>
        <w:overflowPunct/>
        <w:autoSpaceDE/>
        <w:autoSpaceDN/>
        <w:adjustRightInd/>
        <w:ind w:left="709"/>
        <w:textAlignment w:val="auto"/>
        <w:rPr>
          <w:rFonts w:ascii="Arial" w:hAnsi="Arial" w:cs="Arial"/>
          <w:sz w:val="22"/>
          <w:szCs w:val="22"/>
        </w:rPr>
      </w:pPr>
      <w:r w:rsidRPr="004B5E83">
        <w:rPr>
          <w:rFonts w:ascii="Arial" w:hAnsi="Arial" w:cs="Arial"/>
          <w:sz w:val="22"/>
          <w:szCs w:val="22"/>
        </w:rPr>
        <w:t xml:space="preserve">a) </w:t>
      </w:r>
      <w:r w:rsidRPr="004B5E83" w:rsidR="0011135E">
        <w:rPr>
          <w:rFonts w:ascii="Arial" w:hAnsi="Arial" w:cs="Arial"/>
          <w:sz w:val="22"/>
          <w:szCs w:val="22"/>
        </w:rPr>
        <w:t>číslo smlouvy a datum jejího uzavření,</w:t>
      </w:r>
    </w:p>
    <w:p w:rsidRPr="004B5E83" w:rsidR="0011135E" w:rsidP="0011135E" w:rsidRDefault="004B5E83">
      <w:pPr>
        <w:pStyle w:val="Zkladntextodsazen2"/>
        <w:widowControl w:val="false"/>
        <w:tabs>
          <w:tab w:val="clear" w:pos="284"/>
          <w:tab w:val="num" w:pos="709"/>
        </w:tabs>
        <w:overflowPunct/>
        <w:autoSpaceDE/>
        <w:autoSpaceDN/>
        <w:adjustRightInd/>
        <w:ind w:left="709"/>
        <w:textAlignment w:val="auto"/>
        <w:rPr>
          <w:rFonts w:ascii="Arial" w:hAnsi="Arial" w:cs="Arial"/>
          <w:sz w:val="22"/>
          <w:szCs w:val="22"/>
        </w:rPr>
      </w:pPr>
      <w:r>
        <w:rPr>
          <w:rFonts w:ascii="Arial" w:hAnsi="Arial" w:cs="Arial"/>
          <w:color w:val="000000"/>
          <w:sz w:val="22"/>
          <w:szCs w:val="22"/>
        </w:rPr>
        <w:t>b</w:t>
      </w:r>
      <w:r w:rsidRPr="004B5E83" w:rsidR="00840C0C">
        <w:rPr>
          <w:rFonts w:ascii="Arial" w:hAnsi="Arial" w:cs="Arial"/>
          <w:color w:val="000000"/>
          <w:sz w:val="22"/>
          <w:szCs w:val="22"/>
        </w:rPr>
        <w:t xml:space="preserve">) </w:t>
      </w:r>
      <w:r w:rsidRPr="004B5E83" w:rsidR="0011135E">
        <w:rPr>
          <w:rFonts w:ascii="Arial" w:hAnsi="Arial" w:cs="Arial"/>
          <w:color w:val="000000"/>
          <w:sz w:val="22"/>
          <w:szCs w:val="22"/>
        </w:rPr>
        <w:t>IČ</w:t>
      </w:r>
      <w:r w:rsidRPr="004B5E83" w:rsidR="00EF08B3">
        <w:rPr>
          <w:rFonts w:ascii="Arial" w:hAnsi="Arial" w:cs="Arial"/>
          <w:color w:val="000000"/>
          <w:sz w:val="22"/>
          <w:szCs w:val="22"/>
        </w:rPr>
        <w:t>O</w:t>
      </w:r>
      <w:r w:rsidRPr="004B5E83" w:rsidR="0011135E">
        <w:rPr>
          <w:rFonts w:ascii="Arial" w:hAnsi="Arial" w:cs="Arial"/>
          <w:color w:val="000000"/>
          <w:sz w:val="22"/>
          <w:szCs w:val="22"/>
        </w:rPr>
        <w:t xml:space="preserve"> a DIČ </w:t>
      </w:r>
      <w:r w:rsidRPr="004B5E83" w:rsidR="009B2840">
        <w:rPr>
          <w:rFonts w:ascii="Arial" w:hAnsi="Arial" w:cs="Arial"/>
          <w:color w:val="000000"/>
          <w:sz w:val="22"/>
          <w:szCs w:val="22"/>
        </w:rPr>
        <w:t xml:space="preserve">objednatele a </w:t>
      </w:r>
      <w:r w:rsidRPr="004B5E83" w:rsidR="00840C0C">
        <w:rPr>
          <w:rFonts w:ascii="Arial" w:hAnsi="Arial" w:cs="Arial"/>
          <w:color w:val="000000"/>
          <w:sz w:val="22"/>
          <w:szCs w:val="22"/>
        </w:rPr>
        <w:t>poskytova</w:t>
      </w:r>
      <w:r w:rsidRPr="004B5E83" w:rsidR="0011135E">
        <w:rPr>
          <w:rFonts w:ascii="Arial" w:hAnsi="Arial" w:cs="Arial"/>
          <w:color w:val="000000"/>
          <w:sz w:val="22"/>
          <w:szCs w:val="22"/>
        </w:rPr>
        <w:t>tele</w:t>
      </w:r>
      <w:r w:rsidRPr="004B5E83" w:rsidR="009B2840">
        <w:rPr>
          <w:rFonts w:ascii="Arial" w:hAnsi="Arial" w:cs="Arial"/>
          <w:color w:val="000000"/>
          <w:sz w:val="22"/>
          <w:szCs w:val="22"/>
        </w:rPr>
        <w:t>,</w:t>
      </w:r>
      <w:r w:rsidRPr="004B5E83" w:rsidR="009B2840">
        <w:rPr>
          <w:rFonts w:ascii="Arial" w:hAnsi="Arial" w:cs="Arial"/>
          <w:color w:val="000000"/>
          <w:sz w:val="27"/>
          <w:szCs w:val="27"/>
        </w:rPr>
        <w:t xml:space="preserve"> </w:t>
      </w:r>
      <w:r w:rsidRPr="004B5E83" w:rsidR="009B2840">
        <w:rPr>
          <w:rFonts w:ascii="Arial" w:hAnsi="Arial" w:cs="Arial"/>
          <w:color w:val="000000"/>
          <w:sz w:val="22"/>
          <w:szCs w:val="22"/>
        </w:rPr>
        <w:t>jejich přesné názvy a sídlo;</w:t>
      </w:r>
    </w:p>
    <w:p w:rsidRPr="004B5E83" w:rsidR="0011135E" w:rsidP="0011135E" w:rsidRDefault="004B5E83">
      <w:pPr>
        <w:pStyle w:val="Zkladntextodsazen2"/>
        <w:widowControl w:val="false"/>
        <w:tabs>
          <w:tab w:val="clear" w:pos="284"/>
          <w:tab w:val="num" w:pos="709"/>
        </w:tabs>
        <w:overflowPunct/>
        <w:autoSpaceDE/>
        <w:autoSpaceDN/>
        <w:adjustRightInd/>
        <w:ind w:left="709"/>
        <w:textAlignment w:val="auto"/>
        <w:rPr>
          <w:rFonts w:ascii="Arial" w:hAnsi="Arial" w:cs="Arial"/>
          <w:sz w:val="22"/>
          <w:szCs w:val="22"/>
        </w:rPr>
      </w:pPr>
      <w:r>
        <w:rPr>
          <w:rFonts w:ascii="Arial" w:hAnsi="Arial" w:cs="Arial"/>
          <w:color w:val="000000"/>
          <w:sz w:val="22"/>
          <w:szCs w:val="22"/>
        </w:rPr>
        <w:t>c</w:t>
      </w:r>
      <w:r w:rsidRPr="004B5E83" w:rsidR="00840C0C">
        <w:rPr>
          <w:rFonts w:ascii="Arial" w:hAnsi="Arial" w:cs="Arial"/>
          <w:color w:val="000000"/>
          <w:sz w:val="22"/>
          <w:szCs w:val="22"/>
        </w:rPr>
        <w:t xml:space="preserve">) </w:t>
      </w:r>
      <w:r w:rsidRPr="004B5E83" w:rsidR="0011135E">
        <w:rPr>
          <w:rFonts w:ascii="Arial" w:hAnsi="Arial" w:cs="Arial"/>
          <w:color w:val="000000"/>
          <w:sz w:val="22"/>
          <w:szCs w:val="22"/>
        </w:rPr>
        <w:t>číslo</w:t>
      </w:r>
      <w:r w:rsidRPr="004B5E83" w:rsidR="009B2840">
        <w:rPr>
          <w:rFonts w:ascii="Arial" w:hAnsi="Arial" w:cs="Arial"/>
          <w:color w:val="000000"/>
          <w:sz w:val="22"/>
          <w:szCs w:val="22"/>
        </w:rPr>
        <w:t xml:space="preserve"> </w:t>
      </w:r>
      <w:r w:rsidRPr="004B5E83" w:rsidR="0011135E">
        <w:rPr>
          <w:rFonts w:ascii="Arial" w:hAnsi="Arial" w:cs="Arial"/>
          <w:color w:val="000000"/>
          <w:sz w:val="22"/>
          <w:szCs w:val="22"/>
        </w:rPr>
        <w:t>a datum vystavení faktury</w:t>
      </w:r>
      <w:r w:rsidRPr="004B5E83" w:rsidR="00840C0C">
        <w:rPr>
          <w:rFonts w:ascii="Arial" w:hAnsi="Arial" w:cs="Arial"/>
          <w:color w:val="000000"/>
          <w:sz w:val="22"/>
          <w:szCs w:val="22"/>
        </w:rPr>
        <w:t>;</w:t>
      </w:r>
      <w:r w:rsidRPr="004B5E83" w:rsidR="0011135E">
        <w:rPr>
          <w:rFonts w:ascii="Arial" w:hAnsi="Arial" w:cs="Arial"/>
          <w:sz w:val="22"/>
          <w:szCs w:val="22"/>
        </w:rPr>
        <w:t xml:space="preserve"> </w:t>
      </w:r>
    </w:p>
    <w:p w:rsidRPr="004B5E83" w:rsidR="0011135E" w:rsidP="0011135E" w:rsidRDefault="004B5E83">
      <w:pPr>
        <w:pStyle w:val="Zkladntextodsazen2"/>
        <w:widowControl w:val="false"/>
        <w:tabs>
          <w:tab w:val="clear" w:pos="284"/>
          <w:tab w:val="num" w:pos="709"/>
        </w:tabs>
        <w:overflowPunct/>
        <w:autoSpaceDE/>
        <w:autoSpaceDN/>
        <w:adjustRightInd/>
        <w:ind w:left="709"/>
        <w:textAlignment w:val="auto"/>
        <w:rPr>
          <w:rFonts w:ascii="Arial" w:hAnsi="Arial" w:cs="Arial"/>
          <w:color w:val="FF0000"/>
          <w:sz w:val="22"/>
          <w:szCs w:val="22"/>
        </w:rPr>
      </w:pPr>
      <w:r>
        <w:rPr>
          <w:rFonts w:ascii="Arial" w:hAnsi="Arial" w:cs="Arial"/>
          <w:sz w:val="22"/>
          <w:szCs w:val="22"/>
        </w:rPr>
        <w:t>d)</w:t>
      </w:r>
      <w:r w:rsidRPr="004B5E83" w:rsidR="00840C0C">
        <w:rPr>
          <w:rFonts w:ascii="Arial" w:hAnsi="Arial" w:cs="Arial"/>
          <w:sz w:val="22"/>
          <w:szCs w:val="22"/>
        </w:rPr>
        <w:t xml:space="preserve"> </w:t>
      </w:r>
      <w:r w:rsidRPr="004B5E83" w:rsidR="0011135E">
        <w:rPr>
          <w:rFonts w:ascii="Arial" w:hAnsi="Arial" w:cs="Arial"/>
          <w:sz w:val="22"/>
          <w:szCs w:val="22"/>
        </w:rPr>
        <w:t>soupis</w:t>
      </w:r>
      <w:r w:rsidRPr="004B5E83" w:rsidR="009B2840">
        <w:rPr>
          <w:rFonts w:ascii="Arial" w:hAnsi="Arial" w:cs="Arial"/>
          <w:sz w:val="22"/>
          <w:szCs w:val="22"/>
        </w:rPr>
        <w:t xml:space="preserve"> </w:t>
      </w:r>
      <w:r w:rsidRPr="004B5E83" w:rsidR="0011135E">
        <w:rPr>
          <w:rFonts w:ascii="Arial" w:hAnsi="Arial" w:cs="Arial"/>
          <w:sz w:val="22"/>
          <w:szCs w:val="22"/>
        </w:rPr>
        <w:t>provedených</w:t>
      </w:r>
      <w:r w:rsidRPr="004B5E83" w:rsidR="009B2840">
        <w:rPr>
          <w:rFonts w:ascii="Arial" w:hAnsi="Arial" w:cs="Arial"/>
          <w:sz w:val="22"/>
          <w:szCs w:val="22"/>
        </w:rPr>
        <w:t xml:space="preserve"> prací, dodávek a služeb</w:t>
      </w:r>
      <w:r w:rsidRPr="004B5E83" w:rsidR="00840C0C">
        <w:rPr>
          <w:rFonts w:ascii="Arial" w:hAnsi="Arial" w:cs="Arial"/>
          <w:sz w:val="22"/>
          <w:szCs w:val="22"/>
        </w:rPr>
        <w:t>;</w:t>
      </w:r>
    </w:p>
    <w:p w:rsidRPr="004B5E83" w:rsidR="0011135E" w:rsidP="0011135E" w:rsidRDefault="004B5E83">
      <w:pPr>
        <w:pStyle w:val="Zkladntextodsazen2"/>
        <w:widowControl w:val="false"/>
        <w:tabs>
          <w:tab w:val="clear" w:pos="284"/>
          <w:tab w:val="num" w:pos="709"/>
        </w:tabs>
        <w:overflowPunct/>
        <w:autoSpaceDE/>
        <w:autoSpaceDN/>
        <w:adjustRightInd/>
        <w:ind w:left="709"/>
        <w:textAlignment w:val="auto"/>
        <w:rPr>
          <w:rFonts w:ascii="Arial" w:hAnsi="Arial" w:cs="Arial"/>
          <w:sz w:val="22"/>
          <w:szCs w:val="22"/>
        </w:rPr>
      </w:pPr>
      <w:r>
        <w:rPr>
          <w:rFonts w:ascii="Arial" w:hAnsi="Arial" w:cs="Arial"/>
          <w:sz w:val="22"/>
          <w:szCs w:val="22"/>
        </w:rPr>
        <w:t>e</w:t>
      </w:r>
      <w:r w:rsidRPr="004B5E83" w:rsidR="00840C0C">
        <w:rPr>
          <w:rFonts w:ascii="Arial" w:hAnsi="Arial" w:cs="Arial"/>
          <w:sz w:val="22"/>
          <w:szCs w:val="22"/>
        </w:rPr>
        <w:t xml:space="preserve">) </w:t>
      </w:r>
      <w:r w:rsidRPr="004B5E83" w:rsidR="0011135E">
        <w:rPr>
          <w:rFonts w:ascii="Arial" w:hAnsi="Arial" w:cs="Arial"/>
          <w:sz w:val="22"/>
          <w:szCs w:val="22"/>
        </w:rPr>
        <w:t>označení banky a číslo účtu, na který musí být zaplaceno</w:t>
      </w:r>
      <w:r w:rsidRPr="004B5E83" w:rsidR="00840C0C">
        <w:rPr>
          <w:rFonts w:ascii="Arial" w:hAnsi="Arial" w:cs="Arial"/>
          <w:sz w:val="22"/>
          <w:szCs w:val="22"/>
        </w:rPr>
        <w:t>;</w:t>
      </w:r>
    </w:p>
    <w:p w:rsidRPr="004B5E83" w:rsidR="0011135E" w:rsidP="0011135E" w:rsidRDefault="004B5E83">
      <w:pPr>
        <w:pStyle w:val="Zkladntextodsazen2"/>
        <w:widowControl w:val="false"/>
        <w:tabs>
          <w:tab w:val="clear" w:pos="284"/>
          <w:tab w:val="num" w:pos="709"/>
        </w:tabs>
        <w:overflowPunct/>
        <w:autoSpaceDE/>
        <w:autoSpaceDN/>
        <w:adjustRightInd/>
        <w:ind w:left="709"/>
        <w:textAlignment w:val="auto"/>
        <w:rPr>
          <w:rFonts w:ascii="Arial" w:hAnsi="Arial" w:cs="Arial"/>
          <w:color w:val="000000"/>
          <w:sz w:val="22"/>
          <w:szCs w:val="22"/>
        </w:rPr>
      </w:pPr>
      <w:r>
        <w:rPr>
          <w:rFonts w:ascii="Arial" w:hAnsi="Arial" w:cs="Arial"/>
          <w:sz w:val="22"/>
          <w:szCs w:val="22"/>
        </w:rPr>
        <w:t>f</w:t>
      </w:r>
      <w:r w:rsidRPr="004B5E83" w:rsidR="00840C0C">
        <w:rPr>
          <w:rFonts w:ascii="Arial" w:hAnsi="Arial" w:cs="Arial"/>
          <w:sz w:val="22"/>
          <w:szCs w:val="22"/>
        </w:rPr>
        <w:t xml:space="preserve">) </w:t>
      </w:r>
      <w:r w:rsidRPr="004B5E83" w:rsidR="009B2840">
        <w:rPr>
          <w:rFonts w:ascii="Arial" w:hAnsi="Arial" w:cs="Arial"/>
          <w:sz w:val="22"/>
          <w:szCs w:val="22"/>
        </w:rPr>
        <w:t>lhůtu</w:t>
      </w:r>
      <w:r w:rsidRPr="004B5E83" w:rsidR="0011135E">
        <w:rPr>
          <w:rFonts w:ascii="Arial" w:hAnsi="Arial" w:cs="Arial"/>
          <w:sz w:val="22"/>
          <w:szCs w:val="22"/>
        </w:rPr>
        <w:t xml:space="preserve"> splatnosti faktury</w:t>
      </w:r>
      <w:r w:rsidRPr="004B5E83" w:rsidR="00840C0C">
        <w:rPr>
          <w:rFonts w:ascii="Arial" w:hAnsi="Arial" w:cs="Arial"/>
          <w:sz w:val="22"/>
          <w:szCs w:val="22"/>
        </w:rPr>
        <w:t>;</w:t>
      </w:r>
      <w:r w:rsidRPr="004B5E83" w:rsidR="0011135E">
        <w:rPr>
          <w:rFonts w:ascii="Arial" w:hAnsi="Arial" w:cs="Arial"/>
          <w:sz w:val="22"/>
          <w:szCs w:val="22"/>
        </w:rPr>
        <w:t xml:space="preserve"> </w:t>
      </w:r>
    </w:p>
    <w:p w:rsidRPr="004B5E83" w:rsidR="009B2840" w:rsidP="00840C0C" w:rsidRDefault="004B5E83">
      <w:pPr>
        <w:pStyle w:val="Zkladntextodsazen2"/>
        <w:widowControl w:val="false"/>
        <w:tabs>
          <w:tab w:val="clear" w:pos="284"/>
          <w:tab w:val="num" w:pos="709"/>
        </w:tabs>
        <w:overflowPunct/>
        <w:autoSpaceDE/>
        <w:autoSpaceDN/>
        <w:adjustRightInd/>
        <w:ind w:left="709"/>
        <w:textAlignment w:val="auto"/>
        <w:rPr>
          <w:rFonts w:ascii="Arial" w:hAnsi="Arial" w:cs="Arial"/>
          <w:bCs/>
          <w:sz w:val="22"/>
          <w:szCs w:val="22"/>
        </w:rPr>
      </w:pPr>
      <w:r>
        <w:rPr>
          <w:rFonts w:ascii="Arial" w:hAnsi="Arial" w:cs="Arial"/>
          <w:color w:val="000000"/>
          <w:sz w:val="22"/>
          <w:szCs w:val="22"/>
        </w:rPr>
        <w:t>g</w:t>
      </w:r>
      <w:r w:rsidRPr="004B5E83" w:rsidR="00840C0C">
        <w:rPr>
          <w:rFonts w:ascii="Arial" w:hAnsi="Arial" w:cs="Arial"/>
          <w:color w:val="000000"/>
          <w:sz w:val="22"/>
          <w:szCs w:val="22"/>
        </w:rPr>
        <w:t xml:space="preserve">) </w:t>
      </w:r>
      <w:r w:rsidRPr="004B5E83" w:rsidR="0011135E">
        <w:rPr>
          <w:rFonts w:ascii="Arial" w:hAnsi="Arial" w:cs="Arial"/>
          <w:color w:val="000000"/>
          <w:sz w:val="22"/>
          <w:szCs w:val="22"/>
        </w:rPr>
        <w:t xml:space="preserve">označení textem ‘Tato faktura je vázána na realizaci projektu </w:t>
      </w:r>
      <w:r w:rsidRPr="004B5E83" w:rsidR="00840C0C">
        <w:rPr>
          <w:rFonts w:ascii="Arial" w:hAnsi="Arial" w:cs="Arial"/>
          <w:sz w:val="22"/>
          <w:szCs w:val="22"/>
        </w:rPr>
        <w:t>„</w:t>
      </w:r>
      <w:r w:rsidRPr="004B5E83">
        <w:rPr>
          <w:rFonts w:ascii="Arial" w:hAnsi="Arial" w:cs="Arial"/>
          <w:bCs/>
          <w:sz w:val="22"/>
          <w:szCs w:val="22"/>
        </w:rPr>
        <w:t>Zpracování strategických dokumentů SMH</w:t>
      </w:r>
      <w:r w:rsidRPr="004B5E83" w:rsidR="00592E68">
        <w:rPr>
          <w:rFonts w:ascii="Arial" w:hAnsi="Arial" w:cs="Arial"/>
          <w:bCs/>
          <w:sz w:val="22"/>
          <w:szCs w:val="22"/>
        </w:rPr>
        <w:t xml:space="preserve">“, </w:t>
      </w:r>
      <w:r w:rsidRPr="004B5E83" w:rsidR="004C0EF4">
        <w:rPr>
          <w:rFonts w:ascii="Arial" w:hAnsi="Arial" w:cs="Arial"/>
          <w:bCs/>
          <w:sz w:val="22"/>
          <w:szCs w:val="22"/>
        </w:rPr>
        <w:t>registrační číslo projektu</w:t>
      </w:r>
      <w:r>
        <w:rPr>
          <w:rFonts w:ascii="Arial" w:hAnsi="Arial" w:cs="Arial"/>
          <w:bCs/>
          <w:sz w:val="22"/>
          <w:szCs w:val="22"/>
        </w:rPr>
        <w:t xml:space="preserve">: </w:t>
      </w:r>
      <w:r w:rsidRPr="004B5E83">
        <w:rPr>
          <w:rFonts w:ascii="Arial" w:hAnsi="Arial" w:cs="Arial"/>
          <w:bCs/>
          <w:sz w:val="22"/>
          <w:szCs w:val="22"/>
        </w:rPr>
        <w:t>CZ.03.4.74/0.0/0.0/16_058/0007365</w:t>
      </w:r>
      <w:r w:rsidRPr="004B5E83" w:rsidR="009B2840">
        <w:rPr>
          <w:rFonts w:ascii="Arial" w:hAnsi="Arial" w:cs="Arial"/>
          <w:bCs/>
          <w:sz w:val="22"/>
          <w:szCs w:val="22"/>
        </w:rPr>
        <w:t>;</w:t>
      </w:r>
    </w:p>
    <w:p w:rsidRPr="004B5E83" w:rsidR="0011135E" w:rsidP="00840C0C" w:rsidRDefault="004B5E83">
      <w:pPr>
        <w:pStyle w:val="Zkladntextodsazen2"/>
        <w:widowControl w:val="false"/>
        <w:tabs>
          <w:tab w:val="clear" w:pos="284"/>
          <w:tab w:val="num" w:pos="709"/>
        </w:tabs>
        <w:overflowPunct/>
        <w:autoSpaceDE/>
        <w:autoSpaceDN/>
        <w:adjustRightInd/>
        <w:ind w:left="709"/>
        <w:textAlignment w:val="auto"/>
        <w:rPr>
          <w:rFonts w:ascii="Arial" w:hAnsi="Arial" w:cs="Arial"/>
          <w:color w:val="000000"/>
          <w:sz w:val="22"/>
          <w:szCs w:val="22"/>
        </w:rPr>
      </w:pPr>
      <w:r>
        <w:rPr>
          <w:rFonts w:ascii="Arial" w:hAnsi="Arial" w:cs="Arial"/>
          <w:color w:val="000000"/>
          <w:sz w:val="22"/>
          <w:szCs w:val="22"/>
        </w:rPr>
        <w:t>h</w:t>
      </w:r>
      <w:r w:rsidRPr="004B5E83" w:rsidR="009B2840">
        <w:rPr>
          <w:rFonts w:ascii="Arial" w:hAnsi="Arial" w:cs="Arial"/>
          <w:color w:val="000000"/>
          <w:sz w:val="22"/>
          <w:szCs w:val="22"/>
        </w:rPr>
        <w:t>)</w:t>
      </w:r>
      <w:r w:rsidRPr="004B5E83" w:rsidR="009B2840">
        <w:rPr>
          <w:rFonts w:ascii="Arial" w:hAnsi="Arial" w:cs="Arial"/>
          <w:b/>
          <w:color w:val="000000"/>
          <w:sz w:val="22"/>
          <w:szCs w:val="22"/>
        </w:rPr>
        <w:t xml:space="preserve"> </w:t>
      </w:r>
      <w:r w:rsidRPr="004B5E83" w:rsidR="0011135E">
        <w:rPr>
          <w:rFonts w:ascii="Arial" w:hAnsi="Arial" w:cs="Arial"/>
          <w:color w:val="000000"/>
          <w:sz w:val="22"/>
          <w:szCs w:val="22"/>
        </w:rPr>
        <w:t>označení osoby, která fakturu vyhotovila, včetně jejího podpisu a kontaktního telefonu.</w:t>
      </w:r>
    </w:p>
    <w:p w:rsidRPr="004B5E83" w:rsidR="0011135E" w:rsidP="002D7429" w:rsidRDefault="008857FC">
      <w:pPr>
        <w:pStyle w:val="Zkladntextodsazen"/>
        <w:numPr>
          <w:ilvl w:val="0"/>
          <w:numId w:val="8"/>
        </w:numPr>
        <w:outlineLvl w:val="3"/>
        <w:rPr>
          <w:rFonts w:ascii="Arial" w:hAnsi="Arial" w:cs="Arial"/>
          <w:sz w:val="22"/>
          <w:szCs w:val="22"/>
        </w:rPr>
      </w:pPr>
      <w:r w:rsidRPr="004B5E83">
        <w:rPr>
          <w:rFonts w:ascii="Arial" w:hAnsi="Arial" w:cs="Arial"/>
          <w:sz w:val="22"/>
          <w:szCs w:val="22"/>
        </w:rPr>
        <w:t>Dob</w:t>
      </w:r>
      <w:r w:rsidRPr="004B5E83" w:rsidR="0011135E">
        <w:rPr>
          <w:rFonts w:ascii="Arial" w:hAnsi="Arial" w:cs="Arial"/>
          <w:sz w:val="22"/>
          <w:szCs w:val="22"/>
        </w:rPr>
        <w:t xml:space="preserve">a splatnosti </w:t>
      </w:r>
      <w:r w:rsidRPr="004B5E83" w:rsidR="00377187">
        <w:rPr>
          <w:rFonts w:ascii="Arial" w:hAnsi="Arial" w:cs="Arial"/>
          <w:sz w:val="22"/>
          <w:szCs w:val="22"/>
        </w:rPr>
        <w:t xml:space="preserve">všech </w:t>
      </w:r>
      <w:r w:rsidRPr="004B5E83" w:rsidR="0011135E">
        <w:rPr>
          <w:rFonts w:ascii="Arial" w:hAnsi="Arial" w:cs="Arial"/>
          <w:sz w:val="22"/>
          <w:szCs w:val="22"/>
        </w:rPr>
        <w:t xml:space="preserve">faktur je dohodou stanovena na </w:t>
      </w:r>
      <w:r w:rsidR="004B5E83">
        <w:rPr>
          <w:rFonts w:ascii="Arial" w:hAnsi="Arial" w:cs="Arial"/>
          <w:sz w:val="22"/>
          <w:szCs w:val="22"/>
        </w:rPr>
        <w:t>30</w:t>
      </w:r>
      <w:r w:rsidRPr="004B5E83" w:rsidR="0011135E">
        <w:rPr>
          <w:rFonts w:ascii="Arial" w:hAnsi="Arial" w:cs="Arial"/>
          <w:sz w:val="22"/>
          <w:szCs w:val="22"/>
        </w:rPr>
        <w:t xml:space="preserve"> kalendářních dnů po jej</w:t>
      </w:r>
      <w:r w:rsidRPr="004B5E83" w:rsidR="00377187">
        <w:rPr>
          <w:rFonts w:ascii="Arial" w:hAnsi="Arial" w:cs="Arial"/>
          <w:sz w:val="22"/>
          <w:szCs w:val="22"/>
        </w:rPr>
        <w:t>ich</w:t>
      </w:r>
      <w:r w:rsidRPr="004B5E83" w:rsidR="0011135E">
        <w:rPr>
          <w:rFonts w:ascii="Arial" w:hAnsi="Arial" w:cs="Arial"/>
          <w:sz w:val="22"/>
          <w:szCs w:val="22"/>
        </w:rPr>
        <w:t xml:space="preserve"> doručení objednateli. Stejná </w:t>
      </w:r>
      <w:r w:rsidRPr="004B5E83" w:rsidR="00377187">
        <w:rPr>
          <w:rFonts w:ascii="Arial" w:hAnsi="Arial" w:cs="Arial"/>
          <w:sz w:val="22"/>
          <w:szCs w:val="22"/>
        </w:rPr>
        <w:t>dob</w:t>
      </w:r>
      <w:r w:rsidRPr="004B5E83" w:rsidR="0011135E">
        <w:rPr>
          <w:rFonts w:ascii="Arial" w:hAnsi="Arial" w:cs="Arial"/>
          <w:sz w:val="22"/>
          <w:szCs w:val="22"/>
        </w:rPr>
        <w:t xml:space="preserve">a splatnosti </w:t>
      </w:r>
      <w:r w:rsidR="004B5E83">
        <w:rPr>
          <w:rFonts w:ascii="Arial" w:hAnsi="Arial" w:cs="Arial"/>
          <w:sz w:val="22"/>
          <w:szCs w:val="22"/>
        </w:rPr>
        <w:t>30</w:t>
      </w:r>
      <w:r w:rsidRPr="004B5E83" w:rsidR="00592E68">
        <w:rPr>
          <w:rFonts w:ascii="Arial" w:hAnsi="Arial" w:cs="Arial"/>
          <w:sz w:val="22"/>
          <w:szCs w:val="22"/>
        </w:rPr>
        <w:t xml:space="preserve"> kalendářních dnů </w:t>
      </w:r>
      <w:r w:rsidRPr="004B5E83" w:rsidR="0011135E">
        <w:rPr>
          <w:rFonts w:ascii="Arial" w:hAnsi="Arial" w:cs="Arial"/>
          <w:sz w:val="22"/>
          <w:szCs w:val="22"/>
        </w:rPr>
        <w:t xml:space="preserve">platí </w:t>
      </w:r>
      <w:r w:rsidRPr="004B5E83" w:rsidR="00377187">
        <w:rPr>
          <w:rFonts w:ascii="Arial" w:hAnsi="Arial" w:cs="Arial"/>
          <w:sz w:val="22"/>
          <w:szCs w:val="22"/>
        </w:rPr>
        <w:t xml:space="preserve">pro smluvní strany </w:t>
      </w:r>
      <w:r w:rsidRPr="004B5E83" w:rsidR="0011135E">
        <w:rPr>
          <w:rFonts w:ascii="Arial" w:hAnsi="Arial" w:cs="Arial"/>
          <w:sz w:val="22"/>
          <w:szCs w:val="22"/>
        </w:rPr>
        <w:t>i při placení jiných plateb (např. úroků z prodlení, smluvních pokut, náhrady škody</w:t>
      </w:r>
      <w:r w:rsidRPr="004B5E83" w:rsidR="00082382">
        <w:rPr>
          <w:rFonts w:ascii="Arial" w:hAnsi="Arial" w:cs="Arial"/>
          <w:sz w:val="22"/>
          <w:szCs w:val="22"/>
        </w:rPr>
        <w:t>,</w:t>
      </w:r>
      <w:r w:rsidRPr="004B5E83" w:rsidR="0011135E">
        <w:rPr>
          <w:rFonts w:ascii="Arial" w:hAnsi="Arial" w:cs="Arial"/>
          <w:sz w:val="22"/>
          <w:szCs w:val="22"/>
        </w:rPr>
        <w:t xml:space="preserve"> aj.). </w:t>
      </w:r>
    </w:p>
    <w:p w:rsidRPr="004B5E83" w:rsidR="00377187" w:rsidP="00377187" w:rsidRDefault="00377187">
      <w:pPr>
        <w:pStyle w:val="Zkladntextodsazen"/>
        <w:numPr>
          <w:ilvl w:val="0"/>
          <w:numId w:val="8"/>
        </w:numPr>
        <w:outlineLvl w:val="3"/>
        <w:rPr>
          <w:rFonts w:ascii="Arial" w:hAnsi="Arial" w:cs="Arial"/>
          <w:sz w:val="22"/>
          <w:szCs w:val="22"/>
        </w:rPr>
      </w:pPr>
      <w:r w:rsidRPr="004B5E83">
        <w:rPr>
          <w:rFonts w:ascii="Arial" w:hAnsi="Arial" w:cs="Arial"/>
          <w:sz w:val="22"/>
          <w:szCs w:val="22"/>
        </w:rPr>
        <w:t>Doručení faktur poskytovatel provede osobně proti podpisu oprávněného zástupce objednatele nebo jako doporučené psaní prostřednictvím držitele poštovní licence.</w:t>
      </w:r>
    </w:p>
    <w:p w:rsidRPr="004B5E83" w:rsidR="0011135E" w:rsidP="002D7429" w:rsidRDefault="0011135E">
      <w:pPr>
        <w:pStyle w:val="Zkladntextodsazen"/>
        <w:numPr>
          <w:ilvl w:val="0"/>
          <w:numId w:val="8"/>
        </w:numPr>
        <w:outlineLvl w:val="3"/>
        <w:rPr>
          <w:rFonts w:ascii="Arial" w:hAnsi="Arial" w:cs="Arial"/>
          <w:sz w:val="22"/>
          <w:szCs w:val="22"/>
        </w:rPr>
      </w:pPr>
      <w:r w:rsidRPr="004B5E83">
        <w:rPr>
          <w:rFonts w:ascii="Arial" w:hAnsi="Arial" w:cs="Arial"/>
          <w:sz w:val="22"/>
          <w:szCs w:val="22"/>
        </w:rPr>
        <w:t>Nebude-li faktura obsahovat některou náležitost</w:t>
      </w:r>
      <w:r w:rsidRPr="004B5E83" w:rsidR="00377187">
        <w:rPr>
          <w:rFonts w:ascii="Arial" w:hAnsi="Arial" w:cs="Arial"/>
          <w:sz w:val="22"/>
          <w:szCs w:val="22"/>
        </w:rPr>
        <w:t xml:space="preserve"> nebo</w:t>
      </w:r>
      <w:r w:rsidRPr="004B5E83" w:rsidR="009B2840">
        <w:rPr>
          <w:rFonts w:ascii="Arial" w:hAnsi="Arial" w:cs="Arial"/>
          <w:sz w:val="22"/>
          <w:szCs w:val="22"/>
        </w:rPr>
        <w:t xml:space="preserve"> </w:t>
      </w:r>
      <w:r w:rsidRPr="004B5E83">
        <w:rPr>
          <w:rFonts w:ascii="Arial" w:hAnsi="Arial" w:cs="Arial"/>
          <w:sz w:val="22"/>
          <w:szCs w:val="22"/>
        </w:rPr>
        <w:t>bude chybně vyúčtována cena</w:t>
      </w:r>
      <w:r w:rsidRPr="004B5E83" w:rsidR="00377187">
        <w:rPr>
          <w:rFonts w:ascii="Arial" w:hAnsi="Arial" w:cs="Arial"/>
          <w:sz w:val="22"/>
          <w:szCs w:val="22"/>
        </w:rPr>
        <w:t>,</w:t>
      </w:r>
      <w:r w:rsidRPr="004B5E83" w:rsidR="009B2840">
        <w:rPr>
          <w:rFonts w:ascii="Arial" w:hAnsi="Arial" w:cs="Arial"/>
          <w:sz w:val="22"/>
          <w:szCs w:val="22"/>
        </w:rPr>
        <w:t xml:space="preserve"> nebo </w:t>
      </w:r>
      <w:r w:rsidRPr="004B5E83" w:rsidR="00377187">
        <w:rPr>
          <w:rFonts w:ascii="Arial" w:hAnsi="Arial" w:cs="Arial"/>
          <w:sz w:val="22"/>
          <w:szCs w:val="22"/>
        </w:rPr>
        <w:t xml:space="preserve">sazba </w:t>
      </w:r>
      <w:r w:rsidRPr="004B5E83">
        <w:rPr>
          <w:rFonts w:ascii="Arial" w:hAnsi="Arial" w:cs="Arial"/>
          <w:sz w:val="22"/>
          <w:szCs w:val="22"/>
        </w:rPr>
        <w:t xml:space="preserve">DPH, </w:t>
      </w:r>
      <w:r w:rsidRPr="004B5E83" w:rsidR="00377187">
        <w:rPr>
          <w:rFonts w:ascii="Arial" w:hAnsi="Arial" w:cs="Arial"/>
          <w:sz w:val="22"/>
          <w:szCs w:val="22"/>
        </w:rPr>
        <w:t xml:space="preserve">nebo poskytovatel vyúčtuje práce, které neprovedl, </w:t>
      </w:r>
      <w:r w:rsidRPr="004B5E83">
        <w:rPr>
          <w:rFonts w:ascii="Arial" w:hAnsi="Arial" w:cs="Arial"/>
          <w:sz w:val="22"/>
          <w:szCs w:val="22"/>
        </w:rPr>
        <w:t xml:space="preserve">je objednatel oprávněn </w:t>
      </w:r>
      <w:r w:rsidRPr="004B5E83" w:rsidR="009B2840">
        <w:rPr>
          <w:rFonts w:ascii="Arial" w:hAnsi="Arial" w:cs="Arial"/>
          <w:sz w:val="22"/>
          <w:szCs w:val="22"/>
        </w:rPr>
        <w:t xml:space="preserve">vadnou </w:t>
      </w:r>
      <w:r w:rsidRPr="004B5E83">
        <w:rPr>
          <w:rFonts w:ascii="Arial" w:hAnsi="Arial" w:cs="Arial"/>
          <w:sz w:val="22"/>
          <w:szCs w:val="22"/>
        </w:rPr>
        <w:t xml:space="preserve">fakturu před uplynutím </w:t>
      </w:r>
      <w:r w:rsidRPr="004B5E83" w:rsidR="00377187">
        <w:rPr>
          <w:rFonts w:ascii="Arial" w:hAnsi="Arial" w:cs="Arial"/>
          <w:sz w:val="22"/>
          <w:szCs w:val="22"/>
        </w:rPr>
        <w:t>doby</w:t>
      </w:r>
      <w:r w:rsidRPr="004B5E83">
        <w:rPr>
          <w:rFonts w:ascii="Arial" w:hAnsi="Arial" w:cs="Arial"/>
          <w:sz w:val="22"/>
          <w:szCs w:val="22"/>
        </w:rPr>
        <w:t xml:space="preserve"> splatnosti vrátit </w:t>
      </w:r>
      <w:r w:rsidRPr="004B5E83" w:rsidR="00310564">
        <w:rPr>
          <w:rFonts w:ascii="Arial" w:hAnsi="Arial" w:cs="Arial"/>
          <w:sz w:val="22"/>
          <w:szCs w:val="22"/>
        </w:rPr>
        <w:t xml:space="preserve">poskytovateli </w:t>
      </w:r>
      <w:r w:rsidRPr="004B5E83" w:rsidR="00377187">
        <w:rPr>
          <w:rFonts w:ascii="Arial" w:hAnsi="Arial" w:cs="Arial"/>
          <w:sz w:val="22"/>
          <w:szCs w:val="22"/>
        </w:rPr>
        <w:t xml:space="preserve">bez zaplacení </w:t>
      </w:r>
      <w:r w:rsidRPr="004B5E83">
        <w:rPr>
          <w:rFonts w:ascii="Arial" w:hAnsi="Arial" w:cs="Arial"/>
          <w:sz w:val="22"/>
          <w:szCs w:val="22"/>
        </w:rPr>
        <w:t xml:space="preserve">k provedení opravy. Ve vrácené faktuře vyznačí důvod vrácení. </w:t>
      </w:r>
      <w:r w:rsidRPr="004B5E83" w:rsidR="00082382">
        <w:rPr>
          <w:rFonts w:ascii="Arial" w:hAnsi="Arial" w:cs="Arial"/>
          <w:sz w:val="22"/>
          <w:szCs w:val="22"/>
        </w:rPr>
        <w:t>Poskytovate</w:t>
      </w:r>
      <w:r w:rsidRPr="004B5E83">
        <w:rPr>
          <w:rFonts w:ascii="Arial" w:hAnsi="Arial" w:cs="Arial"/>
          <w:sz w:val="22"/>
          <w:szCs w:val="22"/>
        </w:rPr>
        <w:t>l provede opravu vystavením nové faktury. Od</w:t>
      </w:r>
      <w:r w:rsidRPr="004B5E83" w:rsidR="00377187">
        <w:rPr>
          <w:rFonts w:ascii="Arial" w:hAnsi="Arial" w:cs="Arial"/>
          <w:sz w:val="22"/>
          <w:szCs w:val="22"/>
        </w:rPr>
        <w:t>e</w:t>
      </w:r>
      <w:r w:rsidRPr="004B5E83">
        <w:rPr>
          <w:rFonts w:ascii="Arial" w:hAnsi="Arial" w:cs="Arial"/>
          <w:sz w:val="22"/>
          <w:szCs w:val="22"/>
        </w:rPr>
        <w:t xml:space="preserve"> </w:t>
      </w:r>
      <w:r w:rsidRPr="004B5E83" w:rsidR="00377187">
        <w:rPr>
          <w:rFonts w:ascii="Arial" w:hAnsi="Arial" w:cs="Arial"/>
          <w:sz w:val="22"/>
          <w:szCs w:val="22"/>
        </w:rPr>
        <w:t>dne</w:t>
      </w:r>
      <w:r w:rsidRPr="004B5E83">
        <w:rPr>
          <w:rFonts w:ascii="Arial" w:hAnsi="Arial" w:cs="Arial"/>
          <w:sz w:val="22"/>
          <w:szCs w:val="22"/>
        </w:rPr>
        <w:t xml:space="preserve"> odeslání vadné faktury přestává běžet původní </w:t>
      </w:r>
      <w:r w:rsidRPr="004B5E83" w:rsidR="00377187">
        <w:rPr>
          <w:rFonts w:ascii="Arial" w:hAnsi="Arial" w:cs="Arial"/>
          <w:sz w:val="22"/>
          <w:szCs w:val="22"/>
        </w:rPr>
        <w:t>doba</w:t>
      </w:r>
      <w:r w:rsidRPr="004B5E83">
        <w:rPr>
          <w:rFonts w:ascii="Arial" w:hAnsi="Arial" w:cs="Arial"/>
          <w:sz w:val="22"/>
          <w:szCs w:val="22"/>
        </w:rPr>
        <w:t xml:space="preserve"> splatnosti. Celá </w:t>
      </w:r>
      <w:r w:rsidRPr="004B5E83" w:rsidR="00377187">
        <w:rPr>
          <w:rFonts w:ascii="Arial" w:hAnsi="Arial" w:cs="Arial"/>
          <w:sz w:val="22"/>
          <w:szCs w:val="22"/>
        </w:rPr>
        <w:t xml:space="preserve">doba </w:t>
      </w:r>
      <w:r w:rsidRPr="004B5E83">
        <w:rPr>
          <w:rFonts w:ascii="Arial" w:hAnsi="Arial" w:cs="Arial"/>
          <w:sz w:val="22"/>
          <w:szCs w:val="22"/>
        </w:rPr>
        <w:t>splatnosti běží opět ode dne doručení nově vyhotovené faktury objednateli.</w:t>
      </w:r>
    </w:p>
    <w:p w:rsidRPr="004B5E83" w:rsidR="0011135E" w:rsidP="002D7429" w:rsidRDefault="00082382">
      <w:pPr>
        <w:pStyle w:val="Zkladntextodsazen"/>
        <w:numPr>
          <w:ilvl w:val="0"/>
          <w:numId w:val="8"/>
        </w:numPr>
        <w:outlineLvl w:val="3"/>
        <w:rPr>
          <w:rFonts w:ascii="Arial" w:hAnsi="Arial" w:cs="Arial"/>
          <w:sz w:val="22"/>
          <w:szCs w:val="22"/>
        </w:rPr>
      </w:pPr>
      <w:r w:rsidRPr="004B5E83">
        <w:rPr>
          <w:rFonts w:ascii="Arial" w:hAnsi="Arial" w:cs="Arial"/>
          <w:sz w:val="22"/>
          <w:szCs w:val="22"/>
        </w:rPr>
        <w:t>Poskytova</w:t>
      </w:r>
      <w:r w:rsidRPr="004B5E83" w:rsidR="0011135E">
        <w:rPr>
          <w:rFonts w:ascii="Arial" w:hAnsi="Arial" w:cs="Arial"/>
          <w:sz w:val="22"/>
          <w:szCs w:val="22"/>
        </w:rPr>
        <w:t xml:space="preserve">tel je podle </w:t>
      </w:r>
      <w:r w:rsidRPr="004B5E83" w:rsidR="009A7C56">
        <w:rPr>
          <w:rFonts w:ascii="Arial" w:hAnsi="Arial" w:cs="Arial"/>
          <w:sz w:val="22"/>
          <w:szCs w:val="22"/>
        </w:rPr>
        <w:t>úst</w:t>
      </w:r>
      <w:r w:rsidRPr="004B5E83" w:rsidR="0011135E">
        <w:rPr>
          <w:rFonts w:ascii="Arial" w:hAnsi="Arial" w:cs="Arial"/>
          <w:sz w:val="22"/>
          <w:szCs w:val="22"/>
        </w:rPr>
        <w:t xml:space="preserve">.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sidRPr="004B5E83" w:rsidR="009C0F37">
        <w:rPr>
          <w:rFonts w:ascii="Arial" w:hAnsi="Arial" w:cs="Arial"/>
          <w:sz w:val="22"/>
          <w:szCs w:val="22"/>
        </w:rPr>
        <w:t>poskytova</w:t>
      </w:r>
      <w:r w:rsidRPr="004B5E83" w:rsidR="0011135E">
        <w:rPr>
          <w:rFonts w:ascii="Arial" w:hAnsi="Arial" w:cs="Arial"/>
          <w:sz w:val="22"/>
          <w:szCs w:val="22"/>
        </w:rPr>
        <w:t>tel je povinen poskytnout požadované informace a dokumentaci zaměstnancům nebo zmocněncům pověřených orgánů (</w:t>
      </w:r>
      <w:r w:rsidRPr="004B5E83" w:rsidR="00906572">
        <w:rPr>
          <w:rFonts w:ascii="Arial" w:hAnsi="Arial" w:cs="Arial"/>
          <w:sz w:val="22"/>
          <w:szCs w:val="22"/>
        </w:rPr>
        <w:t>MŠMT</w:t>
      </w:r>
      <w:r w:rsidRPr="004B5E83" w:rsidR="0011135E">
        <w:rPr>
          <w:rFonts w:ascii="Arial" w:hAnsi="Arial" w:cs="Arial"/>
          <w:sz w:val="22"/>
          <w:szCs w:val="22"/>
        </w:rPr>
        <w:t xml:space="preserve"> ČR, Ministerstva financí ČR, Evropské komise, Evropského účetního dvora, Nejvyššího </w:t>
      </w:r>
      <w:r w:rsidRPr="004B5E83" w:rsidR="0011135E">
        <w:rPr>
          <w:rFonts w:ascii="Arial" w:hAnsi="Arial" w:cs="Arial"/>
          <w:sz w:val="22"/>
          <w:szCs w:val="22"/>
        </w:rPr>
        <w:lastRenderedPageBreak/>
        <w:t>kontrolního úřadu, příslušného finančního úřadu a dalších oprávněných orgánů státní správy) a vytvořit výše uvedeným orgánům podmínky k provedení kontroly vztahující se k předmětu této smlouvy a poskytnout jim součinnost.</w:t>
      </w:r>
    </w:p>
    <w:p w:rsidRPr="004B5E83" w:rsidR="0011135E" w:rsidP="002D7429" w:rsidRDefault="0011135E">
      <w:pPr>
        <w:pStyle w:val="Zkladntextodsazen"/>
        <w:numPr>
          <w:ilvl w:val="0"/>
          <w:numId w:val="8"/>
        </w:numPr>
        <w:outlineLvl w:val="3"/>
        <w:rPr>
          <w:rFonts w:ascii="Arial" w:hAnsi="Arial" w:cs="Arial"/>
          <w:sz w:val="22"/>
          <w:szCs w:val="22"/>
        </w:rPr>
      </w:pPr>
      <w:r w:rsidRPr="004B5E83">
        <w:rPr>
          <w:rFonts w:ascii="Arial" w:hAnsi="Arial" w:cs="Arial"/>
          <w:sz w:val="22"/>
          <w:szCs w:val="22"/>
        </w:rPr>
        <w:t>Objednatel je oprávněn provést kontrolu vyfakturovaných prací</w:t>
      </w:r>
      <w:r w:rsidRPr="004B5E83" w:rsidR="009C0F37">
        <w:rPr>
          <w:rFonts w:ascii="Arial" w:hAnsi="Arial" w:cs="Arial"/>
          <w:sz w:val="22"/>
          <w:szCs w:val="22"/>
        </w:rPr>
        <w:t>, dodávek a služeb</w:t>
      </w:r>
      <w:r w:rsidRPr="004B5E83">
        <w:rPr>
          <w:rFonts w:ascii="Arial" w:hAnsi="Arial" w:cs="Arial"/>
          <w:sz w:val="22"/>
          <w:szCs w:val="22"/>
        </w:rPr>
        <w:t xml:space="preserve">. </w:t>
      </w:r>
      <w:r w:rsidRPr="004B5E83" w:rsidR="009C0F37">
        <w:rPr>
          <w:rFonts w:ascii="Arial" w:hAnsi="Arial" w:cs="Arial"/>
          <w:sz w:val="22"/>
          <w:szCs w:val="22"/>
        </w:rPr>
        <w:t>Poskytova</w:t>
      </w:r>
      <w:r w:rsidRPr="004B5E83">
        <w:rPr>
          <w:rFonts w:ascii="Arial" w:hAnsi="Arial" w:cs="Arial"/>
          <w:sz w:val="22"/>
          <w:szCs w:val="22"/>
        </w:rPr>
        <w:t>tel je povinen oprávněným zástupcům objednatele provedení kontroly umožnit.</w:t>
      </w:r>
    </w:p>
    <w:p w:rsidRPr="004B5E83" w:rsidR="008220F4" w:rsidP="008220F4" w:rsidRDefault="00045013">
      <w:pPr>
        <w:pStyle w:val="Zkladntextodsazen"/>
        <w:numPr>
          <w:ilvl w:val="0"/>
          <w:numId w:val="8"/>
        </w:numPr>
        <w:tabs>
          <w:tab w:val="clear" w:pos="425"/>
        </w:tabs>
        <w:ind w:left="426" w:hanging="426"/>
        <w:outlineLvl w:val="3"/>
        <w:rPr>
          <w:rFonts w:ascii="Arial" w:hAnsi="Arial" w:cs="Arial"/>
          <w:sz w:val="22"/>
          <w:szCs w:val="22"/>
        </w:rPr>
      </w:pPr>
      <w:r w:rsidRPr="004B5E83">
        <w:rPr>
          <w:rFonts w:ascii="Arial" w:hAnsi="Arial" w:cs="Arial"/>
          <w:sz w:val="22"/>
          <w:szCs w:val="22"/>
        </w:rPr>
        <w:t xml:space="preserve">Smluvní strany se dohodly, že platba bude provedena na číslo účtu uvedené </w:t>
      </w:r>
      <w:r w:rsidRPr="004B5E83" w:rsidR="00FD0DA0">
        <w:rPr>
          <w:rFonts w:ascii="Arial" w:hAnsi="Arial" w:cs="Arial"/>
          <w:sz w:val="22"/>
          <w:szCs w:val="22"/>
        </w:rPr>
        <w:t xml:space="preserve">poskytovatelem </w:t>
      </w:r>
      <w:r w:rsidRPr="004B5E83">
        <w:rPr>
          <w:rFonts w:ascii="Arial" w:hAnsi="Arial" w:cs="Arial"/>
          <w:sz w:val="22"/>
          <w:szCs w:val="22"/>
        </w:rPr>
        <w:t>ve faktuře bez ohledu na číslo účtu uvedené v této smlouvě</w:t>
      </w:r>
      <w:r w:rsidRPr="004B5E83" w:rsidR="008778CC">
        <w:rPr>
          <w:rFonts w:ascii="Arial" w:hAnsi="Arial" w:cs="Arial"/>
          <w:sz w:val="22"/>
          <w:szCs w:val="22"/>
        </w:rPr>
        <w:t>.</w:t>
      </w:r>
      <w:r w:rsidRPr="004B5E83" w:rsidR="008220F4">
        <w:rPr>
          <w:rFonts w:ascii="Arial" w:hAnsi="Arial" w:cs="Arial"/>
          <w:sz w:val="22"/>
          <w:szCs w:val="22"/>
        </w:rPr>
        <w:t xml:space="preserve"> Musí se však jednat o číslo účtu zveřejněné způsobem umožňujícím dálkový přístup podle § 96 zákona o DPH. Zároveň se musí jednat o účet vedený v tuzemsku.</w:t>
      </w:r>
    </w:p>
    <w:p w:rsidRPr="004B5E83" w:rsidR="008220F4" w:rsidP="000B57C3" w:rsidRDefault="008220F4">
      <w:pPr>
        <w:pStyle w:val="Zkladntextodsazen"/>
        <w:widowControl w:val="false"/>
        <w:numPr>
          <w:ilvl w:val="0"/>
          <w:numId w:val="8"/>
        </w:numPr>
        <w:tabs>
          <w:tab w:val="clear" w:pos="425"/>
        </w:tabs>
        <w:ind w:left="426" w:hanging="426"/>
        <w:outlineLvl w:val="3"/>
        <w:rPr>
          <w:rFonts w:ascii="Arial" w:hAnsi="Arial" w:cs="Arial"/>
          <w:sz w:val="22"/>
          <w:szCs w:val="22"/>
        </w:rPr>
      </w:pPr>
      <w:r w:rsidRPr="004B5E83">
        <w:rPr>
          <w:rFonts w:ascii="Arial" w:hAnsi="Arial" w:cs="Arial"/>
          <w:sz w:val="22"/>
          <w:szCs w:val="22"/>
        </w:rPr>
        <w:t xml:space="preserve">Pokud se stane </w:t>
      </w:r>
      <w:r w:rsidRPr="004B5E83" w:rsidR="008E428C">
        <w:rPr>
          <w:rFonts w:ascii="Arial" w:hAnsi="Arial" w:cs="Arial"/>
          <w:sz w:val="22"/>
          <w:szCs w:val="22"/>
        </w:rPr>
        <w:t>poskytova</w:t>
      </w:r>
      <w:r w:rsidRPr="004B5E83">
        <w:rPr>
          <w:rFonts w:ascii="Arial" w:hAnsi="Arial" w:cs="Arial"/>
          <w:sz w:val="22"/>
          <w:szCs w:val="22"/>
        </w:rPr>
        <w:t xml:space="preserve">tel nespolehlivým plátcem daně dle § 106a zákona o DPH, je objednatel oprávněn uhradit </w:t>
      </w:r>
      <w:r w:rsidRPr="004B5E83" w:rsidR="008E428C">
        <w:rPr>
          <w:rFonts w:ascii="Arial" w:hAnsi="Arial" w:cs="Arial"/>
          <w:sz w:val="22"/>
          <w:szCs w:val="22"/>
        </w:rPr>
        <w:t>poskytova</w:t>
      </w:r>
      <w:r w:rsidRPr="004B5E83">
        <w:rPr>
          <w:rFonts w:ascii="Arial" w:hAnsi="Arial" w:cs="Arial"/>
          <w:sz w:val="22"/>
          <w:szCs w:val="22"/>
        </w:rPr>
        <w:t xml:space="preserve">teli za zdanitelné plnění částku bez DPH a úhradu samotné DPH provést přímo na příslušný účet daného finančního úřadu dle § 109a zákona o DPH. Zaplacením částky ve výši daně na účet správce daně </w:t>
      </w:r>
      <w:r w:rsidRPr="004B5E83" w:rsidR="008E428C">
        <w:rPr>
          <w:rFonts w:ascii="Arial" w:hAnsi="Arial" w:cs="Arial"/>
          <w:sz w:val="22"/>
          <w:szCs w:val="22"/>
        </w:rPr>
        <w:t>poskytova</w:t>
      </w:r>
      <w:r w:rsidRPr="004B5E83">
        <w:rPr>
          <w:rFonts w:ascii="Arial" w:hAnsi="Arial" w:cs="Arial"/>
          <w:sz w:val="22"/>
          <w:szCs w:val="22"/>
        </w:rPr>
        <w:t xml:space="preserve">tele a zaplacením ceny bez DPH </w:t>
      </w:r>
      <w:r w:rsidRPr="004B5E83" w:rsidR="008E428C">
        <w:rPr>
          <w:rFonts w:ascii="Arial" w:hAnsi="Arial" w:cs="Arial"/>
          <w:sz w:val="22"/>
          <w:szCs w:val="22"/>
        </w:rPr>
        <w:t>poskytova</w:t>
      </w:r>
      <w:r w:rsidRPr="004B5E83">
        <w:rPr>
          <w:rFonts w:ascii="Arial" w:hAnsi="Arial" w:cs="Arial"/>
          <w:sz w:val="22"/>
          <w:szCs w:val="22"/>
        </w:rPr>
        <w:t>teli je splněn závazek objednatele uhradit sjednanou cenu.</w:t>
      </w:r>
    </w:p>
    <w:p w:rsidRPr="004B5E83" w:rsidR="0011135E" w:rsidP="000B57C3" w:rsidRDefault="0011135E">
      <w:pPr>
        <w:pStyle w:val="Zkladntextodsazen"/>
        <w:widowControl w:val="false"/>
        <w:numPr>
          <w:ilvl w:val="0"/>
          <w:numId w:val="8"/>
        </w:numPr>
        <w:outlineLvl w:val="3"/>
        <w:rPr>
          <w:rFonts w:ascii="Arial" w:hAnsi="Arial" w:cs="Arial"/>
          <w:sz w:val="22"/>
          <w:szCs w:val="22"/>
        </w:rPr>
      </w:pPr>
      <w:r w:rsidRPr="004B5E83">
        <w:rPr>
          <w:rFonts w:ascii="Arial" w:hAnsi="Arial" w:cs="Arial"/>
          <w:sz w:val="22"/>
          <w:szCs w:val="22"/>
        </w:rPr>
        <w:t>Povinnost zaplatit je splněna dnem odepsání příslušné částky z účtu objednatele.</w:t>
      </w:r>
    </w:p>
    <w:p w:rsidRPr="004B5E83" w:rsidR="00D20283" w:rsidP="004C0EF4" w:rsidRDefault="007661BD">
      <w:pPr>
        <w:pStyle w:val="Zkladntextodsazen"/>
        <w:widowControl w:val="false"/>
        <w:numPr>
          <w:ilvl w:val="0"/>
          <w:numId w:val="8"/>
        </w:numPr>
        <w:outlineLvl w:val="3"/>
        <w:rPr>
          <w:rFonts w:ascii="Arial" w:hAnsi="Arial" w:cs="Arial"/>
          <w:b/>
          <w:sz w:val="22"/>
          <w:szCs w:val="22"/>
        </w:rPr>
      </w:pPr>
      <w:r w:rsidRPr="004B5E83">
        <w:rPr>
          <w:rFonts w:ascii="Arial" w:hAnsi="Arial" w:cs="Arial"/>
          <w:sz w:val="22"/>
          <w:szCs w:val="22"/>
        </w:rPr>
        <w:t>Smluvní strany se dohodly</w:t>
      </w:r>
      <w:r w:rsidRPr="004B5E83" w:rsidR="004C0EF4">
        <w:rPr>
          <w:rFonts w:ascii="Arial" w:hAnsi="Arial" w:cs="Arial"/>
          <w:sz w:val="22"/>
          <w:szCs w:val="22"/>
        </w:rPr>
        <w:t>, že faktura bude vystavena po dokončení díla.</w:t>
      </w:r>
    </w:p>
    <w:p w:rsidRPr="00B170B1" w:rsidR="006B1A96" w:rsidP="00592E68" w:rsidRDefault="006B1A96">
      <w:pPr>
        <w:keepNext/>
        <w:keepLines/>
        <w:ind w:left="720"/>
        <w:jc w:val="both"/>
        <w:rPr>
          <w:rFonts w:cs="Arial"/>
          <w:b/>
        </w:rPr>
      </w:pPr>
    </w:p>
    <w:p w:rsidR="00345E01" w:rsidP="008F6EAC" w:rsidRDefault="00345E01">
      <w:pPr>
        <w:pStyle w:val="Smlouva2"/>
        <w:widowControl/>
        <w:jc w:val="left"/>
        <w:rPr>
          <w:rFonts w:ascii="Arial" w:hAnsi="Arial" w:cs="Arial"/>
        </w:rPr>
      </w:pPr>
      <w:r>
        <w:rPr>
          <w:rFonts w:ascii="Arial" w:hAnsi="Arial" w:cs="Arial"/>
        </w:rPr>
        <w:t>čl. V</w:t>
      </w:r>
      <w:r w:rsidR="00050C90">
        <w:rPr>
          <w:rFonts w:ascii="Arial" w:hAnsi="Arial" w:cs="Arial"/>
        </w:rPr>
        <w:t>I</w:t>
      </w:r>
      <w:r>
        <w:rPr>
          <w:rFonts w:ascii="Arial" w:hAnsi="Arial" w:cs="Arial"/>
        </w:rPr>
        <w:t>.</w:t>
      </w:r>
    </w:p>
    <w:p w:rsidR="00345E01" w:rsidRDefault="00345E01">
      <w:pPr>
        <w:rPr>
          <w:b/>
          <w:sz w:val="24"/>
          <w:szCs w:val="24"/>
        </w:rPr>
      </w:pPr>
      <w:r>
        <w:rPr>
          <w:b/>
          <w:sz w:val="24"/>
          <w:szCs w:val="24"/>
        </w:rPr>
        <w:t>Sankční ujednání</w:t>
      </w:r>
    </w:p>
    <w:p w:rsidR="00345E01" w:rsidRDefault="00345E01">
      <w:pPr>
        <w:jc w:val="both"/>
        <w:rPr>
          <w:sz w:val="24"/>
          <w:szCs w:val="24"/>
        </w:rPr>
      </w:pPr>
    </w:p>
    <w:p w:rsidRPr="004B5E83" w:rsidR="007167A8" w:rsidP="002D7429" w:rsidRDefault="007167A8">
      <w:pPr>
        <w:pStyle w:val="Zkladntextodsazen"/>
        <w:numPr>
          <w:ilvl w:val="0"/>
          <w:numId w:val="9"/>
        </w:numPr>
        <w:outlineLvl w:val="3"/>
        <w:rPr>
          <w:rFonts w:ascii="Arial" w:hAnsi="Arial" w:cs="Arial"/>
          <w:sz w:val="22"/>
          <w:szCs w:val="22"/>
        </w:rPr>
      </w:pPr>
      <w:r w:rsidRPr="004B5E83">
        <w:rPr>
          <w:rFonts w:ascii="Arial" w:hAnsi="Arial" w:cs="Arial"/>
          <w:sz w:val="22"/>
          <w:szCs w:val="22"/>
        </w:rPr>
        <w:t xml:space="preserve">V případě nedodržení termínů plnění dle této smlouvy ze strany poskytovatele je poskytovatel povinen zaplatit objednateli </w:t>
      </w:r>
      <w:r w:rsidRPr="004B5E83" w:rsidR="00050C90">
        <w:rPr>
          <w:rFonts w:ascii="Arial" w:hAnsi="Arial" w:cs="Arial"/>
          <w:sz w:val="22"/>
          <w:szCs w:val="22"/>
        </w:rPr>
        <w:t xml:space="preserve">smluvní </w:t>
      </w:r>
      <w:r w:rsidRPr="004B5E83">
        <w:rPr>
          <w:rFonts w:ascii="Arial" w:hAnsi="Arial" w:cs="Arial"/>
          <w:sz w:val="22"/>
          <w:szCs w:val="22"/>
        </w:rPr>
        <w:t>pokutu ve výši 0,</w:t>
      </w:r>
      <w:r w:rsidRPr="004B5E83" w:rsidR="00783E85">
        <w:rPr>
          <w:rFonts w:ascii="Arial" w:hAnsi="Arial" w:cs="Arial"/>
          <w:sz w:val="22"/>
          <w:szCs w:val="22"/>
        </w:rPr>
        <w:t>2</w:t>
      </w:r>
      <w:r w:rsidRPr="004B5E83">
        <w:rPr>
          <w:rFonts w:ascii="Arial" w:hAnsi="Arial" w:cs="Arial"/>
          <w:sz w:val="22"/>
          <w:szCs w:val="22"/>
        </w:rPr>
        <w:t xml:space="preserve"> % z celkové ceny bez DPH příslušného plnění za každý i započatý den prodlení.</w:t>
      </w:r>
    </w:p>
    <w:p w:rsidRPr="004B5E83" w:rsidR="00AE7398" w:rsidP="002D7429" w:rsidRDefault="000D1DF2">
      <w:pPr>
        <w:pStyle w:val="Zkladntextodsazen"/>
        <w:numPr>
          <w:ilvl w:val="0"/>
          <w:numId w:val="9"/>
        </w:numPr>
        <w:outlineLvl w:val="3"/>
        <w:rPr>
          <w:rFonts w:ascii="Arial" w:hAnsi="Arial" w:cs="Arial"/>
          <w:color w:val="auto"/>
          <w:sz w:val="22"/>
          <w:szCs w:val="22"/>
        </w:rPr>
      </w:pPr>
      <w:r w:rsidRPr="004B5E83">
        <w:rPr>
          <w:rFonts w:ascii="Arial" w:hAnsi="Arial" w:cs="Arial"/>
          <w:color w:val="auto"/>
          <w:sz w:val="22"/>
          <w:szCs w:val="22"/>
        </w:rPr>
        <w:t xml:space="preserve">V případě, že poskytovatel poruší povinnosti uvedené v čl. </w:t>
      </w:r>
      <w:r w:rsidRPr="004B5E83" w:rsidR="004C0EF4">
        <w:rPr>
          <w:rFonts w:ascii="Arial" w:hAnsi="Arial" w:cs="Arial"/>
          <w:color w:val="auto"/>
          <w:sz w:val="22"/>
          <w:szCs w:val="22"/>
        </w:rPr>
        <w:t>VIII</w:t>
      </w:r>
      <w:r w:rsidRPr="004B5E83" w:rsidR="00131AFB">
        <w:rPr>
          <w:rFonts w:ascii="Arial" w:hAnsi="Arial" w:cs="Arial"/>
          <w:color w:val="auto"/>
          <w:sz w:val="22"/>
          <w:szCs w:val="22"/>
        </w:rPr>
        <w:t>.</w:t>
      </w:r>
      <w:r w:rsidRPr="004B5E83">
        <w:rPr>
          <w:rFonts w:ascii="Arial" w:hAnsi="Arial" w:cs="Arial"/>
          <w:color w:val="auto"/>
          <w:sz w:val="22"/>
          <w:szCs w:val="22"/>
        </w:rPr>
        <w:t xml:space="preserve"> této smlouvy, je poskytovatel povinen zaplatit objednateli smluvní pokutu ve výši </w:t>
      </w:r>
      <w:r w:rsidR="004B5E83">
        <w:rPr>
          <w:rFonts w:ascii="Arial" w:hAnsi="Arial" w:cs="Arial"/>
          <w:color w:val="auto"/>
          <w:sz w:val="22"/>
          <w:szCs w:val="22"/>
        </w:rPr>
        <w:t>5</w:t>
      </w:r>
      <w:r w:rsidRPr="004B5E83">
        <w:rPr>
          <w:rFonts w:ascii="Arial" w:hAnsi="Arial" w:cs="Arial"/>
          <w:color w:val="auto"/>
          <w:sz w:val="22"/>
          <w:szCs w:val="22"/>
        </w:rPr>
        <w:t>.000,- Kč za každý jednotlivý případ.</w:t>
      </w:r>
    </w:p>
    <w:p w:rsidRPr="004B5E83" w:rsidR="00AE7398" w:rsidP="00AE7398" w:rsidRDefault="00AE7398">
      <w:pPr>
        <w:pStyle w:val="Zkladntextodsazen"/>
        <w:numPr>
          <w:ilvl w:val="0"/>
          <w:numId w:val="9"/>
        </w:numPr>
        <w:outlineLvl w:val="3"/>
        <w:rPr>
          <w:rFonts w:ascii="Arial" w:hAnsi="Arial" w:cs="Arial"/>
          <w:sz w:val="22"/>
          <w:szCs w:val="22"/>
        </w:rPr>
      </w:pPr>
      <w:r w:rsidRPr="004B5E83">
        <w:rPr>
          <w:rFonts w:ascii="Arial" w:hAnsi="Arial" w:cs="Arial"/>
          <w:sz w:val="22"/>
          <w:szCs w:val="22"/>
        </w:rPr>
        <w:t>V případě porušení jakékoliv povinnosti (s výjimko</w:t>
      </w:r>
      <w:r w:rsidRPr="004B5E83">
        <w:rPr>
          <w:rFonts w:ascii="Arial" w:hAnsi="Arial" w:cs="Arial"/>
          <w:color w:val="auto"/>
          <w:sz w:val="22"/>
          <w:szCs w:val="22"/>
        </w:rPr>
        <w:t xml:space="preserve">u </w:t>
      </w:r>
      <w:r w:rsidRPr="004B5E83">
        <w:rPr>
          <w:rFonts w:ascii="Arial" w:hAnsi="Arial" w:cs="Arial"/>
          <w:sz w:val="22"/>
          <w:szCs w:val="22"/>
        </w:rPr>
        <w:t xml:space="preserve">porušení povinnosti </w:t>
      </w:r>
      <w:r w:rsidRPr="004B5E83" w:rsidR="00FB1262">
        <w:rPr>
          <w:rFonts w:ascii="Arial" w:hAnsi="Arial" w:cs="Arial"/>
          <w:color w:val="auto"/>
          <w:sz w:val="22"/>
          <w:szCs w:val="22"/>
        </w:rPr>
        <w:t>dle odst. 1.,</w:t>
      </w:r>
      <w:r w:rsidRPr="004B5E83">
        <w:rPr>
          <w:rFonts w:ascii="Arial" w:hAnsi="Arial" w:cs="Arial"/>
          <w:color w:val="auto"/>
          <w:sz w:val="22"/>
          <w:szCs w:val="22"/>
        </w:rPr>
        <w:t xml:space="preserve"> 2.</w:t>
      </w:r>
      <w:r w:rsidRPr="004B5E83" w:rsidR="00FB1262">
        <w:rPr>
          <w:rFonts w:ascii="Arial" w:hAnsi="Arial" w:cs="Arial"/>
          <w:color w:val="auto"/>
          <w:sz w:val="22"/>
          <w:szCs w:val="22"/>
        </w:rPr>
        <w:t xml:space="preserve"> </w:t>
      </w:r>
      <w:r w:rsidRPr="004B5E83">
        <w:rPr>
          <w:rFonts w:ascii="Arial" w:hAnsi="Arial" w:cs="Arial"/>
          <w:sz w:val="22"/>
          <w:szCs w:val="22"/>
        </w:rPr>
        <w:t>tohoto článku) sjednané v této smlouvě ze strany poskytovatele je poskytovatel povinen zaplatit objednateli smluvní pokutu ve výši 2.000,- Kč, a to za každý jednotlivý případ porušení takovéto povinnosti.</w:t>
      </w:r>
    </w:p>
    <w:p w:rsidRPr="004B5E83" w:rsidR="00024D5E" w:rsidP="00024D5E" w:rsidRDefault="007167A8">
      <w:pPr>
        <w:pStyle w:val="Zkladntextodsazen"/>
        <w:numPr>
          <w:ilvl w:val="0"/>
          <w:numId w:val="9"/>
        </w:numPr>
        <w:outlineLvl w:val="3"/>
        <w:rPr>
          <w:rFonts w:ascii="Arial" w:hAnsi="Arial" w:cs="Arial"/>
          <w:sz w:val="22"/>
          <w:szCs w:val="22"/>
        </w:rPr>
      </w:pPr>
      <w:r w:rsidRPr="004B5E83">
        <w:rPr>
          <w:rFonts w:ascii="Arial" w:hAnsi="Arial" w:cs="Arial"/>
          <w:sz w:val="22"/>
          <w:szCs w:val="22"/>
        </w:rPr>
        <w:t>V případě, že objednatelem nebude uhrazena faktura ve lhůtě splatnosti, je objednatel povinen zaplatit poskytovat</w:t>
      </w:r>
      <w:r w:rsidR="004B5E83">
        <w:rPr>
          <w:rFonts w:ascii="Arial" w:hAnsi="Arial" w:cs="Arial"/>
          <w:sz w:val="22"/>
          <w:szCs w:val="22"/>
        </w:rPr>
        <w:t>eli úrok z prodlení ve výši 0,0</w:t>
      </w:r>
      <w:r w:rsidRPr="004B5E83">
        <w:rPr>
          <w:rFonts w:ascii="Arial" w:hAnsi="Arial" w:cs="Arial"/>
          <w:sz w:val="22"/>
          <w:szCs w:val="22"/>
        </w:rPr>
        <w:t>5 % z dlužné částky za každý i započatý den prodlení.</w:t>
      </w:r>
    </w:p>
    <w:p w:rsidRPr="004B5E83" w:rsidR="007167A8" w:rsidP="002D7429" w:rsidRDefault="00345E01">
      <w:pPr>
        <w:pStyle w:val="Zkladntextodsazen"/>
        <w:numPr>
          <w:ilvl w:val="0"/>
          <w:numId w:val="9"/>
        </w:numPr>
        <w:outlineLvl w:val="3"/>
        <w:rPr>
          <w:rFonts w:ascii="Arial" w:hAnsi="Arial" w:cs="Arial"/>
          <w:sz w:val="22"/>
          <w:szCs w:val="22"/>
        </w:rPr>
      </w:pPr>
      <w:r w:rsidRPr="004B5E83">
        <w:rPr>
          <w:rFonts w:ascii="Arial" w:hAnsi="Arial" w:cs="Arial"/>
          <w:sz w:val="22"/>
          <w:szCs w:val="22"/>
        </w:rPr>
        <w:t>Smluvní pokuty se nezapočítávají na náhradu případně vzniklé škody, kterou je poskytovatel povinen uhradit v plné výši nezávisle na zavinění.</w:t>
      </w:r>
    </w:p>
    <w:p w:rsidR="00345E01" w:rsidP="002D7429" w:rsidRDefault="00345E01">
      <w:pPr>
        <w:pStyle w:val="Zkladntextodsazen"/>
        <w:numPr>
          <w:ilvl w:val="0"/>
          <w:numId w:val="9"/>
        </w:numPr>
        <w:outlineLvl w:val="3"/>
        <w:rPr>
          <w:rFonts w:ascii="Arial" w:hAnsi="Arial" w:cs="Arial"/>
          <w:sz w:val="22"/>
          <w:szCs w:val="22"/>
        </w:rPr>
      </w:pPr>
      <w:r w:rsidRPr="004B5E83">
        <w:rPr>
          <w:rFonts w:ascii="Arial" w:hAnsi="Arial" w:cs="Arial"/>
          <w:sz w:val="22"/>
          <w:szCs w:val="22"/>
        </w:rPr>
        <w:t>Smluvní pokutu je objednatel oprávněn jednostranně započíst proti pohledávce poskytovatele.</w:t>
      </w:r>
    </w:p>
    <w:p w:rsidRPr="004B5E83" w:rsidR="0017060D" w:rsidP="002D7429" w:rsidRDefault="0017060D">
      <w:pPr>
        <w:pStyle w:val="Zkladntextodsazen"/>
        <w:numPr>
          <w:ilvl w:val="0"/>
          <w:numId w:val="9"/>
        </w:numPr>
        <w:outlineLvl w:val="3"/>
        <w:rPr>
          <w:rFonts w:ascii="Arial" w:hAnsi="Arial" w:cs="Arial"/>
          <w:sz w:val="22"/>
          <w:szCs w:val="22"/>
        </w:rPr>
      </w:pPr>
      <w:r>
        <w:rPr>
          <w:rFonts w:ascii="Arial" w:hAnsi="Arial" w:cs="Arial"/>
          <w:sz w:val="22"/>
          <w:szCs w:val="22"/>
        </w:rPr>
        <w:t>Poskytovatel poskytuje na předmět této smlouvy záruku v délce 60 měsíců.</w:t>
      </w:r>
    </w:p>
    <w:p w:rsidR="007167A8" w:rsidP="007167A8" w:rsidRDefault="007167A8">
      <w:pPr>
        <w:pStyle w:val="Zkladntextodsazen"/>
        <w:outlineLvl w:val="3"/>
        <w:rPr>
          <w:sz w:val="22"/>
          <w:szCs w:val="22"/>
        </w:rPr>
      </w:pPr>
    </w:p>
    <w:p w:rsidR="008677F6" w:rsidP="007167A8" w:rsidRDefault="008677F6">
      <w:pPr>
        <w:pStyle w:val="Nadpis2"/>
        <w:spacing w:before="0" w:after="0"/>
        <w:rPr>
          <w:i w:val="false"/>
          <w:sz w:val="24"/>
          <w:szCs w:val="24"/>
        </w:rPr>
      </w:pPr>
    </w:p>
    <w:p w:rsidRPr="001E11FC" w:rsidR="008677F6" w:rsidP="008677F6" w:rsidRDefault="008677F6">
      <w:pPr>
        <w:pStyle w:val="Nadpis2"/>
        <w:spacing w:before="0" w:after="0"/>
        <w:rPr>
          <w:i w:val="false"/>
          <w:sz w:val="24"/>
          <w:szCs w:val="24"/>
        </w:rPr>
      </w:pPr>
      <w:r w:rsidRPr="001E11FC">
        <w:rPr>
          <w:i w:val="false"/>
          <w:sz w:val="24"/>
          <w:szCs w:val="24"/>
        </w:rPr>
        <w:t xml:space="preserve">čl. </w:t>
      </w:r>
      <w:r w:rsidR="00131AFB">
        <w:rPr>
          <w:i w:val="false"/>
          <w:sz w:val="24"/>
          <w:szCs w:val="24"/>
        </w:rPr>
        <w:t>VII</w:t>
      </w:r>
      <w:r w:rsidRPr="001E11FC">
        <w:rPr>
          <w:i w:val="false"/>
          <w:sz w:val="24"/>
          <w:szCs w:val="24"/>
        </w:rPr>
        <w:t>.</w:t>
      </w:r>
    </w:p>
    <w:p w:rsidRPr="007167A8" w:rsidR="008677F6" w:rsidP="008677F6" w:rsidRDefault="008677F6">
      <w:pPr>
        <w:pStyle w:val="Nadpis3"/>
        <w:jc w:val="left"/>
        <w:rPr>
          <w:rFonts w:ascii="Arial" w:hAnsi="Arial" w:cs="Arial"/>
          <w:color w:val="000000"/>
          <w:szCs w:val="24"/>
        </w:rPr>
      </w:pPr>
      <w:r>
        <w:rPr>
          <w:rFonts w:ascii="Arial" w:hAnsi="Arial" w:cs="Arial"/>
          <w:color w:val="000000"/>
          <w:szCs w:val="24"/>
        </w:rPr>
        <w:t>Práva a povinnosti smluvních stran</w:t>
      </w:r>
    </w:p>
    <w:p w:rsidR="008677F6" w:rsidP="007167A8" w:rsidRDefault="008677F6">
      <w:pPr>
        <w:pStyle w:val="Nadpis2"/>
        <w:spacing w:before="0" w:after="0"/>
        <w:rPr>
          <w:i w:val="false"/>
          <w:sz w:val="24"/>
          <w:szCs w:val="24"/>
        </w:rPr>
      </w:pPr>
    </w:p>
    <w:p w:rsidRPr="004B5E83" w:rsidR="00992DB0" w:rsidP="001662BF" w:rsidRDefault="000A20FF">
      <w:pPr>
        <w:pStyle w:val="Zkladntextodsazen"/>
        <w:numPr>
          <w:ilvl w:val="0"/>
          <w:numId w:val="16"/>
        </w:numPr>
        <w:outlineLvl w:val="3"/>
        <w:rPr>
          <w:rFonts w:ascii="Arial" w:hAnsi="Arial" w:cs="Arial"/>
          <w:sz w:val="22"/>
          <w:szCs w:val="22"/>
        </w:rPr>
      </w:pPr>
      <w:r w:rsidRPr="004B5E83">
        <w:rPr>
          <w:rFonts w:ascii="Arial" w:hAnsi="Arial" w:cs="Arial"/>
          <w:sz w:val="22"/>
          <w:szCs w:val="22"/>
        </w:rPr>
        <w:t xml:space="preserve">Poskytovatel je povinen a zavazuje se, provést plnění, které je předmětem této smlouvy a veškeré práce, dodávky a služby s tím spojené svým jménem, s náležitou odbornou péčí a na svou vlastní zodpovědnost. </w:t>
      </w:r>
    </w:p>
    <w:p w:rsidRPr="004B5E83" w:rsidR="00B941B9" w:rsidP="001662BF" w:rsidRDefault="00B941B9">
      <w:pPr>
        <w:pStyle w:val="Zkladntextodsazen"/>
        <w:numPr>
          <w:ilvl w:val="0"/>
          <w:numId w:val="16"/>
        </w:numPr>
        <w:outlineLvl w:val="3"/>
        <w:rPr>
          <w:rFonts w:ascii="Arial" w:hAnsi="Arial" w:cs="Arial"/>
          <w:sz w:val="22"/>
          <w:szCs w:val="22"/>
        </w:rPr>
      </w:pPr>
      <w:r w:rsidRPr="004B5E83">
        <w:rPr>
          <w:rFonts w:ascii="Arial" w:hAnsi="Arial" w:cs="Arial"/>
          <w:sz w:val="22"/>
          <w:szCs w:val="22"/>
        </w:rPr>
        <w:t xml:space="preserve">Objednatel se dále zavazuje poskytovateli poskytnout součinnost při plnění předmětu této smlouvy, a to v rozsahu, ve kterém lze a způsobem, kterým lze tuto součinnost po objednateli spravedlivě požadovat dle této smlouvy. Bude-li poskytovatelem požadována po objednateli jakákoliv součinnost dle předchozí věty je povinen ji před započetím jakéhokoliv plnění z této smlouvy dostatečně a prokazatelně specifikovat. V případě, že objednatel nevyvine takto specifikovanou a požadovanou součinnost při plnění dle této smlouvy, může poskytovatel prodloužit termín plnění o dobu, po kterou nemohl z uvedeného důvodu pokračovat v </w:t>
      </w:r>
      <w:r w:rsidRPr="004B5E83">
        <w:rPr>
          <w:rFonts w:ascii="Arial" w:hAnsi="Arial" w:cs="Arial"/>
          <w:sz w:val="22"/>
          <w:szCs w:val="22"/>
        </w:rPr>
        <w:lastRenderedPageBreak/>
        <w:t>realizaci svého závazku. Objednatel využije přiměřených schopností a vynaloží přiměřenou péči a pozornost, aby poskytnutá součinnost byla poskytovateli poskytnuta včas.</w:t>
      </w:r>
    </w:p>
    <w:p w:rsidRPr="004B5E83" w:rsidR="00B941B9" w:rsidP="001662BF" w:rsidRDefault="00B941B9">
      <w:pPr>
        <w:pStyle w:val="Zkladntextodsazen"/>
        <w:numPr>
          <w:ilvl w:val="0"/>
          <w:numId w:val="16"/>
        </w:numPr>
        <w:outlineLvl w:val="3"/>
        <w:rPr>
          <w:rFonts w:ascii="Arial" w:hAnsi="Arial" w:cs="Arial"/>
          <w:sz w:val="22"/>
          <w:szCs w:val="22"/>
        </w:rPr>
      </w:pPr>
      <w:r w:rsidRPr="004B5E83">
        <w:rPr>
          <w:rFonts w:ascii="Arial" w:hAnsi="Arial" w:cs="Arial"/>
          <w:sz w:val="22"/>
          <w:szCs w:val="22"/>
        </w:rPr>
        <w:t>Potřebné údaje a doplňující podklady, které si poskytovatel vyžádá jako nezbytný předpoklad pro řádné, včasné a úplné splnění svého závazku poskytne objednatel písemnou formou (pokud se zástupci smluvních stran nedohodnou na jiném způsobu předání takovýchto podkladů) v co nejkratším možném termínu.</w:t>
      </w:r>
    </w:p>
    <w:p w:rsidR="007C4771" w:rsidP="008F6EAC" w:rsidRDefault="007C4771">
      <w:pPr>
        <w:pStyle w:val="Smlouva2"/>
        <w:widowControl/>
        <w:jc w:val="left"/>
        <w:rPr>
          <w:rFonts w:ascii="Arial" w:hAnsi="Arial" w:cs="Arial"/>
        </w:rPr>
      </w:pPr>
    </w:p>
    <w:p w:rsidR="001F47D7" w:rsidP="001F47D7" w:rsidRDefault="001F47D7">
      <w:pPr>
        <w:pStyle w:val="Smlouva2"/>
        <w:widowControl/>
        <w:jc w:val="left"/>
        <w:rPr>
          <w:rFonts w:ascii="Arial" w:hAnsi="Arial" w:cs="Arial"/>
        </w:rPr>
      </w:pPr>
      <w:r>
        <w:rPr>
          <w:rFonts w:ascii="Arial" w:hAnsi="Arial" w:cs="Arial"/>
        </w:rPr>
        <w:t xml:space="preserve">čl. </w:t>
      </w:r>
      <w:r w:rsidR="004C0EF4">
        <w:rPr>
          <w:rFonts w:ascii="Arial" w:hAnsi="Arial" w:cs="Arial"/>
        </w:rPr>
        <w:t>VIII</w:t>
      </w:r>
      <w:r>
        <w:rPr>
          <w:rFonts w:ascii="Arial" w:hAnsi="Arial" w:cs="Arial"/>
        </w:rPr>
        <w:t>.</w:t>
      </w:r>
    </w:p>
    <w:p w:rsidR="001F47D7" w:rsidP="001F47D7" w:rsidRDefault="001F47D7">
      <w:pPr>
        <w:rPr>
          <w:b/>
          <w:sz w:val="24"/>
          <w:szCs w:val="24"/>
        </w:rPr>
      </w:pPr>
      <w:r>
        <w:rPr>
          <w:b/>
          <w:sz w:val="24"/>
          <w:szCs w:val="24"/>
        </w:rPr>
        <w:t>Ochrana informací</w:t>
      </w:r>
    </w:p>
    <w:p w:rsidR="004B5E83" w:rsidP="004B5E83" w:rsidRDefault="004B5E83">
      <w:pPr>
        <w:pStyle w:val="SBSSmlouva"/>
        <w:numPr>
          <w:ilvl w:val="0"/>
          <w:numId w:val="0"/>
        </w:numPr>
        <w:spacing w:before="0"/>
        <w:ind w:left="426"/>
        <w:rPr>
          <w:rFonts w:cs="Arial"/>
          <w:szCs w:val="22"/>
        </w:rPr>
      </w:pP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Smluvní strany se zavazují, že při realizaci předmětu této smlouvy a jejich případných dodatků budou chránit a utajovat před nepovolanými (zejména třetími) osobami důvěrné informace a skutečnosti (dále jen „chráněné informace“). Za chráněné informace se pro účely této smlouvy považují takové informace a skutečnosti, které nejsou všeobecně a veřejně známé, které svým zveřejněním mohou způsobit škodlivý následek pro kteroukoliv smluvní stranu, nebo které některá ze smluvních stran jako chráněné písemně označila a prokazatelně druhé straně oznámila. Chráněné informace mohou být poskytnuty třetím osobám jen s písemným souhlasem dotčené smluvní strany. Dotčená smluvní strana takový souhlas bez zbytečného odkladu vydá, jestliže je to nezbytné pro realizaci této smlouvy nebo jejich dodatků a třetí osoba poskytne dostatečné garance v podobě písemného prohlášení, že nedojde k vyzrazení chráněných informací. Za třetí osoby, podle tohoto ustanovení, nejsou považováni určení pracovníci smluvních stran oprávnění ke styku s chráněnými informacemi ve vazbě na tuto smlouvu nebo osoby, které si jedna ze smluvních stran písemně určí.</w:t>
      </w: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Smluvní strany se zavazují zejména zachovávat mlčenlivost o všech údajích důvěrného charakteru týkajících se smluvních stran, se kterými byli účastníci této smlouvy seznámeni v rámci vzájemné spolupráce, nebo které získali nebo měli z titulu vzájemné spolupráce k dispozici, včetně informací, které se týkají minulých, současných nebo budoucích výzkumných, vývojových nebo podnikatelských aktivit, produktů, know-how, služeb a technických poznatků u druhé strany a které nejsou veřejnosti běžně dostupné.</w:t>
      </w: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 xml:space="preserve">Smluvní strany se dále zavazují zachovávat mlčenlivost o všech údajích o smluvních stranách či třetích osobách, majících charakter osobních údajů dle ustanovení zák. č. 101/2000 Sb., o ochraně osobních údajů, v platném znění. Smluvní strany jsou si vzájemně rovněž povinny na žádost druhé smluvní strany prokázat způsob, jakým je dodržování povinností stanovených zákonem zajištěno. </w:t>
      </w: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Smluvní strany jsou povinny vytvářet podmínky pro zabezpečení ochrany chráněných informací a informací osobního charakteru a jejich ochranu zajistit.</w:t>
      </w: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Smluvní strany jsou oprávněny využívat chráněné informace a osobní údaje pouze a výhradně pro účely spolupráce vyplývající ze smlouvy mezi nimi uzavřené.</w:t>
      </w: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Obě smluvní strany se zavazují, že budou s chráněnými informacemi nakládat jako s vlastním obchodním tajemstvím.</w:t>
      </w: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 xml:space="preserve">Smluvní strany jsou povinny zabezpečit, že povinnosti vyplývající z této smlouvy budou dodržovány všemi pracovníky a spolupracujícími třetími osobami smluvních stran, pokud tyto osoby získají nebo jsou jim k dispozici informace důvěrného nebo osobního charakteru. Spolupracující třetí osoby budou příslušnou smluvní stranou smluvně zavázány k dodržování mlčenlivosti o důvěrných a osobních informacích ve stejném rozsahu a za stejných podmínek jako jsou stanoveny touto smlouvou. Porušení povinností stanovené touto smlouvou třetí osobou spolupracující se smluvní stranu nebo jejím zaměstnancem je považováno za porušení této smlouvy smluvní stranou. </w:t>
      </w:r>
    </w:p>
    <w:p w:rsidRPr="004B5E83" w:rsidR="001F47D7" w:rsidP="001662BF" w:rsidRDefault="001F47D7">
      <w:pPr>
        <w:pStyle w:val="SBSSmlouva"/>
        <w:numPr>
          <w:ilvl w:val="1"/>
          <w:numId w:val="19"/>
        </w:numPr>
        <w:spacing w:before="0"/>
        <w:ind w:left="426" w:hanging="426"/>
        <w:rPr>
          <w:rFonts w:cs="Arial"/>
          <w:szCs w:val="22"/>
        </w:rPr>
      </w:pPr>
      <w:r w:rsidRPr="004B5E83">
        <w:rPr>
          <w:rFonts w:cs="Arial"/>
          <w:szCs w:val="22"/>
        </w:rPr>
        <w:t xml:space="preserve">Veškeré výše uvedené informace, které budou v souladu s ustanoveními této smlouvy zpřístupněny druhé ze smluvních stran „hmotnou formou“ (písemnou, elektronickou apod.), včetně jejich kopií, budou vráceny druhé straně nebo zničeny, jakmile: </w:t>
      </w:r>
    </w:p>
    <w:p w:rsidRPr="004B5E83" w:rsidR="001F47D7" w:rsidP="001662BF" w:rsidRDefault="001F47D7">
      <w:pPr>
        <w:pStyle w:val="SBSSmlouva"/>
        <w:numPr>
          <w:ilvl w:val="3"/>
          <w:numId w:val="17"/>
        </w:numPr>
        <w:spacing w:before="0"/>
        <w:rPr>
          <w:rFonts w:cs="Arial"/>
          <w:szCs w:val="22"/>
        </w:rPr>
      </w:pPr>
      <w:r w:rsidRPr="004B5E83">
        <w:rPr>
          <w:rFonts w:cs="Arial"/>
          <w:szCs w:val="22"/>
        </w:rPr>
        <w:t>bude ukončena spolupráce nebo</w:t>
      </w:r>
    </w:p>
    <w:p w:rsidRPr="004B5E83" w:rsidR="001F47D7" w:rsidP="001662BF" w:rsidRDefault="001F47D7">
      <w:pPr>
        <w:pStyle w:val="SBSSmlouva"/>
        <w:numPr>
          <w:ilvl w:val="3"/>
          <w:numId w:val="17"/>
        </w:numPr>
        <w:spacing w:before="0"/>
        <w:rPr>
          <w:rFonts w:cs="Arial"/>
          <w:szCs w:val="22"/>
        </w:rPr>
      </w:pPr>
      <w:r w:rsidRPr="004B5E83">
        <w:rPr>
          <w:rFonts w:cs="Arial"/>
          <w:szCs w:val="22"/>
        </w:rPr>
        <w:t>strana, která tyto důvěrné informace zpřístupnila, o to požádá.</w:t>
      </w:r>
    </w:p>
    <w:p w:rsidRPr="004B5E83" w:rsidR="001F47D7" w:rsidP="001F47D7" w:rsidRDefault="001F47D7">
      <w:pPr>
        <w:pStyle w:val="SBSSmlouva"/>
        <w:spacing w:before="0"/>
        <w:ind w:left="426" w:hanging="426"/>
        <w:rPr>
          <w:rFonts w:cs="Arial"/>
          <w:szCs w:val="22"/>
        </w:rPr>
      </w:pPr>
      <w:r w:rsidRPr="004B5E83">
        <w:rPr>
          <w:rFonts w:cs="Arial"/>
          <w:szCs w:val="22"/>
        </w:rPr>
        <w:t>Povinnost objednatele dle zákona č. 106/1999 Sb., o svobodném přístupu k informacím, ve znění pozdějších předpisů, není ustanovením odst. 1. tohoto článku dotčena.</w:t>
      </w:r>
    </w:p>
    <w:p w:rsidRPr="004B5E83" w:rsidR="001F47D7" w:rsidP="001F47D7" w:rsidRDefault="001F47D7">
      <w:pPr>
        <w:pStyle w:val="SBSSmlouva"/>
        <w:spacing w:before="0"/>
        <w:ind w:left="426" w:hanging="426"/>
        <w:rPr>
          <w:rFonts w:cs="Arial"/>
          <w:szCs w:val="22"/>
        </w:rPr>
      </w:pPr>
      <w:r w:rsidRPr="004B5E83">
        <w:rPr>
          <w:rFonts w:cs="Arial"/>
          <w:szCs w:val="22"/>
        </w:rPr>
        <w:t>Závazek k ochraně a utajení trvá i po ukončení smlouvy.</w:t>
      </w:r>
    </w:p>
    <w:p w:rsidRPr="004B5E83" w:rsidR="001F47D7" w:rsidP="001F47D7" w:rsidRDefault="001F47D7">
      <w:pPr>
        <w:pStyle w:val="SBSSmlouva"/>
        <w:spacing w:before="0"/>
        <w:ind w:left="426" w:hanging="426"/>
        <w:rPr>
          <w:rFonts w:cs="Arial"/>
          <w:szCs w:val="22"/>
        </w:rPr>
      </w:pPr>
      <w:r w:rsidRPr="004B5E83">
        <w:rPr>
          <w:rFonts w:cs="Arial"/>
          <w:szCs w:val="22"/>
        </w:rPr>
        <w:t>Povinnost považovat informace za důvěrné a předmět utajení se nevztahuje na:</w:t>
      </w:r>
    </w:p>
    <w:p w:rsidRPr="004B5E83" w:rsidR="001F47D7" w:rsidP="001F47D7" w:rsidRDefault="001F47D7">
      <w:pPr>
        <w:pStyle w:val="SBSSmlouva"/>
        <w:numPr>
          <w:ilvl w:val="0"/>
          <w:numId w:val="0"/>
        </w:numPr>
        <w:spacing w:before="0"/>
        <w:ind w:left="567" w:hanging="141"/>
        <w:rPr>
          <w:rFonts w:cs="Arial"/>
          <w:szCs w:val="22"/>
        </w:rPr>
      </w:pPr>
      <w:r w:rsidRPr="004B5E83">
        <w:rPr>
          <w:rFonts w:cs="Arial"/>
          <w:szCs w:val="22"/>
        </w:rPr>
        <w:t xml:space="preserve">a) Informace, které jedna ze stran získala před dnem podpisu smlouvy.                               </w:t>
      </w:r>
    </w:p>
    <w:p w:rsidRPr="004B5E83" w:rsidR="001F47D7" w:rsidP="001F47D7" w:rsidRDefault="001F47D7">
      <w:pPr>
        <w:pStyle w:val="SBSSmlouva"/>
        <w:numPr>
          <w:ilvl w:val="0"/>
          <w:numId w:val="0"/>
        </w:numPr>
        <w:spacing w:before="0"/>
        <w:ind w:left="426"/>
        <w:rPr>
          <w:rFonts w:cs="Arial"/>
          <w:szCs w:val="22"/>
        </w:rPr>
      </w:pPr>
      <w:r w:rsidRPr="004B5E83">
        <w:rPr>
          <w:rFonts w:cs="Arial"/>
          <w:szCs w:val="22"/>
        </w:rPr>
        <w:t>b) Informace, které jsou, anebo, se stávají informacemi veřejně dostupnými jinak než tím, že jedna ze smluvních stran porušila výše uvedená ustanovení.</w:t>
      </w:r>
    </w:p>
    <w:p w:rsidRPr="004B5E83" w:rsidR="001F47D7" w:rsidP="001F47D7" w:rsidRDefault="001F47D7">
      <w:pPr>
        <w:pStyle w:val="SBSSmlouva"/>
        <w:numPr>
          <w:ilvl w:val="0"/>
          <w:numId w:val="0"/>
        </w:numPr>
        <w:spacing w:before="0"/>
        <w:ind w:left="426"/>
        <w:rPr>
          <w:rFonts w:cs="Arial"/>
          <w:szCs w:val="22"/>
        </w:rPr>
      </w:pPr>
      <w:r w:rsidRPr="004B5E83">
        <w:rPr>
          <w:rFonts w:cs="Arial"/>
          <w:szCs w:val="22"/>
        </w:rPr>
        <w:t>c) Informace, získané na základě postupu nezávislého na této smlouvě nebo na druhé straně, pokud je strana, která informace získala schopna tuto skutečnost doložit.</w:t>
      </w:r>
    </w:p>
    <w:p w:rsidR="0035194F" w:rsidP="008F6EAC" w:rsidRDefault="0035194F">
      <w:pPr>
        <w:pStyle w:val="Smlouva2"/>
        <w:widowControl/>
        <w:jc w:val="left"/>
        <w:rPr>
          <w:rFonts w:ascii="Arial" w:hAnsi="Arial" w:cs="Arial"/>
        </w:rPr>
      </w:pPr>
    </w:p>
    <w:p w:rsidR="0040023D" w:rsidP="0040023D" w:rsidRDefault="0040023D">
      <w:pPr>
        <w:pStyle w:val="Smlouva2"/>
        <w:widowControl/>
        <w:jc w:val="left"/>
        <w:rPr>
          <w:rFonts w:ascii="Arial" w:hAnsi="Arial" w:cs="Arial"/>
        </w:rPr>
      </w:pPr>
      <w:r>
        <w:rPr>
          <w:rFonts w:ascii="Arial" w:hAnsi="Arial" w:cs="Arial"/>
        </w:rPr>
        <w:t xml:space="preserve">čl. </w:t>
      </w:r>
      <w:r w:rsidR="00E06FD0">
        <w:rPr>
          <w:rFonts w:ascii="Arial" w:hAnsi="Arial" w:cs="Arial"/>
        </w:rPr>
        <w:t>I</w:t>
      </w:r>
      <w:r>
        <w:rPr>
          <w:rFonts w:ascii="Arial" w:hAnsi="Arial" w:cs="Arial"/>
        </w:rPr>
        <w:t>X.</w:t>
      </w:r>
    </w:p>
    <w:p w:rsidR="0040023D" w:rsidP="0040023D" w:rsidRDefault="0040023D">
      <w:pPr>
        <w:rPr>
          <w:b/>
          <w:sz w:val="24"/>
          <w:szCs w:val="24"/>
        </w:rPr>
      </w:pPr>
      <w:r>
        <w:rPr>
          <w:b/>
          <w:sz w:val="24"/>
          <w:szCs w:val="24"/>
        </w:rPr>
        <w:t>Licenční ujednání</w:t>
      </w:r>
    </w:p>
    <w:p w:rsidR="0040023D" w:rsidP="0040023D" w:rsidRDefault="0040023D">
      <w:pPr>
        <w:rPr>
          <w:b/>
          <w:sz w:val="24"/>
          <w:szCs w:val="24"/>
        </w:rPr>
      </w:pPr>
    </w:p>
    <w:p w:rsidRPr="004B5E83" w:rsidR="0040023D" w:rsidP="001662BF" w:rsidRDefault="0040023D">
      <w:pPr>
        <w:pStyle w:val="SBSSmlouva"/>
        <w:numPr>
          <w:ilvl w:val="1"/>
          <w:numId w:val="20"/>
        </w:numPr>
        <w:spacing w:before="0"/>
        <w:ind w:left="426" w:hanging="426"/>
        <w:rPr>
          <w:rFonts w:cs="Arial"/>
          <w:szCs w:val="22"/>
        </w:rPr>
      </w:pPr>
      <w:r w:rsidRPr="004B5E83">
        <w:rPr>
          <w:rFonts w:cs="Arial"/>
          <w:szCs w:val="22"/>
        </w:rPr>
        <w:t>V případě, že v souvislosti s plněním závazku dle této smlouvy dojde k vytvoření autorského díla, poskytuje poskytovatel objednateli</w:t>
      </w:r>
      <w:r w:rsidRPr="004B5E83" w:rsidR="0079476C">
        <w:rPr>
          <w:rFonts w:cs="Arial"/>
          <w:szCs w:val="22"/>
        </w:rPr>
        <w:t xml:space="preserve"> bezúplatné oprávnění k výkonu práva dílo užít jakýmkoliv způsobem a v jakémkoliv rozsahu bez omezení (volné užití díla).</w:t>
      </w:r>
    </w:p>
    <w:p w:rsidRPr="004B5E83" w:rsidR="0079476C" w:rsidP="001662BF" w:rsidRDefault="0079476C">
      <w:pPr>
        <w:pStyle w:val="SBSSmlouva"/>
        <w:numPr>
          <w:ilvl w:val="1"/>
          <w:numId w:val="20"/>
        </w:numPr>
        <w:spacing w:before="0"/>
        <w:ind w:left="426" w:hanging="426"/>
        <w:rPr>
          <w:rFonts w:cs="Arial"/>
          <w:szCs w:val="22"/>
        </w:rPr>
      </w:pPr>
      <w:r w:rsidRPr="004B5E83">
        <w:rPr>
          <w:rFonts w:cs="Arial"/>
          <w:szCs w:val="22"/>
        </w:rPr>
        <w:t>Bude-li vytvořeno autorské dílo osobami, které nejsou v zaměstnaneckém poměru k poskytovateli, zajistí poskytovatel smluvně souhlas autorů s užitím díla dle odst. 1 tohoto článku smlouvy.</w:t>
      </w:r>
    </w:p>
    <w:p w:rsidRPr="004B5E83" w:rsidR="0079476C" w:rsidP="001662BF" w:rsidRDefault="0079476C">
      <w:pPr>
        <w:pStyle w:val="SBSSmlouva"/>
        <w:numPr>
          <w:ilvl w:val="1"/>
          <w:numId w:val="20"/>
        </w:numPr>
        <w:spacing w:before="0"/>
        <w:ind w:left="426" w:hanging="426"/>
        <w:rPr>
          <w:rFonts w:cs="Arial"/>
          <w:szCs w:val="22"/>
        </w:rPr>
      </w:pPr>
      <w:r w:rsidRPr="004B5E83">
        <w:rPr>
          <w:rFonts w:cs="Arial"/>
          <w:szCs w:val="22"/>
        </w:rPr>
        <w:t>V případě porušení povinností dle odst. 2 tohoto článku smlouvy je poskytovatel povinen uhradit objednateli veškerou vzniklou škodu.</w:t>
      </w:r>
    </w:p>
    <w:p w:rsidR="001F47D7" w:rsidP="008F6EAC" w:rsidRDefault="001F47D7">
      <w:pPr>
        <w:pStyle w:val="Smlouva2"/>
        <w:widowControl/>
        <w:jc w:val="left"/>
        <w:rPr>
          <w:rFonts w:ascii="Arial" w:hAnsi="Arial" w:cs="Arial"/>
        </w:rPr>
      </w:pPr>
    </w:p>
    <w:p w:rsidR="00345E01" w:rsidP="008F6EAC" w:rsidRDefault="00BA6A11">
      <w:pPr>
        <w:pStyle w:val="Smlouva2"/>
        <w:widowControl/>
        <w:jc w:val="left"/>
        <w:rPr>
          <w:rFonts w:ascii="Arial" w:hAnsi="Arial" w:cs="Arial"/>
        </w:rPr>
      </w:pPr>
      <w:r>
        <w:rPr>
          <w:rFonts w:ascii="Arial" w:hAnsi="Arial" w:cs="Arial"/>
        </w:rPr>
        <w:t xml:space="preserve">čl. </w:t>
      </w:r>
      <w:r w:rsidR="00CA48E1">
        <w:rPr>
          <w:rFonts w:ascii="Arial" w:hAnsi="Arial" w:cs="Arial"/>
        </w:rPr>
        <w:t>X</w:t>
      </w:r>
      <w:r w:rsidR="00345E01">
        <w:rPr>
          <w:rFonts w:ascii="Arial" w:hAnsi="Arial" w:cs="Arial"/>
        </w:rPr>
        <w:t>.</w:t>
      </w:r>
    </w:p>
    <w:p w:rsidR="00345E01" w:rsidP="008F6EAC" w:rsidRDefault="00345E01">
      <w:pPr>
        <w:rPr>
          <w:b/>
          <w:sz w:val="24"/>
          <w:szCs w:val="24"/>
        </w:rPr>
      </w:pPr>
      <w:r>
        <w:rPr>
          <w:b/>
          <w:sz w:val="24"/>
          <w:szCs w:val="24"/>
        </w:rPr>
        <w:t>Závěrečná ustanovení</w:t>
      </w:r>
    </w:p>
    <w:p w:rsidR="00345E01" w:rsidRDefault="00345E01">
      <w:pPr>
        <w:ind w:left="360"/>
        <w:jc w:val="both"/>
        <w:rPr>
          <w:sz w:val="24"/>
          <w:szCs w:val="24"/>
        </w:rPr>
      </w:pPr>
    </w:p>
    <w:p w:rsidRPr="005A54DB" w:rsidR="00345E01" w:rsidP="00DA41F4" w:rsidRDefault="00345E01">
      <w:pPr>
        <w:numPr>
          <w:ilvl w:val="0"/>
          <w:numId w:val="4"/>
        </w:numPr>
        <w:overflowPunct w:val="false"/>
        <w:autoSpaceDE w:val="false"/>
        <w:autoSpaceDN w:val="false"/>
        <w:adjustRightInd w:val="false"/>
        <w:jc w:val="both"/>
        <w:textAlignment w:val="baseline"/>
        <w:rPr>
          <w:rFonts w:cs="Arial"/>
          <w:sz w:val="22"/>
          <w:szCs w:val="22"/>
        </w:rPr>
      </w:pPr>
      <w:r w:rsidRPr="004B5E83">
        <w:rPr>
          <w:rFonts w:cs="Arial"/>
          <w:sz w:val="22"/>
          <w:szCs w:val="22"/>
        </w:rPr>
        <w:t xml:space="preserve">O uzavření </w:t>
      </w:r>
      <w:r w:rsidRPr="004B5E83" w:rsidR="000D6376">
        <w:rPr>
          <w:rFonts w:cs="Arial"/>
          <w:sz w:val="22"/>
          <w:szCs w:val="22"/>
        </w:rPr>
        <w:t xml:space="preserve">této smlouvy </w:t>
      </w:r>
      <w:r w:rsidRPr="005A54DB" w:rsidR="000D6376">
        <w:rPr>
          <w:rFonts w:cs="Arial"/>
          <w:sz w:val="22"/>
          <w:szCs w:val="22"/>
        </w:rPr>
        <w:t xml:space="preserve">rozhodla </w:t>
      </w:r>
      <w:r w:rsidRPr="005A54DB" w:rsidR="00EB12C3">
        <w:rPr>
          <w:rFonts w:cs="Arial"/>
          <w:sz w:val="22"/>
          <w:szCs w:val="22"/>
        </w:rPr>
        <w:t xml:space="preserve">porada vedení Magistrátu města Havířova </w:t>
      </w:r>
      <w:r w:rsidR="004B5E83">
        <w:t>(</w:t>
      </w:r>
      <w:r w:rsidRPr="00D523A2" w:rsidR="004B5E83">
        <w:rPr>
          <w:highlight w:val="yellow"/>
        </w:rPr>
        <w:t>k doplnění</w:t>
      </w:r>
      <w:r w:rsidR="004B5E83">
        <w:t xml:space="preserve">) </w:t>
      </w:r>
      <w:r w:rsidRPr="004B5E83">
        <w:rPr>
          <w:rFonts w:cs="Arial"/>
          <w:sz w:val="22"/>
          <w:szCs w:val="22"/>
        </w:rPr>
        <w:t xml:space="preserve">ze </w:t>
      </w:r>
      <w:r w:rsidRPr="004B5E83" w:rsidR="00EB5304">
        <w:rPr>
          <w:rFonts w:cs="Arial"/>
          <w:sz w:val="22"/>
          <w:szCs w:val="22"/>
        </w:rPr>
        <w:t xml:space="preserve">dne </w:t>
      </w:r>
      <w:r w:rsidR="004B5E83">
        <w:t>(</w:t>
      </w:r>
      <w:r w:rsidRPr="00D523A2" w:rsidR="004B5E83">
        <w:rPr>
          <w:highlight w:val="yellow"/>
        </w:rPr>
        <w:t>k doplnění</w:t>
      </w:r>
      <w:r w:rsidR="004B5E83">
        <w:t>)</w:t>
      </w:r>
      <w:r w:rsidRPr="004B5E83" w:rsidR="004B5E83">
        <w:rPr>
          <w:rFonts w:cs="Arial"/>
          <w:i/>
          <w:sz w:val="22"/>
          <w:szCs w:val="22"/>
        </w:rPr>
        <w:t xml:space="preserve"> </w:t>
      </w:r>
      <w:r w:rsidRPr="004B5E83" w:rsidR="00824A83">
        <w:rPr>
          <w:rFonts w:cs="Arial"/>
          <w:i/>
          <w:sz w:val="22"/>
          <w:szCs w:val="22"/>
        </w:rPr>
        <w:t>(doplní objednatel před podpisem smlouvy)</w:t>
      </w:r>
      <w:r w:rsidRPr="004B5E83">
        <w:rPr>
          <w:rFonts w:cs="Arial"/>
          <w:sz w:val="22"/>
          <w:szCs w:val="22"/>
        </w:rPr>
        <w:t xml:space="preserve">, kterým rozhodla o </w:t>
      </w:r>
      <w:r w:rsidRPr="004B5E83" w:rsidR="00FD3FC0">
        <w:rPr>
          <w:rFonts w:cs="Arial"/>
          <w:sz w:val="22"/>
          <w:szCs w:val="22"/>
        </w:rPr>
        <w:t xml:space="preserve">výběru </w:t>
      </w:r>
      <w:r w:rsidRPr="004B5E83" w:rsidR="009A7C56">
        <w:rPr>
          <w:rFonts w:cs="Arial"/>
          <w:sz w:val="22"/>
          <w:szCs w:val="22"/>
        </w:rPr>
        <w:t>dodavatele k veřejné</w:t>
      </w:r>
      <w:r w:rsidRPr="004B5E83">
        <w:rPr>
          <w:rFonts w:cs="Arial"/>
          <w:sz w:val="22"/>
          <w:szCs w:val="22"/>
        </w:rPr>
        <w:t xml:space="preserve"> zakáz</w:t>
      </w:r>
      <w:r w:rsidRPr="004B5E83" w:rsidR="00FD3FC0">
        <w:rPr>
          <w:rFonts w:cs="Arial"/>
          <w:sz w:val="22"/>
          <w:szCs w:val="22"/>
        </w:rPr>
        <w:t>ce</w:t>
      </w:r>
      <w:r w:rsidRPr="004B5E83" w:rsidR="005B073C">
        <w:rPr>
          <w:rFonts w:cs="Arial"/>
          <w:sz w:val="22"/>
          <w:szCs w:val="22"/>
        </w:rPr>
        <w:t xml:space="preserve"> </w:t>
      </w:r>
      <w:r w:rsidRPr="005A54DB" w:rsidR="005B073C">
        <w:rPr>
          <w:rFonts w:cs="Arial"/>
          <w:sz w:val="22"/>
          <w:szCs w:val="22"/>
        </w:rPr>
        <w:t>malého rozsahu</w:t>
      </w:r>
      <w:r w:rsidRPr="005A54DB">
        <w:rPr>
          <w:rFonts w:cs="Arial"/>
          <w:sz w:val="22"/>
          <w:szCs w:val="22"/>
        </w:rPr>
        <w:t xml:space="preserve"> pod označením </w:t>
      </w:r>
      <w:r w:rsidRPr="00DA41F4">
        <w:rPr>
          <w:rFonts w:cs="Arial"/>
          <w:sz w:val="22"/>
          <w:szCs w:val="22"/>
        </w:rPr>
        <w:t>„</w:t>
      </w:r>
      <w:r w:rsidRPr="00DA41F4" w:rsidR="00DA41F4">
        <w:rPr>
          <w:rFonts w:cs="Arial"/>
          <w:sz w:val="22"/>
          <w:szCs w:val="22"/>
        </w:rPr>
        <w:t>Dotazníkové šetření k aktualizaci komunitního plánu rozvoje sociálních služeb a souvisejících aktivit statutárního města Havířova na období 2020-2024</w:t>
      </w:r>
      <w:r w:rsidRPr="00DA41F4" w:rsidR="005B073C">
        <w:rPr>
          <w:rFonts w:cs="Arial"/>
          <w:sz w:val="22"/>
          <w:szCs w:val="22"/>
        </w:rPr>
        <w:t>“</w:t>
      </w:r>
      <w:r w:rsidRPr="00DA41F4">
        <w:rPr>
          <w:rFonts w:cs="Arial"/>
          <w:sz w:val="22"/>
          <w:szCs w:val="22"/>
        </w:rPr>
        <w:t>.</w:t>
      </w:r>
      <w:r w:rsidRPr="00DA41F4" w:rsidR="00550A2C">
        <w:rPr>
          <w:rFonts w:cs="Arial"/>
          <w:sz w:val="22"/>
          <w:szCs w:val="22"/>
        </w:rPr>
        <w:t xml:space="preserve"> </w:t>
      </w:r>
    </w:p>
    <w:p w:rsidRPr="004B5E83" w:rsidR="00CA5DF2" w:rsidP="00CA5DF2" w:rsidRDefault="00EB12C3">
      <w:pPr>
        <w:numPr>
          <w:ilvl w:val="0"/>
          <w:numId w:val="4"/>
        </w:numPr>
        <w:overflowPunct w:val="false"/>
        <w:autoSpaceDE w:val="false"/>
        <w:autoSpaceDN w:val="false"/>
        <w:adjustRightInd w:val="false"/>
        <w:jc w:val="both"/>
        <w:textAlignment w:val="baseline"/>
        <w:rPr>
          <w:rFonts w:cs="Arial"/>
          <w:sz w:val="22"/>
          <w:szCs w:val="22"/>
        </w:rPr>
      </w:pPr>
      <w:r w:rsidRPr="005A54DB">
        <w:rPr>
          <w:rFonts w:cs="Arial"/>
          <w:sz w:val="22"/>
          <w:szCs w:val="22"/>
        </w:rPr>
        <w:t>Tato smlouva nabývá platnosti v den jejího podpisu oprávněnými zástupci obou smluvních stran a</w:t>
      </w:r>
      <w:r w:rsidRPr="004B5E83" w:rsidR="00345E01">
        <w:rPr>
          <w:rFonts w:cs="Arial"/>
          <w:sz w:val="22"/>
          <w:szCs w:val="22"/>
        </w:rPr>
        <w:t xml:space="preserve"> nabývá účinnosti dnem </w:t>
      </w:r>
      <w:r w:rsidRPr="004B5E83" w:rsidR="000D6376">
        <w:rPr>
          <w:rFonts w:cs="Arial"/>
          <w:sz w:val="22"/>
          <w:szCs w:val="22"/>
        </w:rPr>
        <w:t xml:space="preserve">jejího uveřejnění dle </w:t>
      </w:r>
      <w:r w:rsidRPr="004B5E83" w:rsidR="000D6376">
        <w:rPr>
          <w:rFonts w:cs="Arial"/>
          <w:color w:val="000000"/>
          <w:spacing w:val="-2"/>
          <w:sz w:val="22"/>
          <w:szCs w:val="22"/>
        </w:rPr>
        <w:t>zákona č. 340/2015 Sb. o zvláštních podmínkách účinnosti některých smluv, uveřejňování těchto smluv a o registru smluv, ve znění pozdějších předpisů.</w:t>
      </w:r>
    </w:p>
    <w:p w:rsidRPr="004B5E83" w:rsidR="00CC6FAC" w:rsidP="00CC6FAC" w:rsidRDefault="00CC6FAC">
      <w:pPr>
        <w:pStyle w:val="Zkladntext2"/>
        <w:numPr>
          <w:ilvl w:val="0"/>
          <w:numId w:val="4"/>
        </w:numPr>
        <w:suppressAutoHyphens w:val="false"/>
        <w:spacing w:after="0"/>
        <w:rPr>
          <w:rFonts w:ascii="Arial" w:hAnsi="Arial" w:cs="Arial"/>
          <w:sz w:val="22"/>
          <w:szCs w:val="22"/>
        </w:rPr>
      </w:pPr>
      <w:r w:rsidRPr="004B5E83">
        <w:rPr>
          <w:rFonts w:ascii="Arial" w:hAnsi="Arial" w:cs="Arial"/>
          <w:sz w:val="22"/>
          <w:szCs w:val="22"/>
        </w:rPr>
        <w:t>Smluvní strany se dohodly, že pro tento svůj závazkový vztah vylučují použití ustanovení § 1765 NOZ, ustanovení § 1978 odst. 2 NOZ a ustanovení § 2591 NOZ</w:t>
      </w:r>
      <w:r w:rsidRPr="004B5E83">
        <w:rPr>
          <w:rFonts w:ascii="Arial" w:hAnsi="Arial" w:cs="Arial"/>
          <w:i/>
          <w:sz w:val="22"/>
          <w:szCs w:val="22"/>
        </w:rPr>
        <w:t>.</w:t>
      </w:r>
    </w:p>
    <w:p w:rsidRPr="004B5E83" w:rsidR="00BA0173" w:rsidP="00BA0173" w:rsidRDefault="00BA0173">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 xml:space="preserve">Smluvní </w:t>
      </w:r>
      <w:r w:rsidRPr="004B5E83">
        <w:rPr>
          <w:rFonts w:ascii="Arial" w:hAnsi="Arial" w:cs="Arial"/>
          <w:sz w:val="22"/>
          <w:szCs w:val="22"/>
        </w:rPr>
        <w:t>strany se dále dohodly  ve smyslu § 1740 odst. 2 a 3</w:t>
      </w:r>
      <w:r w:rsidRPr="004B5E83" w:rsidR="00A12F11">
        <w:rPr>
          <w:rFonts w:ascii="Arial" w:hAnsi="Arial" w:cs="Arial"/>
          <w:sz w:val="22"/>
          <w:szCs w:val="22"/>
        </w:rPr>
        <w:t xml:space="preserve"> NOZ</w:t>
      </w:r>
      <w:r w:rsidRPr="004B5E83">
        <w:rPr>
          <w:rFonts w:ascii="Arial" w:hAnsi="Arial" w:cs="Arial"/>
          <w:sz w:val="22"/>
          <w:szCs w:val="22"/>
        </w:rPr>
        <w:t>, že vylučují přijetí nabídky, která vyjadřuje obsah návrhu smlouvy jinými slovy, i přijetí nabídky s dodatkem nebo odchylkou, i když dodatek či odchylka podstatně nemění podmínky nabídky.</w:t>
      </w:r>
    </w:p>
    <w:p w:rsidRPr="004B5E83" w:rsidR="00BA7E52" w:rsidP="00BA7E52" w:rsidRDefault="00BA7E52">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sz w:val="22"/>
          <w:szCs w:val="22"/>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Pr="005A54DB" w:rsidR="00EB12C3" w:rsidP="00570BB1" w:rsidRDefault="00614CEA">
      <w:pPr>
        <w:pStyle w:val="Zkladntext2"/>
        <w:numPr>
          <w:ilvl w:val="0"/>
          <w:numId w:val="4"/>
        </w:numPr>
        <w:suppressAutoHyphens w:val="false"/>
        <w:spacing w:after="0"/>
        <w:rPr>
          <w:rFonts w:ascii="Arial" w:hAnsi="Arial" w:cs="Arial"/>
          <w:sz w:val="22"/>
          <w:szCs w:val="22"/>
        </w:rPr>
      </w:pPr>
      <w:r w:rsidRPr="004B5E83">
        <w:rPr>
          <w:rFonts w:ascii="Arial" w:hAnsi="Arial" w:cs="Arial"/>
          <w:color w:val="000000"/>
          <w:sz w:val="22"/>
          <w:szCs w:val="22"/>
        </w:rPr>
        <w:t xml:space="preserve">Smluvní </w:t>
      </w:r>
      <w:r w:rsidRPr="005A54DB">
        <w:rPr>
          <w:rFonts w:ascii="Arial" w:hAnsi="Arial" w:cs="Arial"/>
          <w:sz w:val="22"/>
          <w:szCs w:val="22"/>
        </w:rPr>
        <w:t xml:space="preserve">strany </w:t>
      </w:r>
      <w:r w:rsidRPr="005A54DB" w:rsidR="00EB12C3">
        <w:rPr>
          <w:rFonts w:ascii="Arial" w:hAnsi="Arial" w:cs="Arial"/>
          <w:sz w:val="22"/>
          <w:szCs w:val="22"/>
        </w:rPr>
        <w:t xml:space="preserve">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ruší. </w:t>
      </w:r>
    </w:p>
    <w:p w:rsidRPr="001B34E3" w:rsidR="00B552CA" w:rsidP="00EB12C3" w:rsidRDefault="00EB12C3">
      <w:pPr>
        <w:pStyle w:val="Zkladntext2"/>
        <w:suppressAutoHyphens w:val="false"/>
        <w:spacing w:after="0"/>
        <w:ind w:left="425"/>
        <w:rPr>
          <w:rFonts w:ascii="Arial" w:hAnsi="Arial" w:cs="Arial"/>
          <w:sz w:val="22"/>
          <w:szCs w:val="22"/>
        </w:rPr>
      </w:pPr>
      <w:r w:rsidRPr="005A54DB">
        <w:rPr>
          <w:rFonts w:ascii="Arial" w:hAnsi="Arial" w:cs="Arial"/>
          <w:sz w:val="22"/>
          <w:szCs w:val="22"/>
        </w:rPr>
        <w:t xml:space="preserve">Smluvní strany </w:t>
      </w:r>
      <w:r w:rsidRPr="001B34E3">
        <w:rPr>
          <w:rFonts w:ascii="Arial" w:hAnsi="Arial" w:cs="Arial"/>
          <w:sz w:val="22"/>
          <w:szCs w:val="22"/>
        </w:rPr>
        <w:t xml:space="preserve">se dohodly, podstatným porušením smlouvy se rozumí zejména: </w:t>
      </w:r>
    </w:p>
    <w:p w:rsidRPr="001B34E3" w:rsidR="00B552CA" w:rsidP="00EB12C3" w:rsidRDefault="00EB12C3">
      <w:pPr>
        <w:pStyle w:val="Zkladntext2"/>
        <w:suppressAutoHyphens w:val="false"/>
        <w:spacing w:after="0"/>
        <w:ind w:left="425"/>
        <w:rPr>
          <w:rFonts w:ascii="Arial" w:hAnsi="Arial" w:cs="Arial"/>
          <w:sz w:val="22"/>
          <w:szCs w:val="22"/>
        </w:rPr>
      </w:pPr>
      <w:r w:rsidRPr="001B34E3">
        <w:rPr>
          <w:rFonts w:ascii="Arial" w:hAnsi="Arial" w:cs="Arial"/>
          <w:sz w:val="22"/>
          <w:szCs w:val="22"/>
        </w:rPr>
        <w:t xml:space="preserve">a) jestliže se </w:t>
      </w:r>
      <w:r w:rsidRPr="001B34E3" w:rsidR="001B34E3">
        <w:rPr>
          <w:rFonts w:ascii="Arial" w:hAnsi="Arial" w:cs="Arial"/>
          <w:sz w:val="22"/>
          <w:szCs w:val="22"/>
        </w:rPr>
        <w:t>p</w:t>
      </w:r>
      <w:r w:rsidRPr="001B34E3" w:rsidR="00DA41F4">
        <w:rPr>
          <w:rFonts w:ascii="Arial" w:hAnsi="Arial" w:cs="Arial"/>
          <w:sz w:val="22"/>
          <w:szCs w:val="22"/>
        </w:rPr>
        <w:t>oskytovatel</w:t>
      </w:r>
      <w:r w:rsidRPr="001B34E3">
        <w:rPr>
          <w:rFonts w:ascii="Arial" w:hAnsi="Arial" w:cs="Arial"/>
          <w:sz w:val="22"/>
          <w:szCs w:val="22"/>
        </w:rPr>
        <w:t xml:space="preserve"> dostane do prodlení s dodáním díla </w:t>
      </w:r>
    </w:p>
    <w:p w:rsidRPr="001B34E3" w:rsidR="00570BB1" w:rsidP="005A54DB" w:rsidRDefault="00EB12C3">
      <w:pPr>
        <w:pStyle w:val="Zkladntext2"/>
        <w:suppressAutoHyphens w:val="false"/>
        <w:spacing w:after="0"/>
        <w:ind w:left="425"/>
        <w:rPr>
          <w:rFonts w:ascii="Arial" w:hAnsi="Arial" w:cs="Arial"/>
          <w:color w:val="000000"/>
          <w:sz w:val="22"/>
          <w:szCs w:val="22"/>
        </w:rPr>
      </w:pPr>
      <w:r w:rsidRPr="001B34E3">
        <w:rPr>
          <w:rFonts w:ascii="Arial" w:hAnsi="Arial" w:cs="Arial"/>
          <w:sz w:val="22"/>
          <w:szCs w:val="22"/>
        </w:rPr>
        <w:t xml:space="preserve">b) jestliže </w:t>
      </w:r>
      <w:r w:rsidRPr="001B34E3" w:rsidR="001B34E3">
        <w:rPr>
          <w:rFonts w:ascii="Arial" w:hAnsi="Arial" w:cs="Arial"/>
          <w:sz w:val="22"/>
          <w:szCs w:val="22"/>
        </w:rPr>
        <w:t>p</w:t>
      </w:r>
      <w:r w:rsidRPr="001B34E3" w:rsidR="00DA41F4">
        <w:rPr>
          <w:rFonts w:ascii="Arial" w:hAnsi="Arial" w:cs="Arial"/>
          <w:sz w:val="22"/>
          <w:szCs w:val="22"/>
        </w:rPr>
        <w:t>oskytovatel</w:t>
      </w:r>
      <w:r w:rsidRPr="001B34E3">
        <w:rPr>
          <w:rFonts w:ascii="Arial" w:hAnsi="Arial" w:cs="Arial"/>
          <w:sz w:val="22"/>
          <w:szCs w:val="22"/>
        </w:rPr>
        <w:t xml:space="preserve"> nedodrží odpovídající strukturu a rozsah díla stanovený v čl. II odst. 2.</w:t>
      </w:r>
      <w:r w:rsidRPr="001B34E3">
        <w:rPr>
          <w:rFonts w:ascii="Arial" w:hAnsi="Arial" w:cs="Arial"/>
          <w:color w:val="FF0000"/>
          <w:sz w:val="22"/>
          <w:szCs w:val="22"/>
        </w:rPr>
        <w:t xml:space="preserve">    </w:t>
      </w:r>
    </w:p>
    <w:p w:rsidRPr="001B34E3" w:rsidR="007F3A45" w:rsidP="00E71547" w:rsidRDefault="007F3A45">
      <w:pPr>
        <w:pStyle w:val="Zkladntext2"/>
        <w:numPr>
          <w:ilvl w:val="0"/>
          <w:numId w:val="4"/>
        </w:numPr>
        <w:suppressAutoHyphens w:val="false"/>
        <w:spacing w:after="0"/>
        <w:rPr>
          <w:rFonts w:ascii="Arial" w:hAnsi="Arial" w:cs="Arial"/>
          <w:sz w:val="22"/>
          <w:szCs w:val="22"/>
        </w:rPr>
      </w:pPr>
      <w:r w:rsidRPr="001B34E3">
        <w:rPr>
          <w:rFonts w:ascii="Arial" w:hAnsi="Arial" w:cs="Arial"/>
          <w:color w:val="000000"/>
          <w:sz w:val="22"/>
          <w:szCs w:val="22"/>
        </w:rPr>
        <w:t>Poskytovatel může smlouvu vypovědět ke konci měsíce následujícího po měsíci, v němž byla výpověď doručena.</w:t>
      </w:r>
    </w:p>
    <w:p w:rsidRPr="005A54DB" w:rsidR="00E71547" w:rsidP="00E71547" w:rsidRDefault="00570BB1">
      <w:pPr>
        <w:pStyle w:val="Zkladntext2"/>
        <w:numPr>
          <w:ilvl w:val="0"/>
          <w:numId w:val="4"/>
        </w:numPr>
        <w:suppressAutoHyphens w:val="false"/>
        <w:spacing w:after="0"/>
        <w:rPr>
          <w:rFonts w:ascii="Arial" w:hAnsi="Arial" w:cs="Arial"/>
          <w:sz w:val="22"/>
          <w:szCs w:val="22"/>
        </w:rPr>
      </w:pPr>
      <w:r w:rsidRPr="001B34E3">
        <w:rPr>
          <w:rFonts w:ascii="Arial" w:hAnsi="Arial" w:cs="Arial"/>
          <w:color w:val="000000"/>
          <w:sz w:val="22"/>
          <w:szCs w:val="22"/>
        </w:rPr>
        <w:t>Objednate</w:t>
      </w:r>
      <w:r w:rsidRPr="001B34E3">
        <w:rPr>
          <w:rFonts w:ascii="Arial" w:hAnsi="Arial" w:cs="Arial"/>
          <w:sz w:val="22"/>
          <w:szCs w:val="22"/>
        </w:rPr>
        <w:t>l může kdykoli</w:t>
      </w:r>
      <w:r w:rsidRPr="0017060D">
        <w:rPr>
          <w:rFonts w:ascii="Arial" w:hAnsi="Arial" w:cs="Arial"/>
          <w:sz w:val="22"/>
          <w:szCs w:val="22"/>
        </w:rPr>
        <w:t xml:space="preserve"> ukončit tuto smlouvu písemnou výpovědí doručenou poskytovateli. Není-li ve výpovědi stanoveno</w:t>
      </w:r>
      <w:r w:rsidRPr="005A54DB">
        <w:rPr>
          <w:rFonts w:ascii="Arial" w:hAnsi="Arial" w:cs="Arial"/>
          <w:sz w:val="22"/>
          <w:szCs w:val="22"/>
        </w:rPr>
        <w:t xml:space="preserve"> jinak, výpověď nabude účinnosti dnem jejího doručení poskytovateli. Ustanovení §</w:t>
      </w:r>
      <w:r w:rsidRPr="005A54DB" w:rsidR="00A12F11">
        <w:rPr>
          <w:rFonts w:ascii="Arial" w:hAnsi="Arial" w:cs="Arial"/>
          <w:sz w:val="22"/>
          <w:szCs w:val="22"/>
        </w:rPr>
        <w:t> </w:t>
      </w:r>
      <w:r w:rsidRPr="005A54DB">
        <w:rPr>
          <w:rFonts w:ascii="Arial" w:hAnsi="Arial" w:cs="Arial"/>
          <w:sz w:val="22"/>
          <w:szCs w:val="22"/>
        </w:rPr>
        <w:t>2443 NOZ pokud jde o náhradu škody, se nepoužije v případě výpovědi ze strany objednatele z důvodu porušení povinností poskytovatele dle této smlouvy.</w:t>
      </w:r>
    </w:p>
    <w:p w:rsidRPr="005A54DB" w:rsidR="00570BB1" w:rsidP="00570BB1" w:rsidRDefault="00570BB1">
      <w:pPr>
        <w:pStyle w:val="Zkladntext2"/>
        <w:numPr>
          <w:ilvl w:val="0"/>
          <w:numId w:val="4"/>
        </w:numPr>
        <w:suppressAutoHyphens w:val="false"/>
        <w:spacing w:after="0"/>
        <w:rPr>
          <w:rFonts w:ascii="Arial" w:hAnsi="Arial" w:cs="Arial"/>
          <w:sz w:val="22"/>
          <w:szCs w:val="22"/>
        </w:rPr>
      </w:pPr>
      <w:r w:rsidRPr="005A54DB">
        <w:rPr>
          <w:rFonts w:ascii="Arial" w:hAnsi="Arial" w:cs="Arial"/>
          <w:sz w:val="22"/>
          <w:szCs w:val="22"/>
        </w:rPr>
        <w:t>Účinností výpovědi zaniká závazek</w:t>
      </w:r>
      <w:r w:rsidRPr="005A54DB" w:rsidR="00E15E15">
        <w:rPr>
          <w:rFonts w:ascii="Arial" w:hAnsi="Arial" w:cs="Arial"/>
          <w:sz w:val="22"/>
          <w:szCs w:val="22"/>
        </w:rPr>
        <w:t xml:space="preserve"> poskytovatele</w:t>
      </w:r>
      <w:r w:rsidRPr="005A54DB">
        <w:rPr>
          <w:rFonts w:ascii="Arial" w:hAnsi="Arial" w:cs="Arial"/>
          <w:sz w:val="22"/>
          <w:szCs w:val="22"/>
        </w:rPr>
        <w:t xml:space="preserve"> uskutečňovat činnosti, na které se výpověď vztahuje. Od účinnosti výpovědi je</w:t>
      </w:r>
      <w:r w:rsidRPr="005A54DB" w:rsidR="00E15E15">
        <w:rPr>
          <w:rFonts w:ascii="Arial" w:hAnsi="Arial" w:cs="Arial"/>
          <w:sz w:val="22"/>
          <w:szCs w:val="22"/>
        </w:rPr>
        <w:t xml:space="preserve"> poskytovatel</w:t>
      </w:r>
      <w:r w:rsidRPr="005A54DB">
        <w:rPr>
          <w:rFonts w:ascii="Arial" w:hAnsi="Arial" w:cs="Arial"/>
          <w:sz w:val="22"/>
          <w:szCs w:val="22"/>
        </w:rPr>
        <w:t xml:space="preserve"> povinen nepokračovat v činnosti, na kterou se výpověď vztahuje. Je však povinen ihned upozornit objednatele na opatření potřebná k tomu, aby nedošlo ke vzniku škody hrozící z nedokončené činnosti.</w:t>
      </w:r>
    </w:p>
    <w:p w:rsidRPr="004B5E83" w:rsidR="00E71547" w:rsidP="00570BB1" w:rsidRDefault="00E71547">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 xml:space="preserve">Porušení povinnosti poskytovatele uvedené v čl. </w:t>
      </w:r>
      <w:r w:rsidRPr="004B5E83" w:rsidR="009419A4">
        <w:rPr>
          <w:rFonts w:ascii="Arial" w:hAnsi="Arial" w:cs="Arial"/>
          <w:color w:val="000000"/>
          <w:sz w:val="22"/>
          <w:szCs w:val="22"/>
        </w:rPr>
        <w:t>VII.</w:t>
      </w:r>
      <w:r w:rsidRPr="004B5E83">
        <w:rPr>
          <w:rFonts w:ascii="Arial" w:hAnsi="Arial" w:cs="Arial"/>
          <w:color w:val="000000"/>
          <w:sz w:val="22"/>
          <w:szCs w:val="22"/>
        </w:rPr>
        <w:t xml:space="preserve"> odst. 3 této smlouvy se považuje za podstatné porušení smlouvy poskytovatelem a objednatel je v takovém případě oprávněn odstoupit od smlouvy.</w:t>
      </w:r>
      <w:r w:rsidR="00B552CA">
        <w:rPr>
          <w:rFonts w:ascii="Arial" w:hAnsi="Arial" w:cs="Arial"/>
          <w:color w:val="000000"/>
          <w:sz w:val="22"/>
          <w:szCs w:val="22"/>
        </w:rPr>
        <w:t xml:space="preserve"> </w:t>
      </w:r>
    </w:p>
    <w:p w:rsidRPr="004B5E83" w:rsidR="00570BB1" w:rsidP="00570BB1" w:rsidRDefault="003C4783">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Poskytovatel</w:t>
      </w:r>
      <w:r w:rsidRPr="004B5E83" w:rsidR="00570BB1">
        <w:rPr>
          <w:rFonts w:ascii="Arial" w:hAnsi="Arial" w:cs="Arial"/>
          <w:color w:val="000000"/>
          <w:sz w:val="22"/>
          <w:szCs w:val="22"/>
        </w:rPr>
        <w:t xml:space="preserve"> se zavazuje, že jakékoliv informace, které se dozvěděl v souvislosti s plněním této smlouvy, neposkytne třetím osobám.</w:t>
      </w:r>
    </w:p>
    <w:p w:rsidRPr="004B5E83" w:rsidR="00570BB1" w:rsidP="00570BB1" w:rsidRDefault="00570BB1">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 xml:space="preserve">Změnit nebo doplnit tuto smlouvu mohou smluvní strany pouze formou písemných dodatků (s výjimkou případu uvedeného v čl. </w:t>
      </w:r>
      <w:r w:rsidRPr="004B5E83" w:rsidR="009419A4">
        <w:rPr>
          <w:rFonts w:ascii="Arial" w:hAnsi="Arial" w:cs="Arial"/>
          <w:color w:val="000000"/>
          <w:sz w:val="22"/>
          <w:szCs w:val="22"/>
        </w:rPr>
        <w:t>I</w:t>
      </w:r>
      <w:r w:rsidRPr="004B5E83" w:rsidR="003C4783">
        <w:rPr>
          <w:rFonts w:ascii="Arial" w:hAnsi="Arial" w:cs="Arial"/>
          <w:color w:val="000000"/>
          <w:sz w:val="22"/>
          <w:szCs w:val="22"/>
        </w:rPr>
        <w:t>V.</w:t>
      </w:r>
      <w:r w:rsidRPr="004B5E83">
        <w:rPr>
          <w:rFonts w:ascii="Arial" w:hAnsi="Arial" w:cs="Arial"/>
          <w:color w:val="000000"/>
          <w:sz w:val="22"/>
          <w:szCs w:val="22"/>
        </w:rPr>
        <w:t xml:space="preserve"> odst. </w:t>
      </w:r>
      <w:r w:rsidR="005A54DB">
        <w:rPr>
          <w:rFonts w:ascii="Arial" w:hAnsi="Arial" w:cs="Arial"/>
          <w:color w:val="000000"/>
          <w:sz w:val="22"/>
          <w:szCs w:val="22"/>
        </w:rPr>
        <w:t>6</w:t>
      </w:r>
      <w:r w:rsidRPr="004B5E83" w:rsidR="00F50BC9">
        <w:rPr>
          <w:rFonts w:ascii="Arial" w:hAnsi="Arial" w:cs="Arial"/>
          <w:color w:val="000000"/>
          <w:sz w:val="22"/>
          <w:szCs w:val="22"/>
        </w:rPr>
        <w:t>.</w:t>
      </w:r>
      <w:r w:rsidRPr="004B5E83">
        <w:rPr>
          <w:rFonts w:ascii="Arial" w:hAnsi="Arial" w:cs="Arial"/>
          <w:color w:val="000000"/>
          <w:sz w:val="22"/>
          <w:szCs w:val="22"/>
        </w:rPr>
        <w:t>), které budou vzestupně číslovány, výslovně prohlášeny za dodatek této smlouvy a podepsány oprávněnými zástupci smluvních stran.</w:t>
      </w:r>
      <w:r w:rsidR="00B552CA">
        <w:rPr>
          <w:rFonts w:ascii="Arial" w:hAnsi="Arial" w:cs="Arial"/>
          <w:color w:val="000000"/>
          <w:sz w:val="22"/>
          <w:szCs w:val="22"/>
        </w:rPr>
        <w:t xml:space="preserve"> </w:t>
      </w:r>
    </w:p>
    <w:p w:rsidRPr="004B5E83" w:rsidR="00570BB1" w:rsidP="00570BB1" w:rsidRDefault="00DA56D2">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Poskytovatel</w:t>
      </w:r>
      <w:r w:rsidRPr="004B5E83" w:rsidR="00570BB1">
        <w:rPr>
          <w:rFonts w:ascii="Arial" w:hAnsi="Arial" w:cs="Arial"/>
          <w:color w:val="000000"/>
          <w:sz w:val="22"/>
          <w:szCs w:val="22"/>
        </w:rPr>
        <w:t xml:space="preserve"> se zavazuje účastnit se na základě pozvánky objednatele</w:t>
      </w:r>
      <w:r w:rsidRPr="004B5E83" w:rsidR="00AF7879">
        <w:rPr>
          <w:rFonts w:ascii="Arial" w:hAnsi="Arial" w:cs="Arial"/>
          <w:color w:val="000000"/>
          <w:sz w:val="22"/>
          <w:szCs w:val="22"/>
        </w:rPr>
        <w:t xml:space="preserve"> </w:t>
      </w:r>
      <w:r w:rsidRPr="004B5E83" w:rsidR="00570BB1">
        <w:rPr>
          <w:rFonts w:ascii="Arial" w:hAnsi="Arial" w:cs="Arial"/>
          <w:color w:val="000000"/>
          <w:sz w:val="22"/>
          <w:szCs w:val="22"/>
        </w:rPr>
        <w:t xml:space="preserve">všech jednání týkajících se předmětu smlouvy. </w:t>
      </w:r>
    </w:p>
    <w:p w:rsidRPr="004B5E83" w:rsidR="00570BB1" w:rsidP="00570BB1" w:rsidRDefault="00DA56D2">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Poskytovatel</w:t>
      </w:r>
      <w:r w:rsidRPr="004B5E83" w:rsidR="00570BB1">
        <w:rPr>
          <w:rFonts w:ascii="Arial" w:hAnsi="Arial" w:cs="Arial"/>
          <w:color w:val="000000"/>
          <w:sz w:val="22"/>
          <w:szCs w:val="22"/>
        </w:rPr>
        <w:t xml:space="preserve"> nemůže bez písemného souhlasu objednatele postoupit svá práva ani převést své povinnosti plynoucí ze smlouvy třetí osobě.</w:t>
      </w:r>
      <w:r w:rsidRPr="004B5E83">
        <w:rPr>
          <w:rFonts w:ascii="Arial" w:hAnsi="Arial" w:cs="Arial"/>
          <w:color w:val="000000"/>
          <w:sz w:val="22"/>
          <w:szCs w:val="22"/>
        </w:rPr>
        <w:t xml:space="preserve"> Poskytovatel</w:t>
      </w:r>
      <w:r w:rsidRPr="004B5E83" w:rsidR="00570BB1">
        <w:rPr>
          <w:rFonts w:ascii="Arial" w:hAnsi="Arial" w:cs="Arial"/>
          <w:color w:val="000000"/>
          <w:sz w:val="22"/>
          <w:szCs w:val="22"/>
        </w:rPr>
        <w:t xml:space="preserve"> nemůže tuto smlouvu bez souhlasu objednatele dále postupovat.</w:t>
      </w:r>
    </w:p>
    <w:p w:rsidRPr="004B5E83" w:rsidR="00570BB1" w:rsidP="00570BB1" w:rsidRDefault="00570BB1">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Pro případ, že ustanovení této smlouvy oddělitelné od ostatního obsahu se stane neúčinným nebo neplatným, smluvní strany se zavazují bez zbytečných odkladů nahradit takové ustanovení novým. Případná neplatnost některého z takovýchto ustanovení této smlouvy nemá za následek neplatnost ostatních ustanovení.</w:t>
      </w:r>
    </w:p>
    <w:p w:rsidRPr="004B5E83" w:rsidR="00570BB1" w:rsidP="00570BB1" w:rsidRDefault="00570BB1">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Písemnosti se považují za doručené i v případě, že kterákoliv ze stran její doručení odmítne, či jinak znemožní.</w:t>
      </w:r>
    </w:p>
    <w:p w:rsidRPr="004B5E83" w:rsidR="00570BB1" w:rsidP="00570BB1" w:rsidRDefault="00570BB1">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Osoby podepisující tuto smlouvu svým podpisem stvrzují platnost jednatelských oprávnění.</w:t>
      </w:r>
    </w:p>
    <w:p w:rsidRPr="0017060D" w:rsidR="00570BB1" w:rsidP="00570BB1" w:rsidRDefault="00570BB1">
      <w:pPr>
        <w:pStyle w:val="Zkladntext2"/>
        <w:numPr>
          <w:ilvl w:val="0"/>
          <w:numId w:val="4"/>
        </w:numPr>
        <w:suppressAutoHyphens w:val="false"/>
        <w:spacing w:after="0"/>
        <w:rPr>
          <w:rFonts w:ascii="Arial" w:hAnsi="Arial" w:cs="Arial"/>
          <w:color w:val="000000"/>
          <w:sz w:val="22"/>
          <w:szCs w:val="22"/>
        </w:rPr>
      </w:pPr>
      <w:r w:rsidRPr="004B5E83">
        <w:rPr>
          <w:rFonts w:ascii="Arial" w:hAnsi="Arial" w:cs="Arial"/>
          <w:color w:val="000000"/>
          <w:sz w:val="22"/>
          <w:szCs w:val="22"/>
        </w:rPr>
        <w:t xml:space="preserve">Vše, co bylo </w:t>
      </w:r>
      <w:r w:rsidRPr="0017060D">
        <w:rPr>
          <w:rFonts w:ascii="Arial" w:hAnsi="Arial" w:cs="Arial"/>
          <w:color w:val="000000"/>
          <w:sz w:val="22"/>
          <w:szCs w:val="22"/>
        </w:rPr>
        <w:t xml:space="preserve">dohodnuto před uzavřením smlouvy je právně irelevantní a mezi stranami platí jen to, co je dohodnuto ve smlouvě. </w:t>
      </w:r>
    </w:p>
    <w:p w:rsidRPr="0017060D" w:rsidR="00570BB1" w:rsidP="00570BB1" w:rsidRDefault="00570BB1">
      <w:pPr>
        <w:pStyle w:val="Zkladntext2"/>
        <w:numPr>
          <w:ilvl w:val="0"/>
          <w:numId w:val="4"/>
        </w:numPr>
        <w:suppressAutoHyphens w:val="false"/>
        <w:spacing w:after="0"/>
        <w:rPr>
          <w:rFonts w:ascii="Arial" w:hAnsi="Arial" w:cs="Arial"/>
          <w:color w:val="000000"/>
          <w:sz w:val="22"/>
          <w:szCs w:val="22"/>
        </w:rPr>
      </w:pPr>
      <w:r w:rsidRPr="0017060D">
        <w:rPr>
          <w:rFonts w:ascii="Arial" w:hAnsi="Arial" w:cs="Arial"/>
          <w:color w:val="000000"/>
          <w:sz w:val="22"/>
          <w:szCs w:val="22"/>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p>
    <w:p w:rsidRPr="0017060D" w:rsidR="00570BB1" w:rsidP="00570BB1" w:rsidRDefault="00570BB1">
      <w:pPr>
        <w:pStyle w:val="Zkladntext2"/>
        <w:numPr>
          <w:ilvl w:val="0"/>
          <w:numId w:val="4"/>
        </w:numPr>
        <w:suppressAutoHyphens w:val="false"/>
        <w:spacing w:after="0"/>
        <w:rPr>
          <w:rFonts w:ascii="Arial" w:hAnsi="Arial" w:cs="Arial"/>
          <w:color w:val="000000"/>
          <w:sz w:val="22"/>
          <w:szCs w:val="22"/>
        </w:rPr>
      </w:pPr>
      <w:r w:rsidRPr="0017060D">
        <w:rPr>
          <w:rFonts w:ascii="Arial" w:hAnsi="Arial" w:cs="Arial"/>
          <w:color w:val="000000"/>
          <w:sz w:val="22"/>
          <w:szCs w:val="22"/>
        </w:rPr>
        <w:t>Smlouva je vyhotovena ve čtyřech stejnopisech s platností originálu podepsaných oprávněnými zástupci smluvních stran, přičemž objednatel obdrží tři a</w:t>
      </w:r>
      <w:r w:rsidRPr="0017060D" w:rsidR="003C4783">
        <w:rPr>
          <w:rFonts w:ascii="Arial" w:hAnsi="Arial" w:cs="Arial"/>
          <w:color w:val="000000"/>
          <w:sz w:val="22"/>
          <w:szCs w:val="22"/>
        </w:rPr>
        <w:t xml:space="preserve"> poskytovatel</w:t>
      </w:r>
      <w:r w:rsidRPr="0017060D">
        <w:rPr>
          <w:rFonts w:ascii="Arial" w:hAnsi="Arial" w:cs="Arial"/>
          <w:color w:val="000000"/>
          <w:sz w:val="22"/>
          <w:szCs w:val="22"/>
        </w:rPr>
        <w:t xml:space="preserve"> jedno vyhotovení.</w:t>
      </w:r>
    </w:p>
    <w:p w:rsidRPr="0017060D" w:rsidR="00E02688" w:rsidP="00E02688" w:rsidRDefault="00E02688">
      <w:pPr>
        <w:numPr>
          <w:ilvl w:val="0"/>
          <w:numId w:val="4"/>
        </w:numPr>
        <w:rPr>
          <w:rFonts w:cs="Arial"/>
          <w:color w:val="000000"/>
          <w:spacing w:val="-2"/>
          <w:sz w:val="22"/>
          <w:szCs w:val="22"/>
        </w:rPr>
      </w:pPr>
      <w:r w:rsidRPr="0017060D">
        <w:rPr>
          <w:rFonts w:cs="Arial"/>
          <w:color w:val="000000"/>
          <w:spacing w:val="-2"/>
          <w:sz w:val="22"/>
          <w:szCs w:val="22"/>
        </w:rPr>
        <w:t>Uveřejnění do registru smluv podle zákona č. 340/2015 Sb. o zvláštních podmínkách účinnosti některých smluv, uveřejňování těchto smluv a o registru smluv, ve znění pozdějších předpisů, zajistí objednatel bez zbytečného odkladu po podpisu této Smlouvy.</w:t>
      </w:r>
      <w:r w:rsidRPr="0017060D" w:rsidR="00B552CA">
        <w:rPr>
          <w:rFonts w:cs="Arial"/>
          <w:color w:val="000000"/>
          <w:spacing w:val="-2"/>
          <w:sz w:val="22"/>
          <w:szCs w:val="22"/>
        </w:rPr>
        <w:t xml:space="preserve"> </w:t>
      </w:r>
    </w:p>
    <w:p w:rsidR="009419A4" w:rsidP="003D7536" w:rsidRDefault="009419A4">
      <w:pPr>
        <w:pStyle w:val="Zkladntext2"/>
        <w:suppressAutoHyphens w:val="false"/>
        <w:spacing w:after="0"/>
        <w:ind w:left="426"/>
        <w:rPr>
          <w:b/>
          <w:sz w:val="22"/>
          <w:szCs w:val="22"/>
        </w:rPr>
      </w:pPr>
    </w:p>
    <w:p w:rsidRPr="00165B4C" w:rsidR="00345E01" w:rsidRDefault="00345E01">
      <w:pPr>
        <w:tabs>
          <w:tab w:val="left" w:pos="0"/>
          <w:tab w:val="left" w:pos="4990"/>
        </w:tabs>
        <w:rPr>
          <w:rFonts w:ascii="Times New Roman" w:hAnsi="Times New Roman"/>
          <w:b/>
          <w:sz w:val="22"/>
          <w:szCs w:val="22"/>
        </w:rPr>
      </w:pPr>
      <w:r w:rsidRPr="00BF4101">
        <w:rPr>
          <w:rFonts w:ascii="Times New Roman" w:hAnsi="Times New Roman"/>
          <w:b/>
          <w:sz w:val="22"/>
          <w:szCs w:val="22"/>
        </w:rPr>
        <w:t xml:space="preserve">Za </w:t>
      </w:r>
      <w:r w:rsidRPr="00165B4C">
        <w:rPr>
          <w:rFonts w:ascii="Times New Roman" w:hAnsi="Times New Roman"/>
          <w:b/>
          <w:sz w:val="22"/>
          <w:szCs w:val="22"/>
        </w:rPr>
        <w:t>objednatele</w:t>
      </w:r>
      <w:r w:rsidRPr="00165B4C">
        <w:rPr>
          <w:rFonts w:ascii="Times New Roman" w:hAnsi="Times New Roman"/>
          <w:b/>
          <w:sz w:val="22"/>
          <w:szCs w:val="22"/>
        </w:rPr>
        <w:tab/>
        <w:t>Za poskytovatele</w:t>
      </w:r>
    </w:p>
    <w:p w:rsidR="00165B4C" w:rsidP="00165B4C" w:rsidRDefault="00165B4C">
      <w:pPr>
        <w:tabs>
          <w:tab w:val="left" w:pos="0"/>
          <w:tab w:val="left" w:pos="4990"/>
        </w:tabs>
        <w:rPr>
          <w:rFonts w:ascii="Times New Roman" w:hAnsi="Times New Roman"/>
          <w:sz w:val="22"/>
          <w:szCs w:val="22"/>
        </w:rPr>
      </w:pPr>
    </w:p>
    <w:p w:rsidR="00165B4C" w:rsidP="00165B4C" w:rsidRDefault="00165B4C">
      <w:pPr>
        <w:tabs>
          <w:tab w:val="left" w:pos="0"/>
          <w:tab w:val="left" w:pos="4990"/>
        </w:tabs>
        <w:rPr>
          <w:rFonts w:ascii="Times New Roman" w:hAnsi="Times New Roman"/>
          <w:sz w:val="22"/>
          <w:szCs w:val="22"/>
        </w:rPr>
      </w:pPr>
    </w:p>
    <w:p w:rsidR="001B34E3" w:rsidP="00165B4C" w:rsidRDefault="001B34E3">
      <w:pPr>
        <w:tabs>
          <w:tab w:val="left" w:pos="0"/>
          <w:tab w:val="left" w:pos="4990"/>
        </w:tabs>
        <w:rPr>
          <w:rFonts w:ascii="Times New Roman" w:hAnsi="Times New Roman"/>
          <w:sz w:val="22"/>
          <w:szCs w:val="22"/>
        </w:rPr>
      </w:pPr>
      <w:bookmarkStart w:name="_GoBack" w:id="0"/>
      <w:bookmarkEnd w:id="0"/>
    </w:p>
    <w:p w:rsidRPr="00B41892" w:rsidR="00B41892" w:rsidP="00165B4C" w:rsidRDefault="00165B4C">
      <w:pPr>
        <w:tabs>
          <w:tab w:val="left" w:pos="0"/>
          <w:tab w:val="left" w:pos="4990"/>
        </w:tabs>
        <w:rPr>
          <w:rFonts w:cs="Arial"/>
          <w:sz w:val="22"/>
          <w:szCs w:val="22"/>
        </w:rPr>
      </w:pPr>
      <w:r>
        <w:rPr>
          <w:rFonts w:ascii="Times New Roman" w:hAnsi="Times New Roman"/>
          <w:sz w:val="22"/>
          <w:szCs w:val="22"/>
        </w:rPr>
        <w:t>_______________________</w:t>
      </w:r>
      <w:r>
        <w:rPr>
          <w:rFonts w:ascii="Times New Roman" w:hAnsi="Times New Roman"/>
          <w:sz w:val="22"/>
          <w:szCs w:val="22"/>
        </w:rPr>
        <w:tab/>
        <w:t>_______________________</w:t>
      </w:r>
    </w:p>
    <w:p w:rsidRPr="00B41892" w:rsidR="003D7536" w:rsidP="003D7536" w:rsidRDefault="003D7536">
      <w:pPr>
        <w:tabs>
          <w:tab w:val="left" w:pos="0"/>
          <w:tab w:val="left" w:pos="4990"/>
        </w:tabs>
        <w:jc w:val="center"/>
        <w:rPr>
          <w:rFonts w:cs="Arial"/>
          <w:b/>
          <w:bCs/>
          <w:sz w:val="22"/>
          <w:szCs w:val="22"/>
        </w:rPr>
      </w:pPr>
    </w:p>
    <w:sectPr w:rsidRPr="00B41892" w:rsidR="003D7536" w:rsidSect="00AE74FD">
      <w:headerReference w:type="default" r:id="rId8"/>
      <w:footerReference w:type="default" r:id="rId9"/>
      <w:headerReference w:type="first" r:id="rId10"/>
      <w:pgSz w:w="11906" w:h="16838"/>
      <w:pgMar w:top="1797" w:right="1106" w:bottom="1701" w:left="1259" w:header="709" w:footer="663"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3F1079" w:rsidRDefault="003F1079">
      <w:r>
        <w:separator/>
      </w:r>
    </w:p>
  </w:endnote>
  <w:endnote w:type="continuationSeparator" w:id="0">
    <w:p w:rsidR="003F1079" w:rsidRDefault="003F1079">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9F3033" w:rsidR="00EA0350" w:rsidP="00165B4C" w:rsidRDefault="00EA0350">
    <w:pPr>
      <w:pStyle w:val="Zpat"/>
      <w:tabs>
        <w:tab w:val="clear" w:pos="4536"/>
        <w:tab w:val="clear" w:pos="9072"/>
        <w:tab w:val="center" w:pos="180"/>
        <w:tab w:val="left" w:pos="3060"/>
      </w:tabs>
      <w:rPr>
        <w:rFonts w:cs="Arial"/>
        <w:b/>
        <w:color w:val="003C69"/>
        <w:sz w:val="16"/>
      </w:rPr>
    </w:pPr>
  </w:p>
  <w:p w:rsidR="00EA0350" w:rsidRDefault="00EA0350"/>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3F1079" w:rsidRDefault="003F1079">
      <w:r>
        <w:separator/>
      </w:r>
    </w:p>
  </w:footnote>
  <w:footnote w:type="continuationSeparator" w:id="0">
    <w:p w:rsidR="003F1079" w:rsidRDefault="003F1079">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A0350" w:rsidP="007440C6" w:rsidRDefault="00EA0350">
    <w:pPr>
      <w:pStyle w:val="Zhlav"/>
      <w:tabs>
        <w:tab w:val="clear" w:pos="4536"/>
        <w:tab w:val="clear" w:pos="9072"/>
      </w:tabs>
      <w:rPr>
        <w:rFonts w:cs="Arial"/>
        <w:noProof/>
        <w:color w:val="003C69"/>
      </w:rPr>
    </w:pPr>
  </w:p>
  <w:p w:rsidR="00EA0350" w:rsidP="007440C6" w:rsidRDefault="00EA0350">
    <w:pPr>
      <w:pStyle w:val="Zhlav"/>
      <w:tabs>
        <w:tab w:val="clear" w:pos="4536"/>
        <w:tab w:val="clear" w:pos="9072"/>
      </w:tabs>
      <w:rPr>
        <w:rFonts w:cs="Arial"/>
        <w:noProof/>
        <w:color w:val="003C69"/>
      </w:rPr>
    </w:pPr>
  </w:p>
  <w:p w:rsidR="00EA0350" w:rsidP="007440C6" w:rsidRDefault="00EA0350">
    <w:pPr>
      <w:pStyle w:val="Zhlav"/>
      <w:tabs>
        <w:tab w:val="clear" w:pos="4536"/>
        <w:tab w:val="clear" w:pos="9072"/>
      </w:tabs>
      <w:rPr>
        <w:rFonts w:cs="Arial"/>
        <w:noProof/>
        <w:color w:val="003C69"/>
      </w:rPr>
    </w:pPr>
  </w:p>
  <w:p w:rsidR="00EA0350" w:rsidP="007440C6" w:rsidRDefault="00EA0350">
    <w:pPr>
      <w:pStyle w:val="Zhlav"/>
      <w:tabs>
        <w:tab w:val="clear" w:pos="4536"/>
        <w:tab w:val="clear" w:pos="9072"/>
      </w:tabs>
      <w:rPr>
        <w:rFonts w:cs="Arial"/>
        <w:noProof/>
        <w:color w:val="003C69"/>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A0350" w:rsidP="00281733" w:rsidRDefault="004B5E83">
    <w:pPr>
      <w:pStyle w:val="Zhlav"/>
      <w:tabs>
        <w:tab w:val="clear" w:pos="4536"/>
        <w:tab w:val="clear" w:pos="9072"/>
      </w:tabs>
      <w:rPr>
        <w:rFonts w:cs="Arial"/>
        <w:noProof/>
        <w:color w:val="003C69"/>
      </w:rPr>
    </w:pPr>
    <w:r>
      <w:rPr>
        <w:b/>
        <w:noProof/>
        <w:sz w:val="40"/>
        <w:szCs w:val="40"/>
      </w:rPr>
      <w:drawing>
        <wp:anchor distT="0" distB="0" distL="114300" distR="114300" simplePos="false" relativeHeight="251659264" behindDoc="false" locked="false" layoutInCell="true" allowOverlap="true">
          <wp:simplePos x="0" y="0"/>
          <wp:positionH relativeFrom="margin">
            <wp:posOffset>1390650</wp:posOffset>
          </wp:positionH>
          <wp:positionV relativeFrom="margin">
            <wp:posOffset>-678815</wp:posOffset>
          </wp:positionV>
          <wp:extent cx="3276600" cy="678815"/>
          <wp:effectExtent l="0" t="0" r="0" b="6985"/>
          <wp:wrapSquare wrapText="bothSides"/>
          <wp:docPr id="2" name="Obrázek 2"/>
          <wp:cNvGraphicFramePr>
            <a:graphicFrameLocks noChangeAspect="true"/>
          </wp:cNvGraphicFramePr>
          <a:graphic>
            <a:graphicData uri="http://schemas.openxmlformats.org/drawingml/2006/picture">
              <pic:pic>
                <pic:nvPicPr>
                  <pic:cNvPr id="2" name="Logo OPZ barevn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3276600" cy="678815"/>
                  </a:xfrm>
                  <a:prstGeom prst="rect">
                    <a:avLst/>
                  </a:prstGeom>
                </pic:spPr>
              </pic:pic>
            </a:graphicData>
          </a:graphic>
        </wp:anchor>
      </w:drawing>
    </w:r>
  </w:p>
  <w:p w:rsidR="00EA0350" w:rsidP="00281733" w:rsidRDefault="00EA0350">
    <w:pPr>
      <w:pStyle w:val="Zhlav"/>
      <w:tabs>
        <w:tab w:val="clear" w:pos="4536"/>
        <w:tab w:val="clear" w:pos="9072"/>
      </w:tabs>
      <w:rPr>
        <w:rFonts w:cs="Arial"/>
        <w:noProof/>
        <w:color w:val="003C69"/>
      </w:rPr>
    </w:pPr>
  </w:p>
  <w:p w:rsidR="00EA0350" w:rsidP="00281733" w:rsidRDefault="00EA0350">
    <w:pPr>
      <w:pStyle w:val="Zhlav"/>
      <w:tabs>
        <w:tab w:val="clear" w:pos="4536"/>
        <w:tab w:val="clear" w:pos="9072"/>
      </w:tabs>
      <w:rPr>
        <w:rFonts w:cs="Arial"/>
        <w:noProof/>
        <w:color w:val="003C69"/>
      </w:rPr>
    </w:pPr>
  </w:p>
  <w:p w:rsidR="00EA0350" w:rsidRDefault="00EA0350">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3700DAB"/>
    <w:multiLevelType w:val="multilevel"/>
    <w:tmpl w:val="EACE737E"/>
    <w:lvl w:ilvl="0">
      <w:start w:val="3"/>
      <w:numFmt w:val="upperRoman"/>
      <w:suff w:val="space"/>
      <w:lvlText w:val="%1."/>
      <w:lvlJc w:val="left"/>
      <w:pPr>
        <w:ind w:left="0" w:firstLine="0"/>
      </w:pPr>
      <w:rPr>
        <w:rFonts w:hint="default" w:ascii="Arial" w:hAnsi="Arial"/>
        <w:b/>
        <w:i w:val="false"/>
        <w:sz w:val="24"/>
      </w:rPr>
    </w:lvl>
    <w:lvl w:ilvl="1">
      <w:start w:val="1"/>
      <w:numFmt w:val="decimal"/>
      <w:pStyle w:val="SBSSmlouva"/>
      <w:lvlText w:val="%2."/>
      <w:lvlJc w:val="left"/>
      <w:pPr>
        <w:ind w:left="709" w:hanging="567"/>
      </w:pPr>
      <w:rPr>
        <w:rFonts w:hint="default" w:ascii="Times New Roman" w:hAnsi="Times New Roman"/>
        <w:b/>
        <w:i w:val="false"/>
        <w:sz w:val="22"/>
      </w:rPr>
    </w:lvl>
    <w:lvl w:ilvl="2">
      <w:start w:val="1"/>
      <w:numFmt w:val="decimal"/>
      <w:suff w:val="space"/>
      <w:lvlText w:val="%1.%2.%3."/>
      <w:lvlJc w:val="left"/>
      <w:pPr>
        <w:ind w:left="1134" w:hanging="567"/>
      </w:pPr>
      <w:rPr>
        <w:rFonts w:hint="default" w:ascii="Arial" w:hAnsi="Arial"/>
        <w:b w:val="false"/>
        <w:i w:val="false"/>
        <w:sz w:val="22"/>
      </w:rPr>
    </w:lvl>
    <w:lvl w:ilvl="3">
      <w:start w:val="1"/>
      <w:numFmt w:val="bullet"/>
      <w:lvlText w:val=""/>
      <w:lvlJc w:val="left"/>
      <w:pPr>
        <w:ind w:left="1701" w:hanging="567"/>
      </w:pPr>
      <w:rPr>
        <w:rFonts w:hint="default" w:ascii="Symbol" w:hAnsi="Symbol"/>
        <w:b w:val="false"/>
        <w:i w:val="false"/>
        <w:sz w:val="22"/>
      </w:rPr>
    </w:lvl>
    <w:lvl w:ilvl="4">
      <w:start w:val="1"/>
      <w:numFmt w:val="decimal"/>
      <w:suff w:val="space"/>
      <w:lvlText w:val="%1.%2.%3.%4.%5."/>
      <w:lvlJc w:val="left"/>
      <w:pPr>
        <w:ind w:left="2268" w:hanging="567"/>
      </w:pPr>
      <w:rPr>
        <w:rFonts w:hint="default" w:ascii="Arial" w:hAnsi="Arial"/>
        <w:b w:val="false"/>
        <w:i w:val="false"/>
        <w:sz w:val="22"/>
      </w:rPr>
    </w:lvl>
    <w:lvl w:ilvl="5">
      <w:start w:val="1"/>
      <w:numFmt w:val="decimal"/>
      <w:suff w:val="space"/>
      <w:lvlText w:val="%1.%2.%3.%4.%5.%6."/>
      <w:lvlJc w:val="left"/>
      <w:pPr>
        <w:ind w:left="2835" w:hanging="567"/>
      </w:pPr>
      <w:rPr>
        <w:rFonts w:hint="default" w:ascii="Arial" w:hAnsi="Arial"/>
        <w:b w:val="false"/>
        <w:i w:val="false"/>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5DB4706"/>
    <w:multiLevelType w:val="hybridMultilevel"/>
    <w:tmpl w:val="F6501F4E"/>
    <w:lvl w:ilvl="0" w:tplc="7AB28030">
      <w:start w:val="1"/>
      <w:numFmt w:val="decimal"/>
      <w:lvlText w:val="%1."/>
      <w:lvlJc w:val="left"/>
      <w:pPr>
        <w:tabs>
          <w:tab w:val="num" w:pos="425"/>
        </w:tabs>
        <w:ind w:left="425" w:hanging="425"/>
      </w:pPr>
      <w:rPr>
        <w:rFonts w:hint="default" w:ascii="Times New Roman" w:hAnsi="Times New Roman"/>
        <w:b/>
        <w:i w:val="false"/>
        <w:sz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08961760"/>
    <w:multiLevelType w:val="multilevel"/>
    <w:tmpl w:val="A744889E"/>
    <w:lvl w:ilvl="0">
      <w:start w:val="1"/>
      <w:numFmt w:val="decimal"/>
      <w:lvlText w:val="%1."/>
      <w:lvlJc w:val="left"/>
      <w:pPr>
        <w:tabs>
          <w:tab w:val="num" w:pos="425"/>
        </w:tabs>
        <w:ind w:left="425" w:hanging="425"/>
      </w:pPr>
      <w:rPr>
        <w:rFonts w:hint="default" w:ascii="Times New Roman" w:hAnsi="Times New Roman"/>
        <w:b/>
        <w:i w:val="false"/>
        <w:sz w:val="22"/>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AD3016E"/>
    <w:multiLevelType w:val="hybridMultilevel"/>
    <w:tmpl w:val="C4BAC674"/>
    <w:lvl w:ilvl="0" w:tplc="12D4991E">
      <w:start w:val="1"/>
      <w:numFmt w:val="decimal"/>
      <w:pStyle w:val="Seznamsodr"/>
      <w:lvlText w:val="%1."/>
      <w:lvlJc w:val="left"/>
      <w:pPr>
        <w:tabs>
          <w:tab w:val="num" w:pos="284"/>
        </w:tabs>
        <w:ind w:left="284" w:hanging="284"/>
      </w:pPr>
      <w:rPr>
        <w:rFonts w:hint="default" w:ascii="Times New Roman" w:hAnsi="Times New Roman"/>
        <w:b/>
        <w:i w:val="false"/>
        <w:sz w:val="22"/>
      </w:rPr>
    </w:lvl>
    <w:lvl w:ilvl="1" w:tplc="55DC6C5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9FAAA704">
      <w:numFmt w:val="bullet"/>
      <w:lvlText w:val="-"/>
      <w:lvlJc w:val="left"/>
      <w:pPr>
        <w:tabs>
          <w:tab w:val="num" w:pos="3600"/>
        </w:tabs>
        <w:ind w:left="3600" w:hanging="360"/>
      </w:pPr>
      <w:rPr>
        <w:rFonts w:hint="default" w:ascii="Times New Roman" w:hAnsi="Times New Roman" w:eastAsia="Times New Roman" w:cs="Times New Roman"/>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0BBA1A6D"/>
    <w:multiLevelType w:val="hybridMultilevel"/>
    <w:tmpl w:val="83525304"/>
    <w:lvl w:ilvl="0" w:tplc="4F329F90">
      <w:start w:val="6"/>
      <w:numFmt w:val="lowerLetter"/>
      <w:lvlText w:val="%1)"/>
      <w:lvlJc w:val="left"/>
      <w:pPr>
        <w:ind w:left="1145" w:hanging="360"/>
      </w:pPr>
      <w:rPr>
        <w:rFonts w:hint="default"/>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0E3A72E1"/>
    <w:multiLevelType w:val="hybridMultilevel"/>
    <w:tmpl w:val="890E3DF2"/>
    <w:lvl w:ilvl="0" w:tplc="4088F42A">
      <w:start w:val="1"/>
      <w:numFmt w:val="bullet"/>
      <w:lvlText w:val="-"/>
      <w:lvlJc w:val="left"/>
      <w:pPr>
        <w:ind w:left="1069" w:hanging="360"/>
      </w:pPr>
      <w:rPr>
        <w:rFonts w:hint="default" w:ascii="Times New Roman" w:hAnsi="Times New Roman"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6">
    <w:nsid w:val="0ED079A4"/>
    <w:multiLevelType w:val="hybridMultilevel"/>
    <w:tmpl w:val="BB7AB0B6"/>
    <w:lvl w:ilvl="0" w:tplc="04050001">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7">
    <w:nsid w:val="10705A27"/>
    <w:multiLevelType w:val="hybridMultilevel"/>
    <w:tmpl w:val="2A320B52"/>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17D15F8D"/>
    <w:multiLevelType w:val="multilevel"/>
    <w:tmpl w:val="1D4410F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rPr>
    </w:lvl>
    <w:lvl w:ilvl="2">
      <w:start w:val="1"/>
      <w:numFmt w:val="decimal"/>
      <w:lvlText w:val="%1.%2.%3."/>
      <w:lvlJc w:val="left"/>
      <w:pPr>
        <w:ind w:left="851" w:hanging="851"/>
      </w:pPr>
      <w:rPr>
        <w:rFonts w:hint="default" w:ascii="Arial" w:hAnsi="Arial" w:cs="Arial"/>
        <w:b w:val="false"/>
        <w:bCs w:val="false"/>
        <w:i w:val="false"/>
        <w:iCs w:val="false"/>
        <w:caps w:val="false"/>
        <w:smallCaps w:val="false"/>
        <w:strike w:val="false"/>
        <w:dstrike w:val="false"/>
        <w:noProof w:val="false"/>
        <w:vanish w:val="false"/>
        <w:color w:val="000000"/>
        <w:spacing w:val="0"/>
        <w:kern w:val="0"/>
        <w:position w:val="0"/>
        <w:sz w:val="22"/>
        <w:szCs w:val="22"/>
        <w:u w:val="none"/>
        <w:effect w:val="none"/>
        <w:vertAlign w:val="baseline"/>
        <w:em w:val="none"/>
        <w:specVanish w:val="false"/>
      </w:rPr>
    </w:lvl>
    <w:lvl w:ilvl="3">
      <w:start w:val="1"/>
      <w:numFmt w:val="lowerLetter"/>
      <w:lvlRestart w:val="0"/>
      <w:lvlText w:val="%4)"/>
      <w:lvlJc w:val="left"/>
      <w:pPr>
        <w:ind w:left="467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A2368DE"/>
    <w:multiLevelType w:val="hybridMultilevel"/>
    <w:tmpl w:val="993AF212"/>
    <w:lvl w:ilvl="0" w:tplc="8BF478AA">
      <w:start w:val="1"/>
      <w:numFmt w:val="decimal"/>
      <w:lvlText w:val="%1."/>
      <w:lvlJc w:val="left"/>
      <w:pPr>
        <w:tabs>
          <w:tab w:val="num" w:pos="284"/>
        </w:tabs>
        <w:ind w:left="284" w:hanging="284"/>
      </w:pPr>
      <w:rPr>
        <w:rFonts w:hint="default"/>
        <w:b/>
        <w:i w:val="false"/>
      </w:rPr>
    </w:lvl>
    <w:lvl w:ilvl="1" w:tplc="8E000572" w:tentative="true">
      <w:start w:val="1"/>
      <w:numFmt w:val="lowerLetter"/>
      <w:lvlText w:val="%2."/>
      <w:lvlJc w:val="left"/>
      <w:pPr>
        <w:tabs>
          <w:tab w:val="num" w:pos="1440"/>
        </w:tabs>
        <w:ind w:left="1440" w:hanging="360"/>
      </w:pPr>
    </w:lvl>
    <w:lvl w:ilvl="2" w:tplc="53207B7A" w:tentative="true">
      <w:start w:val="1"/>
      <w:numFmt w:val="lowerRoman"/>
      <w:lvlText w:val="%3."/>
      <w:lvlJc w:val="right"/>
      <w:pPr>
        <w:tabs>
          <w:tab w:val="num" w:pos="2160"/>
        </w:tabs>
        <w:ind w:left="2160" w:hanging="180"/>
      </w:pPr>
    </w:lvl>
    <w:lvl w:ilvl="3" w:tplc="871A820E" w:tentative="true">
      <w:start w:val="1"/>
      <w:numFmt w:val="decimal"/>
      <w:lvlText w:val="%4."/>
      <w:lvlJc w:val="left"/>
      <w:pPr>
        <w:tabs>
          <w:tab w:val="num" w:pos="2880"/>
        </w:tabs>
        <w:ind w:left="2880" w:hanging="360"/>
      </w:pPr>
    </w:lvl>
    <w:lvl w:ilvl="4" w:tplc="F10E67AA" w:tentative="true">
      <w:start w:val="1"/>
      <w:numFmt w:val="lowerLetter"/>
      <w:lvlText w:val="%5."/>
      <w:lvlJc w:val="left"/>
      <w:pPr>
        <w:tabs>
          <w:tab w:val="num" w:pos="3600"/>
        </w:tabs>
        <w:ind w:left="3600" w:hanging="360"/>
      </w:pPr>
    </w:lvl>
    <w:lvl w:ilvl="5" w:tplc="4A3A275E" w:tentative="true">
      <w:start w:val="1"/>
      <w:numFmt w:val="lowerRoman"/>
      <w:lvlText w:val="%6."/>
      <w:lvlJc w:val="right"/>
      <w:pPr>
        <w:tabs>
          <w:tab w:val="num" w:pos="4320"/>
        </w:tabs>
        <w:ind w:left="4320" w:hanging="180"/>
      </w:pPr>
    </w:lvl>
    <w:lvl w:ilvl="6" w:tplc="B3684A7C" w:tentative="true">
      <w:start w:val="1"/>
      <w:numFmt w:val="decimal"/>
      <w:lvlText w:val="%7."/>
      <w:lvlJc w:val="left"/>
      <w:pPr>
        <w:tabs>
          <w:tab w:val="num" w:pos="5040"/>
        </w:tabs>
        <w:ind w:left="5040" w:hanging="360"/>
      </w:pPr>
    </w:lvl>
    <w:lvl w:ilvl="7" w:tplc="D4262CFA" w:tentative="true">
      <w:start w:val="1"/>
      <w:numFmt w:val="lowerLetter"/>
      <w:lvlText w:val="%8."/>
      <w:lvlJc w:val="left"/>
      <w:pPr>
        <w:tabs>
          <w:tab w:val="num" w:pos="5760"/>
        </w:tabs>
        <w:ind w:left="5760" w:hanging="360"/>
      </w:pPr>
    </w:lvl>
    <w:lvl w:ilvl="8" w:tplc="CDC6AEF0" w:tentative="true">
      <w:start w:val="1"/>
      <w:numFmt w:val="lowerRoman"/>
      <w:lvlText w:val="%9."/>
      <w:lvlJc w:val="right"/>
      <w:pPr>
        <w:tabs>
          <w:tab w:val="num" w:pos="6480"/>
        </w:tabs>
        <w:ind w:left="6480" w:hanging="180"/>
      </w:pPr>
    </w:lvl>
  </w:abstractNum>
  <w:abstractNum w:abstractNumId="10">
    <w:nsid w:val="1A526E6A"/>
    <w:multiLevelType w:val="hybridMultilevel"/>
    <w:tmpl w:val="5F50FB60"/>
    <w:lvl w:ilvl="0" w:tplc="ACF835AA">
      <w:start w:val="1"/>
      <w:numFmt w:val="decimal"/>
      <w:lvlText w:val="%1."/>
      <w:lvlJc w:val="left"/>
      <w:pPr>
        <w:ind w:left="720" w:hanging="360"/>
      </w:pPr>
      <w:rPr>
        <w:rFonts w:hint="default" w:ascii="Times New Roman" w:hAnsi="Times New Roman"/>
        <w:b/>
        <w:i w:val="false"/>
        <w:sz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20AB70D7"/>
    <w:multiLevelType w:val="hybridMultilevel"/>
    <w:tmpl w:val="D00270F2"/>
    <w:lvl w:ilvl="0" w:tplc="E0745906">
      <w:start w:val="1"/>
      <w:numFmt w:val="decimal"/>
      <w:lvlText w:val="%1."/>
      <w:lvlJc w:val="left"/>
      <w:pPr>
        <w:tabs>
          <w:tab w:val="num" w:pos="425"/>
        </w:tabs>
        <w:ind w:left="425" w:hanging="425"/>
      </w:pPr>
      <w:rPr>
        <w:rFonts w:hint="default" w:ascii="Times New Roman" w:hAnsi="Times New Roman"/>
        <w:b/>
        <w:i w:val="false"/>
        <w:color w:val="000000"/>
        <w:sz w:val="22"/>
      </w:rPr>
    </w:lvl>
    <w:lvl w:ilvl="1" w:tplc="FFFFFFFF">
      <w:start w:val="1"/>
      <w:numFmt w:val="lowerLetter"/>
      <w:lvlText w:val="%2."/>
      <w:lvlJc w:val="left"/>
      <w:pPr>
        <w:tabs>
          <w:tab w:val="num" w:pos="1440"/>
        </w:tabs>
        <w:ind w:left="1440" w:hanging="360"/>
      </w:pPr>
    </w:lvl>
    <w:lvl w:ilvl="2" w:tplc="FFFFFFFF" w:tentative="true">
      <w:start w:val="1"/>
      <w:numFmt w:val="lowerRoman"/>
      <w:lvlText w:val="%3."/>
      <w:lvlJc w:val="right"/>
      <w:pPr>
        <w:tabs>
          <w:tab w:val="num" w:pos="2160"/>
        </w:tabs>
        <w:ind w:left="2160" w:hanging="180"/>
      </w:pPr>
    </w:lvl>
    <w:lvl w:ilvl="3" w:tplc="FFFFFFFF" w:tentative="true">
      <w:start w:val="1"/>
      <w:numFmt w:val="decimal"/>
      <w:lvlText w:val="%4."/>
      <w:lvlJc w:val="left"/>
      <w:pPr>
        <w:tabs>
          <w:tab w:val="num" w:pos="2880"/>
        </w:tabs>
        <w:ind w:left="2880" w:hanging="360"/>
      </w:pPr>
    </w:lvl>
    <w:lvl w:ilvl="4" w:tplc="FFFFFFFF" w:tentative="true">
      <w:start w:val="1"/>
      <w:numFmt w:val="lowerLetter"/>
      <w:lvlText w:val="%5."/>
      <w:lvlJc w:val="left"/>
      <w:pPr>
        <w:tabs>
          <w:tab w:val="num" w:pos="3600"/>
        </w:tabs>
        <w:ind w:left="3600" w:hanging="360"/>
      </w:pPr>
    </w:lvl>
    <w:lvl w:ilvl="5" w:tplc="FFFFFFFF" w:tentative="true">
      <w:start w:val="1"/>
      <w:numFmt w:val="lowerRoman"/>
      <w:lvlText w:val="%6."/>
      <w:lvlJc w:val="right"/>
      <w:pPr>
        <w:tabs>
          <w:tab w:val="num" w:pos="4320"/>
        </w:tabs>
        <w:ind w:left="4320" w:hanging="180"/>
      </w:pPr>
    </w:lvl>
    <w:lvl w:ilvl="6" w:tplc="FFFFFFFF" w:tentative="true">
      <w:start w:val="1"/>
      <w:numFmt w:val="decimal"/>
      <w:lvlText w:val="%7."/>
      <w:lvlJc w:val="left"/>
      <w:pPr>
        <w:tabs>
          <w:tab w:val="num" w:pos="5040"/>
        </w:tabs>
        <w:ind w:left="5040" w:hanging="360"/>
      </w:pPr>
    </w:lvl>
    <w:lvl w:ilvl="7" w:tplc="FFFFFFFF" w:tentative="true">
      <w:start w:val="1"/>
      <w:numFmt w:val="lowerLetter"/>
      <w:lvlText w:val="%8."/>
      <w:lvlJc w:val="left"/>
      <w:pPr>
        <w:tabs>
          <w:tab w:val="num" w:pos="5760"/>
        </w:tabs>
        <w:ind w:left="5760" w:hanging="360"/>
      </w:pPr>
    </w:lvl>
    <w:lvl w:ilvl="8" w:tplc="FFFFFFFF" w:tentative="true">
      <w:start w:val="1"/>
      <w:numFmt w:val="lowerRoman"/>
      <w:lvlText w:val="%9."/>
      <w:lvlJc w:val="right"/>
      <w:pPr>
        <w:tabs>
          <w:tab w:val="num" w:pos="6480"/>
        </w:tabs>
        <w:ind w:left="6480" w:hanging="180"/>
      </w:pPr>
    </w:lvl>
  </w:abstractNum>
  <w:abstractNum w:abstractNumId="12">
    <w:nsid w:val="21C83F76"/>
    <w:multiLevelType w:val="hybridMultilevel"/>
    <w:tmpl w:val="9174B276"/>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3">
    <w:nsid w:val="25253681"/>
    <w:multiLevelType w:val="hybridMultilevel"/>
    <w:tmpl w:val="6C964276"/>
    <w:lvl w:ilvl="0" w:tplc="04050001">
      <w:start w:val="1"/>
      <w:numFmt w:val="bullet"/>
      <w:lvlText w:val=""/>
      <w:lvlJc w:val="left"/>
      <w:pPr>
        <w:ind w:left="1571" w:hanging="360"/>
      </w:pPr>
      <w:rPr>
        <w:rFonts w:hint="default" w:ascii="Symbol" w:hAnsi="Symbol"/>
      </w:rPr>
    </w:lvl>
    <w:lvl w:ilvl="1" w:tplc="04050003" w:tentative="true">
      <w:start w:val="1"/>
      <w:numFmt w:val="bullet"/>
      <w:lvlText w:val="o"/>
      <w:lvlJc w:val="left"/>
      <w:pPr>
        <w:ind w:left="2291" w:hanging="360"/>
      </w:pPr>
      <w:rPr>
        <w:rFonts w:hint="default" w:ascii="Courier New" w:hAnsi="Courier New" w:cs="Courier New"/>
      </w:rPr>
    </w:lvl>
    <w:lvl w:ilvl="2" w:tplc="04050005" w:tentative="true">
      <w:start w:val="1"/>
      <w:numFmt w:val="bullet"/>
      <w:lvlText w:val=""/>
      <w:lvlJc w:val="left"/>
      <w:pPr>
        <w:ind w:left="3011" w:hanging="360"/>
      </w:pPr>
      <w:rPr>
        <w:rFonts w:hint="default" w:ascii="Wingdings" w:hAnsi="Wingdings"/>
      </w:rPr>
    </w:lvl>
    <w:lvl w:ilvl="3" w:tplc="04050001" w:tentative="true">
      <w:start w:val="1"/>
      <w:numFmt w:val="bullet"/>
      <w:lvlText w:val=""/>
      <w:lvlJc w:val="left"/>
      <w:pPr>
        <w:ind w:left="3731" w:hanging="360"/>
      </w:pPr>
      <w:rPr>
        <w:rFonts w:hint="default" w:ascii="Symbol" w:hAnsi="Symbol"/>
      </w:rPr>
    </w:lvl>
    <w:lvl w:ilvl="4" w:tplc="04050003" w:tentative="true">
      <w:start w:val="1"/>
      <w:numFmt w:val="bullet"/>
      <w:lvlText w:val="o"/>
      <w:lvlJc w:val="left"/>
      <w:pPr>
        <w:ind w:left="4451" w:hanging="360"/>
      </w:pPr>
      <w:rPr>
        <w:rFonts w:hint="default" w:ascii="Courier New" w:hAnsi="Courier New" w:cs="Courier New"/>
      </w:rPr>
    </w:lvl>
    <w:lvl w:ilvl="5" w:tplc="04050005" w:tentative="true">
      <w:start w:val="1"/>
      <w:numFmt w:val="bullet"/>
      <w:lvlText w:val=""/>
      <w:lvlJc w:val="left"/>
      <w:pPr>
        <w:ind w:left="5171" w:hanging="360"/>
      </w:pPr>
      <w:rPr>
        <w:rFonts w:hint="default" w:ascii="Wingdings" w:hAnsi="Wingdings"/>
      </w:rPr>
    </w:lvl>
    <w:lvl w:ilvl="6" w:tplc="04050001" w:tentative="true">
      <w:start w:val="1"/>
      <w:numFmt w:val="bullet"/>
      <w:lvlText w:val=""/>
      <w:lvlJc w:val="left"/>
      <w:pPr>
        <w:ind w:left="5891" w:hanging="360"/>
      </w:pPr>
      <w:rPr>
        <w:rFonts w:hint="default" w:ascii="Symbol" w:hAnsi="Symbol"/>
      </w:rPr>
    </w:lvl>
    <w:lvl w:ilvl="7" w:tplc="04050003" w:tentative="true">
      <w:start w:val="1"/>
      <w:numFmt w:val="bullet"/>
      <w:lvlText w:val="o"/>
      <w:lvlJc w:val="left"/>
      <w:pPr>
        <w:ind w:left="6611" w:hanging="360"/>
      </w:pPr>
      <w:rPr>
        <w:rFonts w:hint="default" w:ascii="Courier New" w:hAnsi="Courier New" w:cs="Courier New"/>
      </w:rPr>
    </w:lvl>
    <w:lvl w:ilvl="8" w:tplc="04050005" w:tentative="true">
      <w:start w:val="1"/>
      <w:numFmt w:val="bullet"/>
      <w:lvlText w:val=""/>
      <w:lvlJc w:val="left"/>
      <w:pPr>
        <w:ind w:left="7331" w:hanging="360"/>
      </w:pPr>
      <w:rPr>
        <w:rFonts w:hint="default" w:ascii="Wingdings" w:hAnsi="Wingdings"/>
      </w:rPr>
    </w:lvl>
  </w:abstractNum>
  <w:abstractNum w:abstractNumId="14">
    <w:nsid w:val="25B26810"/>
    <w:multiLevelType w:val="hybridMultilevel"/>
    <w:tmpl w:val="89588D18"/>
    <w:lvl w:ilvl="0" w:tplc="67CC7786">
      <w:start w:val="1"/>
      <w:numFmt w:val="lowerLetter"/>
      <w:lvlText w:val="%1)"/>
      <w:lvlJc w:val="left"/>
      <w:pPr>
        <w:ind w:left="1145" w:hanging="360"/>
      </w:pPr>
      <w:rPr>
        <w:b w:val="false"/>
      </w:rPr>
    </w:lvl>
    <w:lvl w:ilvl="1" w:tplc="04050019" w:tentative="true">
      <w:start w:val="1"/>
      <w:numFmt w:val="lowerLetter"/>
      <w:lvlText w:val="%2."/>
      <w:lvlJc w:val="left"/>
      <w:pPr>
        <w:ind w:left="1865" w:hanging="360"/>
      </w:pPr>
    </w:lvl>
    <w:lvl w:ilvl="2" w:tplc="0405001B" w:tentative="true">
      <w:start w:val="1"/>
      <w:numFmt w:val="lowerRoman"/>
      <w:lvlText w:val="%3."/>
      <w:lvlJc w:val="right"/>
      <w:pPr>
        <w:ind w:left="2585" w:hanging="180"/>
      </w:pPr>
    </w:lvl>
    <w:lvl w:ilvl="3" w:tplc="0405000F" w:tentative="true">
      <w:start w:val="1"/>
      <w:numFmt w:val="decimal"/>
      <w:lvlText w:val="%4."/>
      <w:lvlJc w:val="left"/>
      <w:pPr>
        <w:ind w:left="3305" w:hanging="360"/>
      </w:pPr>
    </w:lvl>
    <w:lvl w:ilvl="4" w:tplc="04050019" w:tentative="true">
      <w:start w:val="1"/>
      <w:numFmt w:val="lowerLetter"/>
      <w:lvlText w:val="%5."/>
      <w:lvlJc w:val="left"/>
      <w:pPr>
        <w:ind w:left="4025" w:hanging="360"/>
      </w:pPr>
    </w:lvl>
    <w:lvl w:ilvl="5" w:tplc="0405001B" w:tentative="true">
      <w:start w:val="1"/>
      <w:numFmt w:val="lowerRoman"/>
      <w:lvlText w:val="%6."/>
      <w:lvlJc w:val="right"/>
      <w:pPr>
        <w:ind w:left="4745" w:hanging="180"/>
      </w:pPr>
    </w:lvl>
    <w:lvl w:ilvl="6" w:tplc="0405000F" w:tentative="true">
      <w:start w:val="1"/>
      <w:numFmt w:val="decimal"/>
      <w:lvlText w:val="%7."/>
      <w:lvlJc w:val="left"/>
      <w:pPr>
        <w:ind w:left="5465" w:hanging="360"/>
      </w:pPr>
    </w:lvl>
    <w:lvl w:ilvl="7" w:tplc="04050019" w:tentative="true">
      <w:start w:val="1"/>
      <w:numFmt w:val="lowerLetter"/>
      <w:lvlText w:val="%8."/>
      <w:lvlJc w:val="left"/>
      <w:pPr>
        <w:ind w:left="6185" w:hanging="360"/>
      </w:pPr>
    </w:lvl>
    <w:lvl w:ilvl="8" w:tplc="0405001B" w:tentative="true">
      <w:start w:val="1"/>
      <w:numFmt w:val="lowerRoman"/>
      <w:lvlText w:val="%9."/>
      <w:lvlJc w:val="right"/>
      <w:pPr>
        <w:ind w:left="6905" w:hanging="180"/>
      </w:pPr>
    </w:lvl>
  </w:abstractNum>
  <w:abstractNum w:abstractNumId="15">
    <w:nsid w:val="2788597E"/>
    <w:multiLevelType w:val="hybridMultilevel"/>
    <w:tmpl w:val="C0D2D9D2"/>
    <w:lvl w:ilvl="0" w:tplc="04050001">
      <w:start w:val="1"/>
      <w:numFmt w:val="bullet"/>
      <w:lvlText w:val=""/>
      <w:lvlJc w:val="left"/>
      <w:pPr>
        <w:ind w:left="1380" w:hanging="360"/>
      </w:pPr>
      <w:rPr>
        <w:rFonts w:hint="default" w:ascii="Symbol" w:hAnsi="Symbol"/>
      </w:rPr>
    </w:lvl>
    <w:lvl w:ilvl="1" w:tplc="04050003">
      <w:start w:val="1"/>
      <w:numFmt w:val="bullet"/>
      <w:lvlText w:val="o"/>
      <w:lvlJc w:val="left"/>
      <w:pPr>
        <w:ind w:left="2100" w:hanging="360"/>
      </w:pPr>
      <w:rPr>
        <w:rFonts w:hint="default" w:ascii="Courier New" w:hAnsi="Courier New" w:cs="Courier New"/>
      </w:rPr>
    </w:lvl>
    <w:lvl w:ilvl="2" w:tplc="04050005" w:tentative="true">
      <w:start w:val="1"/>
      <w:numFmt w:val="bullet"/>
      <w:lvlText w:val=""/>
      <w:lvlJc w:val="left"/>
      <w:pPr>
        <w:ind w:left="2820" w:hanging="360"/>
      </w:pPr>
      <w:rPr>
        <w:rFonts w:hint="default" w:ascii="Wingdings" w:hAnsi="Wingdings"/>
      </w:rPr>
    </w:lvl>
    <w:lvl w:ilvl="3" w:tplc="04050001" w:tentative="true">
      <w:start w:val="1"/>
      <w:numFmt w:val="bullet"/>
      <w:lvlText w:val=""/>
      <w:lvlJc w:val="left"/>
      <w:pPr>
        <w:ind w:left="3540" w:hanging="360"/>
      </w:pPr>
      <w:rPr>
        <w:rFonts w:hint="default" w:ascii="Symbol" w:hAnsi="Symbol"/>
      </w:rPr>
    </w:lvl>
    <w:lvl w:ilvl="4" w:tplc="04050003" w:tentative="true">
      <w:start w:val="1"/>
      <w:numFmt w:val="bullet"/>
      <w:lvlText w:val="o"/>
      <w:lvlJc w:val="left"/>
      <w:pPr>
        <w:ind w:left="4260" w:hanging="360"/>
      </w:pPr>
      <w:rPr>
        <w:rFonts w:hint="default" w:ascii="Courier New" w:hAnsi="Courier New" w:cs="Courier New"/>
      </w:rPr>
    </w:lvl>
    <w:lvl w:ilvl="5" w:tplc="04050005" w:tentative="true">
      <w:start w:val="1"/>
      <w:numFmt w:val="bullet"/>
      <w:lvlText w:val=""/>
      <w:lvlJc w:val="left"/>
      <w:pPr>
        <w:ind w:left="4980" w:hanging="360"/>
      </w:pPr>
      <w:rPr>
        <w:rFonts w:hint="default" w:ascii="Wingdings" w:hAnsi="Wingdings"/>
      </w:rPr>
    </w:lvl>
    <w:lvl w:ilvl="6" w:tplc="04050001" w:tentative="true">
      <w:start w:val="1"/>
      <w:numFmt w:val="bullet"/>
      <w:lvlText w:val=""/>
      <w:lvlJc w:val="left"/>
      <w:pPr>
        <w:ind w:left="5700" w:hanging="360"/>
      </w:pPr>
      <w:rPr>
        <w:rFonts w:hint="default" w:ascii="Symbol" w:hAnsi="Symbol"/>
      </w:rPr>
    </w:lvl>
    <w:lvl w:ilvl="7" w:tplc="04050003" w:tentative="true">
      <w:start w:val="1"/>
      <w:numFmt w:val="bullet"/>
      <w:lvlText w:val="o"/>
      <w:lvlJc w:val="left"/>
      <w:pPr>
        <w:ind w:left="6420" w:hanging="360"/>
      </w:pPr>
      <w:rPr>
        <w:rFonts w:hint="default" w:ascii="Courier New" w:hAnsi="Courier New" w:cs="Courier New"/>
      </w:rPr>
    </w:lvl>
    <w:lvl w:ilvl="8" w:tplc="04050005" w:tentative="true">
      <w:start w:val="1"/>
      <w:numFmt w:val="bullet"/>
      <w:lvlText w:val=""/>
      <w:lvlJc w:val="left"/>
      <w:pPr>
        <w:ind w:left="7140" w:hanging="360"/>
      </w:pPr>
      <w:rPr>
        <w:rFonts w:hint="default" w:ascii="Wingdings" w:hAnsi="Wingdings"/>
      </w:rPr>
    </w:lvl>
  </w:abstractNum>
  <w:abstractNum w:abstractNumId="16">
    <w:nsid w:val="28950E01"/>
    <w:multiLevelType w:val="hybridMultilevel"/>
    <w:tmpl w:val="783ABD82"/>
    <w:lvl w:ilvl="0" w:tplc="08090015">
      <w:start w:val="1"/>
      <w:numFmt w:val="upperLetter"/>
      <w:lvlText w:val="%1."/>
      <w:lvlJc w:val="left"/>
      <w:pPr>
        <w:ind w:left="720" w:hanging="360"/>
      </w:pPr>
      <w:rPr>
        <w:rFonts w:hint="default"/>
      </w:rPr>
    </w:lvl>
    <w:lvl w:ilvl="1" w:tplc="08090019" w:tentative="true">
      <w:start w:val="1"/>
      <w:numFmt w:val="lowerLetter"/>
      <w:lvlText w:val="%2."/>
      <w:lvlJc w:val="left"/>
      <w:pPr>
        <w:ind w:left="1440" w:hanging="360"/>
      </w:pPr>
    </w:lvl>
    <w:lvl w:ilvl="2" w:tplc="0809001B" w:tentative="true">
      <w:start w:val="1"/>
      <w:numFmt w:val="lowerRoman"/>
      <w:lvlText w:val="%3."/>
      <w:lvlJc w:val="right"/>
      <w:pPr>
        <w:ind w:left="2160" w:hanging="180"/>
      </w:pPr>
    </w:lvl>
    <w:lvl w:ilvl="3" w:tplc="0809000F" w:tentative="true">
      <w:start w:val="1"/>
      <w:numFmt w:val="decimal"/>
      <w:lvlText w:val="%4."/>
      <w:lvlJc w:val="left"/>
      <w:pPr>
        <w:ind w:left="2880" w:hanging="360"/>
      </w:pPr>
    </w:lvl>
    <w:lvl w:ilvl="4" w:tplc="08090019" w:tentative="true">
      <w:start w:val="1"/>
      <w:numFmt w:val="lowerLetter"/>
      <w:lvlText w:val="%5."/>
      <w:lvlJc w:val="left"/>
      <w:pPr>
        <w:ind w:left="3600" w:hanging="360"/>
      </w:pPr>
    </w:lvl>
    <w:lvl w:ilvl="5" w:tplc="0809001B" w:tentative="true">
      <w:start w:val="1"/>
      <w:numFmt w:val="lowerRoman"/>
      <w:lvlText w:val="%6."/>
      <w:lvlJc w:val="right"/>
      <w:pPr>
        <w:ind w:left="4320" w:hanging="180"/>
      </w:pPr>
    </w:lvl>
    <w:lvl w:ilvl="6" w:tplc="0809000F" w:tentative="true">
      <w:start w:val="1"/>
      <w:numFmt w:val="decimal"/>
      <w:lvlText w:val="%7."/>
      <w:lvlJc w:val="left"/>
      <w:pPr>
        <w:ind w:left="5040" w:hanging="360"/>
      </w:pPr>
    </w:lvl>
    <w:lvl w:ilvl="7" w:tplc="08090019" w:tentative="true">
      <w:start w:val="1"/>
      <w:numFmt w:val="lowerLetter"/>
      <w:lvlText w:val="%8."/>
      <w:lvlJc w:val="left"/>
      <w:pPr>
        <w:ind w:left="5760" w:hanging="360"/>
      </w:pPr>
    </w:lvl>
    <w:lvl w:ilvl="8" w:tplc="0809001B" w:tentative="true">
      <w:start w:val="1"/>
      <w:numFmt w:val="lowerRoman"/>
      <w:lvlText w:val="%9."/>
      <w:lvlJc w:val="right"/>
      <w:pPr>
        <w:ind w:left="6480" w:hanging="180"/>
      </w:pPr>
    </w:lvl>
  </w:abstractNum>
  <w:abstractNum w:abstractNumId="17">
    <w:nsid w:val="2C6C7905"/>
    <w:multiLevelType w:val="hybridMultilevel"/>
    <w:tmpl w:val="F6501F4E"/>
    <w:lvl w:ilvl="0" w:tplc="7AB28030">
      <w:start w:val="1"/>
      <w:numFmt w:val="decimal"/>
      <w:lvlText w:val="%1."/>
      <w:lvlJc w:val="left"/>
      <w:pPr>
        <w:tabs>
          <w:tab w:val="num" w:pos="425"/>
        </w:tabs>
        <w:ind w:left="425" w:hanging="425"/>
      </w:pPr>
      <w:rPr>
        <w:rFonts w:hint="default" w:ascii="Times New Roman" w:hAnsi="Times New Roman"/>
        <w:b/>
        <w:i w:val="false"/>
        <w:sz w:val="22"/>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8">
    <w:nsid w:val="2F354EBF"/>
    <w:multiLevelType w:val="hybridMultilevel"/>
    <w:tmpl w:val="9FDE7164"/>
    <w:lvl w:ilvl="0" w:tplc="9D0C800A">
      <w:numFmt w:val="bullet"/>
      <w:lvlText w:val="-"/>
      <w:lvlJc w:val="left"/>
      <w:pPr>
        <w:ind w:left="1211" w:hanging="360"/>
      </w:pPr>
      <w:rPr>
        <w:rFonts w:hint="default" w:ascii="Arial" w:hAnsi="Arial" w:cs="Arial" w:eastAsiaTheme="minorEastAsia"/>
      </w:rPr>
    </w:lvl>
    <w:lvl w:ilvl="1" w:tplc="04050003" w:tentative="true">
      <w:start w:val="1"/>
      <w:numFmt w:val="bullet"/>
      <w:lvlText w:val="o"/>
      <w:lvlJc w:val="left"/>
      <w:pPr>
        <w:ind w:left="1931" w:hanging="360"/>
      </w:pPr>
      <w:rPr>
        <w:rFonts w:hint="default" w:ascii="Courier New" w:hAnsi="Courier New" w:cs="Courier New"/>
      </w:rPr>
    </w:lvl>
    <w:lvl w:ilvl="2" w:tplc="04050005" w:tentative="true">
      <w:start w:val="1"/>
      <w:numFmt w:val="bullet"/>
      <w:lvlText w:val=""/>
      <w:lvlJc w:val="left"/>
      <w:pPr>
        <w:ind w:left="2651" w:hanging="360"/>
      </w:pPr>
      <w:rPr>
        <w:rFonts w:hint="default" w:ascii="Wingdings" w:hAnsi="Wingdings"/>
      </w:rPr>
    </w:lvl>
    <w:lvl w:ilvl="3" w:tplc="04050001" w:tentative="true">
      <w:start w:val="1"/>
      <w:numFmt w:val="bullet"/>
      <w:lvlText w:val=""/>
      <w:lvlJc w:val="left"/>
      <w:pPr>
        <w:ind w:left="3371" w:hanging="360"/>
      </w:pPr>
      <w:rPr>
        <w:rFonts w:hint="default" w:ascii="Symbol" w:hAnsi="Symbol"/>
      </w:rPr>
    </w:lvl>
    <w:lvl w:ilvl="4" w:tplc="04050003" w:tentative="true">
      <w:start w:val="1"/>
      <w:numFmt w:val="bullet"/>
      <w:lvlText w:val="o"/>
      <w:lvlJc w:val="left"/>
      <w:pPr>
        <w:ind w:left="4091" w:hanging="360"/>
      </w:pPr>
      <w:rPr>
        <w:rFonts w:hint="default" w:ascii="Courier New" w:hAnsi="Courier New" w:cs="Courier New"/>
      </w:rPr>
    </w:lvl>
    <w:lvl w:ilvl="5" w:tplc="04050005" w:tentative="true">
      <w:start w:val="1"/>
      <w:numFmt w:val="bullet"/>
      <w:lvlText w:val=""/>
      <w:lvlJc w:val="left"/>
      <w:pPr>
        <w:ind w:left="4811" w:hanging="360"/>
      </w:pPr>
      <w:rPr>
        <w:rFonts w:hint="default" w:ascii="Wingdings" w:hAnsi="Wingdings"/>
      </w:rPr>
    </w:lvl>
    <w:lvl w:ilvl="6" w:tplc="04050001" w:tentative="true">
      <w:start w:val="1"/>
      <w:numFmt w:val="bullet"/>
      <w:lvlText w:val=""/>
      <w:lvlJc w:val="left"/>
      <w:pPr>
        <w:ind w:left="5531" w:hanging="360"/>
      </w:pPr>
      <w:rPr>
        <w:rFonts w:hint="default" w:ascii="Symbol" w:hAnsi="Symbol"/>
      </w:rPr>
    </w:lvl>
    <w:lvl w:ilvl="7" w:tplc="04050003" w:tentative="true">
      <w:start w:val="1"/>
      <w:numFmt w:val="bullet"/>
      <w:lvlText w:val="o"/>
      <w:lvlJc w:val="left"/>
      <w:pPr>
        <w:ind w:left="6251" w:hanging="360"/>
      </w:pPr>
      <w:rPr>
        <w:rFonts w:hint="default" w:ascii="Courier New" w:hAnsi="Courier New" w:cs="Courier New"/>
      </w:rPr>
    </w:lvl>
    <w:lvl w:ilvl="8" w:tplc="04050005" w:tentative="true">
      <w:start w:val="1"/>
      <w:numFmt w:val="bullet"/>
      <w:lvlText w:val=""/>
      <w:lvlJc w:val="left"/>
      <w:pPr>
        <w:ind w:left="6971" w:hanging="360"/>
      </w:pPr>
      <w:rPr>
        <w:rFonts w:hint="default" w:ascii="Wingdings" w:hAnsi="Wingdings"/>
      </w:rPr>
    </w:lvl>
  </w:abstractNum>
  <w:abstractNum w:abstractNumId="19">
    <w:nsid w:val="333E207D"/>
    <w:multiLevelType w:val="hybridMultilevel"/>
    <w:tmpl w:val="A294A408"/>
    <w:lvl w:ilvl="0" w:tplc="04050017">
      <w:start w:val="1"/>
      <w:numFmt w:val="lowerLetter"/>
      <w:lvlText w:val="%1)"/>
      <w:lvlJc w:val="left"/>
      <w:pPr>
        <w:ind w:left="1145" w:hanging="360"/>
      </w:pPr>
    </w:lvl>
    <w:lvl w:ilvl="1" w:tplc="04050019" w:tentative="true">
      <w:start w:val="1"/>
      <w:numFmt w:val="lowerLetter"/>
      <w:lvlText w:val="%2."/>
      <w:lvlJc w:val="left"/>
      <w:pPr>
        <w:ind w:left="1865" w:hanging="360"/>
      </w:pPr>
    </w:lvl>
    <w:lvl w:ilvl="2" w:tplc="0405001B" w:tentative="true">
      <w:start w:val="1"/>
      <w:numFmt w:val="lowerRoman"/>
      <w:lvlText w:val="%3."/>
      <w:lvlJc w:val="right"/>
      <w:pPr>
        <w:ind w:left="2585" w:hanging="180"/>
      </w:pPr>
    </w:lvl>
    <w:lvl w:ilvl="3" w:tplc="0405000F" w:tentative="true">
      <w:start w:val="1"/>
      <w:numFmt w:val="decimal"/>
      <w:lvlText w:val="%4."/>
      <w:lvlJc w:val="left"/>
      <w:pPr>
        <w:ind w:left="3305" w:hanging="360"/>
      </w:pPr>
    </w:lvl>
    <w:lvl w:ilvl="4" w:tplc="04050019" w:tentative="true">
      <w:start w:val="1"/>
      <w:numFmt w:val="lowerLetter"/>
      <w:lvlText w:val="%5."/>
      <w:lvlJc w:val="left"/>
      <w:pPr>
        <w:ind w:left="4025" w:hanging="360"/>
      </w:pPr>
    </w:lvl>
    <w:lvl w:ilvl="5" w:tplc="0405001B" w:tentative="true">
      <w:start w:val="1"/>
      <w:numFmt w:val="lowerRoman"/>
      <w:lvlText w:val="%6."/>
      <w:lvlJc w:val="right"/>
      <w:pPr>
        <w:ind w:left="4745" w:hanging="180"/>
      </w:pPr>
    </w:lvl>
    <w:lvl w:ilvl="6" w:tplc="0405000F" w:tentative="true">
      <w:start w:val="1"/>
      <w:numFmt w:val="decimal"/>
      <w:lvlText w:val="%7."/>
      <w:lvlJc w:val="left"/>
      <w:pPr>
        <w:ind w:left="5465" w:hanging="360"/>
      </w:pPr>
    </w:lvl>
    <w:lvl w:ilvl="7" w:tplc="04050019" w:tentative="true">
      <w:start w:val="1"/>
      <w:numFmt w:val="lowerLetter"/>
      <w:lvlText w:val="%8."/>
      <w:lvlJc w:val="left"/>
      <w:pPr>
        <w:ind w:left="6185" w:hanging="360"/>
      </w:pPr>
    </w:lvl>
    <w:lvl w:ilvl="8" w:tplc="0405001B" w:tentative="true">
      <w:start w:val="1"/>
      <w:numFmt w:val="lowerRoman"/>
      <w:lvlText w:val="%9."/>
      <w:lvlJc w:val="right"/>
      <w:pPr>
        <w:ind w:left="6905" w:hanging="180"/>
      </w:pPr>
    </w:lvl>
  </w:abstractNum>
  <w:abstractNum w:abstractNumId="2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21">
    <w:nsid w:val="38560982"/>
    <w:multiLevelType w:val="hybridMultilevel"/>
    <w:tmpl w:val="63C05B54"/>
    <w:lvl w:ilvl="0" w:tplc="6CA0B98A">
      <w:numFmt w:val="bullet"/>
      <w:lvlText w:val="-"/>
      <w:lvlJc w:val="left"/>
      <w:pPr>
        <w:ind w:left="720" w:hanging="360"/>
      </w:pPr>
      <w:rPr>
        <w:rFonts w:hint="default" w:ascii="Calibri" w:hAnsi="Calibri" w:eastAsia="Calibri"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3ADA7E11"/>
    <w:multiLevelType w:val="hybridMultilevel"/>
    <w:tmpl w:val="5C1E4FBE"/>
    <w:lvl w:ilvl="0" w:tplc="0809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37A7383"/>
    <w:multiLevelType w:val="hybridMultilevel"/>
    <w:tmpl w:val="24961BD4"/>
    <w:lvl w:ilvl="0" w:tplc="E4B44A88">
      <w:start w:val="1"/>
      <w:numFmt w:val="decimal"/>
      <w:lvlText w:val="%1."/>
      <w:lvlJc w:val="left"/>
      <w:pPr>
        <w:ind w:left="720" w:hanging="360"/>
      </w:pPr>
      <w:rPr>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4B857500"/>
    <w:multiLevelType w:val="hybridMultilevel"/>
    <w:tmpl w:val="74CC3C90"/>
    <w:lvl w:ilvl="0" w:tplc="A790BA8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4C5F2EA8"/>
    <w:multiLevelType w:val="hybridMultilevel"/>
    <w:tmpl w:val="58341A62"/>
    <w:lvl w:ilvl="0" w:tplc="E94E03AA">
      <w:start w:val="5"/>
      <w:numFmt w:val="decimal"/>
      <w:lvlText w:val="%1."/>
      <w:lvlJc w:val="left"/>
      <w:pPr>
        <w:tabs>
          <w:tab w:val="num" w:pos="425"/>
        </w:tabs>
        <w:ind w:left="425" w:hanging="425"/>
      </w:pPr>
      <w:rPr>
        <w:rFonts w:hint="default" w:ascii="Times New Roman" w:hAnsi="Times New Roman"/>
        <w:b/>
        <w:i w:val="false"/>
        <w:sz w:val="22"/>
      </w:rPr>
    </w:lvl>
    <w:lvl w:ilvl="1" w:tplc="04050019" w:tentative="true">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50255FE3"/>
    <w:multiLevelType w:val="hybridMultilevel"/>
    <w:tmpl w:val="EA08C1EC"/>
    <w:lvl w:ilvl="0" w:tplc="CDCCCA5E">
      <w:start w:val="1"/>
      <w:numFmt w:val="decimal"/>
      <w:lvlText w:val="%1."/>
      <w:lvlJc w:val="left"/>
      <w:pPr>
        <w:tabs>
          <w:tab w:val="num" w:pos="360"/>
        </w:tabs>
        <w:ind w:left="360" w:hanging="360"/>
      </w:pPr>
      <w:rPr>
        <w:rFonts w:hint="default"/>
        <w:b w:val="false"/>
      </w:rPr>
    </w:lvl>
    <w:lvl w:ilvl="1" w:tplc="04050003">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14D46896">
      <w:numFmt w:val="bullet"/>
      <w:lvlText w:val="-"/>
      <w:lvlJc w:val="left"/>
      <w:pPr>
        <w:ind w:left="2880" w:hanging="360"/>
      </w:pPr>
      <w:rPr>
        <w:rFonts w:hint="default" w:ascii="Arial" w:hAnsi="Arial" w:eastAsia="Times New Roman" w:cs="Arial"/>
      </w:rPr>
    </w:lvl>
    <w:lvl w:ilvl="4" w:tplc="04050003" w:tentative="true">
      <w:start w:val="1"/>
      <w:numFmt w:val="lowerLetter"/>
      <w:lvlText w:val="%5."/>
      <w:lvlJc w:val="left"/>
      <w:pPr>
        <w:tabs>
          <w:tab w:val="num" w:pos="3600"/>
        </w:tabs>
        <w:ind w:left="3600" w:hanging="360"/>
      </w:pPr>
    </w:lvl>
    <w:lvl w:ilvl="5" w:tplc="04050005" w:tentative="true">
      <w:start w:val="1"/>
      <w:numFmt w:val="lowerRoman"/>
      <w:lvlText w:val="%6."/>
      <w:lvlJc w:val="right"/>
      <w:pPr>
        <w:tabs>
          <w:tab w:val="num" w:pos="4320"/>
        </w:tabs>
        <w:ind w:left="4320" w:hanging="180"/>
      </w:pPr>
    </w:lvl>
    <w:lvl w:ilvl="6" w:tplc="04050001" w:tentative="true">
      <w:start w:val="1"/>
      <w:numFmt w:val="decimal"/>
      <w:lvlText w:val="%7."/>
      <w:lvlJc w:val="left"/>
      <w:pPr>
        <w:tabs>
          <w:tab w:val="num" w:pos="5040"/>
        </w:tabs>
        <w:ind w:left="5040" w:hanging="360"/>
      </w:pPr>
    </w:lvl>
    <w:lvl w:ilvl="7" w:tplc="04050003" w:tentative="true">
      <w:start w:val="1"/>
      <w:numFmt w:val="lowerLetter"/>
      <w:lvlText w:val="%8."/>
      <w:lvlJc w:val="left"/>
      <w:pPr>
        <w:tabs>
          <w:tab w:val="num" w:pos="5760"/>
        </w:tabs>
        <w:ind w:left="5760" w:hanging="360"/>
      </w:pPr>
    </w:lvl>
    <w:lvl w:ilvl="8" w:tplc="04050005" w:tentative="true">
      <w:start w:val="1"/>
      <w:numFmt w:val="lowerRoman"/>
      <w:lvlText w:val="%9."/>
      <w:lvlJc w:val="right"/>
      <w:pPr>
        <w:tabs>
          <w:tab w:val="num" w:pos="6480"/>
        </w:tabs>
        <w:ind w:left="6480" w:hanging="180"/>
      </w:pPr>
    </w:lvl>
  </w:abstractNum>
  <w:abstractNum w:abstractNumId="27">
    <w:nsid w:val="54126D81"/>
    <w:multiLevelType w:val="hybridMultilevel"/>
    <w:tmpl w:val="BB842798"/>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6E015B0"/>
    <w:multiLevelType w:val="hybridMultilevel"/>
    <w:tmpl w:val="5BCC33AA"/>
    <w:lvl w:ilvl="0" w:tplc="0809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9">
    <w:nsid w:val="56E60F8A"/>
    <w:multiLevelType w:val="hybridMultilevel"/>
    <w:tmpl w:val="00C85B0C"/>
    <w:lvl w:ilvl="0" w:tplc="3A38FB58">
      <w:start w:val="1"/>
      <w:numFmt w:val="decimal"/>
      <w:lvlText w:val="%1."/>
      <w:lvlJc w:val="left"/>
      <w:pPr>
        <w:ind w:left="1068" w:hanging="360"/>
      </w:pPr>
      <w:rPr>
        <w:rFonts w:asciiTheme="minorHAnsi" w:hAnsiTheme="minorHAnsi" w:eastAsiaTheme="minorHAnsi" w:cstheme="minorBidi"/>
      </w:rPr>
    </w:lvl>
    <w:lvl w:ilvl="1" w:tplc="04050003">
      <w:start w:val="1"/>
      <w:numFmt w:val="bullet"/>
      <w:lvlText w:val="o"/>
      <w:lvlJc w:val="left"/>
      <w:pPr>
        <w:ind w:left="1788" w:hanging="360"/>
      </w:pPr>
      <w:rPr>
        <w:rFonts w:hint="default" w:ascii="Courier New" w:hAnsi="Courier New" w:cs="Courier New"/>
      </w:rPr>
    </w:lvl>
    <w:lvl w:ilvl="2" w:tplc="04050005">
      <w:start w:val="1"/>
      <w:numFmt w:val="bullet"/>
      <w:lvlText w:val=""/>
      <w:lvlJc w:val="left"/>
      <w:pPr>
        <w:ind w:left="2508" w:hanging="360"/>
      </w:pPr>
      <w:rPr>
        <w:rFonts w:hint="default" w:ascii="Wingdings" w:hAnsi="Wingdings"/>
      </w:rPr>
    </w:lvl>
    <w:lvl w:ilvl="3" w:tplc="04050001">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0">
    <w:nsid w:val="57465600"/>
    <w:multiLevelType w:val="hybridMultilevel"/>
    <w:tmpl w:val="28EC6DDE"/>
    <w:lvl w:ilvl="0" w:tplc="A4EEBC9E">
      <w:start w:val="2"/>
      <w:numFmt w:val="decimal"/>
      <w:lvlText w:val="%1."/>
      <w:lvlJc w:val="left"/>
      <w:pPr>
        <w:tabs>
          <w:tab w:val="num" w:pos="425"/>
        </w:tabs>
        <w:ind w:left="425" w:hanging="425"/>
      </w:pPr>
      <w:rPr>
        <w:rFonts w:hint="default" w:ascii="Times New Roman" w:hAnsi="Times New Roman"/>
        <w:b/>
        <w:i w:val="false"/>
        <w:sz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57AB74C4"/>
    <w:multiLevelType w:val="hybridMultilevel"/>
    <w:tmpl w:val="8BD26E46"/>
    <w:lvl w:ilvl="0" w:tplc="76C4A0DE">
      <w:start w:val="1"/>
      <w:numFmt w:val="decimal"/>
      <w:lvlText w:val="%1."/>
      <w:lvlJc w:val="left"/>
      <w:pPr>
        <w:tabs>
          <w:tab w:val="num" w:pos="3960"/>
        </w:tabs>
        <w:ind w:left="3960" w:hanging="360"/>
      </w:pPr>
      <w:rPr>
        <w:rFonts w:hint="default" w:ascii="Times New Roman" w:hAnsi="Times New Roman"/>
        <w:b/>
        <w:sz w:val="22"/>
        <w:szCs w:val="22"/>
      </w:rPr>
    </w:lvl>
    <w:lvl w:ilvl="1" w:tplc="FB105FDA" w:tentative="true">
      <w:start w:val="1"/>
      <w:numFmt w:val="lowerLetter"/>
      <w:lvlText w:val="%2."/>
      <w:lvlJc w:val="left"/>
      <w:pPr>
        <w:tabs>
          <w:tab w:val="num" w:pos="1440"/>
        </w:tabs>
        <w:ind w:left="1440" w:hanging="360"/>
      </w:pPr>
    </w:lvl>
    <w:lvl w:ilvl="2" w:tplc="C9567B96">
      <w:start w:val="1"/>
      <w:numFmt w:val="lowerRoman"/>
      <w:lvlText w:val="%3."/>
      <w:lvlJc w:val="right"/>
      <w:pPr>
        <w:tabs>
          <w:tab w:val="num" w:pos="2160"/>
        </w:tabs>
        <w:ind w:left="2160" w:hanging="180"/>
      </w:pPr>
    </w:lvl>
    <w:lvl w:ilvl="3" w:tplc="A9D624CC">
      <w:start w:val="1"/>
      <w:numFmt w:val="decimal"/>
      <w:lvlText w:val="%4."/>
      <w:lvlJc w:val="left"/>
      <w:pPr>
        <w:tabs>
          <w:tab w:val="num" w:pos="425"/>
        </w:tabs>
        <w:ind w:left="425" w:hanging="425"/>
      </w:pPr>
      <w:rPr>
        <w:rFonts w:hint="default"/>
        <w:b/>
        <w:sz w:val="22"/>
        <w:szCs w:val="22"/>
      </w:rPr>
    </w:lvl>
    <w:lvl w:ilvl="4" w:tplc="F1C23AEC" w:tentative="true">
      <w:start w:val="1"/>
      <w:numFmt w:val="lowerLetter"/>
      <w:lvlText w:val="%5."/>
      <w:lvlJc w:val="left"/>
      <w:pPr>
        <w:tabs>
          <w:tab w:val="num" w:pos="3600"/>
        </w:tabs>
        <w:ind w:left="3600" w:hanging="360"/>
      </w:pPr>
    </w:lvl>
    <w:lvl w:ilvl="5" w:tplc="BBECECAC" w:tentative="true">
      <w:start w:val="1"/>
      <w:numFmt w:val="lowerRoman"/>
      <w:lvlText w:val="%6."/>
      <w:lvlJc w:val="right"/>
      <w:pPr>
        <w:tabs>
          <w:tab w:val="num" w:pos="4320"/>
        </w:tabs>
        <w:ind w:left="4320" w:hanging="180"/>
      </w:pPr>
    </w:lvl>
    <w:lvl w:ilvl="6" w:tplc="45FC573E" w:tentative="true">
      <w:start w:val="1"/>
      <w:numFmt w:val="decimal"/>
      <w:lvlText w:val="%7."/>
      <w:lvlJc w:val="left"/>
      <w:pPr>
        <w:tabs>
          <w:tab w:val="num" w:pos="5040"/>
        </w:tabs>
        <w:ind w:left="5040" w:hanging="360"/>
      </w:pPr>
    </w:lvl>
    <w:lvl w:ilvl="7" w:tplc="5CE65226" w:tentative="true">
      <w:start w:val="1"/>
      <w:numFmt w:val="lowerLetter"/>
      <w:lvlText w:val="%8."/>
      <w:lvlJc w:val="left"/>
      <w:pPr>
        <w:tabs>
          <w:tab w:val="num" w:pos="5760"/>
        </w:tabs>
        <w:ind w:left="5760" w:hanging="360"/>
      </w:pPr>
    </w:lvl>
    <w:lvl w:ilvl="8" w:tplc="DA44E808" w:tentative="true">
      <w:start w:val="1"/>
      <w:numFmt w:val="lowerRoman"/>
      <w:lvlText w:val="%9."/>
      <w:lvlJc w:val="right"/>
      <w:pPr>
        <w:tabs>
          <w:tab w:val="num" w:pos="6480"/>
        </w:tabs>
        <w:ind w:left="6480" w:hanging="180"/>
      </w:pPr>
    </w:lvl>
  </w:abstractNum>
  <w:abstractNum w:abstractNumId="32">
    <w:nsid w:val="5A495C4E"/>
    <w:multiLevelType w:val="hybridMultilevel"/>
    <w:tmpl w:val="DD2A33B8"/>
    <w:lvl w:ilvl="0" w:tplc="04050017">
      <w:start w:val="1"/>
      <w:numFmt w:val="lowerLetter"/>
      <w:lvlText w:val="%1)"/>
      <w:lvlJc w:val="left"/>
      <w:pPr>
        <w:ind w:left="1429" w:hanging="360"/>
      </w:pPr>
    </w:lvl>
    <w:lvl w:ilvl="1" w:tplc="04050019" w:tentative="true">
      <w:start w:val="1"/>
      <w:numFmt w:val="lowerLetter"/>
      <w:lvlText w:val="%2."/>
      <w:lvlJc w:val="left"/>
      <w:pPr>
        <w:ind w:left="2149" w:hanging="360"/>
      </w:pPr>
    </w:lvl>
    <w:lvl w:ilvl="2" w:tplc="0405001B" w:tentative="true">
      <w:start w:val="1"/>
      <w:numFmt w:val="lowerRoman"/>
      <w:lvlText w:val="%3."/>
      <w:lvlJc w:val="right"/>
      <w:pPr>
        <w:ind w:left="2869" w:hanging="180"/>
      </w:pPr>
    </w:lvl>
    <w:lvl w:ilvl="3" w:tplc="0405000F" w:tentative="true">
      <w:start w:val="1"/>
      <w:numFmt w:val="decimal"/>
      <w:lvlText w:val="%4."/>
      <w:lvlJc w:val="left"/>
      <w:pPr>
        <w:ind w:left="3589" w:hanging="360"/>
      </w:pPr>
    </w:lvl>
    <w:lvl w:ilvl="4" w:tplc="04050019" w:tentative="true">
      <w:start w:val="1"/>
      <w:numFmt w:val="lowerLetter"/>
      <w:lvlText w:val="%5."/>
      <w:lvlJc w:val="left"/>
      <w:pPr>
        <w:ind w:left="4309" w:hanging="360"/>
      </w:pPr>
    </w:lvl>
    <w:lvl w:ilvl="5" w:tplc="0405001B" w:tentative="true">
      <w:start w:val="1"/>
      <w:numFmt w:val="lowerRoman"/>
      <w:lvlText w:val="%6."/>
      <w:lvlJc w:val="right"/>
      <w:pPr>
        <w:ind w:left="5029" w:hanging="180"/>
      </w:pPr>
    </w:lvl>
    <w:lvl w:ilvl="6" w:tplc="0405000F" w:tentative="true">
      <w:start w:val="1"/>
      <w:numFmt w:val="decimal"/>
      <w:lvlText w:val="%7."/>
      <w:lvlJc w:val="left"/>
      <w:pPr>
        <w:ind w:left="5749" w:hanging="360"/>
      </w:pPr>
    </w:lvl>
    <w:lvl w:ilvl="7" w:tplc="04050019" w:tentative="true">
      <w:start w:val="1"/>
      <w:numFmt w:val="lowerLetter"/>
      <w:lvlText w:val="%8."/>
      <w:lvlJc w:val="left"/>
      <w:pPr>
        <w:ind w:left="6469" w:hanging="360"/>
      </w:pPr>
    </w:lvl>
    <w:lvl w:ilvl="8" w:tplc="0405001B" w:tentative="true">
      <w:start w:val="1"/>
      <w:numFmt w:val="lowerRoman"/>
      <w:lvlText w:val="%9."/>
      <w:lvlJc w:val="right"/>
      <w:pPr>
        <w:ind w:left="7189" w:hanging="180"/>
      </w:pPr>
    </w:lvl>
  </w:abstractNum>
  <w:abstractNum w:abstractNumId="33">
    <w:nsid w:val="638529EC"/>
    <w:multiLevelType w:val="singleLevel"/>
    <w:tmpl w:val="E988B49E"/>
    <w:lvl w:ilvl="0">
      <w:start w:val="1"/>
      <w:numFmt w:val="decimal"/>
      <w:pStyle w:val="Smlouva-slo"/>
      <w:lvlText w:val="%1."/>
      <w:legacy w:legacy="true" w:legacySpace="57" w:legacyIndent="0"/>
      <w:lvlJc w:val="left"/>
      <w:pPr>
        <w:ind w:left="0" w:firstLine="0"/>
      </w:pPr>
      <w:rPr>
        <w:b/>
        <w:sz w:val="24"/>
      </w:rPr>
    </w:lvl>
  </w:abstractNum>
  <w:abstractNum w:abstractNumId="34">
    <w:nsid w:val="68235567"/>
    <w:multiLevelType w:val="hybridMultilevel"/>
    <w:tmpl w:val="248C8BDE"/>
    <w:lvl w:ilvl="0" w:tplc="CC8009B8">
      <w:start w:val="1"/>
      <w:numFmt w:val="decimal"/>
      <w:lvlText w:val="%1."/>
      <w:lvlJc w:val="left"/>
      <w:pPr>
        <w:tabs>
          <w:tab w:val="num" w:pos="425"/>
        </w:tabs>
        <w:ind w:left="425" w:hanging="425"/>
      </w:pPr>
      <w:rPr>
        <w:rFonts w:hint="default" w:ascii="Times New Roman" w:hAnsi="Times New Roman"/>
        <w:b/>
        <w:i w:val="false"/>
        <w:sz w:val="22"/>
      </w:rPr>
    </w:lvl>
    <w:lvl w:ilvl="1" w:tplc="1E561662">
      <w:start w:val="10"/>
      <w:numFmt w:val="bullet"/>
      <w:lvlText w:val=""/>
      <w:lvlJc w:val="left"/>
      <w:pPr>
        <w:tabs>
          <w:tab w:val="num" w:pos="1440"/>
        </w:tabs>
        <w:ind w:left="1440" w:hanging="360"/>
      </w:pPr>
      <w:rPr>
        <w:rFonts w:hint="default" w:ascii="Symbol" w:hAnsi="Symbol" w:eastAsia="Times New Roman" w:cs="Times New Roman"/>
      </w:rPr>
    </w:lvl>
    <w:lvl w:ilvl="2" w:tplc="104ED510" w:tentative="true">
      <w:start w:val="1"/>
      <w:numFmt w:val="lowerRoman"/>
      <w:lvlText w:val="%3."/>
      <w:lvlJc w:val="right"/>
      <w:pPr>
        <w:tabs>
          <w:tab w:val="num" w:pos="2160"/>
        </w:tabs>
        <w:ind w:left="2160" w:hanging="180"/>
      </w:pPr>
    </w:lvl>
    <w:lvl w:ilvl="3" w:tplc="77022E30">
      <w:start w:val="1"/>
      <w:numFmt w:val="decimal"/>
      <w:lvlText w:val="%4."/>
      <w:lvlJc w:val="left"/>
      <w:pPr>
        <w:tabs>
          <w:tab w:val="num" w:pos="2880"/>
        </w:tabs>
        <w:ind w:left="2880" w:hanging="360"/>
      </w:pPr>
    </w:lvl>
    <w:lvl w:ilvl="4" w:tplc="38CEB87C" w:tentative="true">
      <w:start w:val="1"/>
      <w:numFmt w:val="lowerLetter"/>
      <w:lvlText w:val="%5."/>
      <w:lvlJc w:val="left"/>
      <w:pPr>
        <w:tabs>
          <w:tab w:val="num" w:pos="3600"/>
        </w:tabs>
        <w:ind w:left="3600" w:hanging="360"/>
      </w:pPr>
    </w:lvl>
    <w:lvl w:ilvl="5" w:tplc="F4D2BDDA" w:tentative="true">
      <w:start w:val="1"/>
      <w:numFmt w:val="lowerRoman"/>
      <w:lvlText w:val="%6."/>
      <w:lvlJc w:val="right"/>
      <w:pPr>
        <w:tabs>
          <w:tab w:val="num" w:pos="4320"/>
        </w:tabs>
        <w:ind w:left="4320" w:hanging="180"/>
      </w:pPr>
    </w:lvl>
    <w:lvl w:ilvl="6" w:tplc="EB5E00B4" w:tentative="true">
      <w:start w:val="1"/>
      <w:numFmt w:val="decimal"/>
      <w:lvlText w:val="%7."/>
      <w:lvlJc w:val="left"/>
      <w:pPr>
        <w:tabs>
          <w:tab w:val="num" w:pos="5040"/>
        </w:tabs>
        <w:ind w:left="5040" w:hanging="360"/>
      </w:pPr>
    </w:lvl>
    <w:lvl w:ilvl="7" w:tplc="51EAEFB0" w:tentative="true">
      <w:start w:val="1"/>
      <w:numFmt w:val="lowerLetter"/>
      <w:lvlText w:val="%8."/>
      <w:lvlJc w:val="left"/>
      <w:pPr>
        <w:tabs>
          <w:tab w:val="num" w:pos="5760"/>
        </w:tabs>
        <w:ind w:left="5760" w:hanging="360"/>
      </w:pPr>
    </w:lvl>
    <w:lvl w:ilvl="8" w:tplc="DEF6159C" w:tentative="true">
      <w:start w:val="1"/>
      <w:numFmt w:val="lowerRoman"/>
      <w:lvlText w:val="%9."/>
      <w:lvlJc w:val="right"/>
      <w:pPr>
        <w:tabs>
          <w:tab w:val="num" w:pos="6480"/>
        </w:tabs>
        <w:ind w:left="6480" w:hanging="180"/>
      </w:pPr>
    </w:lvl>
  </w:abstractNum>
  <w:abstractNum w:abstractNumId="35">
    <w:nsid w:val="683E6E78"/>
    <w:multiLevelType w:val="multilevel"/>
    <w:tmpl w:val="E7E25352"/>
    <w:lvl w:ilvl="0">
      <w:start w:val="1"/>
      <w:numFmt w:val="none"/>
      <w:lvlText w:val=""/>
      <w:lvlJc w:val="left"/>
      <w:pPr>
        <w:tabs>
          <w:tab w:val="num" w:pos="0"/>
        </w:tabs>
        <w:ind w:left="0" w:firstLine="0"/>
      </w:pPr>
      <w:rPr>
        <w:rFonts w:hint="default"/>
        <w:b/>
        <w:i w:val="false"/>
        <w:sz w:val="22"/>
      </w:rPr>
    </w:lvl>
    <w:lvl w:ilvl="1">
      <w:start w:val="1"/>
      <w:numFmt w:val="upperRoman"/>
      <w:lvlText w:val="čl.%2."/>
      <w:lvlJc w:val="left"/>
      <w:pPr>
        <w:tabs>
          <w:tab w:val="num" w:pos="568"/>
        </w:tabs>
        <w:ind w:left="568" w:firstLine="0"/>
      </w:pPr>
      <w:rPr>
        <w:rFonts w:hint="default" w:ascii="Arial" w:hAnsi="Arial"/>
        <w:b/>
        <w:i w:val="false"/>
        <w:sz w:val="24"/>
      </w:rPr>
    </w:lvl>
    <w:lvl w:ilvl="2">
      <w:start w:val="1"/>
      <w:numFmt w:val="decimal"/>
      <w:lvlText w:val="%3."/>
      <w:lvlJc w:val="left"/>
      <w:pPr>
        <w:tabs>
          <w:tab w:val="num" w:pos="284"/>
        </w:tabs>
        <w:ind w:left="284" w:hanging="284"/>
      </w:pPr>
      <w:rPr>
        <w:rFonts w:hint="default" w:ascii="Times New Roman" w:hAnsi="Times New Roman"/>
        <w:b/>
        <w:i w:val="false"/>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695351DA"/>
    <w:multiLevelType w:val="hybridMultilevel"/>
    <w:tmpl w:val="0B76FEE8"/>
    <w:lvl w:ilvl="0" w:tplc="7D2A4180">
      <w:start w:val="1"/>
      <w:numFmt w:val="decimal"/>
      <w:lvlText w:val="%1."/>
      <w:lvlJc w:val="left"/>
      <w:pPr>
        <w:tabs>
          <w:tab w:val="num" w:pos="425"/>
        </w:tabs>
        <w:ind w:left="425" w:hanging="425"/>
      </w:pPr>
      <w:rPr>
        <w:rFonts w:hint="default" w:ascii="Times New Roman" w:hAnsi="Times New Roman"/>
        <w:b/>
        <w:i w:val="false"/>
        <w:sz w:val="22"/>
      </w:rPr>
    </w:lvl>
    <w:lvl w:ilvl="1" w:tplc="23A031B2" w:tentative="true">
      <w:start w:val="1"/>
      <w:numFmt w:val="lowerLetter"/>
      <w:lvlText w:val="%2."/>
      <w:lvlJc w:val="left"/>
      <w:pPr>
        <w:tabs>
          <w:tab w:val="num" w:pos="1440"/>
        </w:tabs>
        <w:ind w:left="1440" w:hanging="360"/>
      </w:pPr>
    </w:lvl>
    <w:lvl w:ilvl="2" w:tplc="C140697A">
      <w:start w:val="1"/>
      <w:numFmt w:val="lowerRoman"/>
      <w:lvlText w:val="%3."/>
      <w:lvlJc w:val="right"/>
      <w:pPr>
        <w:tabs>
          <w:tab w:val="num" w:pos="2160"/>
        </w:tabs>
        <w:ind w:left="2160" w:hanging="180"/>
      </w:pPr>
    </w:lvl>
    <w:lvl w:ilvl="3" w:tplc="DB142B2A" w:tentative="true">
      <w:start w:val="1"/>
      <w:numFmt w:val="decimal"/>
      <w:lvlText w:val="%4."/>
      <w:lvlJc w:val="left"/>
      <w:pPr>
        <w:tabs>
          <w:tab w:val="num" w:pos="2880"/>
        </w:tabs>
        <w:ind w:left="2880" w:hanging="360"/>
      </w:pPr>
    </w:lvl>
    <w:lvl w:ilvl="4" w:tplc="5E7AD9B6" w:tentative="true">
      <w:start w:val="1"/>
      <w:numFmt w:val="lowerLetter"/>
      <w:lvlText w:val="%5."/>
      <w:lvlJc w:val="left"/>
      <w:pPr>
        <w:tabs>
          <w:tab w:val="num" w:pos="3600"/>
        </w:tabs>
        <w:ind w:left="3600" w:hanging="360"/>
      </w:pPr>
    </w:lvl>
    <w:lvl w:ilvl="5" w:tplc="9FDEAD54" w:tentative="true">
      <w:start w:val="1"/>
      <w:numFmt w:val="lowerRoman"/>
      <w:lvlText w:val="%6."/>
      <w:lvlJc w:val="right"/>
      <w:pPr>
        <w:tabs>
          <w:tab w:val="num" w:pos="4320"/>
        </w:tabs>
        <w:ind w:left="4320" w:hanging="180"/>
      </w:pPr>
    </w:lvl>
    <w:lvl w:ilvl="6" w:tplc="062617EA" w:tentative="true">
      <w:start w:val="1"/>
      <w:numFmt w:val="decimal"/>
      <w:lvlText w:val="%7."/>
      <w:lvlJc w:val="left"/>
      <w:pPr>
        <w:tabs>
          <w:tab w:val="num" w:pos="5040"/>
        </w:tabs>
        <w:ind w:left="5040" w:hanging="360"/>
      </w:pPr>
    </w:lvl>
    <w:lvl w:ilvl="7" w:tplc="F23C7C38" w:tentative="true">
      <w:start w:val="1"/>
      <w:numFmt w:val="lowerLetter"/>
      <w:lvlText w:val="%8."/>
      <w:lvlJc w:val="left"/>
      <w:pPr>
        <w:tabs>
          <w:tab w:val="num" w:pos="5760"/>
        </w:tabs>
        <w:ind w:left="5760" w:hanging="360"/>
      </w:pPr>
    </w:lvl>
    <w:lvl w:ilvl="8" w:tplc="11B0D822" w:tentative="true">
      <w:start w:val="1"/>
      <w:numFmt w:val="lowerRoman"/>
      <w:lvlText w:val="%9."/>
      <w:lvlJc w:val="right"/>
      <w:pPr>
        <w:tabs>
          <w:tab w:val="num" w:pos="6480"/>
        </w:tabs>
        <w:ind w:left="6480" w:hanging="180"/>
      </w:pPr>
    </w:lvl>
  </w:abstractNum>
  <w:abstractNum w:abstractNumId="37">
    <w:nsid w:val="6A5206D5"/>
    <w:multiLevelType w:val="hybridMultilevel"/>
    <w:tmpl w:val="703084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8">
    <w:nsid w:val="6C9E3E2E"/>
    <w:multiLevelType w:val="hybridMultilevel"/>
    <w:tmpl w:val="078CDA7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num w:numId="1">
    <w:abstractNumId w:val="3"/>
  </w:num>
  <w:num w:numId="2">
    <w:abstractNumId w:val="33"/>
  </w:num>
  <w:num w:numId="3">
    <w:abstractNumId w:val="36"/>
  </w:num>
  <w:num w:numId="4">
    <w:abstractNumId w:val="34"/>
  </w:num>
  <w:num w:numId="5">
    <w:abstractNumId w:val="11"/>
  </w:num>
  <w:num w:numId="6">
    <w:abstractNumId w:val="2"/>
  </w:num>
  <w:num w:numId="7">
    <w:abstractNumId w:val="31"/>
  </w:num>
  <w:num w:numId="8">
    <w:abstractNumId w:val="25"/>
  </w:num>
  <w:num w:numId="9">
    <w:abstractNumId w:val="1"/>
  </w:num>
  <w:num w:numId="10">
    <w:abstractNumId w:val="9"/>
  </w:num>
  <w:num w:numId="11">
    <w:abstractNumId w:val="35"/>
  </w:num>
  <w:num w:numId="12">
    <w:abstractNumId w:val="23"/>
  </w:num>
  <w:num w:numId="13">
    <w:abstractNumId w:val="30"/>
  </w:num>
  <w:num w:numId="14">
    <w:abstractNumId w:val="10"/>
  </w:num>
  <w:num w:numId="15">
    <w:abstractNumId w:val="6"/>
  </w:num>
  <w:num w:numId="16">
    <w:abstractNumId w:val="17"/>
  </w:num>
  <w:num w:numId="17">
    <w:abstractNumId w:val="26"/>
  </w:num>
  <w:num w:numId="18">
    <w:abstractNumId w:val="0"/>
  </w:num>
  <w:num w:numId="1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num>
  <w:num w:numId="23">
    <w:abstractNumId w:val="19"/>
  </w:num>
  <w:num w:numId="24">
    <w:abstractNumId w:val="14"/>
  </w:num>
  <w:num w:numId="25">
    <w:abstractNumId w:val="32"/>
  </w:num>
  <w:num w:numId="26">
    <w:abstractNumId w:val="4"/>
  </w:num>
  <w:num w:numId="27">
    <w:abstractNumId w:val="7"/>
  </w:num>
  <w:num w:numId="28">
    <w:abstractNumId w:val="5"/>
  </w:num>
  <w:num w:numId="29">
    <w:abstractNumId w:val="29"/>
  </w:num>
  <w:num w:numId="30">
    <w:abstractNumId w:val="28"/>
  </w:num>
  <w:num w:numId="31">
    <w:abstractNumId w:val="16"/>
  </w:num>
  <w:num w:numId="32">
    <w:abstractNumId w:val="22"/>
  </w:num>
  <w:num w:numId="33">
    <w:abstractNumId w:val="15"/>
  </w:num>
  <w:num w:numId="34">
    <w:abstractNumId w:val="27"/>
  </w:num>
  <w:num w:numId="35">
    <w:abstractNumId w:val="12"/>
  </w:num>
  <w:num w:numId="36">
    <w:abstractNumId w:val="37"/>
  </w:num>
  <w:num w:numId="37">
    <w:abstractNumId w:val="8"/>
  </w:num>
  <w:num w:numId="38">
    <w:abstractNumId w:val="18"/>
  </w:num>
  <w:num w:numId="39">
    <w:abstractNumId w:val="13"/>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IdMacAtCleanup w:val="20"/>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stylePaneFormatFilter w:val="3F01"/>
  <w:defaultTabStop w:val="709"/>
  <w:hyphenationZone w:val="425"/>
  <w:characterSpacingControl w:val="doNotCompress"/>
  <w:hdrShapeDefaults>
    <o:shapedefaults spidmax="716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4CB"/>
    <w:rsid w:val="00000945"/>
    <w:rsid w:val="00000E80"/>
    <w:rsid w:val="0000349F"/>
    <w:rsid w:val="00004A54"/>
    <w:rsid w:val="000051B3"/>
    <w:rsid w:val="00007491"/>
    <w:rsid w:val="00007CDE"/>
    <w:rsid w:val="0001287C"/>
    <w:rsid w:val="00013B1D"/>
    <w:rsid w:val="00013CBE"/>
    <w:rsid w:val="0001475C"/>
    <w:rsid w:val="00014BE5"/>
    <w:rsid w:val="00020505"/>
    <w:rsid w:val="000213D1"/>
    <w:rsid w:val="00024CF4"/>
    <w:rsid w:val="00024D5E"/>
    <w:rsid w:val="00024F33"/>
    <w:rsid w:val="00026B7F"/>
    <w:rsid w:val="00027DC8"/>
    <w:rsid w:val="00031FA0"/>
    <w:rsid w:val="000327CE"/>
    <w:rsid w:val="00033480"/>
    <w:rsid w:val="00036630"/>
    <w:rsid w:val="0004007C"/>
    <w:rsid w:val="000401A1"/>
    <w:rsid w:val="00040487"/>
    <w:rsid w:val="000415DA"/>
    <w:rsid w:val="0004171F"/>
    <w:rsid w:val="000420F2"/>
    <w:rsid w:val="000429B6"/>
    <w:rsid w:val="00043AB3"/>
    <w:rsid w:val="00044A3C"/>
    <w:rsid w:val="00044DB1"/>
    <w:rsid w:val="00045013"/>
    <w:rsid w:val="000454F1"/>
    <w:rsid w:val="00046BBA"/>
    <w:rsid w:val="00050C90"/>
    <w:rsid w:val="00051AA8"/>
    <w:rsid w:val="000523E3"/>
    <w:rsid w:val="0005278F"/>
    <w:rsid w:val="00053F1F"/>
    <w:rsid w:val="000571A2"/>
    <w:rsid w:val="00061381"/>
    <w:rsid w:val="000617DD"/>
    <w:rsid w:val="000618E5"/>
    <w:rsid w:val="00061FD5"/>
    <w:rsid w:val="0006356A"/>
    <w:rsid w:val="00064B72"/>
    <w:rsid w:val="00064B77"/>
    <w:rsid w:val="000662EF"/>
    <w:rsid w:val="00066B18"/>
    <w:rsid w:val="00072452"/>
    <w:rsid w:val="000733C4"/>
    <w:rsid w:val="00076D85"/>
    <w:rsid w:val="00080226"/>
    <w:rsid w:val="00082244"/>
    <w:rsid w:val="00082382"/>
    <w:rsid w:val="0008310F"/>
    <w:rsid w:val="00086111"/>
    <w:rsid w:val="00087FE4"/>
    <w:rsid w:val="000909E8"/>
    <w:rsid w:val="000910BF"/>
    <w:rsid w:val="000917BD"/>
    <w:rsid w:val="00093D1E"/>
    <w:rsid w:val="00094874"/>
    <w:rsid w:val="00095EEC"/>
    <w:rsid w:val="0009698D"/>
    <w:rsid w:val="00097FDA"/>
    <w:rsid w:val="000A095C"/>
    <w:rsid w:val="000A1424"/>
    <w:rsid w:val="000A20FF"/>
    <w:rsid w:val="000A23BF"/>
    <w:rsid w:val="000A4E85"/>
    <w:rsid w:val="000A5EFC"/>
    <w:rsid w:val="000A6955"/>
    <w:rsid w:val="000A7131"/>
    <w:rsid w:val="000A75E4"/>
    <w:rsid w:val="000B3DF3"/>
    <w:rsid w:val="000B4E71"/>
    <w:rsid w:val="000B505C"/>
    <w:rsid w:val="000B57C3"/>
    <w:rsid w:val="000C3226"/>
    <w:rsid w:val="000C4146"/>
    <w:rsid w:val="000C5360"/>
    <w:rsid w:val="000D0AFF"/>
    <w:rsid w:val="000D11A1"/>
    <w:rsid w:val="000D1380"/>
    <w:rsid w:val="000D1DF2"/>
    <w:rsid w:val="000D1F7B"/>
    <w:rsid w:val="000D1F86"/>
    <w:rsid w:val="000D219A"/>
    <w:rsid w:val="000D4BA5"/>
    <w:rsid w:val="000D5E88"/>
    <w:rsid w:val="000D6376"/>
    <w:rsid w:val="000D7E7D"/>
    <w:rsid w:val="000E0BFD"/>
    <w:rsid w:val="000E0D1D"/>
    <w:rsid w:val="000E2298"/>
    <w:rsid w:val="000F0A2B"/>
    <w:rsid w:val="000F14C0"/>
    <w:rsid w:val="000F2D9E"/>
    <w:rsid w:val="000F427A"/>
    <w:rsid w:val="000F52B9"/>
    <w:rsid w:val="000F6DBD"/>
    <w:rsid w:val="000F7BC8"/>
    <w:rsid w:val="00107D7E"/>
    <w:rsid w:val="001108E9"/>
    <w:rsid w:val="0011135E"/>
    <w:rsid w:val="00111A42"/>
    <w:rsid w:val="00112082"/>
    <w:rsid w:val="001129DD"/>
    <w:rsid w:val="0011393E"/>
    <w:rsid w:val="00113983"/>
    <w:rsid w:val="001140D4"/>
    <w:rsid w:val="00114C8D"/>
    <w:rsid w:val="00115A8E"/>
    <w:rsid w:val="0011695A"/>
    <w:rsid w:val="00120737"/>
    <w:rsid w:val="00121DBD"/>
    <w:rsid w:val="00122CE5"/>
    <w:rsid w:val="00123226"/>
    <w:rsid w:val="0012329E"/>
    <w:rsid w:val="0012467D"/>
    <w:rsid w:val="00124E0E"/>
    <w:rsid w:val="00125317"/>
    <w:rsid w:val="0012565F"/>
    <w:rsid w:val="00131329"/>
    <w:rsid w:val="00131AFB"/>
    <w:rsid w:val="00132DC2"/>
    <w:rsid w:val="001359A9"/>
    <w:rsid w:val="00135BBE"/>
    <w:rsid w:val="001363B7"/>
    <w:rsid w:val="0013686F"/>
    <w:rsid w:val="00137C07"/>
    <w:rsid w:val="00140844"/>
    <w:rsid w:val="00140C3C"/>
    <w:rsid w:val="001415A0"/>
    <w:rsid w:val="0014251E"/>
    <w:rsid w:val="00143920"/>
    <w:rsid w:val="001439AA"/>
    <w:rsid w:val="00143A5B"/>
    <w:rsid w:val="00144D01"/>
    <w:rsid w:val="001460B6"/>
    <w:rsid w:val="00147D94"/>
    <w:rsid w:val="001503E4"/>
    <w:rsid w:val="001533B4"/>
    <w:rsid w:val="001543CF"/>
    <w:rsid w:val="00154B56"/>
    <w:rsid w:val="0015685C"/>
    <w:rsid w:val="00161287"/>
    <w:rsid w:val="0016207D"/>
    <w:rsid w:val="00165B4C"/>
    <w:rsid w:val="00165F36"/>
    <w:rsid w:val="001662BF"/>
    <w:rsid w:val="001701FC"/>
    <w:rsid w:val="0017060D"/>
    <w:rsid w:val="0017078A"/>
    <w:rsid w:val="00170D15"/>
    <w:rsid w:val="001759CA"/>
    <w:rsid w:val="001774E5"/>
    <w:rsid w:val="00180A24"/>
    <w:rsid w:val="0018168A"/>
    <w:rsid w:val="00181BE4"/>
    <w:rsid w:val="0018361A"/>
    <w:rsid w:val="00183AAA"/>
    <w:rsid w:val="00187D01"/>
    <w:rsid w:val="00187DAB"/>
    <w:rsid w:val="001904F7"/>
    <w:rsid w:val="00190C5E"/>
    <w:rsid w:val="00191DC8"/>
    <w:rsid w:val="00191F45"/>
    <w:rsid w:val="00192967"/>
    <w:rsid w:val="0019315D"/>
    <w:rsid w:val="00194B6F"/>
    <w:rsid w:val="00194C4B"/>
    <w:rsid w:val="00195E55"/>
    <w:rsid w:val="001A0123"/>
    <w:rsid w:val="001A2471"/>
    <w:rsid w:val="001A3CC1"/>
    <w:rsid w:val="001A4105"/>
    <w:rsid w:val="001A70AB"/>
    <w:rsid w:val="001B09EF"/>
    <w:rsid w:val="001B2164"/>
    <w:rsid w:val="001B293B"/>
    <w:rsid w:val="001B34E3"/>
    <w:rsid w:val="001B378D"/>
    <w:rsid w:val="001B4ACC"/>
    <w:rsid w:val="001B4DAC"/>
    <w:rsid w:val="001C0DC7"/>
    <w:rsid w:val="001C1305"/>
    <w:rsid w:val="001C4CF4"/>
    <w:rsid w:val="001D0BC0"/>
    <w:rsid w:val="001D46FF"/>
    <w:rsid w:val="001D7E3A"/>
    <w:rsid w:val="001E09C9"/>
    <w:rsid w:val="001E0F6A"/>
    <w:rsid w:val="001E11FC"/>
    <w:rsid w:val="001E1362"/>
    <w:rsid w:val="001E18FC"/>
    <w:rsid w:val="001E2E43"/>
    <w:rsid w:val="001E360C"/>
    <w:rsid w:val="001E769C"/>
    <w:rsid w:val="001F09C8"/>
    <w:rsid w:val="001F31D4"/>
    <w:rsid w:val="001F47D7"/>
    <w:rsid w:val="001F6354"/>
    <w:rsid w:val="001F7D41"/>
    <w:rsid w:val="002001A4"/>
    <w:rsid w:val="00203376"/>
    <w:rsid w:val="00205AB6"/>
    <w:rsid w:val="0020755A"/>
    <w:rsid w:val="00210A23"/>
    <w:rsid w:val="002149A4"/>
    <w:rsid w:val="00214B8E"/>
    <w:rsid w:val="00216307"/>
    <w:rsid w:val="00216AD0"/>
    <w:rsid w:val="00217265"/>
    <w:rsid w:val="002231A1"/>
    <w:rsid w:val="00226B66"/>
    <w:rsid w:val="002317A1"/>
    <w:rsid w:val="00231884"/>
    <w:rsid w:val="00233B7A"/>
    <w:rsid w:val="00235310"/>
    <w:rsid w:val="00235328"/>
    <w:rsid w:val="002410FD"/>
    <w:rsid w:val="002415BD"/>
    <w:rsid w:val="0024187D"/>
    <w:rsid w:val="002430D7"/>
    <w:rsid w:val="00244203"/>
    <w:rsid w:val="00247935"/>
    <w:rsid w:val="00250EDC"/>
    <w:rsid w:val="00251BCA"/>
    <w:rsid w:val="00253AF1"/>
    <w:rsid w:val="0025574C"/>
    <w:rsid w:val="002561BF"/>
    <w:rsid w:val="00256EE1"/>
    <w:rsid w:val="00260AE0"/>
    <w:rsid w:val="002613F6"/>
    <w:rsid w:val="002617A4"/>
    <w:rsid w:val="00261B00"/>
    <w:rsid w:val="00262047"/>
    <w:rsid w:val="002634F9"/>
    <w:rsid w:val="00263B2F"/>
    <w:rsid w:val="00264D6F"/>
    <w:rsid w:val="00264F97"/>
    <w:rsid w:val="0026552C"/>
    <w:rsid w:val="0026567D"/>
    <w:rsid w:val="00267D2E"/>
    <w:rsid w:val="00273329"/>
    <w:rsid w:val="0028102E"/>
    <w:rsid w:val="00281733"/>
    <w:rsid w:val="00282249"/>
    <w:rsid w:val="002827A8"/>
    <w:rsid w:val="002829DB"/>
    <w:rsid w:val="002829E8"/>
    <w:rsid w:val="00282DCE"/>
    <w:rsid w:val="00286E62"/>
    <w:rsid w:val="00287BC6"/>
    <w:rsid w:val="00290FAB"/>
    <w:rsid w:val="00291E1C"/>
    <w:rsid w:val="00291F4A"/>
    <w:rsid w:val="00292494"/>
    <w:rsid w:val="002942CD"/>
    <w:rsid w:val="00297B6F"/>
    <w:rsid w:val="002A111A"/>
    <w:rsid w:val="002A144C"/>
    <w:rsid w:val="002A35B8"/>
    <w:rsid w:val="002A5203"/>
    <w:rsid w:val="002A5E30"/>
    <w:rsid w:val="002B35AE"/>
    <w:rsid w:val="002C068F"/>
    <w:rsid w:val="002C0768"/>
    <w:rsid w:val="002C07C5"/>
    <w:rsid w:val="002C2AEB"/>
    <w:rsid w:val="002C40E9"/>
    <w:rsid w:val="002C45CB"/>
    <w:rsid w:val="002C4703"/>
    <w:rsid w:val="002C7156"/>
    <w:rsid w:val="002D1593"/>
    <w:rsid w:val="002D19EE"/>
    <w:rsid w:val="002D1BF4"/>
    <w:rsid w:val="002D1D32"/>
    <w:rsid w:val="002D2DBD"/>
    <w:rsid w:val="002D3802"/>
    <w:rsid w:val="002D4E14"/>
    <w:rsid w:val="002D573C"/>
    <w:rsid w:val="002D58D0"/>
    <w:rsid w:val="002D6A22"/>
    <w:rsid w:val="002D7429"/>
    <w:rsid w:val="002E20F0"/>
    <w:rsid w:val="002E22B8"/>
    <w:rsid w:val="002E3FC5"/>
    <w:rsid w:val="002E67EF"/>
    <w:rsid w:val="002E6AEC"/>
    <w:rsid w:val="002E71ED"/>
    <w:rsid w:val="002F1BA6"/>
    <w:rsid w:val="002F1DAF"/>
    <w:rsid w:val="002F28E2"/>
    <w:rsid w:val="002F4176"/>
    <w:rsid w:val="002F4EB2"/>
    <w:rsid w:val="002F681C"/>
    <w:rsid w:val="002F6B8D"/>
    <w:rsid w:val="002F7020"/>
    <w:rsid w:val="0030000B"/>
    <w:rsid w:val="0030090B"/>
    <w:rsid w:val="0030127D"/>
    <w:rsid w:val="00301446"/>
    <w:rsid w:val="00301F82"/>
    <w:rsid w:val="00302653"/>
    <w:rsid w:val="00304168"/>
    <w:rsid w:val="00310564"/>
    <w:rsid w:val="00310B8A"/>
    <w:rsid w:val="00310FE8"/>
    <w:rsid w:val="0031184F"/>
    <w:rsid w:val="00311FAC"/>
    <w:rsid w:val="0031239A"/>
    <w:rsid w:val="00312BA3"/>
    <w:rsid w:val="003136C2"/>
    <w:rsid w:val="003140C3"/>
    <w:rsid w:val="003147EB"/>
    <w:rsid w:val="00317425"/>
    <w:rsid w:val="00317749"/>
    <w:rsid w:val="00322ADB"/>
    <w:rsid w:val="00322E1E"/>
    <w:rsid w:val="0032325C"/>
    <w:rsid w:val="003275DF"/>
    <w:rsid w:val="0033544E"/>
    <w:rsid w:val="0033707C"/>
    <w:rsid w:val="00340811"/>
    <w:rsid w:val="003426E6"/>
    <w:rsid w:val="0034375D"/>
    <w:rsid w:val="00344362"/>
    <w:rsid w:val="00345E01"/>
    <w:rsid w:val="00346627"/>
    <w:rsid w:val="003472BC"/>
    <w:rsid w:val="00347B7A"/>
    <w:rsid w:val="00350590"/>
    <w:rsid w:val="0035194F"/>
    <w:rsid w:val="00351F7A"/>
    <w:rsid w:val="00352A0C"/>
    <w:rsid w:val="00354D2C"/>
    <w:rsid w:val="003554FE"/>
    <w:rsid w:val="00355F9C"/>
    <w:rsid w:val="00356568"/>
    <w:rsid w:val="003566F0"/>
    <w:rsid w:val="00356A15"/>
    <w:rsid w:val="00356DBD"/>
    <w:rsid w:val="0036143B"/>
    <w:rsid w:val="0036311E"/>
    <w:rsid w:val="003638FE"/>
    <w:rsid w:val="00363D8F"/>
    <w:rsid w:val="00364386"/>
    <w:rsid w:val="00364543"/>
    <w:rsid w:val="003651E8"/>
    <w:rsid w:val="00365743"/>
    <w:rsid w:val="00365773"/>
    <w:rsid w:val="00365A42"/>
    <w:rsid w:val="003700E0"/>
    <w:rsid w:val="00370936"/>
    <w:rsid w:val="00371D95"/>
    <w:rsid w:val="0037299E"/>
    <w:rsid w:val="00372ABF"/>
    <w:rsid w:val="00372AD1"/>
    <w:rsid w:val="00377187"/>
    <w:rsid w:val="003775C6"/>
    <w:rsid w:val="0038009F"/>
    <w:rsid w:val="00380AEA"/>
    <w:rsid w:val="00382358"/>
    <w:rsid w:val="003827D2"/>
    <w:rsid w:val="0038479C"/>
    <w:rsid w:val="00384C9A"/>
    <w:rsid w:val="00385256"/>
    <w:rsid w:val="00385457"/>
    <w:rsid w:val="00387984"/>
    <w:rsid w:val="00393401"/>
    <w:rsid w:val="00393444"/>
    <w:rsid w:val="00393BEE"/>
    <w:rsid w:val="00395560"/>
    <w:rsid w:val="003A1DAF"/>
    <w:rsid w:val="003A2A71"/>
    <w:rsid w:val="003A517D"/>
    <w:rsid w:val="003A5675"/>
    <w:rsid w:val="003A7944"/>
    <w:rsid w:val="003B1CBA"/>
    <w:rsid w:val="003B29FF"/>
    <w:rsid w:val="003B2ED1"/>
    <w:rsid w:val="003B4890"/>
    <w:rsid w:val="003B4BF3"/>
    <w:rsid w:val="003B4D90"/>
    <w:rsid w:val="003C0B79"/>
    <w:rsid w:val="003C230E"/>
    <w:rsid w:val="003C3991"/>
    <w:rsid w:val="003C3A99"/>
    <w:rsid w:val="003C40FA"/>
    <w:rsid w:val="003C4619"/>
    <w:rsid w:val="003C4783"/>
    <w:rsid w:val="003C7C62"/>
    <w:rsid w:val="003D01E1"/>
    <w:rsid w:val="003D3880"/>
    <w:rsid w:val="003D3A77"/>
    <w:rsid w:val="003D428B"/>
    <w:rsid w:val="003D6329"/>
    <w:rsid w:val="003D6725"/>
    <w:rsid w:val="003D7536"/>
    <w:rsid w:val="003D770B"/>
    <w:rsid w:val="003E0B08"/>
    <w:rsid w:val="003E3536"/>
    <w:rsid w:val="003E364C"/>
    <w:rsid w:val="003E3DFC"/>
    <w:rsid w:val="003E3EF2"/>
    <w:rsid w:val="003E6425"/>
    <w:rsid w:val="003E71DD"/>
    <w:rsid w:val="003E7F69"/>
    <w:rsid w:val="003F1079"/>
    <w:rsid w:val="003F10D8"/>
    <w:rsid w:val="003F1C93"/>
    <w:rsid w:val="003F2784"/>
    <w:rsid w:val="003F3F49"/>
    <w:rsid w:val="003F558E"/>
    <w:rsid w:val="003F5782"/>
    <w:rsid w:val="003F6C09"/>
    <w:rsid w:val="003F7643"/>
    <w:rsid w:val="0040023D"/>
    <w:rsid w:val="0040145C"/>
    <w:rsid w:val="004023E2"/>
    <w:rsid w:val="004108FD"/>
    <w:rsid w:val="00414401"/>
    <w:rsid w:val="00416310"/>
    <w:rsid w:val="00416399"/>
    <w:rsid w:val="004164E8"/>
    <w:rsid w:val="00416CC3"/>
    <w:rsid w:val="00416EE0"/>
    <w:rsid w:val="00417C00"/>
    <w:rsid w:val="004204E6"/>
    <w:rsid w:val="00420904"/>
    <w:rsid w:val="004226AC"/>
    <w:rsid w:val="004227A7"/>
    <w:rsid w:val="0042281A"/>
    <w:rsid w:val="00423984"/>
    <w:rsid w:val="00423B90"/>
    <w:rsid w:val="00424597"/>
    <w:rsid w:val="0042547B"/>
    <w:rsid w:val="00425A36"/>
    <w:rsid w:val="00425A83"/>
    <w:rsid w:val="00427280"/>
    <w:rsid w:val="00430799"/>
    <w:rsid w:val="004329D5"/>
    <w:rsid w:val="004333D4"/>
    <w:rsid w:val="00435D30"/>
    <w:rsid w:val="00436C60"/>
    <w:rsid w:val="004378F2"/>
    <w:rsid w:val="00437CC8"/>
    <w:rsid w:val="00440299"/>
    <w:rsid w:val="00440753"/>
    <w:rsid w:val="00440AED"/>
    <w:rsid w:val="00441759"/>
    <w:rsid w:val="00441A80"/>
    <w:rsid w:val="00441C57"/>
    <w:rsid w:val="00443B47"/>
    <w:rsid w:val="00444FF7"/>
    <w:rsid w:val="004453AF"/>
    <w:rsid w:val="00452541"/>
    <w:rsid w:val="0045330B"/>
    <w:rsid w:val="00453749"/>
    <w:rsid w:val="004539F9"/>
    <w:rsid w:val="00456246"/>
    <w:rsid w:val="00463595"/>
    <w:rsid w:val="00464D6F"/>
    <w:rsid w:val="00471032"/>
    <w:rsid w:val="00472622"/>
    <w:rsid w:val="004749FF"/>
    <w:rsid w:val="004765E1"/>
    <w:rsid w:val="00482336"/>
    <w:rsid w:val="004836FF"/>
    <w:rsid w:val="00484862"/>
    <w:rsid w:val="00484E1B"/>
    <w:rsid w:val="00485035"/>
    <w:rsid w:val="004857A7"/>
    <w:rsid w:val="00491652"/>
    <w:rsid w:val="00495CA5"/>
    <w:rsid w:val="00497AB0"/>
    <w:rsid w:val="004A017E"/>
    <w:rsid w:val="004A0B16"/>
    <w:rsid w:val="004A17B4"/>
    <w:rsid w:val="004A2451"/>
    <w:rsid w:val="004A24C5"/>
    <w:rsid w:val="004A3157"/>
    <w:rsid w:val="004A51EF"/>
    <w:rsid w:val="004A6AEC"/>
    <w:rsid w:val="004B0F2C"/>
    <w:rsid w:val="004B39C6"/>
    <w:rsid w:val="004B5366"/>
    <w:rsid w:val="004B55AE"/>
    <w:rsid w:val="004B5E83"/>
    <w:rsid w:val="004C0EF4"/>
    <w:rsid w:val="004C10B9"/>
    <w:rsid w:val="004C2A40"/>
    <w:rsid w:val="004C4AF6"/>
    <w:rsid w:val="004C5133"/>
    <w:rsid w:val="004C5C64"/>
    <w:rsid w:val="004C7A84"/>
    <w:rsid w:val="004D0AEE"/>
    <w:rsid w:val="004D1571"/>
    <w:rsid w:val="004D1CA3"/>
    <w:rsid w:val="004D2530"/>
    <w:rsid w:val="004D3326"/>
    <w:rsid w:val="004D3871"/>
    <w:rsid w:val="004D7BF1"/>
    <w:rsid w:val="004E0520"/>
    <w:rsid w:val="004E0DCE"/>
    <w:rsid w:val="004E251F"/>
    <w:rsid w:val="004E5277"/>
    <w:rsid w:val="004E716E"/>
    <w:rsid w:val="004E76DE"/>
    <w:rsid w:val="004E7F88"/>
    <w:rsid w:val="004F0908"/>
    <w:rsid w:val="004F2771"/>
    <w:rsid w:val="004F4ED3"/>
    <w:rsid w:val="004F6E35"/>
    <w:rsid w:val="004F7AD0"/>
    <w:rsid w:val="004F7B0A"/>
    <w:rsid w:val="005016FE"/>
    <w:rsid w:val="00502994"/>
    <w:rsid w:val="0051057B"/>
    <w:rsid w:val="00510CC4"/>
    <w:rsid w:val="0051416E"/>
    <w:rsid w:val="00514431"/>
    <w:rsid w:val="0052006A"/>
    <w:rsid w:val="00521A2C"/>
    <w:rsid w:val="00522694"/>
    <w:rsid w:val="005245A3"/>
    <w:rsid w:val="00524CAC"/>
    <w:rsid w:val="00524F2A"/>
    <w:rsid w:val="00526A46"/>
    <w:rsid w:val="00530261"/>
    <w:rsid w:val="0053069F"/>
    <w:rsid w:val="005323FD"/>
    <w:rsid w:val="005335CF"/>
    <w:rsid w:val="00534617"/>
    <w:rsid w:val="00534B58"/>
    <w:rsid w:val="00535FF1"/>
    <w:rsid w:val="00537F02"/>
    <w:rsid w:val="0054111D"/>
    <w:rsid w:val="005422FF"/>
    <w:rsid w:val="005443EC"/>
    <w:rsid w:val="00545F48"/>
    <w:rsid w:val="00546662"/>
    <w:rsid w:val="00547DBB"/>
    <w:rsid w:val="00550A2C"/>
    <w:rsid w:val="00555466"/>
    <w:rsid w:val="005572ED"/>
    <w:rsid w:val="00557E61"/>
    <w:rsid w:val="005623D6"/>
    <w:rsid w:val="005627CC"/>
    <w:rsid w:val="00562C77"/>
    <w:rsid w:val="005634BA"/>
    <w:rsid w:val="00565EE2"/>
    <w:rsid w:val="00570BB1"/>
    <w:rsid w:val="005711E4"/>
    <w:rsid w:val="0057145E"/>
    <w:rsid w:val="00572907"/>
    <w:rsid w:val="00582A11"/>
    <w:rsid w:val="00583ED5"/>
    <w:rsid w:val="00585948"/>
    <w:rsid w:val="00592E68"/>
    <w:rsid w:val="00593AFE"/>
    <w:rsid w:val="005944C7"/>
    <w:rsid w:val="00594F47"/>
    <w:rsid w:val="00596C94"/>
    <w:rsid w:val="005977F6"/>
    <w:rsid w:val="005A0CCD"/>
    <w:rsid w:val="005A25D4"/>
    <w:rsid w:val="005A2EB7"/>
    <w:rsid w:val="005A50FE"/>
    <w:rsid w:val="005A54DB"/>
    <w:rsid w:val="005A5C2D"/>
    <w:rsid w:val="005A6BF3"/>
    <w:rsid w:val="005A71F1"/>
    <w:rsid w:val="005B0227"/>
    <w:rsid w:val="005B073C"/>
    <w:rsid w:val="005B2B6D"/>
    <w:rsid w:val="005C17A9"/>
    <w:rsid w:val="005C4717"/>
    <w:rsid w:val="005C65BB"/>
    <w:rsid w:val="005C6E26"/>
    <w:rsid w:val="005C7041"/>
    <w:rsid w:val="005D0205"/>
    <w:rsid w:val="005D0F23"/>
    <w:rsid w:val="005D1F98"/>
    <w:rsid w:val="005D2B02"/>
    <w:rsid w:val="005D52D8"/>
    <w:rsid w:val="005E1199"/>
    <w:rsid w:val="005E1634"/>
    <w:rsid w:val="005E1B14"/>
    <w:rsid w:val="005E1BCF"/>
    <w:rsid w:val="005E31D4"/>
    <w:rsid w:val="005E4566"/>
    <w:rsid w:val="005E5CD0"/>
    <w:rsid w:val="005E6353"/>
    <w:rsid w:val="005E6E26"/>
    <w:rsid w:val="005E72B3"/>
    <w:rsid w:val="005E796E"/>
    <w:rsid w:val="005F0B79"/>
    <w:rsid w:val="005F222D"/>
    <w:rsid w:val="005F37EF"/>
    <w:rsid w:val="005F3B45"/>
    <w:rsid w:val="005F3CD3"/>
    <w:rsid w:val="005F631F"/>
    <w:rsid w:val="0060136A"/>
    <w:rsid w:val="0060158A"/>
    <w:rsid w:val="006023EF"/>
    <w:rsid w:val="00602724"/>
    <w:rsid w:val="00602CB6"/>
    <w:rsid w:val="00602D30"/>
    <w:rsid w:val="00603F69"/>
    <w:rsid w:val="00614CEA"/>
    <w:rsid w:val="006163ED"/>
    <w:rsid w:val="00616EFB"/>
    <w:rsid w:val="00621C72"/>
    <w:rsid w:val="006222E8"/>
    <w:rsid w:val="0062262F"/>
    <w:rsid w:val="00630DD3"/>
    <w:rsid w:val="00631B05"/>
    <w:rsid w:val="00633C18"/>
    <w:rsid w:val="00634FD1"/>
    <w:rsid w:val="00635ED6"/>
    <w:rsid w:val="00637EBC"/>
    <w:rsid w:val="0064060C"/>
    <w:rsid w:val="006409F5"/>
    <w:rsid w:val="00641FCA"/>
    <w:rsid w:val="006425F6"/>
    <w:rsid w:val="00643296"/>
    <w:rsid w:val="00644D0A"/>
    <w:rsid w:val="00646659"/>
    <w:rsid w:val="00652A00"/>
    <w:rsid w:val="006554E3"/>
    <w:rsid w:val="00656B56"/>
    <w:rsid w:val="00657C95"/>
    <w:rsid w:val="00660ACD"/>
    <w:rsid w:val="006615EF"/>
    <w:rsid w:val="006631F7"/>
    <w:rsid w:val="0066419D"/>
    <w:rsid w:val="00665438"/>
    <w:rsid w:val="00667514"/>
    <w:rsid w:val="006715EE"/>
    <w:rsid w:val="00672E2A"/>
    <w:rsid w:val="00673B95"/>
    <w:rsid w:val="006754A7"/>
    <w:rsid w:val="006806E1"/>
    <w:rsid w:val="00680A76"/>
    <w:rsid w:val="00682BE3"/>
    <w:rsid w:val="00684A79"/>
    <w:rsid w:val="00684BE3"/>
    <w:rsid w:val="00685CA1"/>
    <w:rsid w:val="00687C46"/>
    <w:rsid w:val="00690D56"/>
    <w:rsid w:val="0069301F"/>
    <w:rsid w:val="0069398B"/>
    <w:rsid w:val="006951D9"/>
    <w:rsid w:val="00695C69"/>
    <w:rsid w:val="006960D6"/>
    <w:rsid w:val="00696D29"/>
    <w:rsid w:val="00696ECA"/>
    <w:rsid w:val="00697807"/>
    <w:rsid w:val="006A19F3"/>
    <w:rsid w:val="006A3C86"/>
    <w:rsid w:val="006A6A04"/>
    <w:rsid w:val="006B0791"/>
    <w:rsid w:val="006B1A96"/>
    <w:rsid w:val="006B2B74"/>
    <w:rsid w:val="006B3291"/>
    <w:rsid w:val="006B6029"/>
    <w:rsid w:val="006B6EB3"/>
    <w:rsid w:val="006B713F"/>
    <w:rsid w:val="006B7C84"/>
    <w:rsid w:val="006C052C"/>
    <w:rsid w:val="006C096B"/>
    <w:rsid w:val="006C160B"/>
    <w:rsid w:val="006C22EF"/>
    <w:rsid w:val="006C2D28"/>
    <w:rsid w:val="006C2EFD"/>
    <w:rsid w:val="006C35CC"/>
    <w:rsid w:val="006C402E"/>
    <w:rsid w:val="006C43E4"/>
    <w:rsid w:val="006D0685"/>
    <w:rsid w:val="006D1960"/>
    <w:rsid w:val="006D229A"/>
    <w:rsid w:val="006D378A"/>
    <w:rsid w:val="006D5593"/>
    <w:rsid w:val="006D5840"/>
    <w:rsid w:val="006D61D0"/>
    <w:rsid w:val="006D72A3"/>
    <w:rsid w:val="006E0422"/>
    <w:rsid w:val="006E2641"/>
    <w:rsid w:val="006E3E24"/>
    <w:rsid w:val="006E6F89"/>
    <w:rsid w:val="006E7059"/>
    <w:rsid w:val="006F0A84"/>
    <w:rsid w:val="006F33D1"/>
    <w:rsid w:val="006F5247"/>
    <w:rsid w:val="006F694A"/>
    <w:rsid w:val="006F7B57"/>
    <w:rsid w:val="00700C9D"/>
    <w:rsid w:val="00701C6C"/>
    <w:rsid w:val="00704DD6"/>
    <w:rsid w:val="007069B2"/>
    <w:rsid w:val="00707F01"/>
    <w:rsid w:val="00710940"/>
    <w:rsid w:val="00715E8E"/>
    <w:rsid w:val="007167A8"/>
    <w:rsid w:val="00717C15"/>
    <w:rsid w:val="00721402"/>
    <w:rsid w:val="0072357D"/>
    <w:rsid w:val="00726E0B"/>
    <w:rsid w:val="0072755A"/>
    <w:rsid w:val="00731EA3"/>
    <w:rsid w:val="007335F6"/>
    <w:rsid w:val="00734FD3"/>
    <w:rsid w:val="00736711"/>
    <w:rsid w:val="00736A39"/>
    <w:rsid w:val="007433F1"/>
    <w:rsid w:val="007440C6"/>
    <w:rsid w:val="007473C3"/>
    <w:rsid w:val="00747416"/>
    <w:rsid w:val="00747695"/>
    <w:rsid w:val="00751699"/>
    <w:rsid w:val="0075178D"/>
    <w:rsid w:val="00752296"/>
    <w:rsid w:val="00753095"/>
    <w:rsid w:val="007555A2"/>
    <w:rsid w:val="00755B86"/>
    <w:rsid w:val="00756285"/>
    <w:rsid w:val="007563C4"/>
    <w:rsid w:val="00756AE2"/>
    <w:rsid w:val="0075715E"/>
    <w:rsid w:val="00757BB2"/>
    <w:rsid w:val="0076048E"/>
    <w:rsid w:val="007617FB"/>
    <w:rsid w:val="007618D6"/>
    <w:rsid w:val="00763F37"/>
    <w:rsid w:val="0076426C"/>
    <w:rsid w:val="00765542"/>
    <w:rsid w:val="007661BD"/>
    <w:rsid w:val="00770240"/>
    <w:rsid w:val="007709EF"/>
    <w:rsid w:val="00772A5D"/>
    <w:rsid w:val="00772ED7"/>
    <w:rsid w:val="0077571A"/>
    <w:rsid w:val="007771C8"/>
    <w:rsid w:val="00777DBA"/>
    <w:rsid w:val="0078138F"/>
    <w:rsid w:val="00783E85"/>
    <w:rsid w:val="0078720D"/>
    <w:rsid w:val="007872A6"/>
    <w:rsid w:val="00790388"/>
    <w:rsid w:val="00790529"/>
    <w:rsid w:val="00791B8D"/>
    <w:rsid w:val="0079476C"/>
    <w:rsid w:val="00796040"/>
    <w:rsid w:val="007A00E0"/>
    <w:rsid w:val="007A3B69"/>
    <w:rsid w:val="007A5E36"/>
    <w:rsid w:val="007A7782"/>
    <w:rsid w:val="007B0C37"/>
    <w:rsid w:val="007B2369"/>
    <w:rsid w:val="007B6C89"/>
    <w:rsid w:val="007B77C1"/>
    <w:rsid w:val="007B7C7E"/>
    <w:rsid w:val="007C129E"/>
    <w:rsid w:val="007C1713"/>
    <w:rsid w:val="007C3BDA"/>
    <w:rsid w:val="007C3E56"/>
    <w:rsid w:val="007C4771"/>
    <w:rsid w:val="007C480A"/>
    <w:rsid w:val="007C523D"/>
    <w:rsid w:val="007C56CD"/>
    <w:rsid w:val="007C775E"/>
    <w:rsid w:val="007D0BDD"/>
    <w:rsid w:val="007D0F7E"/>
    <w:rsid w:val="007D2C44"/>
    <w:rsid w:val="007D30A7"/>
    <w:rsid w:val="007D5443"/>
    <w:rsid w:val="007D5E1C"/>
    <w:rsid w:val="007D5E42"/>
    <w:rsid w:val="007E3734"/>
    <w:rsid w:val="007E38AD"/>
    <w:rsid w:val="007E4E10"/>
    <w:rsid w:val="007E5C40"/>
    <w:rsid w:val="007F03DA"/>
    <w:rsid w:val="007F1D10"/>
    <w:rsid w:val="007F2946"/>
    <w:rsid w:val="007F29BA"/>
    <w:rsid w:val="007F3A45"/>
    <w:rsid w:val="007F4DD2"/>
    <w:rsid w:val="007F6273"/>
    <w:rsid w:val="00800D94"/>
    <w:rsid w:val="00801B19"/>
    <w:rsid w:val="00801EF8"/>
    <w:rsid w:val="00802693"/>
    <w:rsid w:val="00802D02"/>
    <w:rsid w:val="00803335"/>
    <w:rsid w:val="008035FF"/>
    <w:rsid w:val="008039FC"/>
    <w:rsid w:val="008045F1"/>
    <w:rsid w:val="00805BA1"/>
    <w:rsid w:val="00806FAC"/>
    <w:rsid w:val="00814010"/>
    <w:rsid w:val="008141DC"/>
    <w:rsid w:val="008147C7"/>
    <w:rsid w:val="00814EC2"/>
    <w:rsid w:val="00815292"/>
    <w:rsid w:val="008154EE"/>
    <w:rsid w:val="00816E67"/>
    <w:rsid w:val="00817461"/>
    <w:rsid w:val="008220F4"/>
    <w:rsid w:val="0082225F"/>
    <w:rsid w:val="008227ED"/>
    <w:rsid w:val="008237F0"/>
    <w:rsid w:val="00824A71"/>
    <w:rsid w:val="00824A83"/>
    <w:rsid w:val="00824EF2"/>
    <w:rsid w:val="0082689A"/>
    <w:rsid w:val="00826AE8"/>
    <w:rsid w:val="00827CB2"/>
    <w:rsid w:val="00831606"/>
    <w:rsid w:val="00835CA6"/>
    <w:rsid w:val="008360C6"/>
    <w:rsid w:val="00837322"/>
    <w:rsid w:val="00837E46"/>
    <w:rsid w:val="00840C0C"/>
    <w:rsid w:val="00840CE9"/>
    <w:rsid w:val="008420B7"/>
    <w:rsid w:val="00843A60"/>
    <w:rsid w:val="00844414"/>
    <w:rsid w:val="008452A3"/>
    <w:rsid w:val="0084669C"/>
    <w:rsid w:val="00846BF8"/>
    <w:rsid w:val="008516B6"/>
    <w:rsid w:val="00852871"/>
    <w:rsid w:val="00852E3D"/>
    <w:rsid w:val="00854851"/>
    <w:rsid w:val="00855D36"/>
    <w:rsid w:val="00856772"/>
    <w:rsid w:val="00860594"/>
    <w:rsid w:val="00861318"/>
    <w:rsid w:val="00864DBE"/>
    <w:rsid w:val="00865A10"/>
    <w:rsid w:val="00865FA9"/>
    <w:rsid w:val="00866D18"/>
    <w:rsid w:val="00867215"/>
    <w:rsid w:val="008677F6"/>
    <w:rsid w:val="00870E4B"/>
    <w:rsid w:val="00876706"/>
    <w:rsid w:val="0087742C"/>
    <w:rsid w:val="008778CC"/>
    <w:rsid w:val="008851C3"/>
    <w:rsid w:val="008857FC"/>
    <w:rsid w:val="00886132"/>
    <w:rsid w:val="00890739"/>
    <w:rsid w:val="00890780"/>
    <w:rsid w:val="008938BF"/>
    <w:rsid w:val="00895CAB"/>
    <w:rsid w:val="008A1897"/>
    <w:rsid w:val="008A3D43"/>
    <w:rsid w:val="008A7B72"/>
    <w:rsid w:val="008B1267"/>
    <w:rsid w:val="008B2B30"/>
    <w:rsid w:val="008B2B95"/>
    <w:rsid w:val="008B7477"/>
    <w:rsid w:val="008C18CB"/>
    <w:rsid w:val="008C2FB0"/>
    <w:rsid w:val="008C301D"/>
    <w:rsid w:val="008C6718"/>
    <w:rsid w:val="008C7183"/>
    <w:rsid w:val="008D0A63"/>
    <w:rsid w:val="008D0D83"/>
    <w:rsid w:val="008D13DA"/>
    <w:rsid w:val="008D2F18"/>
    <w:rsid w:val="008D3B6D"/>
    <w:rsid w:val="008D40FE"/>
    <w:rsid w:val="008D6722"/>
    <w:rsid w:val="008D68D0"/>
    <w:rsid w:val="008D7239"/>
    <w:rsid w:val="008E0A4B"/>
    <w:rsid w:val="008E0D01"/>
    <w:rsid w:val="008E0D38"/>
    <w:rsid w:val="008E343A"/>
    <w:rsid w:val="008E428C"/>
    <w:rsid w:val="008F053E"/>
    <w:rsid w:val="008F10A4"/>
    <w:rsid w:val="008F1865"/>
    <w:rsid w:val="008F68D7"/>
    <w:rsid w:val="008F6EAC"/>
    <w:rsid w:val="009012A6"/>
    <w:rsid w:val="009019FA"/>
    <w:rsid w:val="00902813"/>
    <w:rsid w:val="009036FF"/>
    <w:rsid w:val="00906572"/>
    <w:rsid w:val="00910B83"/>
    <w:rsid w:val="0091296E"/>
    <w:rsid w:val="00912F9C"/>
    <w:rsid w:val="009172B2"/>
    <w:rsid w:val="009204C3"/>
    <w:rsid w:val="00920A37"/>
    <w:rsid w:val="00921DCA"/>
    <w:rsid w:val="00922699"/>
    <w:rsid w:val="00922F66"/>
    <w:rsid w:val="00923694"/>
    <w:rsid w:val="009240B2"/>
    <w:rsid w:val="00924E6D"/>
    <w:rsid w:val="00924FEF"/>
    <w:rsid w:val="0092663E"/>
    <w:rsid w:val="00927413"/>
    <w:rsid w:val="00930003"/>
    <w:rsid w:val="009321C7"/>
    <w:rsid w:val="00933079"/>
    <w:rsid w:val="009371E5"/>
    <w:rsid w:val="009403DB"/>
    <w:rsid w:val="009419A4"/>
    <w:rsid w:val="00942840"/>
    <w:rsid w:val="009431B7"/>
    <w:rsid w:val="009447CC"/>
    <w:rsid w:val="00945C4F"/>
    <w:rsid w:val="00946208"/>
    <w:rsid w:val="00946523"/>
    <w:rsid w:val="00946549"/>
    <w:rsid w:val="00946B19"/>
    <w:rsid w:val="009474FD"/>
    <w:rsid w:val="0094797F"/>
    <w:rsid w:val="00950C92"/>
    <w:rsid w:val="00953837"/>
    <w:rsid w:val="00956AF4"/>
    <w:rsid w:val="009578CE"/>
    <w:rsid w:val="00957D41"/>
    <w:rsid w:val="00960A9A"/>
    <w:rsid w:val="00960C41"/>
    <w:rsid w:val="009615EA"/>
    <w:rsid w:val="00962E86"/>
    <w:rsid w:val="00965787"/>
    <w:rsid w:val="00965DA6"/>
    <w:rsid w:val="0096611C"/>
    <w:rsid w:val="00966A07"/>
    <w:rsid w:val="00966EAD"/>
    <w:rsid w:val="009719AF"/>
    <w:rsid w:val="009752E5"/>
    <w:rsid w:val="0097563D"/>
    <w:rsid w:val="00983386"/>
    <w:rsid w:val="00983CAD"/>
    <w:rsid w:val="00984CA9"/>
    <w:rsid w:val="00984EDE"/>
    <w:rsid w:val="00987BC9"/>
    <w:rsid w:val="0099050B"/>
    <w:rsid w:val="0099077B"/>
    <w:rsid w:val="009907C3"/>
    <w:rsid w:val="009911A4"/>
    <w:rsid w:val="00992DB0"/>
    <w:rsid w:val="00993A65"/>
    <w:rsid w:val="00993DF1"/>
    <w:rsid w:val="0099436F"/>
    <w:rsid w:val="0099461C"/>
    <w:rsid w:val="00994B5D"/>
    <w:rsid w:val="00995167"/>
    <w:rsid w:val="00995DEF"/>
    <w:rsid w:val="00995E1F"/>
    <w:rsid w:val="009962D5"/>
    <w:rsid w:val="00996441"/>
    <w:rsid w:val="00997A94"/>
    <w:rsid w:val="009A0BBD"/>
    <w:rsid w:val="009A19E5"/>
    <w:rsid w:val="009A5FA6"/>
    <w:rsid w:val="009A6F4D"/>
    <w:rsid w:val="009A7C56"/>
    <w:rsid w:val="009B051C"/>
    <w:rsid w:val="009B122F"/>
    <w:rsid w:val="009B1FD3"/>
    <w:rsid w:val="009B2825"/>
    <w:rsid w:val="009B2840"/>
    <w:rsid w:val="009B2F4D"/>
    <w:rsid w:val="009B3442"/>
    <w:rsid w:val="009B57DD"/>
    <w:rsid w:val="009B5AC4"/>
    <w:rsid w:val="009B786C"/>
    <w:rsid w:val="009B7D48"/>
    <w:rsid w:val="009C0E29"/>
    <w:rsid w:val="009C0F37"/>
    <w:rsid w:val="009C107B"/>
    <w:rsid w:val="009C239B"/>
    <w:rsid w:val="009C2B67"/>
    <w:rsid w:val="009C38B7"/>
    <w:rsid w:val="009C3E01"/>
    <w:rsid w:val="009C46F2"/>
    <w:rsid w:val="009C601F"/>
    <w:rsid w:val="009D1B50"/>
    <w:rsid w:val="009D233F"/>
    <w:rsid w:val="009D2441"/>
    <w:rsid w:val="009D3B65"/>
    <w:rsid w:val="009D3F00"/>
    <w:rsid w:val="009D4052"/>
    <w:rsid w:val="009D481F"/>
    <w:rsid w:val="009D4DB0"/>
    <w:rsid w:val="009D6EF5"/>
    <w:rsid w:val="009E638D"/>
    <w:rsid w:val="009E6620"/>
    <w:rsid w:val="009F2526"/>
    <w:rsid w:val="009F2646"/>
    <w:rsid w:val="009F3033"/>
    <w:rsid w:val="009F44C6"/>
    <w:rsid w:val="009F53A9"/>
    <w:rsid w:val="009F58F1"/>
    <w:rsid w:val="009F671B"/>
    <w:rsid w:val="009F6BA8"/>
    <w:rsid w:val="009F7B37"/>
    <w:rsid w:val="00A0007A"/>
    <w:rsid w:val="00A0086F"/>
    <w:rsid w:val="00A00CA5"/>
    <w:rsid w:val="00A02173"/>
    <w:rsid w:val="00A02256"/>
    <w:rsid w:val="00A030ED"/>
    <w:rsid w:val="00A03132"/>
    <w:rsid w:val="00A036A4"/>
    <w:rsid w:val="00A03921"/>
    <w:rsid w:val="00A04A2C"/>
    <w:rsid w:val="00A05B41"/>
    <w:rsid w:val="00A06349"/>
    <w:rsid w:val="00A066CB"/>
    <w:rsid w:val="00A11DBE"/>
    <w:rsid w:val="00A12A38"/>
    <w:rsid w:val="00A12F11"/>
    <w:rsid w:val="00A140C3"/>
    <w:rsid w:val="00A1419E"/>
    <w:rsid w:val="00A141B1"/>
    <w:rsid w:val="00A14A32"/>
    <w:rsid w:val="00A15810"/>
    <w:rsid w:val="00A163DD"/>
    <w:rsid w:val="00A22F2F"/>
    <w:rsid w:val="00A25427"/>
    <w:rsid w:val="00A258BB"/>
    <w:rsid w:val="00A274E8"/>
    <w:rsid w:val="00A321A4"/>
    <w:rsid w:val="00A32757"/>
    <w:rsid w:val="00A35001"/>
    <w:rsid w:val="00A3608E"/>
    <w:rsid w:val="00A37976"/>
    <w:rsid w:val="00A379D5"/>
    <w:rsid w:val="00A407CF"/>
    <w:rsid w:val="00A41032"/>
    <w:rsid w:val="00A41A23"/>
    <w:rsid w:val="00A438FB"/>
    <w:rsid w:val="00A44025"/>
    <w:rsid w:val="00A4755B"/>
    <w:rsid w:val="00A504CC"/>
    <w:rsid w:val="00A52B7D"/>
    <w:rsid w:val="00A53C39"/>
    <w:rsid w:val="00A53C94"/>
    <w:rsid w:val="00A54CC1"/>
    <w:rsid w:val="00A57A59"/>
    <w:rsid w:val="00A61F36"/>
    <w:rsid w:val="00A65AAB"/>
    <w:rsid w:val="00A65D42"/>
    <w:rsid w:val="00A70D4D"/>
    <w:rsid w:val="00A71214"/>
    <w:rsid w:val="00A71DB3"/>
    <w:rsid w:val="00A75BAD"/>
    <w:rsid w:val="00A75DBE"/>
    <w:rsid w:val="00A775CA"/>
    <w:rsid w:val="00A8033D"/>
    <w:rsid w:val="00A80538"/>
    <w:rsid w:val="00A828C3"/>
    <w:rsid w:val="00A8308F"/>
    <w:rsid w:val="00A83816"/>
    <w:rsid w:val="00A8489C"/>
    <w:rsid w:val="00A90B81"/>
    <w:rsid w:val="00A91499"/>
    <w:rsid w:val="00A93DBF"/>
    <w:rsid w:val="00A94B32"/>
    <w:rsid w:val="00A94CDA"/>
    <w:rsid w:val="00AA0EEE"/>
    <w:rsid w:val="00AA2573"/>
    <w:rsid w:val="00AA4892"/>
    <w:rsid w:val="00AA4985"/>
    <w:rsid w:val="00AA7BEA"/>
    <w:rsid w:val="00AB0FAA"/>
    <w:rsid w:val="00AB144F"/>
    <w:rsid w:val="00AB3630"/>
    <w:rsid w:val="00AB633F"/>
    <w:rsid w:val="00AB6BEB"/>
    <w:rsid w:val="00AC438A"/>
    <w:rsid w:val="00AC73F5"/>
    <w:rsid w:val="00AC76F1"/>
    <w:rsid w:val="00AD1958"/>
    <w:rsid w:val="00AD2ED9"/>
    <w:rsid w:val="00AE4794"/>
    <w:rsid w:val="00AE6046"/>
    <w:rsid w:val="00AE6608"/>
    <w:rsid w:val="00AE6943"/>
    <w:rsid w:val="00AE6F28"/>
    <w:rsid w:val="00AE7398"/>
    <w:rsid w:val="00AE74FD"/>
    <w:rsid w:val="00AF4C84"/>
    <w:rsid w:val="00AF4E4D"/>
    <w:rsid w:val="00AF6241"/>
    <w:rsid w:val="00AF6EB3"/>
    <w:rsid w:val="00AF7879"/>
    <w:rsid w:val="00B006F2"/>
    <w:rsid w:val="00B00744"/>
    <w:rsid w:val="00B0075F"/>
    <w:rsid w:val="00B016FB"/>
    <w:rsid w:val="00B03B9B"/>
    <w:rsid w:val="00B03F8C"/>
    <w:rsid w:val="00B05C15"/>
    <w:rsid w:val="00B05DC5"/>
    <w:rsid w:val="00B06182"/>
    <w:rsid w:val="00B0791E"/>
    <w:rsid w:val="00B10F6F"/>
    <w:rsid w:val="00B134E2"/>
    <w:rsid w:val="00B1387E"/>
    <w:rsid w:val="00B13E9B"/>
    <w:rsid w:val="00B13FAC"/>
    <w:rsid w:val="00B1563B"/>
    <w:rsid w:val="00B1608E"/>
    <w:rsid w:val="00B170B1"/>
    <w:rsid w:val="00B17E41"/>
    <w:rsid w:val="00B20414"/>
    <w:rsid w:val="00B20CEC"/>
    <w:rsid w:val="00B2197D"/>
    <w:rsid w:val="00B22B92"/>
    <w:rsid w:val="00B23CEC"/>
    <w:rsid w:val="00B27456"/>
    <w:rsid w:val="00B27990"/>
    <w:rsid w:val="00B27C94"/>
    <w:rsid w:val="00B327C5"/>
    <w:rsid w:val="00B3305E"/>
    <w:rsid w:val="00B33339"/>
    <w:rsid w:val="00B340EF"/>
    <w:rsid w:val="00B344B7"/>
    <w:rsid w:val="00B350D3"/>
    <w:rsid w:val="00B41892"/>
    <w:rsid w:val="00B45267"/>
    <w:rsid w:val="00B464A2"/>
    <w:rsid w:val="00B46C7B"/>
    <w:rsid w:val="00B4764C"/>
    <w:rsid w:val="00B47725"/>
    <w:rsid w:val="00B51166"/>
    <w:rsid w:val="00B53549"/>
    <w:rsid w:val="00B53C81"/>
    <w:rsid w:val="00B552CA"/>
    <w:rsid w:val="00B55A6B"/>
    <w:rsid w:val="00B5670D"/>
    <w:rsid w:val="00B56F06"/>
    <w:rsid w:val="00B608DD"/>
    <w:rsid w:val="00B62C5C"/>
    <w:rsid w:val="00B63D01"/>
    <w:rsid w:val="00B6541A"/>
    <w:rsid w:val="00B6773C"/>
    <w:rsid w:val="00B707C4"/>
    <w:rsid w:val="00B70D25"/>
    <w:rsid w:val="00B71C58"/>
    <w:rsid w:val="00B732F4"/>
    <w:rsid w:val="00B74741"/>
    <w:rsid w:val="00B74BD7"/>
    <w:rsid w:val="00B74FED"/>
    <w:rsid w:val="00B8047E"/>
    <w:rsid w:val="00B807C7"/>
    <w:rsid w:val="00B83F9D"/>
    <w:rsid w:val="00B844E4"/>
    <w:rsid w:val="00B84619"/>
    <w:rsid w:val="00B8587F"/>
    <w:rsid w:val="00B915CC"/>
    <w:rsid w:val="00B9294C"/>
    <w:rsid w:val="00B92A87"/>
    <w:rsid w:val="00B941B9"/>
    <w:rsid w:val="00B94610"/>
    <w:rsid w:val="00B963CE"/>
    <w:rsid w:val="00BA0173"/>
    <w:rsid w:val="00BA082A"/>
    <w:rsid w:val="00BA1301"/>
    <w:rsid w:val="00BA1F8B"/>
    <w:rsid w:val="00BA4367"/>
    <w:rsid w:val="00BA4D8D"/>
    <w:rsid w:val="00BA4DBF"/>
    <w:rsid w:val="00BA4F56"/>
    <w:rsid w:val="00BA535B"/>
    <w:rsid w:val="00BA6944"/>
    <w:rsid w:val="00BA6A11"/>
    <w:rsid w:val="00BA7E52"/>
    <w:rsid w:val="00BB01D8"/>
    <w:rsid w:val="00BB422D"/>
    <w:rsid w:val="00BB437E"/>
    <w:rsid w:val="00BB4B86"/>
    <w:rsid w:val="00BB4D25"/>
    <w:rsid w:val="00BB4E31"/>
    <w:rsid w:val="00BB67C2"/>
    <w:rsid w:val="00BC089C"/>
    <w:rsid w:val="00BC0FEF"/>
    <w:rsid w:val="00BC24C0"/>
    <w:rsid w:val="00BC3EB5"/>
    <w:rsid w:val="00BC4D29"/>
    <w:rsid w:val="00BC4FD6"/>
    <w:rsid w:val="00BC5161"/>
    <w:rsid w:val="00BC54F8"/>
    <w:rsid w:val="00BC5F99"/>
    <w:rsid w:val="00BD028A"/>
    <w:rsid w:val="00BD0C23"/>
    <w:rsid w:val="00BD0CEF"/>
    <w:rsid w:val="00BD2F0A"/>
    <w:rsid w:val="00BD3924"/>
    <w:rsid w:val="00BD458A"/>
    <w:rsid w:val="00BD4F2E"/>
    <w:rsid w:val="00BD53A8"/>
    <w:rsid w:val="00BD71DC"/>
    <w:rsid w:val="00BD77F2"/>
    <w:rsid w:val="00BD7ABB"/>
    <w:rsid w:val="00BE03F6"/>
    <w:rsid w:val="00BE0B11"/>
    <w:rsid w:val="00BE127F"/>
    <w:rsid w:val="00BE1B97"/>
    <w:rsid w:val="00BE2526"/>
    <w:rsid w:val="00BE3C68"/>
    <w:rsid w:val="00BE50CA"/>
    <w:rsid w:val="00BE710B"/>
    <w:rsid w:val="00BF0EA3"/>
    <w:rsid w:val="00BF1CAD"/>
    <w:rsid w:val="00BF1D50"/>
    <w:rsid w:val="00BF216C"/>
    <w:rsid w:val="00BF3640"/>
    <w:rsid w:val="00BF4101"/>
    <w:rsid w:val="00BF43E3"/>
    <w:rsid w:val="00BF45C5"/>
    <w:rsid w:val="00BF560E"/>
    <w:rsid w:val="00C00ACF"/>
    <w:rsid w:val="00C013A8"/>
    <w:rsid w:val="00C01DE7"/>
    <w:rsid w:val="00C02F4C"/>
    <w:rsid w:val="00C032D2"/>
    <w:rsid w:val="00C04907"/>
    <w:rsid w:val="00C04C21"/>
    <w:rsid w:val="00C06BCF"/>
    <w:rsid w:val="00C10672"/>
    <w:rsid w:val="00C10A10"/>
    <w:rsid w:val="00C124CB"/>
    <w:rsid w:val="00C12D4D"/>
    <w:rsid w:val="00C13E11"/>
    <w:rsid w:val="00C1562C"/>
    <w:rsid w:val="00C15E71"/>
    <w:rsid w:val="00C21163"/>
    <w:rsid w:val="00C22D98"/>
    <w:rsid w:val="00C230BC"/>
    <w:rsid w:val="00C23F3E"/>
    <w:rsid w:val="00C252E5"/>
    <w:rsid w:val="00C26066"/>
    <w:rsid w:val="00C27B56"/>
    <w:rsid w:val="00C308CC"/>
    <w:rsid w:val="00C31B18"/>
    <w:rsid w:val="00C31BF2"/>
    <w:rsid w:val="00C32B94"/>
    <w:rsid w:val="00C339C2"/>
    <w:rsid w:val="00C35392"/>
    <w:rsid w:val="00C3670D"/>
    <w:rsid w:val="00C36EE2"/>
    <w:rsid w:val="00C40B68"/>
    <w:rsid w:val="00C42CDC"/>
    <w:rsid w:val="00C43119"/>
    <w:rsid w:val="00C449A3"/>
    <w:rsid w:val="00C45D26"/>
    <w:rsid w:val="00C50284"/>
    <w:rsid w:val="00C50D8A"/>
    <w:rsid w:val="00C5143D"/>
    <w:rsid w:val="00C53066"/>
    <w:rsid w:val="00C53DD8"/>
    <w:rsid w:val="00C54619"/>
    <w:rsid w:val="00C54D11"/>
    <w:rsid w:val="00C55A1A"/>
    <w:rsid w:val="00C56F24"/>
    <w:rsid w:val="00C6078C"/>
    <w:rsid w:val="00C60CC9"/>
    <w:rsid w:val="00C60FE2"/>
    <w:rsid w:val="00C61C29"/>
    <w:rsid w:val="00C62154"/>
    <w:rsid w:val="00C623A5"/>
    <w:rsid w:val="00C629BE"/>
    <w:rsid w:val="00C729C0"/>
    <w:rsid w:val="00C73656"/>
    <w:rsid w:val="00C75A85"/>
    <w:rsid w:val="00C765FD"/>
    <w:rsid w:val="00C769AE"/>
    <w:rsid w:val="00C805B6"/>
    <w:rsid w:val="00C82604"/>
    <w:rsid w:val="00C82CCA"/>
    <w:rsid w:val="00C8461A"/>
    <w:rsid w:val="00C85893"/>
    <w:rsid w:val="00C86652"/>
    <w:rsid w:val="00C86C07"/>
    <w:rsid w:val="00C8751A"/>
    <w:rsid w:val="00C87EBF"/>
    <w:rsid w:val="00C925E3"/>
    <w:rsid w:val="00C92B0F"/>
    <w:rsid w:val="00C930CF"/>
    <w:rsid w:val="00C93D88"/>
    <w:rsid w:val="00C93E87"/>
    <w:rsid w:val="00C93EED"/>
    <w:rsid w:val="00C96101"/>
    <w:rsid w:val="00C96327"/>
    <w:rsid w:val="00CA3B98"/>
    <w:rsid w:val="00CA48E1"/>
    <w:rsid w:val="00CA4E3C"/>
    <w:rsid w:val="00CA5DF2"/>
    <w:rsid w:val="00CB154B"/>
    <w:rsid w:val="00CB2CFF"/>
    <w:rsid w:val="00CB39BB"/>
    <w:rsid w:val="00CB3ECD"/>
    <w:rsid w:val="00CB497D"/>
    <w:rsid w:val="00CB4BB8"/>
    <w:rsid w:val="00CB53CA"/>
    <w:rsid w:val="00CB6337"/>
    <w:rsid w:val="00CB74BE"/>
    <w:rsid w:val="00CC0AE3"/>
    <w:rsid w:val="00CC15A9"/>
    <w:rsid w:val="00CC15E6"/>
    <w:rsid w:val="00CC42B7"/>
    <w:rsid w:val="00CC4888"/>
    <w:rsid w:val="00CC52C1"/>
    <w:rsid w:val="00CC5BA7"/>
    <w:rsid w:val="00CC6FAC"/>
    <w:rsid w:val="00CC72EF"/>
    <w:rsid w:val="00CC7A38"/>
    <w:rsid w:val="00CD0C63"/>
    <w:rsid w:val="00CD2255"/>
    <w:rsid w:val="00CD4286"/>
    <w:rsid w:val="00CD70F3"/>
    <w:rsid w:val="00CE0261"/>
    <w:rsid w:val="00CE0FAE"/>
    <w:rsid w:val="00CE20B7"/>
    <w:rsid w:val="00CE26ED"/>
    <w:rsid w:val="00CE2DD0"/>
    <w:rsid w:val="00CE490E"/>
    <w:rsid w:val="00CE64C4"/>
    <w:rsid w:val="00CF0986"/>
    <w:rsid w:val="00CF38BD"/>
    <w:rsid w:val="00CF5B81"/>
    <w:rsid w:val="00CF5BCA"/>
    <w:rsid w:val="00CF6E56"/>
    <w:rsid w:val="00CF726A"/>
    <w:rsid w:val="00CF7A9A"/>
    <w:rsid w:val="00D005F0"/>
    <w:rsid w:val="00D03E11"/>
    <w:rsid w:val="00D06AB6"/>
    <w:rsid w:val="00D07DBD"/>
    <w:rsid w:val="00D11D4B"/>
    <w:rsid w:val="00D13702"/>
    <w:rsid w:val="00D14048"/>
    <w:rsid w:val="00D16F70"/>
    <w:rsid w:val="00D1712A"/>
    <w:rsid w:val="00D173F5"/>
    <w:rsid w:val="00D17C8B"/>
    <w:rsid w:val="00D20283"/>
    <w:rsid w:val="00D2224C"/>
    <w:rsid w:val="00D2278C"/>
    <w:rsid w:val="00D23CCB"/>
    <w:rsid w:val="00D252D6"/>
    <w:rsid w:val="00D256F2"/>
    <w:rsid w:val="00D257D9"/>
    <w:rsid w:val="00D30C0D"/>
    <w:rsid w:val="00D31F7D"/>
    <w:rsid w:val="00D32593"/>
    <w:rsid w:val="00D33591"/>
    <w:rsid w:val="00D35FC2"/>
    <w:rsid w:val="00D3700E"/>
    <w:rsid w:val="00D4041E"/>
    <w:rsid w:val="00D404F1"/>
    <w:rsid w:val="00D40879"/>
    <w:rsid w:val="00D44249"/>
    <w:rsid w:val="00D45352"/>
    <w:rsid w:val="00D50199"/>
    <w:rsid w:val="00D5156B"/>
    <w:rsid w:val="00D5585C"/>
    <w:rsid w:val="00D61980"/>
    <w:rsid w:val="00D620FD"/>
    <w:rsid w:val="00D64972"/>
    <w:rsid w:val="00D67AA3"/>
    <w:rsid w:val="00D67C38"/>
    <w:rsid w:val="00D70465"/>
    <w:rsid w:val="00D715E3"/>
    <w:rsid w:val="00D75C98"/>
    <w:rsid w:val="00D8016D"/>
    <w:rsid w:val="00D82D32"/>
    <w:rsid w:val="00D844E7"/>
    <w:rsid w:val="00D85B17"/>
    <w:rsid w:val="00D861E6"/>
    <w:rsid w:val="00D917F3"/>
    <w:rsid w:val="00D91F02"/>
    <w:rsid w:val="00D95314"/>
    <w:rsid w:val="00DA2140"/>
    <w:rsid w:val="00DA41F4"/>
    <w:rsid w:val="00DA56D2"/>
    <w:rsid w:val="00DA7FE4"/>
    <w:rsid w:val="00DB2B51"/>
    <w:rsid w:val="00DB4804"/>
    <w:rsid w:val="00DB6D05"/>
    <w:rsid w:val="00DB70CA"/>
    <w:rsid w:val="00DB768C"/>
    <w:rsid w:val="00DB7F33"/>
    <w:rsid w:val="00DC0EFC"/>
    <w:rsid w:val="00DC1AB6"/>
    <w:rsid w:val="00DC2012"/>
    <w:rsid w:val="00DC5AD5"/>
    <w:rsid w:val="00DC6D51"/>
    <w:rsid w:val="00DD1F09"/>
    <w:rsid w:val="00DD7BE9"/>
    <w:rsid w:val="00DD7F98"/>
    <w:rsid w:val="00DE0364"/>
    <w:rsid w:val="00DE18CE"/>
    <w:rsid w:val="00DE2240"/>
    <w:rsid w:val="00DE2AB0"/>
    <w:rsid w:val="00DE380E"/>
    <w:rsid w:val="00DE4580"/>
    <w:rsid w:val="00DE4EEC"/>
    <w:rsid w:val="00DE5EFE"/>
    <w:rsid w:val="00DE605D"/>
    <w:rsid w:val="00DE64B6"/>
    <w:rsid w:val="00DE6EFC"/>
    <w:rsid w:val="00DF317D"/>
    <w:rsid w:val="00DF619B"/>
    <w:rsid w:val="00E003E8"/>
    <w:rsid w:val="00E0155A"/>
    <w:rsid w:val="00E02670"/>
    <w:rsid w:val="00E02688"/>
    <w:rsid w:val="00E026F6"/>
    <w:rsid w:val="00E047B1"/>
    <w:rsid w:val="00E05973"/>
    <w:rsid w:val="00E06AB3"/>
    <w:rsid w:val="00E06F3B"/>
    <w:rsid w:val="00E06FD0"/>
    <w:rsid w:val="00E07A0E"/>
    <w:rsid w:val="00E107F0"/>
    <w:rsid w:val="00E124C1"/>
    <w:rsid w:val="00E15B38"/>
    <w:rsid w:val="00E15E15"/>
    <w:rsid w:val="00E17F09"/>
    <w:rsid w:val="00E200C6"/>
    <w:rsid w:val="00E224BF"/>
    <w:rsid w:val="00E22A85"/>
    <w:rsid w:val="00E23DC0"/>
    <w:rsid w:val="00E24116"/>
    <w:rsid w:val="00E278C2"/>
    <w:rsid w:val="00E31345"/>
    <w:rsid w:val="00E31B7B"/>
    <w:rsid w:val="00E330D0"/>
    <w:rsid w:val="00E33E39"/>
    <w:rsid w:val="00E34187"/>
    <w:rsid w:val="00E35119"/>
    <w:rsid w:val="00E3541D"/>
    <w:rsid w:val="00E370E9"/>
    <w:rsid w:val="00E4366D"/>
    <w:rsid w:val="00E44C4D"/>
    <w:rsid w:val="00E4581A"/>
    <w:rsid w:val="00E470FF"/>
    <w:rsid w:val="00E47BE8"/>
    <w:rsid w:val="00E51B27"/>
    <w:rsid w:val="00E5283A"/>
    <w:rsid w:val="00E551C7"/>
    <w:rsid w:val="00E5526B"/>
    <w:rsid w:val="00E55379"/>
    <w:rsid w:val="00E56532"/>
    <w:rsid w:val="00E57BE3"/>
    <w:rsid w:val="00E60D72"/>
    <w:rsid w:val="00E61D98"/>
    <w:rsid w:val="00E65843"/>
    <w:rsid w:val="00E71547"/>
    <w:rsid w:val="00E75512"/>
    <w:rsid w:val="00E75A01"/>
    <w:rsid w:val="00E848BA"/>
    <w:rsid w:val="00E87629"/>
    <w:rsid w:val="00E87DA0"/>
    <w:rsid w:val="00E907D2"/>
    <w:rsid w:val="00E9135E"/>
    <w:rsid w:val="00E94DB3"/>
    <w:rsid w:val="00E97AA9"/>
    <w:rsid w:val="00EA0350"/>
    <w:rsid w:val="00EA19AD"/>
    <w:rsid w:val="00EA4A96"/>
    <w:rsid w:val="00EA4C1B"/>
    <w:rsid w:val="00EA5D6A"/>
    <w:rsid w:val="00EA6CE2"/>
    <w:rsid w:val="00EA7723"/>
    <w:rsid w:val="00EB12C3"/>
    <w:rsid w:val="00EB34F2"/>
    <w:rsid w:val="00EB397E"/>
    <w:rsid w:val="00EB5304"/>
    <w:rsid w:val="00EB68FA"/>
    <w:rsid w:val="00EB6FE3"/>
    <w:rsid w:val="00EB7569"/>
    <w:rsid w:val="00EB7EF2"/>
    <w:rsid w:val="00EC2423"/>
    <w:rsid w:val="00EC43F3"/>
    <w:rsid w:val="00EC4BB8"/>
    <w:rsid w:val="00EC56E3"/>
    <w:rsid w:val="00EC61D1"/>
    <w:rsid w:val="00ED0BA2"/>
    <w:rsid w:val="00ED24DF"/>
    <w:rsid w:val="00ED263B"/>
    <w:rsid w:val="00ED290B"/>
    <w:rsid w:val="00ED328E"/>
    <w:rsid w:val="00ED41F1"/>
    <w:rsid w:val="00ED5F8D"/>
    <w:rsid w:val="00ED7643"/>
    <w:rsid w:val="00EE09BF"/>
    <w:rsid w:val="00EE1866"/>
    <w:rsid w:val="00EE201D"/>
    <w:rsid w:val="00EE2114"/>
    <w:rsid w:val="00EE2A0B"/>
    <w:rsid w:val="00EE45B7"/>
    <w:rsid w:val="00EE4F30"/>
    <w:rsid w:val="00EE5C12"/>
    <w:rsid w:val="00EE6E0E"/>
    <w:rsid w:val="00EF08B3"/>
    <w:rsid w:val="00EF1E73"/>
    <w:rsid w:val="00EF2D19"/>
    <w:rsid w:val="00EF418C"/>
    <w:rsid w:val="00EF433A"/>
    <w:rsid w:val="00EF4C20"/>
    <w:rsid w:val="00EF4E5D"/>
    <w:rsid w:val="00EF6AE1"/>
    <w:rsid w:val="00EF6C91"/>
    <w:rsid w:val="00F017B5"/>
    <w:rsid w:val="00F01B76"/>
    <w:rsid w:val="00F01F4D"/>
    <w:rsid w:val="00F02402"/>
    <w:rsid w:val="00F07359"/>
    <w:rsid w:val="00F1096C"/>
    <w:rsid w:val="00F11B68"/>
    <w:rsid w:val="00F12222"/>
    <w:rsid w:val="00F1527D"/>
    <w:rsid w:val="00F166CD"/>
    <w:rsid w:val="00F16A94"/>
    <w:rsid w:val="00F16AE2"/>
    <w:rsid w:val="00F17E6B"/>
    <w:rsid w:val="00F212D6"/>
    <w:rsid w:val="00F25317"/>
    <w:rsid w:val="00F25321"/>
    <w:rsid w:val="00F264B4"/>
    <w:rsid w:val="00F27901"/>
    <w:rsid w:val="00F27BE7"/>
    <w:rsid w:val="00F3024B"/>
    <w:rsid w:val="00F3270B"/>
    <w:rsid w:val="00F32F6A"/>
    <w:rsid w:val="00F3396E"/>
    <w:rsid w:val="00F35FD8"/>
    <w:rsid w:val="00F37EBB"/>
    <w:rsid w:val="00F41558"/>
    <w:rsid w:val="00F42C4E"/>
    <w:rsid w:val="00F435FE"/>
    <w:rsid w:val="00F44F5E"/>
    <w:rsid w:val="00F45702"/>
    <w:rsid w:val="00F47872"/>
    <w:rsid w:val="00F479C0"/>
    <w:rsid w:val="00F50BC9"/>
    <w:rsid w:val="00F51473"/>
    <w:rsid w:val="00F52054"/>
    <w:rsid w:val="00F52C43"/>
    <w:rsid w:val="00F54EA5"/>
    <w:rsid w:val="00F55106"/>
    <w:rsid w:val="00F5652F"/>
    <w:rsid w:val="00F57B6B"/>
    <w:rsid w:val="00F60ED0"/>
    <w:rsid w:val="00F6144F"/>
    <w:rsid w:val="00F62861"/>
    <w:rsid w:val="00F64E6E"/>
    <w:rsid w:val="00F64F31"/>
    <w:rsid w:val="00F65053"/>
    <w:rsid w:val="00F65357"/>
    <w:rsid w:val="00F707EC"/>
    <w:rsid w:val="00F7200A"/>
    <w:rsid w:val="00F72A96"/>
    <w:rsid w:val="00F747F7"/>
    <w:rsid w:val="00F761CB"/>
    <w:rsid w:val="00F764DD"/>
    <w:rsid w:val="00F765D1"/>
    <w:rsid w:val="00F775CB"/>
    <w:rsid w:val="00F80025"/>
    <w:rsid w:val="00F8135C"/>
    <w:rsid w:val="00F850FA"/>
    <w:rsid w:val="00F85ABA"/>
    <w:rsid w:val="00F868A9"/>
    <w:rsid w:val="00F87039"/>
    <w:rsid w:val="00F90162"/>
    <w:rsid w:val="00F9080F"/>
    <w:rsid w:val="00F91BCA"/>
    <w:rsid w:val="00F9364A"/>
    <w:rsid w:val="00F93D0D"/>
    <w:rsid w:val="00F9561E"/>
    <w:rsid w:val="00F968A0"/>
    <w:rsid w:val="00FA1662"/>
    <w:rsid w:val="00FA25D6"/>
    <w:rsid w:val="00FA3E12"/>
    <w:rsid w:val="00FA4FD2"/>
    <w:rsid w:val="00FA6DEA"/>
    <w:rsid w:val="00FA772A"/>
    <w:rsid w:val="00FB0377"/>
    <w:rsid w:val="00FB0722"/>
    <w:rsid w:val="00FB1262"/>
    <w:rsid w:val="00FB6BB1"/>
    <w:rsid w:val="00FC09F5"/>
    <w:rsid w:val="00FC2924"/>
    <w:rsid w:val="00FC391F"/>
    <w:rsid w:val="00FC4A37"/>
    <w:rsid w:val="00FC6618"/>
    <w:rsid w:val="00FC68AF"/>
    <w:rsid w:val="00FD02DC"/>
    <w:rsid w:val="00FD0AD3"/>
    <w:rsid w:val="00FD0DA0"/>
    <w:rsid w:val="00FD21DA"/>
    <w:rsid w:val="00FD3F52"/>
    <w:rsid w:val="00FD3FC0"/>
    <w:rsid w:val="00FD417E"/>
    <w:rsid w:val="00FD5C4E"/>
    <w:rsid w:val="00FD69EE"/>
    <w:rsid w:val="00FD7C3E"/>
    <w:rsid w:val="00FE0B69"/>
    <w:rsid w:val="00FE27C9"/>
    <w:rsid w:val="00FE36C7"/>
    <w:rsid w:val="00FF1104"/>
    <w:rsid w:val="00FF140B"/>
    <w:rsid w:val="00FF15AD"/>
    <w:rsid w:val="00FF1AF6"/>
    <w:rsid w:val="00FF2AB8"/>
    <w:rsid w:val="00FF3778"/>
    <w:rsid w:val="00FF4BDA"/>
    <w:rsid w:val="00FF4C04"/>
    <w:rsid w:val="00FF5AC6"/>
    <w:rsid w:val="00FF6576"/>
    <w:rsid w:val="00FF6769"/>
    <w:rsid w:val="00FF7B1B"/>
    <w:rsid w:val="00FF7B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7169" v:ext="edit"/>
    <o:shapelayout v:ext="edit">
      <o:idmap data="1" v:ext="edit"/>
    </o:shapelayout>
  </w:shapeDefaults>
  <w:decimalSymbol w:val=","/>
  <w:listSeparator w:val=";"/>
  <w15:docId w15:val="{9AF01745-F10F-4F22-9938-4C7480B8B1D2}"/>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qFormat="true"/>
    <w:lsdException w:name="heading 3" w:uiPriority="9" w:qFormat="true"/>
    <w:lsdException w:name="heading 4" w:uiPriority="0"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uiPriority="0"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9C3E01"/>
    <w:rPr>
      <w:rFonts w:ascii="Arial" w:hAnsi="Arial"/>
    </w:rPr>
  </w:style>
  <w:style w:type="paragraph" w:styleId="Nadpis1">
    <w:name w:val="heading 1"/>
    <w:aliases w:val="_Nadpis 1"/>
    <w:basedOn w:val="Normln"/>
    <w:next w:val="Normln"/>
    <w:qFormat/>
    <w:rsid w:val="00C61C29"/>
    <w:pPr>
      <w:keepNext/>
      <w:outlineLvl w:val="0"/>
    </w:pPr>
    <w:rPr>
      <w:rFonts w:ascii="Times New Roman" w:hAnsi="Times New Roman"/>
      <w:b/>
      <w:bCs/>
      <w:sz w:val="24"/>
      <w:szCs w:val="24"/>
    </w:rPr>
  </w:style>
  <w:style w:type="paragraph" w:styleId="Nadpis2">
    <w:name w:val="heading 2"/>
    <w:basedOn w:val="Normln"/>
    <w:next w:val="Normln"/>
    <w:link w:val="Nadpis2Char"/>
    <w:qFormat/>
    <w:rsid w:val="00C61C29"/>
    <w:pPr>
      <w:keepNext/>
      <w:spacing w:before="240" w:after="60"/>
      <w:outlineLvl w:val="1"/>
    </w:pPr>
    <w:rPr>
      <w:rFonts w:cs="Arial"/>
      <w:b/>
      <w:bCs/>
      <w:i/>
      <w:iCs/>
      <w:sz w:val="28"/>
      <w:szCs w:val="28"/>
    </w:rPr>
  </w:style>
  <w:style w:type="paragraph" w:styleId="Nadpis3">
    <w:name w:val="heading 3"/>
    <w:basedOn w:val="Normln"/>
    <w:next w:val="Normln"/>
    <w:qFormat/>
    <w:rsid w:val="00C61C29"/>
    <w:pPr>
      <w:keepNext/>
      <w:widowControl w:val="false"/>
      <w:jc w:val="both"/>
      <w:outlineLvl w:val="2"/>
    </w:pPr>
    <w:rPr>
      <w:rFonts w:ascii="Times New Roman" w:hAnsi="Times New Roman"/>
      <w:b/>
      <w:snapToGrid w:val="false"/>
      <w:sz w:val="24"/>
    </w:rPr>
  </w:style>
  <w:style w:type="paragraph" w:styleId="Nadpis4">
    <w:name w:val="heading 4"/>
    <w:basedOn w:val="Normln"/>
    <w:next w:val="Normln"/>
    <w:link w:val="Nadpis4Char"/>
    <w:qFormat/>
    <w:rsid w:val="009F671B"/>
    <w:pPr>
      <w:keepNext/>
      <w:numPr>
        <w:numId w:val="21"/>
      </w:numPr>
      <w:outlineLvl w:val="3"/>
    </w:pPr>
    <w:rPr>
      <w:rFonts w:ascii="Times New Roman" w:hAnsi="Times New Roman"/>
      <w:b/>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JVS1" w:customStyle="true">
    <w:name w:val="JVS_1"/>
    <w:rsid w:val="00C61C29"/>
    <w:pPr>
      <w:tabs>
        <w:tab w:val="left" w:pos="1440"/>
      </w:tabs>
      <w:spacing w:line="360" w:lineRule="auto"/>
    </w:pPr>
    <w:rPr>
      <w:rFonts w:ascii="Arial" w:hAnsi="Arial" w:cs="Arial"/>
      <w:b/>
      <w:bCs/>
      <w:kern w:val="32"/>
      <w:sz w:val="28"/>
      <w:szCs w:val="32"/>
    </w:rPr>
  </w:style>
  <w:style w:type="paragraph" w:styleId="Styl1" w:customStyle="true">
    <w:name w:val="Styl1"/>
    <w:basedOn w:val="Normln"/>
    <w:autoRedefine/>
    <w:rsid w:val="00C61C29"/>
    <w:rPr>
      <w:b/>
      <w:sz w:val="40"/>
    </w:rPr>
  </w:style>
  <w:style w:type="paragraph" w:styleId="JVS2" w:customStyle="true">
    <w:name w:val="JVS_2"/>
    <w:basedOn w:val="JVS1"/>
    <w:rsid w:val="00C61C29"/>
    <w:rPr>
      <w:sz w:val="24"/>
    </w:rPr>
  </w:style>
  <w:style w:type="paragraph" w:styleId="JVS3" w:customStyle="true">
    <w:name w:val="JVS_3"/>
    <w:rsid w:val="00C61C29"/>
    <w:pPr>
      <w:spacing w:line="360" w:lineRule="auto"/>
    </w:pPr>
    <w:rPr>
      <w:rFonts w:ascii="Georgia" w:hAnsi="Georgia" w:cs="Arial"/>
      <w:bCs/>
      <w:kern w:val="32"/>
      <w:szCs w:val="32"/>
    </w:rPr>
  </w:style>
  <w:style w:type="paragraph" w:styleId="Zhlav">
    <w:name w:val="header"/>
    <w:aliases w:val="hdr,hdr1,hdr2,hdr3,hdr4,hdr5,hdr6"/>
    <w:basedOn w:val="Normln"/>
    <w:link w:val="ZhlavChar"/>
    <w:uiPriority w:val="99"/>
    <w:rsid w:val="00C61C29"/>
    <w:pPr>
      <w:tabs>
        <w:tab w:val="center" w:pos="4536"/>
        <w:tab w:val="right" w:pos="9072"/>
      </w:tabs>
    </w:pPr>
  </w:style>
  <w:style w:type="paragraph" w:styleId="Zpat">
    <w:name w:val="footer"/>
    <w:basedOn w:val="Normln"/>
    <w:rsid w:val="00C61C29"/>
    <w:pPr>
      <w:tabs>
        <w:tab w:val="center" w:pos="4536"/>
        <w:tab w:val="right" w:pos="9072"/>
      </w:tabs>
    </w:pPr>
  </w:style>
  <w:style w:type="character" w:styleId="slostrnky">
    <w:name w:val="page number"/>
    <w:basedOn w:val="Standardnpsmoodstavce"/>
    <w:rsid w:val="00C61C29"/>
  </w:style>
  <w:style w:type="paragraph" w:styleId="Zkladntext">
    <w:name w:val="Body Text"/>
    <w:basedOn w:val="Normln"/>
    <w:link w:val="ZkladntextChar"/>
    <w:rsid w:val="00C61C29"/>
    <w:pPr>
      <w:spacing w:after="120"/>
    </w:pPr>
  </w:style>
  <w:style w:type="paragraph" w:styleId="Podtitul">
    <w:name w:val="Subtitle"/>
    <w:basedOn w:val="Normln"/>
    <w:qFormat/>
    <w:rsid w:val="00C61C29"/>
    <w:rPr>
      <w:rFonts w:ascii="Times New Roman" w:hAnsi="Times New Roman"/>
      <w:color w:val="000000"/>
      <w:sz w:val="28"/>
    </w:rPr>
  </w:style>
  <w:style w:type="character" w:styleId="platne" w:customStyle="true">
    <w:name w:val="platne"/>
    <w:basedOn w:val="Standardnpsmoodstavce"/>
    <w:rsid w:val="00C61C29"/>
  </w:style>
  <w:style w:type="paragraph" w:styleId="Styl2" w:customStyle="true">
    <w:name w:val="Styl2"/>
    <w:basedOn w:val="JVS1"/>
    <w:qFormat/>
    <w:rsid w:val="00C61C29"/>
    <w:rPr>
      <w:sz w:val="32"/>
    </w:rPr>
  </w:style>
  <w:style w:type="paragraph" w:styleId="Zkladntext3">
    <w:name w:val="Body Text 3"/>
    <w:basedOn w:val="Normln"/>
    <w:rsid w:val="00C61C29"/>
    <w:pPr>
      <w:suppressAutoHyphens/>
      <w:jc w:val="both"/>
    </w:pPr>
    <w:rPr>
      <w:i/>
      <w:spacing w:val="-2"/>
      <w:sz w:val="24"/>
    </w:rPr>
  </w:style>
  <w:style w:type="paragraph" w:styleId="Zkladntext2">
    <w:name w:val="Body Text 2"/>
    <w:basedOn w:val="Normln"/>
    <w:rsid w:val="00C61C29"/>
    <w:pPr>
      <w:suppressAutoHyphens/>
      <w:spacing w:after="120"/>
      <w:jc w:val="both"/>
    </w:pPr>
    <w:rPr>
      <w:rFonts w:ascii="Times New Roman" w:hAnsi="Times New Roman"/>
      <w:spacing w:val="-2"/>
      <w:sz w:val="24"/>
    </w:rPr>
  </w:style>
  <w:style w:type="paragraph" w:styleId="Smlouva-slo0" w:customStyle="true">
    <w:name w:val="Smlouva-číslo"/>
    <w:basedOn w:val="Normln"/>
    <w:uiPriority w:val="99"/>
    <w:rsid w:val="00C61C29"/>
    <w:pPr>
      <w:widowControl w:val="false"/>
      <w:spacing w:before="120" w:line="240" w:lineRule="atLeast"/>
      <w:jc w:val="both"/>
    </w:pPr>
    <w:rPr>
      <w:rFonts w:ascii="Times New Roman" w:hAnsi="Times New Roman"/>
      <w:snapToGrid w:val="false"/>
      <w:sz w:val="24"/>
    </w:rPr>
  </w:style>
  <w:style w:type="paragraph" w:styleId="Smlouva2" w:customStyle="true">
    <w:name w:val="Smlouva2"/>
    <w:basedOn w:val="Normln"/>
    <w:rsid w:val="00C61C29"/>
    <w:pPr>
      <w:widowControl w:val="false"/>
      <w:jc w:val="center"/>
    </w:pPr>
    <w:rPr>
      <w:rFonts w:ascii="Times New Roman" w:hAnsi="Times New Roman"/>
      <w:b/>
      <w:snapToGrid w:val="false"/>
      <w:sz w:val="24"/>
    </w:rPr>
  </w:style>
  <w:style w:type="paragraph" w:styleId="slovn" w:customStyle="true">
    <w:name w:val="Číslování"/>
    <w:basedOn w:val="Normln"/>
    <w:rsid w:val="00C61C29"/>
    <w:pPr>
      <w:widowControl w:val="false"/>
      <w:spacing w:before="120"/>
      <w:jc w:val="both"/>
    </w:pPr>
    <w:rPr>
      <w:rFonts w:ascii="Times New Roman" w:hAnsi="Times New Roman"/>
      <w:snapToGrid w:val="false"/>
      <w:sz w:val="24"/>
    </w:rPr>
  </w:style>
  <w:style w:type="paragraph" w:styleId="Smlouva1" w:customStyle="true">
    <w:name w:val="Smlouva1"/>
    <w:basedOn w:val="Nadpis1"/>
    <w:rsid w:val="00C61C29"/>
    <w:pPr>
      <w:widowControl w:val="false"/>
      <w:spacing w:before="240" w:after="60"/>
      <w:jc w:val="center"/>
      <w:outlineLvl w:val="9"/>
    </w:pPr>
    <w:rPr>
      <w:bCs w:val="false"/>
      <w:snapToGrid w:val="false"/>
      <w:kern w:val="28"/>
      <w:sz w:val="28"/>
      <w:szCs w:val="20"/>
    </w:rPr>
  </w:style>
  <w:style w:type="paragraph" w:styleId="Zkladntextodsazen">
    <w:name w:val="Body Text Indent"/>
    <w:basedOn w:val="Normln"/>
    <w:rsid w:val="00C61C29"/>
    <w:pPr>
      <w:jc w:val="both"/>
    </w:pPr>
    <w:rPr>
      <w:rFonts w:ascii="Times New Roman" w:hAnsi="Times New Roman"/>
      <w:snapToGrid w:val="false"/>
      <w:color w:val="000000"/>
      <w:sz w:val="24"/>
    </w:rPr>
  </w:style>
  <w:style w:type="paragraph" w:styleId="BodyText22" w:customStyle="true">
    <w:name w:val="Body Text 22"/>
    <w:basedOn w:val="Normln"/>
    <w:rsid w:val="00C61C29"/>
    <w:pPr>
      <w:tabs>
        <w:tab w:val="left" w:pos="360"/>
      </w:tabs>
      <w:overflowPunct w:val="false"/>
      <w:autoSpaceDE w:val="false"/>
      <w:autoSpaceDN w:val="false"/>
      <w:adjustRightInd w:val="false"/>
      <w:ind w:left="360"/>
      <w:jc w:val="both"/>
      <w:textAlignment w:val="baseline"/>
    </w:pPr>
    <w:rPr>
      <w:rFonts w:ascii="Times New Roman" w:hAnsi="Times New Roman"/>
      <w:sz w:val="24"/>
    </w:rPr>
  </w:style>
  <w:style w:type="paragraph" w:styleId="zklad" w:customStyle="true">
    <w:name w:val="základ"/>
    <w:basedOn w:val="Normln"/>
    <w:rsid w:val="00C61C29"/>
    <w:pPr>
      <w:spacing w:before="60" w:after="120"/>
      <w:jc w:val="both"/>
    </w:pPr>
    <w:rPr>
      <w:rFonts w:ascii="Times New Roman" w:hAnsi="Times New Roman"/>
      <w:iCs/>
      <w:sz w:val="24"/>
      <w:szCs w:val="24"/>
    </w:rPr>
  </w:style>
  <w:style w:type="character" w:styleId="Hypertextovodkaz">
    <w:name w:val="Hyperlink"/>
    <w:rsid w:val="00C61C29"/>
    <w:rPr>
      <w:color w:val="0000FF"/>
      <w:u w:val="single"/>
    </w:rPr>
  </w:style>
  <w:style w:type="paragraph" w:styleId="telodopisu" w:customStyle="true">
    <w:name w:val="telo dopisu"/>
    <w:basedOn w:val="Normln"/>
    <w:rsid w:val="00C61C29"/>
    <w:pPr>
      <w:spacing w:before="120" w:after="120"/>
      <w:jc w:val="both"/>
    </w:pPr>
    <w:rPr>
      <w:rFonts w:ascii="Times New Roman" w:hAnsi="Times New Roman"/>
      <w:sz w:val="24"/>
      <w:szCs w:val="24"/>
    </w:rPr>
  </w:style>
  <w:style w:type="paragraph" w:styleId="Smlouva-slo" w:customStyle="true">
    <w:name w:val="Smlouva-èíslo"/>
    <w:basedOn w:val="Normln"/>
    <w:rsid w:val="00C61C29"/>
    <w:pPr>
      <w:widowControl w:val="false"/>
      <w:numPr>
        <w:numId w:val="2"/>
      </w:numPr>
      <w:tabs>
        <w:tab w:val="left" w:pos="426"/>
      </w:tabs>
      <w:overflowPunct w:val="false"/>
      <w:autoSpaceDE w:val="false"/>
      <w:autoSpaceDN w:val="false"/>
      <w:adjustRightInd w:val="false"/>
      <w:spacing w:before="120" w:line="240" w:lineRule="atLeast"/>
      <w:jc w:val="both"/>
      <w:textAlignment w:val="baseline"/>
    </w:pPr>
    <w:rPr>
      <w:rFonts w:ascii="Times New Roman" w:hAnsi="Times New Roman"/>
      <w:sz w:val="24"/>
    </w:rPr>
  </w:style>
  <w:style w:type="paragraph" w:styleId="odstavec" w:customStyle="true">
    <w:name w:val="odstavec"/>
    <w:basedOn w:val="Normln"/>
    <w:rsid w:val="00C61C29"/>
    <w:pPr>
      <w:suppressAutoHyphens/>
      <w:spacing w:line="360" w:lineRule="auto"/>
      <w:ind w:firstLine="567"/>
      <w:jc w:val="both"/>
    </w:pPr>
    <w:rPr>
      <w:rFonts w:ascii="Times New Roman" w:hAnsi="Times New Roman"/>
      <w:spacing w:val="-2"/>
      <w:sz w:val="26"/>
      <w:lang w:eastAsia="ar-SA"/>
    </w:rPr>
  </w:style>
  <w:style w:type="paragraph" w:styleId="Seznamsodr" w:customStyle="true">
    <w:name w:val="Seznam s odr"/>
    <w:basedOn w:val="odstavec"/>
    <w:rsid w:val="00C61C29"/>
    <w:pPr>
      <w:numPr>
        <w:numId w:val="1"/>
      </w:numPr>
      <w:ind w:left="-5"/>
    </w:pPr>
  </w:style>
  <w:style w:type="paragraph" w:styleId="Zkladntext21" w:customStyle="true">
    <w:name w:val="Základní text 21"/>
    <w:basedOn w:val="Normln"/>
    <w:rsid w:val="00C61C29"/>
    <w:pPr>
      <w:tabs>
        <w:tab w:val="left" w:pos="360"/>
      </w:tabs>
      <w:overflowPunct w:val="false"/>
      <w:autoSpaceDE w:val="false"/>
      <w:autoSpaceDN w:val="false"/>
      <w:adjustRightInd w:val="false"/>
      <w:ind w:left="360"/>
      <w:jc w:val="both"/>
      <w:textAlignment w:val="baseline"/>
    </w:pPr>
    <w:rPr>
      <w:rFonts w:ascii="Times New Roman" w:hAnsi="Times New Roman"/>
      <w:sz w:val="24"/>
    </w:rPr>
  </w:style>
  <w:style w:type="paragraph" w:styleId="Zkladntextodsazen2">
    <w:name w:val="Body Text Indent 2"/>
    <w:basedOn w:val="Normln"/>
    <w:rsid w:val="00C61C29"/>
    <w:pPr>
      <w:tabs>
        <w:tab w:val="left" w:pos="284"/>
      </w:tabs>
      <w:overflowPunct w:val="false"/>
      <w:autoSpaceDE w:val="false"/>
      <w:autoSpaceDN w:val="false"/>
      <w:adjustRightInd w:val="false"/>
      <w:ind w:left="284" w:hanging="284"/>
      <w:jc w:val="both"/>
      <w:textAlignment w:val="baseline"/>
    </w:pPr>
    <w:rPr>
      <w:rFonts w:ascii="Times New Roman" w:hAnsi="Times New Roman"/>
      <w:sz w:val="24"/>
      <w:szCs w:val="24"/>
    </w:rPr>
  </w:style>
  <w:style w:type="paragraph" w:styleId="Zkladntextodsazen-slo" w:customStyle="true">
    <w:name w:val="Základní text odsazený - číslo"/>
    <w:basedOn w:val="Normln"/>
    <w:link w:val="Zkladntextodsazen-sloChar"/>
    <w:rsid w:val="00365773"/>
    <w:pPr>
      <w:tabs>
        <w:tab w:val="num" w:pos="284"/>
      </w:tabs>
      <w:ind w:left="284" w:hanging="284"/>
      <w:jc w:val="both"/>
      <w:outlineLvl w:val="2"/>
    </w:pPr>
    <w:rPr>
      <w:rFonts w:ascii="Times New Roman" w:hAnsi="Times New Roman"/>
      <w:sz w:val="22"/>
      <w:szCs w:val="22"/>
    </w:rPr>
  </w:style>
  <w:style w:type="character" w:styleId="Zkladntextodsazen-sloChar" w:customStyle="true">
    <w:name w:val="Základní text odsazený - číslo Char"/>
    <w:link w:val="Zkladntextodsazen-slo"/>
    <w:rsid w:val="00365773"/>
    <w:rPr>
      <w:sz w:val="22"/>
      <w:szCs w:val="22"/>
      <w:lang w:val="cs-CZ" w:eastAsia="cs-CZ" w:bidi="ar-SA"/>
    </w:rPr>
  </w:style>
  <w:style w:type="table" w:styleId="Mkatabulky">
    <w:name w:val="Table Grid"/>
    <w:basedOn w:val="Normlntabulka"/>
    <w:uiPriority w:val="39"/>
    <w:rsid w:val="008938BF"/>
    <w:pPr>
      <w:spacing w:after="200" w:line="276" w:lineRule="auto"/>
    </w:pPr>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zev">
    <w:name w:val="Title"/>
    <w:basedOn w:val="Normln"/>
    <w:qFormat/>
    <w:rsid w:val="00D257D9"/>
    <w:pPr>
      <w:jc w:val="center"/>
    </w:pPr>
    <w:rPr>
      <w:rFonts w:ascii="Times New Roman" w:hAnsi="Times New Roman"/>
      <w:b/>
      <w:bCs/>
      <w:sz w:val="24"/>
      <w:szCs w:val="24"/>
    </w:rPr>
  </w:style>
  <w:style w:type="paragraph" w:styleId="Textbubliny">
    <w:name w:val="Balloon Text"/>
    <w:basedOn w:val="Normln"/>
    <w:semiHidden/>
    <w:rsid w:val="003C40FA"/>
    <w:rPr>
      <w:rFonts w:ascii="Tahoma" w:hAnsi="Tahoma" w:cs="Tahoma"/>
      <w:sz w:val="16"/>
      <w:szCs w:val="16"/>
    </w:rPr>
  </w:style>
  <w:style w:type="paragraph" w:styleId="Textkomente">
    <w:name w:val="annotation text"/>
    <w:basedOn w:val="Normln"/>
    <w:link w:val="TextkomenteChar"/>
    <w:uiPriority w:val="99"/>
    <w:rsid w:val="00E34187"/>
    <w:rPr>
      <w:rFonts w:ascii="Times New Roman" w:hAnsi="Times New Roman"/>
    </w:rPr>
  </w:style>
  <w:style w:type="character" w:styleId="TextkomenteChar" w:customStyle="true">
    <w:name w:val="Text komentáře Char"/>
    <w:link w:val="Textkomente"/>
    <w:uiPriority w:val="99"/>
    <w:rsid w:val="00E34187"/>
    <w:rPr>
      <w:lang w:val="cs-CZ" w:eastAsia="cs-CZ" w:bidi="ar-SA"/>
    </w:rPr>
  </w:style>
  <w:style w:type="character" w:styleId="Sledovanodkaz">
    <w:name w:val="FollowedHyperlink"/>
    <w:rsid w:val="007E3734"/>
    <w:rPr>
      <w:color w:val="800080"/>
      <w:u w:val="single"/>
    </w:rPr>
  </w:style>
  <w:style w:type="character" w:styleId="Odkaznakoment">
    <w:name w:val="annotation reference"/>
    <w:rsid w:val="00DE4580"/>
    <w:rPr>
      <w:sz w:val="16"/>
      <w:szCs w:val="16"/>
    </w:rPr>
  </w:style>
  <w:style w:type="paragraph" w:styleId="Pedmtkomente">
    <w:name w:val="annotation subject"/>
    <w:basedOn w:val="Textkomente"/>
    <w:next w:val="Textkomente"/>
    <w:link w:val="PedmtkomenteChar"/>
    <w:rsid w:val="00DE4580"/>
    <w:rPr>
      <w:rFonts w:ascii="Arial" w:hAnsi="Arial"/>
      <w:b/>
      <w:bCs/>
    </w:rPr>
  </w:style>
  <w:style w:type="character" w:styleId="PedmtkomenteChar" w:customStyle="true">
    <w:name w:val="Předmět komentáře Char"/>
    <w:link w:val="Pedmtkomente"/>
    <w:rsid w:val="00DE4580"/>
    <w:rPr>
      <w:rFonts w:ascii="Arial" w:hAnsi="Arial"/>
      <w:b/>
      <w:bCs/>
      <w:lang w:val="cs-CZ" w:eastAsia="cs-CZ" w:bidi="ar-SA"/>
    </w:rPr>
  </w:style>
  <w:style w:type="paragraph" w:styleId="Odstavecseseznamem">
    <w:name w:val="List Paragraph"/>
    <w:aliases w:val="A-Odrážky1,Odstavec_muj,Nad,_Odstavec se seznamem,Odstavec_muj1,Odstavec_muj2,Odstavec_muj3,Nad1,Odstavec_muj4,Nad2,List Paragraph2,Odstavec_muj5,Odstavec_muj6,Odstavec_muj7,Odstavec_muj8,Odstavec_muj9"/>
    <w:basedOn w:val="Normln"/>
    <w:link w:val="OdstavecseseznamemChar"/>
    <w:uiPriority w:val="34"/>
    <w:qFormat/>
    <w:rsid w:val="0015685C"/>
    <w:pPr>
      <w:ind w:left="720"/>
      <w:contextualSpacing/>
    </w:pPr>
    <w:rPr>
      <w:rFonts w:ascii="Times New Roman" w:hAnsi="Times New Roman"/>
      <w:sz w:val="24"/>
      <w:szCs w:val="24"/>
    </w:rPr>
  </w:style>
  <w:style w:type="character" w:styleId="Zvraznn1" w:customStyle="true">
    <w:name w:val="Zvýraznění1"/>
    <w:uiPriority w:val="20"/>
    <w:qFormat/>
    <w:rsid w:val="00C8751A"/>
    <w:rPr>
      <w:i/>
      <w:iCs/>
    </w:rPr>
  </w:style>
  <w:style w:type="character" w:styleId="apple-converted-space" w:customStyle="true">
    <w:name w:val="apple-converted-space"/>
    <w:rsid w:val="00C8751A"/>
  </w:style>
  <w:style w:type="paragraph" w:styleId="Zkladntextodsazen3">
    <w:name w:val="Body Text Indent 3"/>
    <w:basedOn w:val="Normln"/>
    <w:link w:val="Zkladntextodsazen3Char"/>
    <w:uiPriority w:val="99"/>
    <w:unhideWhenUsed/>
    <w:rsid w:val="00B83F9D"/>
    <w:pPr>
      <w:spacing w:after="120"/>
      <w:ind w:left="283"/>
    </w:pPr>
    <w:rPr>
      <w:rFonts w:ascii="Times New Roman" w:hAnsi="Times New Roman"/>
      <w:sz w:val="16"/>
      <w:szCs w:val="16"/>
    </w:rPr>
  </w:style>
  <w:style w:type="character" w:styleId="Zkladntextodsazen3Char" w:customStyle="true">
    <w:name w:val="Základní text odsazený 3 Char"/>
    <w:link w:val="Zkladntextodsazen3"/>
    <w:uiPriority w:val="99"/>
    <w:rsid w:val="00B83F9D"/>
    <w:rPr>
      <w:sz w:val="16"/>
      <w:szCs w:val="16"/>
    </w:rPr>
  </w:style>
  <w:style w:type="paragraph" w:styleId="Odstavecseseznamem1" w:customStyle="true">
    <w:name w:val="Odstavec se seznamem1"/>
    <w:basedOn w:val="Normln"/>
    <w:rsid w:val="00B83F9D"/>
    <w:pPr>
      <w:ind w:left="708"/>
    </w:pPr>
    <w:rPr>
      <w:rFonts w:ascii="Times New Roman" w:hAnsi="Times New Roman"/>
      <w:sz w:val="24"/>
      <w:szCs w:val="24"/>
    </w:rPr>
  </w:style>
  <w:style w:type="paragraph" w:styleId="Odstavecseseznamem10" w:customStyle="true">
    <w:name w:val="Odstavec se seznamem1"/>
    <w:basedOn w:val="Normln"/>
    <w:rsid w:val="00B83F9D"/>
    <w:pPr>
      <w:ind w:left="708"/>
    </w:pPr>
    <w:rPr>
      <w:rFonts w:ascii="Times New Roman" w:hAnsi="Times New Roman" w:eastAsia="Calibri"/>
      <w:sz w:val="24"/>
      <w:szCs w:val="24"/>
    </w:rPr>
  </w:style>
  <w:style w:type="character" w:styleId="hword" w:customStyle="true">
    <w:name w:val="h_word"/>
    <w:rsid w:val="00393401"/>
  </w:style>
  <w:style w:type="paragraph" w:styleId="Normlnweb">
    <w:name w:val="Normal (Web)"/>
    <w:basedOn w:val="Normln"/>
    <w:uiPriority w:val="99"/>
    <w:unhideWhenUsed/>
    <w:rsid w:val="003F3F49"/>
    <w:pPr>
      <w:spacing w:before="100" w:beforeAutospacing="true" w:after="100" w:afterAutospacing="true"/>
    </w:pPr>
    <w:rPr>
      <w:rFonts w:ascii="Times New Roman" w:hAnsi="Times New Roman"/>
      <w:sz w:val="24"/>
      <w:szCs w:val="24"/>
    </w:rPr>
  </w:style>
  <w:style w:type="character" w:styleId="ZkladntextChar" w:customStyle="true">
    <w:name w:val="Základní text Char"/>
    <w:link w:val="Zkladntext"/>
    <w:rsid w:val="00B51166"/>
    <w:rPr>
      <w:rFonts w:ascii="Arial" w:hAnsi="Arial"/>
    </w:rPr>
  </w:style>
  <w:style w:type="character" w:styleId="Siln1" w:customStyle="true">
    <w:name w:val="Silné1"/>
    <w:rsid w:val="001D0BC0"/>
  </w:style>
  <w:style w:type="paragraph" w:styleId="SBSSmlouva" w:customStyle="true">
    <w:name w:val="SBS Smlouva"/>
    <w:basedOn w:val="Normln"/>
    <w:uiPriority w:val="99"/>
    <w:rsid w:val="001F47D7"/>
    <w:pPr>
      <w:numPr>
        <w:ilvl w:val="1"/>
        <w:numId w:val="18"/>
      </w:numPr>
      <w:spacing w:before="120"/>
      <w:ind w:left="567"/>
      <w:jc w:val="both"/>
    </w:pPr>
    <w:rPr>
      <w:sz w:val="22"/>
      <w:szCs w:val="24"/>
    </w:rPr>
  </w:style>
  <w:style w:type="character" w:styleId="Nadpis4Char" w:customStyle="true">
    <w:name w:val="Nadpis 4 Char"/>
    <w:link w:val="Nadpis4"/>
    <w:rsid w:val="009F671B"/>
    <w:rPr>
      <w:b/>
      <w:sz w:val="24"/>
    </w:rPr>
  </w:style>
  <w:style w:type="character" w:styleId="ZhlavChar" w:customStyle="true">
    <w:name w:val="Záhlaví Char"/>
    <w:aliases w:val="hdr Char,hdr1 Char,hdr2 Char,hdr3 Char,hdr4 Char,hdr5 Char,hdr6 Char"/>
    <w:link w:val="Zhlav"/>
    <w:uiPriority w:val="99"/>
    <w:rsid w:val="007440C6"/>
    <w:rPr>
      <w:rFonts w:ascii="Arial" w:hAnsi="Arial"/>
    </w:rPr>
  </w:style>
  <w:style w:type="paragraph" w:styleId="Textpoznpodarou">
    <w:name w:val="footnote text"/>
    <w:basedOn w:val="Normln"/>
    <w:link w:val="TextpoznpodarouChar"/>
    <w:uiPriority w:val="99"/>
    <w:unhideWhenUsed/>
    <w:rsid w:val="00B41892"/>
    <w:rPr>
      <w:rFonts w:asciiTheme="minorHAnsi" w:hAnsiTheme="minorHAnsi" w:eastAsiaTheme="minorHAnsi" w:cstheme="minorBidi"/>
      <w:lang w:eastAsia="en-US"/>
    </w:rPr>
  </w:style>
  <w:style w:type="character" w:styleId="TextpoznpodarouChar" w:customStyle="true">
    <w:name w:val="Text pozn. pod čarou Char"/>
    <w:basedOn w:val="Standardnpsmoodstavce"/>
    <w:link w:val="Textpoznpodarou"/>
    <w:uiPriority w:val="99"/>
    <w:rsid w:val="00B41892"/>
    <w:rPr>
      <w:rFonts w:asciiTheme="minorHAnsi" w:hAnsiTheme="minorHAnsi" w:eastAsiaTheme="minorHAnsi" w:cstheme="minorBidi"/>
      <w:lang w:eastAsia="en-US"/>
    </w:rPr>
  </w:style>
  <w:style w:type="character" w:styleId="Znakapoznpodarou">
    <w:name w:val="footnote reference"/>
    <w:basedOn w:val="Standardnpsmoodstavce"/>
    <w:uiPriority w:val="99"/>
    <w:unhideWhenUsed/>
    <w:rsid w:val="00B41892"/>
    <w:rPr>
      <w:vertAlign w:val="superscript"/>
    </w:rPr>
  </w:style>
  <w:style w:type="character" w:styleId="OdstavecseseznamemChar" w:customStyle="true">
    <w:name w:val="Odstavec se seznamem Char"/>
    <w:aliases w:val="A-Odrážky1 Char,Odstavec_muj Char,Nad Char,_Odstavec se seznamem Char,Odstavec_muj1 Char,Odstavec_muj2 Char,Odstavec_muj3 Char,Nad1 Char,Odstavec_muj4 Char,Nad2 Char,List Paragraph2 Char,Odstavec_muj5 Char,Odstavec_muj6 Char"/>
    <w:link w:val="Odstavecseseznamem"/>
    <w:uiPriority w:val="34"/>
    <w:locked/>
    <w:rsid w:val="00B41892"/>
    <w:rPr>
      <w:sz w:val="24"/>
      <w:szCs w:val="24"/>
    </w:rPr>
  </w:style>
  <w:style w:type="paragraph" w:styleId="Psmena" w:customStyle="true">
    <w:name w:val="Písmena"/>
    <w:link w:val="PsmenaChar"/>
    <w:qFormat/>
    <w:rsid w:val="004B5E83"/>
    <w:pPr>
      <w:spacing w:line="276" w:lineRule="auto"/>
      <w:ind w:left="851" w:hanging="284"/>
      <w:jc w:val="both"/>
    </w:pPr>
    <w:rPr>
      <w:rFonts w:ascii="Arial" w:hAnsi="Arial" w:cs="Arial" w:eastAsiaTheme="majorEastAsia"/>
      <w:bCs/>
      <w:sz w:val="22"/>
      <w:szCs w:val="22"/>
    </w:rPr>
  </w:style>
  <w:style w:type="character" w:styleId="PsmenaChar" w:customStyle="true">
    <w:name w:val="Písmena Char"/>
    <w:basedOn w:val="Standardnpsmoodstavce"/>
    <w:link w:val="Psmena"/>
    <w:rsid w:val="004B5E83"/>
    <w:rPr>
      <w:rFonts w:ascii="Arial" w:hAnsi="Arial" w:cs="Arial" w:eastAsiaTheme="majorEastAsia"/>
      <w:bCs/>
      <w:sz w:val="22"/>
      <w:szCs w:val="22"/>
    </w:rPr>
  </w:style>
  <w:style w:type="paragraph" w:styleId="Nadpisrove2" w:customStyle="true">
    <w:name w:val="Nadpis úroveň 2"/>
    <w:basedOn w:val="Nadpis2"/>
    <w:next w:val="Styl2"/>
    <w:qFormat/>
    <w:rsid w:val="004B5E83"/>
    <w:pPr>
      <w:spacing w:after="120" w:line="276" w:lineRule="auto"/>
      <w:ind w:left="851" w:hanging="851"/>
      <w:jc w:val="both"/>
    </w:pPr>
    <w:rPr>
      <w:rFonts w:eastAsia="Calibri"/>
      <w:bCs w:val="false"/>
      <w:i w:val="false"/>
      <w:iCs w:val="false"/>
      <w:smallCaps/>
      <w:color w:val="000000" w:themeColor="text1"/>
      <w:sz w:val="22"/>
      <w:szCs w:val="22"/>
    </w:rPr>
  </w:style>
  <w:style w:type="character" w:styleId="Nadpis2Char" w:customStyle="true">
    <w:name w:val="Nadpis 2 Char"/>
    <w:basedOn w:val="Standardnpsmoodstavce"/>
    <w:link w:val="Nadpis2"/>
    <w:rsid w:val="001B4DAC"/>
    <w:rPr>
      <w:rFonts w:ascii="Arial" w:hAnsi="Arial" w:cs="Arial"/>
      <w:b/>
      <w:bCs/>
      <w:i/>
      <w:iCs/>
      <w:sz w:val="28"/>
      <w:szCs w:val="28"/>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89816967">
      <w:bodyDiv w:val="true"/>
      <w:marLeft w:val="0"/>
      <w:marRight w:val="0"/>
      <w:marTop w:val="0"/>
      <w:marBottom w:val="0"/>
      <w:divBdr>
        <w:top w:val="none" w:color="auto" w:sz="0" w:space="0"/>
        <w:left w:val="none" w:color="auto" w:sz="0" w:space="0"/>
        <w:bottom w:val="none" w:color="auto" w:sz="0" w:space="0"/>
        <w:right w:val="none" w:color="auto" w:sz="0" w:space="0"/>
      </w:divBdr>
    </w:div>
    <w:div w:id="183132824">
      <w:bodyDiv w:val="true"/>
      <w:marLeft w:val="0"/>
      <w:marRight w:val="0"/>
      <w:marTop w:val="0"/>
      <w:marBottom w:val="0"/>
      <w:divBdr>
        <w:top w:val="none" w:color="auto" w:sz="0" w:space="0"/>
        <w:left w:val="none" w:color="auto" w:sz="0" w:space="0"/>
        <w:bottom w:val="none" w:color="auto" w:sz="0" w:space="0"/>
        <w:right w:val="none" w:color="auto" w:sz="0" w:space="0"/>
      </w:divBdr>
    </w:div>
    <w:div w:id="501161600">
      <w:bodyDiv w:val="true"/>
      <w:marLeft w:val="0"/>
      <w:marRight w:val="0"/>
      <w:marTop w:val="0"/>
      <w:marBottom w:val="0"/>
      <w:divBdr>
        <w:top w:val="none" w:color="auto" w:sz="0" w:space="0"/>
        <w:left w:val="none" w:color="auto" w:sz="0" w:space="0"/>
        <w:bottom w:val="none" w:color="auto" w:sz="0" w:space="0"/>
        <w:right w:val="none" w:color="auto" w:sz="0" w:space="0"/>
      </w:divBdr>
    </w:div>
    <w:div w:id="740834255">
      <w:bodyDiv w:val="true"/>
      <w:marLeft w:val="0"/>
      <w:marRight w:val="0"/>
      <w:marTop w:val="0"/>
      <w:marBottom w:val="0"/>
      <w:divBdr>
        <w:top w:val="none" w:color="auto" w:sz="0" w:space="0"/>
        <w:left w:val="none" w:color="auto" w:sz="0" w:space="0"/>
        <w:bottom w:val="none" w:color="auto" w:sz="0" w:space="0"/>
        <w:right w:val="none" w:color="auto" w:sz="0" w:space="0"/>
      </w:divBdr>
    </w:div>
    <w:div w:id="1027634094">
      <w:bodyDiv w:val="true"/>
      <w:marLeft w:val="0"/>
      <w:marRight w:val="0"/>
      <w:marTop w:val="0"/>
      <w:marBottom w:val="0"/>
      <w:divBdr>
        <w:top w:val="none" w:color="auto" w:sz="0" w:space="0"/>
        <w:left w:val="none" w:color="auto" w:sz="0" w:space="0"/>
        <w:bottom w:val="none" w:color="auto" w:sz="0" w:space="0"/>
        <w:right w:val="none" w:color="auto" w:sz="0" w:space="0"/>
      </w:divBdr>
    </w:div>
    <w:div w:id="1174609363">
      <w:bodyDiv w:val="true"/>
      <w:marLeft w:val="0"/>
      <w:marRight w:val="0"/>
      <w:marTop w:val="0"/>
      <w:marBottom w:val="0"/>
      <w:divBdr>
        <w:top w:val="none" w:color="auto" w:sz="0" w:space="0"/>
        <w:left w:val="none" w:color="auto" w:sz="0" w:space="0"/>
        <w:bottom w:val="none" w:color="auto" w:sz="0" w:space="0"/>
        <w:right w:val="none" w:color="auto" w:sz="0" w:space="0"/>
      </w:divBdr>
    </w:div>
    <w:div w:id="1202206803">
      <w:bodyDiv w:val="true"/>
      <w:marLeft w:val="0"/>
      <w:marRight w:val="0"/>
      <w:marTop w:val="0"/>
      <w:marBottom w:val="0"/>
      <w:divBdr>
        <w:top w:val="none" w:color="auto" w:sz="0" w:space="0"/>
        <w:left w:val="none" w:color="auto" w:sz="0" w:space="0"/>
        <w:bottom w:val="none" w:color="auto" w:sz="0" w:space="0"/>
        <w:right w:val="none" w:color="auto" w:sz="0" w:space="0"/>
      </w:divBdr>
    </w:div>
    <w:div w:id="1240289314">
      <w:bodyDiv w:val="true"/>
      <w:marLeft w:val="0"/>
      <w:marRight w:val="0"/>
      <w:marTop w:val="0"/>
      <w:marBottom w:val="0"/>
      <w:divBdr>
        <w:top w:val="none" w:color="auto" w:sz="0" w:space="0"/>
        <w:left w:val="none" w:color="auto" w:sz="0" w:space="0"/>
        <w:bottom w:val="none" w:color="auto" w:sz="0" w:space="0"/>
        <w:right w:val="none" w:color="auto" w:sz="0" w:space="0"/>
      </w:divBdr>
    </w:div>
    <w:div w:id="180364581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2.xml" Type="http://schemas.openxmlformats.org/officeDocument/2006/relationships/header" Id="rId10"/>
    <Relationship Target="settings.xml" Type="http://schemas.openxmlformats.org/officeDocument/2006/relationships/settings" Id="rId4"/>
    <Relationship Target="footer1.xml" Type="http://schemas.openxmlformats.org/officeDocument/2006/relationships/footer" Id="rId9"/>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83DA07D0-9EA9-4F41-8690-6A7508876F1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MMO</properties:Company>
  <properties:Pages>8</properties:Pages>
  <properties:Words>3425</properties:Words>
  <properties:Characters>20210</properties:Characters>
  <properties:Lines>168</properties:Lines>
  <properties:Paragraphs>47</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Rámcová smlouva o poskytování právní pomoci</vt:lpstr>
    </vt:vector>
  </properties:TitlesOfParts>
  <properties:LinksUpToDate>false</properties:LinksUpToDate>
  <properties:CharactersWithSpaces>23588</properties:CharactersWithSpaces>
  <properties:SharedDoc>false</properties:SharedDoc>
  <properties:HyperlinksChanged>false</properties:HyperlinksChanged>
  <properties:Application>Microsoft Office Word</properties:Application>
  <properties:AppVersion>15.0000</properties:AppVersion>
  <properties:DocSecurity>4</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2018-05-16T14:26:00Z</dcterms:created>
  <dc:creator/>
  <cp:keywords/>
  <cp:lastModifiedBy/>
  <cp:lastPrinted>2017-12-19T10:19:00Z</cp:lastPrinted>
  <dcterms:modified xmlns:xsi="http://www.w3.org/2001/XMLSchema-instance" xsi:type="dcterms:W3CDTF">2018-05-16T14:26:00Z</dcterms:modified>
  <cp:revision>2</cp:revision>
  <dc:subject/>
  <dc:title>Rámcová smlouva o poskytování právní pomoci</dc:title>
</cp:coreProperties>
</file>