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9D14E3" w:rsidP="00391963" w:rsidRDefault="009D14E3">
      <w:pPr>
        <w:pStyle w:val="Zhlav"/>
        <w:spacing w:before="120"/>
        <w:jc w:val="both"/>
        <w:rPr>
          <w:rFonts w:ascii="Arial" w:hAnsi="Arial" w:cs="Arial"/>
          <w:sz w:val="24"/>
          <w:szCs w:val="24"/>
        </w:rPr>
      </w:pPr>
    </w:p>
    <w:p w:rsidRPr="0020484C" w:rsidR="0020484C" w:rsidP="00391963" w:rsidRDefault="00391963">
      <w:pPr>
        <w:pStyle w:val="Zhlav"/>
        <w:spacing w:before="120"/>
        <w:rPr>
          <w:rFonts w:ascii="Arial" w:hAnsi="Arial" w:cs="Arial"/>
          <w:sz w:val="24"/>
          <w:szCs w:val="24"/>
        </w:rPr>
      </w:pPr>
      <w:r w:rsidRPr="0020484C">
        <w:rPr>
          <w:rFonts w:ascii="Arial" w:hAnsi="Arial" w:cs="Arial"/>
          <w:sz w:val="24"/>
          <w:szCs w:val="24"/>
        </w:rPr>
        <w:t xml:space="preserve">Příloha </w:t>
      </w:r>
      <w:r w:rsidRPr="0020484C" w:rsidR="00B32CD8">
        <w:rPr>
          <w:rFonts w:ascii="Arial" w:hAnsi="Arial" w:cs="Arial"/>
          <w:sz w:val="24"/>
          <w:szCs w:val="24"/>
        </w:rPr>
        <w:t>č. 1</w:t>
      </w:r>
      <w:r w:rsidRPr="0020484C" w:rsidR="005A5A3F">
        <w:rPr>
          <w:rFonts w:ascii="Arial" w:hAnsi="Arial" w:cs="Arial"/>
          <w:sz w:val="24"/>
          <w:szCs w:val="24"/>
        </w:rPr>
        <w:t xml:space="preserve"> smlouvy</w:t>
      </w:r>
      <w:r w:rsidR="000F7D20">
        <w:rPr>
          <w:rFonts w:ascii="Arial" w:hAnsi="Arial" w:cs="Arial"/>
          <w:sz w:val="24"/>
          <w:szCs w:val="24"/>
        </w:rPr>
        <w:t xml:space="preserve"> o poskytování služeb</w:t>
      </w:r>
    </w:p>
    <w:p w:rsidRPr="009B49F5" w:rsidR="00391963" w:rsidP="00391963" w:rsidRDefault="00391963">
      <w:pPr>
        <w:pStyle w:val="Zhlav"/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</w:t>
      </w:r>
      <w:r w:rsidR="00B32CD8">
        <w:rPr>
          <w:rFonts w:ascii="Arial" w:hAnsi="Arial" w:cs="Arial"/>
          <w:b/>
          <w:sz w:val="24"/>
          <w:szCs w:val="24"/>
        </w:rPr>
        <w:t xml:space="preserve">Bližší specifikace předmětu </w:t>
      </w:r>
      <w:r>
        <w:rPr>
          <w:rFonts w:ascii="Arial" w:hAnsi="Arial" w:cs="Arial"/>
          <w:b/>
          <w:sz w:val="24"/>
          <w:szCs w:val="24"/>
        </w:rPr>
        <w:t xml:space="preserve">veřejné </w:t>
      </w:r>
      <w:r w:rsidRPr="009B49F5">
        <w:rPr>
          <w:rFonts w:ascii="Arial" w:hAnsi="Arial" w:cs="Arial"/>
          <w:b/>
          <w:sz w:val="24"/>
          <w:szCs w:val="24"/>
        </w:rPr>
        <w:t>zakázky</w:t>
      </w:r>
    </w:p>
    <w:p w:rsidRPr="00B81969" w:rsidR="00B32BBB" w:rsidP="00D25F16" w:rsidRDefault="00B32BBB">
      <w:pPr>
        <w:rPr>
          <w:rFonts w:ascii="Arial" w:hAnsi="Arial" w:cs="Arial"/>
          <w:b/>
          <w:sz w:val="36"/>
          <w:szCs w:val="36"/>
          <w:u w:val="single"/>
        </w:rPr>
      </w:pPr>
    </w:p>
    <w:p w:rsidR="00E21D61" w:rsidP="00D25F16" w:rsidRDefault="00E21D61">
      <w:pPr>
        <w:jc w:val="both"/>
        <w:rPr>
          <w:rFonts w:ascii="Arial" w:hAnsi="Arial" w:cs="Arial"/>
          <w:sz w:val="24"/>
          <w:szCs w:val="24"/>
        </w:rPr>
      </w:pPr>
      <w:r w:rsidRPr="00E21D61">
        <w:rPr>
          <w:rFonts w:ascii="Arial" w:hAnsi="Arial" w:cs="Arial"/>
          <w:sz w:val="24"/>
          <w:szCs w:val="24"/>
        </w:rPr>
        <w:t xml:space="preserve">Předmětem </w:t>
      </w:r>
      <w:r w:rsidR="000F7D20">
        <w:rPr>
          <w:rFonts w:ascii="Arial" w:hAnsi="Arial" w:cs="Arial"/>
          <w:sz w:val="24"/>
          <w:szCs w:val="24"/>
        </w:rPr>
        <w:t>služeb</w:t>
      </w:r>
      <w:r w:rsidRPr="00E21D61">
        <w:rPr>
          <w:rFonts w:ascii="Arial" w:hAnsi="Arial" w:cs="Arial"/>
          <w:sz w:val="24"/>
          <w:szCs w:val="24"/>
        </w:rPr>
        <w:t xml:space="preserve"> je poskytování a zabezpečení výuky </w:t>
      </w:r>
      <w:r w:rsidR="004F44FD">
        <w:rPr>
          <w:rFonts w:ascii="Arial" w:hAnsi="Arial" w:cs="Arial"/>
          <w:sz w:val="24"/>
          <w:szCs w:val="24"/>
        </w:rPr>
        <w:t xml:space="preserve">stávajících i nových </w:t>
      </w:r>
      <w:r w:rsidRPr="00E21D61">
        <w:rPr>
          <w:rFonts w:ascii="Arial" w:hAnsi="Arial" w:cs="Arial"/>
          <w:sz w:val="24"/>
          <w:szCs w:val="24"/>
        </w:rPr>
        <w:t xml:space="preserve">zaměstnanců </w:t>
      </w:r>
      <w:r w:rsidR="000F7D20">
        <w:rPr>
          <w:rFonts w:ascii="Arial" w:hAnsi="Arial" w:cs="Arial"/>
          <w:sz w:val="24"/>
          <w:szCs w:val="24"/>
        </w:rPr>
        <w:t>O</w:t>
      </w:r>
      <w:bookmarkStart w:name="_GoBack" w:id="0"/>
      <w:bookmarkEnd w:id="0"/>
      <w:r w:rsidR="00271997">
        <w:rPr>
          <w:rFonts w:ascii="Arial" w:hAnsi="Arial" w:cs="Arial"/>
          <w:sz w:val="24"/>
          <w:szCs w:val="24"/>
        </w:rPr>
        <w:t>bjednatele</w:t>
      </w:r>
      <w:r w:rsidRPr="00E21D61">
        <w:rPr>
          <w:rFonts w:ascii="Arial" w:hAnsi="Arial" w:cs="Arial"/>
          <w:sz w:val="24"/>
          <w:szCs w:val="24"/>
        </w:rPr>
        <w:t xml:space="preserve"> pro přípravu na vykonávání pracovní pozice Návěstní technik. Cílem je získání kvalifikace zaměstnance na </w:t>
      </w:r>
      <w:r w:rsidR="004F44FD">
        <w:rPr>
          <w:rFonts w:ascii="Arial" w:hAnsi="Arial" w:cs="Arial"/>
          <w:sz w:val="24"/>
          <w:szCs w:val="24"/>
        </w:rPr>
        <w:t>tuto</w:t>
      </w:r>
      <w:r w:rsidRPr="00E21D61">
        <w:rPr>
          <w:rFonts w:ascii="Arial" w:hAnsi="Arial" w:cs="Arial"/>
          <w:sz w:val="24"/>
          <w:szCs w:val="24"/>
        </w:rPr>
        <w:t xml:space="preserve"> pozici.</w:t>
      </w:r>
      <w:r w:rsidR="00B81969">
        <w:rPr>
          <w:rFonts w:ascii="Arial" w:hAnsi="Arial" w:cs="Arial"/>
          <w:sz w:val="24"/>
          <w:szCs w:val="24"/>
        </w:rPr>
        <w:t xml:space="preserve"> Kurz je </w:t>
      </w:r>
      <w:r w:rsidR="00223F2B">
        <w:rPr>
          <w:rFonts w:ascii="Arial" w:hAnsi="Arial" w:cs="Arial"/>
          <w:sz w:val="24"/>
          <w:szCs w:val="24"/>
        </w:rPr>
        <w:t xml:space="preserve">z 85 % </w:t>
      </w:r>
      <w:r w:rsidR="00B81969">
        <w:rPr>
          <w:rFonts w:ascii="Arial" w:hAnsi="Arial" w:cs="Arial"/>
          <w:sz w:val="24"/>
          <w:szCs w:val="24"/>
        </w:rPr>
        <w:t xml:space="preserve">spolufinancován z Evropského sociálního fondu, programu POVEZ II. Je tedy nutné řídit se pravidly </w:t>
      </w:r>
      <w:r w:rsidR="00223F2B">
        <w:rPr>
          <w:rFonts w:ascii="Arial" w:hAnsi="Arial" w:cs="Arial"/>
          <w:sz w:val="24"/>
          <w:szCs w:val="24"/>
        </w:rPr>
        <w:t xml:space="preserve">a stanovenými termíny </w:t>
      </w:r>
      <w:r w:rsidR="00B81969">
        <w:rPr>
          <w:rFonts w:ascii="Arial" w:hAnsi="Arial" w:cs="Arial"/>
          <w:sz w:val="24"/>
          <w:szCs w:val="24"/>
        </w:rPr>
        <w:t>tohoto projektu.</w:t>
      </w:r>
    </w:p>
    <w:p w:rsidR="004F44FD" w:rsidP="00D25F16" w:rsidRDefault="005E0CDF">
      <w:pPr>
        <w:jc w:val="both"/>
        <w:rPr>
          <w:rFonts w:ascii="Arial" w:hAnsi="Arial" w:cs="Arial"/>
          <w:sz w:val="24"/>
          <w:szCs w:val="24"/>
        </w:rPr>
      </w:pPr>
      <w:r w:rsidRPr="005E0CDF">
        <w:rPr>
          <w:rFonts w:ascii="Arial" w:hAnsi="Arial" w:cs="Arial"/>
          <w:b/>
          <w:sz w:val="24"/>
          <w:szCs w:val="24"/>
        </w:rPr>
        <w:t xml:space="preserve">Cíl: </w:t>
      </w:r>
      <w:r w:rsidRPr="004F44FD" w:rsidR="004F44FD">
        <w:rPr>
          <w:rFonts w:ascii="Arial" w:hAnsi="Arial" w:cs="Arial"/>
          <w:sz w:val="24"/>
          <w:szCs w:val="24"/>
        </w:rPr>
        <w:t>zvýšení kvalifikační úrovně zaměstnanců správ sdělovací a zabezpečovací techniky a rozšíření kvalifikace u nově přijatých zaměstnanců. Úspěšným složením odborné zkoušky budou absolventi oprávněni samostatně zajišťovat technický provoz, údržbu a opravy sdělovacích (telekomunikačních) zařízení, VST (velké sdělovací techniky) a MST (malé sdělovací techniky) a budou přeřazeni na vyšší pozici Návěstní technik.</w:t>
      </w:r>
    </w:p>
    <w:p w:rsidR="004F44FD" w:rsidP="00D25F16" w:rsidRDefault="005E0CDF">
      <w:pPr>
        <w:jc w:val="both"/>
        <w:rPr>
          <w:rFonts w:ascii="Arial" w:hAnsi="Arial" w:cs="Arial"/>
          <w:sz w:val="24"/>
          <w:szCs w:val="24"/>
        </w:rPr>
      </w:pPr>
      <w:r w:rsidRPr="005E0CDF">
        <w:rPr>
          <w:rFonts w:ascii="Arial" w:hAnsi="Arial" w:cs="Arial"/>
          <w:b/>
          <w:sz w:val="24"/>
          <w:szCs w:val="24"/>
        </w:rPr>
        <w:t>Obsahová náplň:</w:t>
      </w:r>
      <w:r>
        <w:rPr>
          <w:rFonts w:ascii="Arial" w:hAnsi="Arial" w:cs="Arial"/>
          <w:sz w:val="24"/>
          <w:szCs w:val="24"/>
        </w:rPr>
        <w:t xml:space="preserve"> </w:t>
      </w:r>
      <w:r w:rsidR="004F44FD">
        <w:rPr>
          <w:rFonts w:ascii="Arial" w:hAnsi="Arial" w:cs="Arial"/>
          <w:sz w:val="24"/>
          <w:szCs w:val="24"/>
        </w:rPr>
        <w:t>Kurz poskytne</w:t>
      </w:r>
      <w:r w:rsidRPr="004F44FD" w:rsidR="004F44FD">
        <w:rPr>
          <w:rFonts w:ascii="Arial" w:hAnsi="Arial" w:cs="Arial"/>
          <w:sz w:val="24"/>
          <w:szCs w:val="24"/>
        </w:rPr>
        <w:t xml:space="preserve"> frekventantům ucelené vědomosti o principu a funkci jednotlivých druhů a typů zabezpečovacích zařízení obecně, a o zařízeních provozovaných na tratích SŽDC a ostatních dopravců. Speciálně v tomto předmětu budou frekventanti vedeni k přesnosti, spolehlivosti a k vědomí, že bezpečnost a spolehlivost musí vykazovat nejen technická zařízení, ale tyto vlastnosti jsou vyžadovány od každého pracovníka v tomto oboru. Cílem výuky je sezná</w:t>
      </w:r>
      <w:r w:rsidR="004F44FD">
        <w:rPr>
          <w:rFonts w:ascii="Arial" w:hAnsi="Arial" w:cs="Arial"/>
          <w:sz w:val="24"/>
          <w:szCs w:val="24"/>
        </w:rPr>
        <w:t>mení s organizační strukturou ří</w:t>
      </w:r>
      <w:r w:rsidRPr="004F44FD" w:rsidR="004F44FD">
        <w:rPr>
          <w:rFonts w:ascii="Arial" w:hAnsi="Arial" w:cs="Arial"/>
          <w:sz w:val="24"/>
          <w:szCs w:val="24"/>
        </w:rPr>
        <w:t xml:space="preserve">dících pracovišť, organizací a řízením provozu železniční dopravy, a seznámení se se systémem dálkového ovládání a popisu způsobu fungování jednotlivých kategorií zabezpečovací techniky včetně nácviku její obsluhy. Frekventanti si ověří nabyté vědomosti a získají základní dovednosti při reálné nebo simulované obsluze různých typů zabezpečovacích zařízení buď na dopravním sále, nebo na trenažéru prostřednictvím JOP - Jednotného obslužného pracoviště. </w:t>
      </w:r>
    </w:p>
    <w:p w:rsidRPr="004F44FD" w:rsidR="004F44FD" w:rsidP="00D25F16" w:rsidRDefault="004F44FD">
      <w:pPr>
        <w:jc w:val="both"/>
        <w:rPr>
          <w:rFonts w:ascii="Arial" w:hAnsi="Arial" w:cs="Arial"/>
          <w:sz w:val="24"/>
          <w:szCs w:val="24"/>
        </w:rPr>
      </w:pPr>
      <w:r w:rsidRPr="005E0CDF">
        <w:rPr>
          <w:rFonts w:ascii="Arial" w:hAnsi="Arial" w:cs="Arial"/>
          <w:b/>
          <w:sz w:val="24"/>
          <w:szCs w:val="24"/>
        </w:rPr>
        <w:t>Počet účastníků:</w:t>
      </w:r>
      <w:r w:rsidRPr="004F44FD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>0</w:t>
      </w:r>
    </w:p>
    <w:p w:rsidRPr="004F44FD" w:rsidR="004F44FD" w:rsidP="00D25F16" w:rsidRDefault="004F44FD">
      <w:pPr>
        <w:jc w:val="both"/>
        <w:rPr>
          <w:rFonts w:ascii="Arial" w:hAnsi="Arial" w:cs="Arial"/>
          <w:sz w:val="24"/>
          <w:szCs w:val="24"/>
        </w:rPr>
      </w:pPr>
      <w:r w:rsidRPr="005E0CDF">
        <w:rPr>
          <w:rFonts w:ascii="Arial" w:hAnsi="Arial" w:cs="Arial"/>
          <w:b/>
          <w:sz w:val="24"/>
          <w:szCs w:val="24"/>
        </w:rPr>
        <w:t>Typ kurzu:</w:t>
      </w:r>
      <w:r w:rsidRPr="004F44FD">
        <w:rPr>
          <w:rFonts w:ascii="Arial" w:hAnsi="Arial" w:cs="Arial"/>
          <w:sz w:val="24"/>
          <w:szCs w:val="24"/>
        </w:rPr>
        <w:t xml:space="preserve"> uzavřený kurz</w:t>
      </w:r>
    </w:p>
    <w:p w:rsidR="005E0CDF" w:rsidP="00D25F16" w:rsidRDefault="004F44FD">
      <w:pPr>
        <w:jc w:val="both"/>
        <w:rPr>
          <w:rFonts w:ascii="Arial" w:hAnsi="Arial" w:cs="Arial"/>
          <w:sz w:val="24"/>
          <w:szCs w:val="24"/>
        </w:rPr>
      </w:pPr>
      <w:r w:rsidRPr="005E0CDF">
        <w:rPr>
          <w:rFonts w:ascii="Arial" w:hAnsi="Arial" w:cs="Arial"/>
          <w:b/>
          <w:sz w:val="24"/>
          <w:szCs w:val="24"/>
        </w:rPr>
        <w:t>Způsob školení:</w:t>
      </w:r>
      <w:r w:rsidRPr="004F44FD">
        <w:rPr>
          <w:rFonts w:ascii="Arial" w:hAnsi="Arial" w:cs="Arial"/>
          <w:sz w:val="24"/>
          <w:szCs w:val="24"/>
        </w:rPr>
        <w:t xml:space="preserve"> vzdělávání bude realizováno </w:t>
      </w:r>
      <w:r w:rsidR="005B7D5A">
        <w:rPr>
          <w:rFonts w:ascii="Arial" w:hAnsi="Arial" w:cs="Arial"/>
          <w:sz w:val="24"/>
          <w:szCs w:val="24"/>
        </w:rPr>
        <w:t>poskytovatelem</w:t>
      </w:r>
      <w:r w:rsidRPr="004F44FD">
        <w:rPr>
          <w:rFonts w:ascii="Arial" w:hAnsi="Arial" w:cs="Arial"/>
          <w:sz w:val="24"/>
          <w:szCs w:val="24"/>
        </w:rPr>
        <w:t xml:space="preserve"> a bude probíhat pouze prezenční formou.</w:t>
      </w:r>
      <w:r w:rsidR="005E0CDF">
        <w:rPr>
          <w:rFonts w:ascii="Arial" w:hAnsi="Arial" w:cs="Arial"/>
          <w:sz w:val="24"/>
          <w:szCs w:val="24"/>
        </w:rPr>
        <w:t xml:space="preserve"> </w:t>
      </w:r>
      <w:r w:rsidRPr="004F44FD">
        <w:rPr>
          <w:rFonts w:ascii="Arial" w:hAnsi="Arial" w:cs="Arial"/>
          <w:sz w:val="24"/>
          <w:szCs w:val="24"/>
        </w:rPr>
        <w:t xml:space="preserve">Kurz bude organizován formou tří týdenních soustředění po 40 hodinách. </w:t>
      </w:r>
    </w:p>
    <w:p w:rsidR="009D14E3" w:rsidP="00D25F16" w:rsidRDefault="009D14E3">
      <w:pPr>
        <w:jc w:val="both"/>
        <w:rPr>
          <w:rFonts w:ascii="Arial" w:hAnsi="Arial" w:cs="Arial"/>
          <w:b/>
          <w:sz w:val="24"/>
          <w:szCs w:val="24"/>
        </w:rPr>
      </w:pPr>
    </w:p>
    <w:p w:rsidR="009D14E3" w:rsidP="00D25F16" w:rsidRDefault="009D14E3">
      <w:pPr>
        <w:jc w:val="both"/>
        <w:rPr>
          <w:rFonts w:ascii="Arial" w:hAnsi="Arial" w:cs="Arial"/>
          <w:b/>
          <w:sz w:val="24"/>
          <w:szCs w:val="24"/>
        </w:rPr>
      </w:pPr>
    </w:p>
    <w:p w:rsidR="009D14E3" w:rsidP="00D25F16" w:rsidRDefault="009D14E3">
      <w:pPr>
        <w:jc w:val="both"/>
        <w:rPr>
          <w:rFonts w:ascii="Arial" w:hAnsi="Arial" w:cs="Arial"/>
          <w:b/>
          <w:sz w:val="24"/>
          <w:szCs w:val="24"/>
        </w:rPr>
      </w:pPr>
    </w:p>
    <w:p w:rsidR="009D14E3" w:rsidP="00D25F16" w:rsidRDefault="009D14E3">
      <w:pPr>
        <w:jc w:val="both"/>
        <w:rPr>
          <w:rFonts w:ascii="Arial" w:hAnsi="Arial" w:cs="Arial"/>
          <w:b/>
          <w:sz w:val="24"/>
          <w:szCs w:val="24"/>
        </w:rPr>
      </w:pPr>
    </w:p>
    <w:p w:rsidR="009D14E3" w:rsidP="00D25F16" w:rsidRDefault="009D14E3">
      <w:pPr>
        <w:jc w:val="both"/>
        <w:rPr>
          <w:rFonts w:ascii="Arial" w:hAnsi="Arial" w:cs="Arial"/>
          <w:b/>
          <w:sz w:val="24"/>
          <w:szCs w:val="24"/>
        </w:rPr>
      </w:pPr>
    </w:p>
    <w:p w:rsidRPr="00A445A5" w:rsidR="005E0CDF" w:rsidP="00D25F16" w:rsidRDefault="004F44FD">
      <w:pPr>
        <w:jc w:val="both"/>
        <w:rPr>
          <w:rFonts w:ascii="Arial" w:hAnsi="Arial" w:cs="Arial"/>
          <w:sz w:val="24"/>
          <w:szCs w:val="24"/>
        </w:rPr>
      </w:pPr>
      <w:r w:rsidRPr="005E0CDF">
        <w:rPr>
          <w:rFonts w:ascii="Arial" w:hAnsi="Arial" w:cs="Arial"/>
          <w:b/>
          <w:sz w:val="24"/>
          <w:szCs w:val="24"/>
        </w:rPr>
        <w:t>Metody výuky:</w:t>
      </w:r>
      <w:r w:rsidRPr="004F44FD">
        <w:rPr>
          <w:rFonts w:ascii="Arial" w:hAnsi="Arial" w:cs="Arial"/>
          <w:sz w:val="24"/>
          <w:szCs w:val="24"/>
        </w:rPr>
        <w:t xml:space="preserve"> teoretické vyučování, odborné přednášky, výuka a praktické ukázky v počítačové učebně a na dopravním sále, simulace provozu včetně mimořádných</w:t>
      </w:r>
      <w:r w:rsidR="009D14E3">
        <w:rPr>
          <w:rFonts w:ascii="Arial" w:hAnsi="Arial" w:cs="Arial"/>
          <w:sz w:val="24"/>
          <w:szCs w:val="24"/>
        </w:rPr>
        <w:t xml:space="preserve"> </w:t>
      </w:r>
      <w:r w:rsidRPr="004F44FD">
        <w:rPr>
          <w:rFonts w:ascii="Arial" w:hAnsi="Arial" w:cs="Arial"/>
          <w:sz w:val="24"/>
          <w:szCs w:val="24"/>
        </w:rPr>
        <w:t xml:space="preserve">událostí na železnici (simulační programy pro zabezpečovací systémy). Teoretická </w:t>
      </w:r>
      <w:r w:rsidR="005E0CDF">
        <w:rPr>
          <w:rFonts w:ascii="Arial" w:hAnsi="Arial" w:cs="Arial"/>
          <w:sz w:val="24"/>
          <w:szCs w:val="24"/>
        </w:rPr>
        <w:t xml:space="preserve">i </w:t>
      </w:r>
      <w:r w:rsidRPr="004F44FD">
        <w:rPr>
          <w:rFonts w:ascii="Arial" w:hAnsi="Arial" w:cs="Arial"/>
          <w:sz w:val="24"/>
          <w:szCs w:val="24"/>
        </w:rPr>
        <w:t xml:space="preserve">výuka </w:t>
      </w:r>
      <w:r w:rsidR="005E0CDF">
        <w:rPr>
          <w:rFonts w:ascii="Arial" w:hAnsi="Arial" w:cs="Arial"/>
          <w:sz w:val="24"/>
          <w:szCs w:val="24"/>
        </w:rPr>
        <w:t xml:space="preserve">(100 h) </w:t>
      </w:r>
      <w:r w:rsidRPr="004F44FD">
        <w:rPr>
          <w:rFonts w:ascii="Arial" w:hAnsi="Arial" w:cs="Arial"/>
          <w:sz w:val="24"/>
          <w:szCs w:val="24"/>
        </w:rPr>
        <w:t xml:space="preserve">bude probíhat v prostorách </w:t>
      </w:r>
      <w:r w:rsidR="005B7D5A">
        <w:rPr>
          <w:rFonts w:ascii="Arial" w:hAnsi="Arial" w:cs="Arial"/>
          <w:sz w:val="24"/>
          <w:szCs w:val="24"/>
        </w:rPr>
        <w:t>poskyto</w:t>
      </w:r>
      <w:r w:rsidR="005E0CDF">
        <w:rPr>
          <w:rFonts w:ascii="Arial" w:hAnsi="Arial" w:cs="Arial"/>
          <w:sz w:val="24"/>
          <w:szCs w:val="24"/>
        </w:rPr>
        <w:t xml:space="preserve">vatele. </w:t>
      </w:r>
      <w:r w:rsidRPr="004F44FD">
        <w:rPr>
          <w:rFonts w:ascii="Arial" w:hAnsi="Arial" w:cs="Arial"/>
          <w:sz w:val="24"/>
          <w:szCs w:val="24"/>
        </w:rPr>
        <w:t xml:space="preserve">Praktická výuka (20 h) </w:t>
      </w:r>
      <w:r w:rsidRPr="00A445A5">
        <w:rPr>
          <w:rFonts w:ascii="Arial" w:hAnsi="Arial" w:cs="Arial"/>
          <w:sz w:val="24"/>
          <w:szCs w:val="24"/>
        </w:rPr>
        <w:t>prob</w:t>
      </w:r>
      <w:r w:rsidRPr="00A445A5" w:rsidR="005E0CDF">
        <w:rPr>
          <w:rFonts w:ascii="Arial" w:hAnsi="Arial" w:cs="Arial"/>
          <w:sz w:val="24"/>
          <w:szCs w:val="24"/>
        </w:rPr>
        <w:t>ěhne</w:t>
      </w:r>
      <w:r w:rsidRPr="00A445A5">
        <w:rPr>
          <w:rFonts w:ascii="Arial" w:hAnsi="Arial" w:cs="Arial"/>
          <w:sz w:val="24"/>
          <w:szCs w:val="24"/>
        </w:rPr>
        <w:t xml:space="preserve"> formou simulace základní obsluhy, poruch a mimořádných stavů na trenažéru</w:t>
      </w:r>
      <w:r w:rsidR="005B7D5A">
        <w:rPr>
          <w:rFonts w:ascii="Arial" w:hAnsi="Arial" w:cs="Arial"/>
          <w:sz w:val="24"/>
          <w:szCs w:val="24"/>
        </w:rPr>
        <w:t xml:space="preserve"> poskytovatele</w:t>
      </w:r>
      <w:r w:rsidRPr="00A445A5">
        <w:rPr>
          <w:rFonts w:ascii="Arial" w:hAnsi="Arial" w:cs="Arial"/>
          <w:sz w:val="24"/>
          <w:szCs w:val="24"/>
        </w:rPr>
        <w:t xml:space="preserve">. </w:t>
      </w:r>
    </w:p>
    <w:p w:rsidRPr="00A445A5" w:rsidR="004F44FD" w:rsidP="00D25F16" w:rsidRDefault="004F44FD">
      <w:pPr>
        <w:jc w:val="both"/>
        <w:rPr>
          <w:rFonts w:ascii="Arial" w:hAnsi="Arial" w:cs="Arial"/>
          <w:sz w:val="24"/>
          <w:szCs w:val="24"/>
        </w:rPr>
      </w:pPr>
      <w:r w:rsidRPr="00A445A5">
        <w:rPr>
          <w:rFonts w:ascii="Arial" w:hAnsi="Arial" w:cs="Arial"/>
          <w:b/>
          <w:sz w:val="24"/>
          <w:szCs w:val="24"/>
        </w:rPr>
        <w:t>Místo školení:</w:t>
      </w:r>
      <w:r w:rsidRPr="00A445A5">
        <w:rPr>
          <w:rFonts w:ascii="Arial" w:hAnsi="Arial" w:cs="Arial"/>
          <w:sz w:val="24"/>
          <w:szCs w:val="24"/>
        </w:rPr>
        <w:t xml:space="preserve"> </w:t>
      </w:r>
      <w:r w:rsidRPr="00A445A5" w:rsidR="004414F0">
        <w:rPr>
          <w:rFonts w:ascii="Arial" w:hAnsi="Arial" w:cs="Arial"/>
          <w:sz w:val="24"/>
          <w:szCs w:val="24"/>
        </w:rPr>
        <w:t>Vzdělávací střediska Poskytovatele. Upřesnění místa konání jednotlivých školení sdělí Poskytovatel Objednateli nejpozději týden před konáním školení.</w:t>
      </w:r>
    </w:p>
    <w:p w:rsidRPr="00A445A5" w:rsidR="005E0CDF" w:rsidP="00D25F16" w:rsidRDefault="004F44FD">
      <w:pPr>
        <w:jc w:val="both"/>
        <w:rPr>
          <w:rFonts w:ascii="Arial" w:hAnsi="Arial" w:cs="Arial"/>
          <w:sz w:val="24"/>
          <w:szCs w:val="24"/>
        </w:rPr>
      </w:pPr>
      <w:r w:rsidRPr="00A445A5">
        <w:rPr>
          <w:rFonts w:ascii="Arial" w:hAnsi="Arial" w:cs="Arial"/>
          <w:b/>
          <w:sz w:val="24"/>
          <w:szCs w:val="24"/>
        </w:rPr>
        <w:t>Požadovaný rozsah výuky v hodinách:</w:t>
      </w:r>
      <w:r w:rsidRPr="00A445A5">
        <w:rPr>
          <w:rFonts w:ascii="Arial" w:hAnsi="Arial" w:cs="Arial"/>
          <w:sz w:val="24"/>
          <w:szCs w:val="24"/>
        </w:rPr>
        <w:t xml:space="preserve"> teorie – 100 hodin</w:t>
      </w:r>
      <w:r w:rsidRPr="00A445A5" w:rsidR="005E0CDF">
        <w:rPr>
          <w:rFonts w:ascii="Arial" w:hAnsi="Arial" w:cs="Arial"/>
          <w:sz w:val="24"/>
          <w:szCs w:val="24"/>
        </w:rPr>
        <w:t xml:space="preserve"> (1 h = 45 minut)</w:t>
      </w:r>
      <w:r w:rsidRPr="00A445A5">
        <w:rPr>
          <w:rFonts w:ascii="Arial" w:hAnsi="Arial" w:cs="Arial"/>
          <w:sz w:val="24"/>
          <w:szCs w:val="24"/>
        </w:rPr>
        <w:t>, praxe – 20 hodin</w:t>
      </w:r>
      <w:r w:rsidRPr="00A445A5" w:rsidR="005E0CDF">
        <w:rPr>
          <w:rFonts w:ascii="Arial" w:hAnsi="Arial" w:cs="Arial"/>
          <w:sz w:val="24"/>
          <w:szCs w:val="24"/>
        </w:rPr>
        <w:t xml:space="preserve"> (1 h = 60 minut)</w:t>
      </w:r>
    </w:p>
    <w:p w:rsidRPr="00A445A5" w:rsidR="004F44FD" w:rsidP="00D25F16" w:rsidRDefault="004F44FD">
      <w:pPr>
        <w:jc w:val="both"/>
        <w:rPr>
          <w:rFonts w:ascii="Arial" w:hAnsi="Arial" w:cs="Arial"/>
          <w:sz w:val="24"/>
          <w:szCs w:val="24"/>
        </w:rPr>
      </w:pPr>
      <w:r w:rsidRPr="00A445A5">
        <w:rPr>
          <w:rFonts w:ascii="Arial" w:hAnsi="Arial" w:cs="Arial"/>
          <w:b/>
          <w:sz w:val="24"/>
          <w:szCs w:val="24"/>
        </w:rPr>
        <w:t>Ověření znalostí v hodinách:</w:t>
      </w:r>
      <w:r w:rsidRPr="00A445A5">
        <w:rPr>
          <w:rFonts w:ascii="Arial" w:hAnsi="Arial" w:cs="Arial"/>
          <w:sz w:val="24"/>
          <w:szCs w:val="24"/>
        </w:rPr>
        <w:t xml:space="preserve"> 2</w:t>
      </w:r>
      <w:r w:rsidRPr="00A445A5" w:rsidR="005E0CDF">
        <w:rPr>
          <w:rFonts w:ascii="Arial" w:hAnsi="Arial" w:cs="Arial"/>
          <w:sz w:val="24"/>
          <w:szCs w:val="24"/>
        </w:rPr>
        <w:t xml:space="preserve"> (1 h = 60 minut)</w:t>
      </w:r>
    </w:p>
    <w:p w:rsidRPr="00A445A5" w:rsidR="004F44FD" w:rsidP="00D25F16" w:rsidRDefault="004F44FD">
      <w:pPr>
        <w:jc w:val="both"/>
        <w:rPr>
          <w:rFonts w:ascii="Arial" w:hAnsi="Arial" w:cs="Arial"/>
          <w:sz w:val="24"/>
          <w:szCs w:val="24"/>
        </w:rPr>
      </w:pPr>
      <w:r w:rsidRPr="00A445A5">
        <w:rPr>
          <w:rFonts w:ascii="Arial" w:hAnsi="Arial" w:cs="Arial"/>
          <w:b/>
          <w:sz w:val="24"/>
          <w:szCs w:val="24"/>
        </w:rPr>
        <w:t>Minimální počet hodin kurzu:</w:t>
      </w:r>
      <w:r w:rsidRPr="00A445A5">
        <w:rPr>
          <w:rFonts w:ascii="Arial" w:hAnsi="Arial" w:cs="Arial"/>
          <w:sz w:val="24"/>
          <w:szCs w:val="24"/>
        </w:rPr>
        <w:t xml:space="preserve"> 122 (včetně odborné zkoušky)</w:t>
      </w:r>
    </w:p>
    <w:p w:rsidRPr="00A445A5" w:rsidR="00D25F16" w:rsidP="00D25F16" w:rsidRDefault="00D25F16">
      <w:pPr>
        <w:jc w:val="both"/>
        <w:rPr>
          <w:rFonts w:ascii="Arial" w:hAnsi="Arial" w:cs="Arial"/>
          <w:sz w:val="24"/>
          <w:szCs w:val="24"/>
        </w:rPr>
      </w:pPr>
      <w:r w:rsidRPr="00A445A5">
        <w:rPr>
          <w:rFonts w:ascii="Arial" w:hAnsi="Arial" w:cs="Arial"/>
          <w:b/>
          <w:sz w:val="24"/>
          <w:szCs w:val="24"/>
        </w:rPr>
        <w:t>Předpokládaný termín zahájení plnění:</w:t>
      </w:r>
      <w:r w:rsidRPr="00A445A5">
        <w:rPr>
          <w:rFonts w:ascii="Arial" w:hAnsi="Arial" w:cs="Arial"/>
          <w:sz w:val="24"/>
          <w:szCs w:val="24"/>
        </w:rPr>
        <w:t xml:space="preserve"> </w:t>
      </w:r>
      <w:r w:rsidRPr="00A445A5" w:rsidR="003F11E2">
        <w:rPr>
          <w:rFonts w:ascii="Arial" w:hAnsi="Arial" w:cs="Arial"/>
          <w:sz w:val="24"/>
          <w:szCs w:val="24"/>
        </w:rPr>
        <w:t>od účinnosti smlouvy</w:t>
      </w:r>
    </w:p>
    <w:p w:rsidRPr="00A445A5" w:rsidR="004F44FD" w:rsidP="00D25F16" w:rsidRDefault="004F44FD">
      <w:pPr>
        <w:jc w:val="both"/>
        <w:rPr>
          <w:rFonts w:ascii="Arial" w:hAnsi="Arial" w:cs="Arial"/>
          <w:sz w:val="24"/>
          <w:szCs w:val="24"/>
        </w:rPr>
      </w:pPr>
      <w:r w:rsidRPr="00A445A5">
        <w:rPr>
          <w:rFonts w:ascii="Arial" w:hAnsi="Arial" w:cs="Arial"/>
          <w:b/>
          <w:sz w:val="24"/>
          <w:szCs w:val="24"/>
        </w:rPr>
        <w:t>Předpo</w:t>
      </w:r>
      <w:r w:rsidRPr="00A445A5" w:rsidR="003F11E2">
        <w:rPr>
          <w:rFonts w:ascii="Arial" w:hAnsi="Arial" w:cs="Arial"/>
          <w:b/>
          <w:sz w:val="24"/>
          <w:szCs w:val="24"/>
        </w:rPr>
        <w:t xml:space="preserve">kládaný termín realizace kurzu: </w:t>
      </w:r>
      <w:r w:rsidRPr="00A445A5">
        <w:rPr>
          <w:rFonts w:ascii="Arial" w:hAnsi="Arial" w:cs="Arial"/>
          <w:sz w:val="24"/>
          <w:szCs w:val="24"/>
        </w:rPr>
        <w:t xml:space="preserve">období </w:t>
      </w:r>
      <w:r w:rsidRPr="00A445A5" w:rsidR="00C1269C">
        <w:rPr>
          <w:rFonts w:ascii="Arial" w:hAnsi="Arial" w:cs="Arial"/>
          <w:sz w:val="24"/>
          <w:szCs w:val="24"/>
        </w:rPr>
        <w:t>09</w:t>
      </w:r>
      <w:r w:rsidRPr="00A445A5">
        <w:rPr>
          <w:rFonts w:ascii="Arial" w:hAnsi="Arial" w:cs="Arial"/>
          <w:sz w:val="24"/>
          <w:szCs w:val="24"/>
        </w:rPr>
        <w:t>/2018–</w:t>
      </w:r>
      <w:r w:rsidRPr="00A445A5" w:rsidR="005E0CDF">
        <w:rPr>
          <w:rFonts w:ascii="Arial" w:hAnsi="Arial" w:cs="Arial"/>
          <w:sz w:val="24"/>
          <w:szCs w:val="24"/>
        </w:rPr>
        <w:t>1</w:t>
      </w:r>
      <w:r w:rsidRPr="00A445A5" w:rsidR="00C1269C">
        <w:rPr>
          <w:rFonts w:ascii="Arial" w:hAnsi="Arial" w:cs="Arial"/>
          <w:sz w:val="24"/>
          <w:szCs w:val="24"/>
        </w:rPr>
        <w:t>2</w:t>
      </w:r>
      <w:r w:rsidRPr="00A445A5">
        <w:rPr>
          <w:rFonts w:ascii="Arial" w:hAnsi="Arial" w:cs="Arial"/>
          <w:sz w:val="24"/>
          <w:szCs w:val="24"/>
        </w:rPr>
        <w:t>/2018</w:t>
      </w:r>
    </w:p>
    <w:p w:rsidRPr="00A445A5" w:rsidR="004F44FD" w:rsidP="00D25F16" w:rsidRDefault="004F44FD">
      <w:pPr>
        <w:jc w:val="both"/>
        <w:rPr>
          <w:rFonts w:ascii="Arial" w:hAnsi="Arial" w:cs="Arial"/>
          <w:sz w:val="24"/>
          <w:szCs w:val="24"/>
        </w:rPr>
      </w:pPr>
      <w:r w:rsidRPr="00A445A5">
        <w:rPr>
          <w:rFonts w:ascii="Arial" w:hAnsi="Arial" w:cs="Arial"/>
          <w:b/>
          <w:sz w:val="24"/>
          <w:szCs w:val="24"/>
        </w:rPr>
        <w:t xml:space="preserve">Nejzazší datum zahájení realizace kurzu: </w:t>
      </w:r>
      <w:r w:rsidRPr="00A445A5">
        <w:rPr>
          <w:rFonts w:ascii="Arial" w:hAnsi="Arial" w:cs="Arial"/>
          <w:sz w:val="24"/>
          <w:szCs w:val="24"/>
        </w:rPr>
        <w:t>1</w:t>
      </w:r>
      <w:r w:rsidRPr="00A445A5" w:rsidR="00C1269C">
        <w:rPr>
          <w:rFonts w:ascii="Arial" w:hAnsi="Arial" w:cs="Arial"/>
          <w:sz w:val="24"/>
          <w:szCs w:val="24"/>
        </w:rPr>
        <w:t>4</w:t>
      </w:r>
      <w:r w:rsidRPr="00A445A5">
        <w:rPr>
          <w:rFonts w:ascii="Arial" w:hAnsi="Arial" w:cs="Arial"/>
          <w:sz w:val="24"/>
          <w:szCs w:val="24"/>
        </w:rPr>
        <w:t xml:space="preserve">. </w:t>
      </w:r>
      <w:r w:rsidRPr="00A445A5" w:rsidR="005E0CDF">
        <w:rPr>
          <w:rFonts w:ascii="Arial" w:hAnsi="Arial" w:cs="Arial"/>
          <w:sz w:val="24"/>
          <w:szCs w:val="24"/>
        </w:rPr>
        <w:t>9</w:t>
      </w:r>
      <w:r w:rsidRPr="00A445A5">
        <w:rPr>
          <w:rFonts w:ascii="Arial" w:hAnsi="Arial" w:cs="Arial"/>
          <w:sz w:val="24"/>
          <w:szCs w:val="24"/>
        </w:rPr>
        <w:t>. 2018</w:t>
      </w:r>
    </w:p>
    <w:p w:rsidRPr="00A445A5" w:rsidR="00D25F16" w:rsidP="00D25F16" w:rsidRDefault="00D25F16">
      <w:pPr>
        <w:jc w:val="both"/>
        <w:rPr>
          <w:rFonts w:ascii="Arial" w:hAnsi="Arial" w:cs="Arial"/>
          <w:sz w:val="24"/>
          <w:szCs w:val="24"/>
        </w:rPr>
      </w:pPr>
      <w:r w:rsidRPr="00A445A5">
        <w:rPr>
          <w:rFonts w:ascii="Arial" w:hAnsi="Arial" w:cs="Arial"/>
          <w:b/>
          <w:sz w:val="24"/>
          <w:szCs w:val="24"/>
        </w:rPr>
        <w:t xml:space="preserve">Nejzazší datum ukončení kurzu: </w:t>
      </w:r>
      <w:r w:rsidRPr="00A445A5" w:rsidR="00C1269C">
        <w:rPr>
          <w:rFonts w:ascii="Arial" w:hAnsi="Arial" w:cs="Arial"/>
          <w:sz w:val="24"/>
          <w:szCs w:val="24"/>
        </w:rPr>
        <w:t>21</w:t>
      </w:r>
      <w:r w:rsidRPr="00A445A5">
        <w:rPr>
          <w:rFonts w:ascii="Arial" w:hAnsi="Arial" w:cs="Arial"/>
          <w:sz w:val="24"/>
          <w:szCs w:val="24"/>
        </w:rPr>
        <w:t>. 1</w:t>
      </w:r>
      <w:r w:rsidRPr="00A445A5" w:rsidR="00C1269C">
        <w:rPr>
          <w:rFonts w:ascii="Arial" w:hAnsi="Arial" w:cs="Arial"/>
          <w:sz w:val="24"/>
          <w:szCs w:val="24"/>
        </w:rPr>
        <w:t>2</w:t>
      </w:r>
      <w:r w:rsidRPr="00A445A5">
        <w:rPr>
          <w:rFonts w:ascii="Arial" w:hAnsi="Arial" w:cs="Arial"/>
          <w:sz w:val="24"/>
          <w:szCs w:val="24"/>
        </w:rPr>
        <w:t>. 2018</w:t>
      </w:r>
    </w:p>
    <w:p w:rsidRPr="004F44FD" w:rsidR="004F44FD" w:rsidP="00D25F16" w:rsidRDefault="004F44FD">
      <w:pPr>
        <w:jc w:val="both"/>
        <w:rPr>
          <w:rFonts w:ascii="Arial" w:hAnsi="Arial" w:cs="Arial"/>
          <w:sz w:val="24"/>
          <w:szCs w:val="24"/>
        </w:rPr>
      </w:pPr>
      <w:r w:rsidRPr="00A445A5">
        <w:rPr>
          <w:rFonts w:ascii="Arial" w:hAnsi="Arial" w:cs="Arial"/>
          <w:b/>
          <w:sz w:val="24"/>
          <w:szCs w:val="24"/>
        </w:rPr>
        <w:t>Maximální počet školicích dnů:</w:t>
      </w:r>
      <w:r w:rsidRPr="00A445A5" w:rsidR="005E0CDF">
        <w:rPr>
          <w:rFonts w:ascii="Arial" w:hAnsi="Arial" w:cs="Arial"/>
          <w:b/>
          <w:sz w:val="24"/>
          <w:szCs w:val="24"/>
        </w:rPr>
        <w:t xml:space="preserve"> </w:t>
      </w:r>
      <w:r w:rsidRPr="00A445A5">
        <w:rPr>
          <w:rFonts w:ascii="Arial" w:hAnsi="Arial" w:cs="Arial"/>
          <w:sz w:val="24"/>
          <w:szCs w:val="24"/>
        </w:rPr>
        <w:t>15 (bez</w:t>
      </w:r>
      <w:r w:rsidRPr="004F44FD">
        <w:rPr>
          <w:rFonts w:ascii="Arial" w:hAnsi="Arial" w:cs="Arial"/>
          <w:sz w:val="24"/>
          <w:szCs w:val="24"/>
        </w:rPr>
        <w:t xml:space="preserve"> odborné zkoušky)</w:t>
      </w:r>
      <w:r w:rsidR="005E0CDF">
        <w:rPr>
          <w:rFonts w:ascii="Arial" w:hAnsi="Arial" w:cs="Arial"/>
          <w:sz w:val="24"/>
          <w:szCs w:val="24"/>
        </w:rPr>
        <w:t>, 1 den má 8 výukových hodin</w:t>
      </w:r>
    </w:p>
    <w:p w:rsidR="005E0CDF" w:rsidP="00D25F16" w:rsidRDefault="004F44FD">
      <w:pPr>
        <w:jc w:val="both"/>
        <w:rPr>
          <w:rFonts w:ascii="Arial" w:hAnsi="Arial" w:cs="Arial"/>
          <w:sz w:val="24"/>
          <w:szCs w:val="24"/>
        </w:rPr>
      </w:pPr>
      <w:r w:rsidRPr="005E0CDF">
        <w:rPr>
          <w:rFonts w:ascii="Arial" w:hAnsi="Arial" w:cs="Arial"/>
          <w:b/>
          <w:sz w:val="24"/>
          <w:szCs w:val="24"/>
        </w:rPr>
        <w:t>Ukončení školení:</w:t>
      </w:r>
      <w:r w:rsidRPr="004F44FD">
        <w:rPr>
          <w:rFonts w:ascii="Arial" w:hAnsi="Arial" w:cs="Arial"/>
          <w:sz w:val="24"/>
          <w:szCs w:val="24"/>
        </w:rPr>
        <w:t xml:space="preserve"> odborná zkouška dle zákona č. 179/2006 Sb. </w:t>
      </w:r>
    </w:p>
    <w:p w:rsidRPr="004F44FD" w:rsidR="004F44FD" w:rsidP="00D25F16" w:rsidRDefault="004F44FD">
      <w:pPr>
        <w:jc w:val="both"/>
        <w:rPr>
          <w:rFonts w:ascii="Arial" w:hAnsi="Arial" w:cs="Arial"/>
          <w:sz w:val="24"/>
          <w:szCs w:val="24"/>
        </w:rPr>
      </w:pPr>
      <w:r w:rsidRPr="005E0CDF">
        <w:rPr>
          <w:rFonts w:ascii="Arial" w:hAnsi="Arial" w:cs="Arial"/>
          <w:b/>
          <w:sz w:val="24"/>
          <w:szCs w:val="24"/>
        </w:rPr>
        <w:t>Výstupní doklad:</w:t>
      </w:r>
      <w:r w:rsidRPr="004F44FD">
        <w:rPr>
          <w:rFonts w:ascii="Arial" w:hAnsi="Arial" w:cs="Arial"/>
          <w:sz w:val="24"/>
          <w:szCs w:val="24"/>
        </w:rPr>
        <w:t xml:space="preserve"> „Osvědčení o rekvalifikaci“ s celostátní platností. </w:t>
      </w:r>
    </w:p>
    <w:p w:rsidRPr="00B81969" w:rsidR="00F04F11" w:rsidP="00D25F16" w:rsidRDefault="0027225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Objednatel</w:t>
      </w:r>
      <w:r w:rsidRPr="00B81969" w:rsidR="00F04F11">
        <w:rPr>
          <w:rFonts w:ascii="Arial" w:hAnsi="Arial" w:cs="Arial"/>
          <w:b/>
          <w:sz w:val="24"/>
          <w:szCs w:val="24"/>
        </w:rPr>
        <w:t xml:space="preserve"> výslovně požaduje: </w:t>
      </w:r>
    </w:p>
    <w:p w:rsidRPr="00B32BBB" w:rsidR="00F04F11" w:rsidP="00B81969" w:rsidRDefault="00B81969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součinnost při plánování, organizaci i realizaci výuky v souladu s podmínkami projektu POVEZ II </w:t>
      </w:r>
    </w:p>
    <w:sectPr w:rsidRPr="00B32BBB" w:rsidR="00F04F11" w:rsidSect="00B32B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32B2B" w:rsidP="00B32BBB" w:rsidRDefault="00632B2B">
      <w:pPr>
        <w:spacing w:after="0" w:line="240" w:lineRule="auto"/>
      </w:pPr>
      <w:r>
        <w:separator/>
      </w:r>
    </w:p>
  </w:endnote>
  <w:endnote w:type="continuationSeparator" w:id="0">
    <w:p w:rsidR="00632B2B" w:rsidP="00B32BBB" w:rsidRDefault="0063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-451858555"/>
      <w:docPartObj>
        <w:docPartGallery w:val="Page Numbers (Bottom of Page)"/>
        <w:docPartUnique/>
      </w:docPartObj>
    </w:sdtPr>
    <w:sdtEndPr/>
    <w:sdtContent>
      <w:p w:rsidR="00B32BBB" w:rsidRDefault="00B32BB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D20">
          <w:rPr>
            <w:noProof/>
          </w:rPr>
          <w:t>1</w:t>
        </w:r>
        <w:r>
          <w:fldChar w:fldCharType="end"/>
        </w:r>
      </w:p>
    </w:sdtContent>
  </w:sdt>
  <w:p w:rsidR="00B32BBB" w:rsidRDefault="00B32BBB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32B2B" w:rsidP="00B32BBB" w:rsidRDefault="00632B2B">
      <w:pPr>
        <w:spacing w:after="0" w:line="240" w:lineRule="auto"/>
      </w:pPr>
      <w:r>
        <w:separator/>
      </w:r>
    </w:p>
  </w:footnote>
  <w:footnote w:type="continuationSeparator" w:id="0">
    <w:p w:rsidR="00632B2B" w:rsidP="00B32BBB" w:rsidRDefault="0063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293303" w:rsidR="00391963" w:rsidP="00293303" w:rsidRDefault="0059584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false" relativeHeight="251658240" behindDoc="false" locked="false" layoutInCell="true" allowOverlap="true" wp14:anchorId="0CFF9462" wp14:editId="43EC2D4C">
              <wp:simplePos x="0" y="0"/>
              <wp:positionH relativeFrom="column">
                <wp:posOffset>-177849</wp:posOffset>
              </wp:positionH>
              <wp:positionV relativeFrom="paragraph">
                <wp:posOffset>915760</wp:posOffset>
              </wp:positionV>
              <wp:extent cx="6112510" cy="0"/>
              <wp:effectExtent l="0" t="0" r="21590" b="19050"/>
              <wp:wrapNone/>
              <wp:docPr id="1" name="Přímá spojnice se šipkou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CnPr>
                      <a:cxnSpLocks noChangeShapeType="true"/>
                    </wps:cNvCnPr>
                    <wps:spPr bwMode="auto">
                      <a:xfrm>
                        <a:off x="0" y="0"/>
                        <a:ext cx="61125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BA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filled="f" o:spt="32.0" path="m,l21600,21600e" coordsize="21600,21600" id="_x0000_t32" o:oned="t">
              <v:path fillok="f" arrowok="t" o:connecttype="none"/>
              <o:lock shapetype="t" v:ext="edit"/>
            </v:shapetype>
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" type="#_x0000_t32" style="position:absolute;margin-left:-14pt;margin-top:72.1pt;width:481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1" o:spid="_x0000_s1026" strokecolor="#006baf"/>
          </w:pict>
        </mc:Fallback>
      </mc:AlternateContent>
    </w:r>
    <w:r w:rsidR="00293303">
      <w:rPr>
        <w:noProof/>
        <w:lang w:eastAsia="cs-CZ"/>
      </w:rPr>
      <w:drawing>
        <wp:inline distT="0" distB="0" distL="0" distR="0">
          <wp:extent cx="4977130" cy="914400"/>
          <wp:effectExtent l="0" t="0" r="0" b="0"/>
          <wp:docPr id="5" name="Obrázek 5" descr="C:\Users\matousek\Desktop\Pracovník zabezpečoací techniky\povez_ii_logo ESF ÚP ČR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C:\Users\matousek\Desktop\Pracovník zabezpečoací techniky\povez_ii_logo ESF ÚP ČR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71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7E180A"/>
    <w:multiLevelType w:val="hybridMultilevel"/>
    <w:tmpl w:val="23F6DC4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16A793E"/>
    <w:multiLevelType w:val="hybridMultilevel"/>
    <w:tmpl w:val="36966BF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62437C7"/>
    <w:multiLevelType w:val="hybridMultilevel"/>
    <w:tmpl w:val="0060D8C4"/>
    <w:lvl w:ilvl="0" w:tplc="A87C4F4A">
      <w:start w:val="400"/>
      <w:numFmt w:val="bullet"/>
      <w:lvlText w:val="-"/>
      <w:lvlJc w:val="left"/>
      <w:pPr>
        <w:ind w:left="1145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3">
    <w:nsid w:val="07185C1A"/>
    <w:multiLevelType w:val="hybridMultilevel"/>
    <w:tmpl w:val="C770B9A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729A9"/>
    <w:multiLevelType w:val="hybridMultilevel"/>
    <w:tmpl w:val="F6F0E36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C1142AA"/>
    <w:multiLevelType w:val="hybridMultilevel"/>
    <w:tmpl w:val="50924650"/>
    <w:lvl w:ilvl="0" w:tplc="04050001">
      <w:start w:val="1"/>
      <w:numFmt w:val="bullet"/>
      <w:lvlText w:val=""/>
      <w:lvlJc w:val="left"/>
      <w:pPr>
        <w:ind w:left="248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320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92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64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36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08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80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52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244" w:hanging="360"/>
      </w:pPr>
      <w:rPr>
        <w:rFonts w:hint="default" w:ascii="Wingdings" w:hAnsi="Wingdings"/>
      </w:rPr>
    </w:lvl>
  </w:abstractNum>
  <w:abstractNum w:abstractNumId="6">
    <w:nsid w:val="32C72D5E"/>
    <w:multiLevelType w:val="hybridMultilevel"/>
    <w:tmpl w:val="7BDE932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5DF2FA0"/>
    <w:multiLevelType w:val="hybridMultilevel"/>
    <w:tmpl w:val="7256D31A"/>
    <w:lvl w:ilvl="0" w:tplc="35A0C7AE">
      <w:start w:val="1"/>
      <w:numFmt w:val="bullet"/>
      <w:lvlText w:val="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8">
    <w:nsid w:val="46AC72AC"/>
    <w:multiLevelType w:val="hybridMultilevel"/>
    <w:tmpl w:val="E0F4A33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5FB31F8C"/>
    <w:multiLevelType w:val="hybridMultilevel"/>
    <w:tmpl w:val="53766D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53D02"/>
    <w:multiLevelType w:val="hybridMultilevel"/>
    <w:tmpl w:val="87509768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>
    <w:nsid w:val="71FA5ED3"/>
    <w:multiLevelType w:val="hybridMultilevel"/>
    <w:tmpl w:val="E624B5F4"/>
    <w:lvl w:ilvl="0" w:tplc="AA669E0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78227110"/>
    <w:multiLevelType w:val="hybridMultilevel"/>
    <w:tmpl w:val="8236B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0"/>
  </w:num>
  <w:num w:numId="5">
    <w:abstractNumId w:val="11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  <w:num w:numId="11">
    <w:abstractNumId w:val="5"/>
  </w:num>
  <w:num w:numId="12">
    <w:abstractNumId w:val="4"/>
  </w:num>
  <w:num w:numId="13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17"/>
    <w:rsid w:val="00081BE2"/>
    <w:rsid w:val="000B2FD1"/>
    <w:rsid w:val="000D380C"/>
    <w:rsid w:val="000F7D20"/>
    <w:rsid w:val="0017146C"/>
    <w:rsid w:val="0020484C"/>
    <w:rsid w:val="00223F2B"/>
    <w:rsid w:val="00271997"/>
    <w:rsid w:val="0027225F"/>
    <w:rsid w:val="00293303"/>
    <w:rsid w:val="003200E5"/>
    <w:rsid w:val="00326D8D"/>
    <w:rsid w:val="00351446"/>
    <w:rsid w:val="00380E99"/>
    <w:rsid w:val="00391963"/>
    <w:rsid w:val="003F11E2"/>
    <w:rsid w:val="004414F0"/>
    <w:rsid w:val="00473983"/>
    <w:rsid w:val="0048524F"/>
    <w:rsid w:val="004D0B1B"/>
    <w:rsid w:val="004F44FD"/>
    <w:rsid w:val="0059584C"/>
    <w:rsid w:val="005A5A3F"/>
    <w:rsid w:val="005B206B"/>
    <w:rsid w:val="005B7D5A"/>
    <w:rsid w:val="005E0CDF"/>
    <w:rsid w:val="00632B2B"/>
    <w:rsid w:val="00723191"/>
    <w:rsid w:val="0078667F"/>
    <w:rsid w:val="007D20D0"/>
    <w:rsid w:val="00890B0C"/>
    <w:rsid w:val="008A0A7F"/>
    <w:rsid w:val="008B5F8B"/>
    <w:rsid w:val="008F0AC2"/>
    <w:rsid w:val="00975742"/>
    <w:rsid w:val="009D14E3"/>
    <w:rsid w:val="00A445A5"/>
    <w:rsid w:val="00A45527"/>
    <w:rsid w:val="00B07503"/>
    <w:rsid w:val="00B32BBB"/>
    <w:rsid w:val="00B32CD8"/>
    <w:rsid w:val="00B41736"/>
    <w:rsid w:val="00B81969"/>
    <w:rsid w:val="00BA3293"/>
    <w:rsid w:val="00C1269C"/>
    <w:rsid w:val="00C256D8"/>
    <w:rsid w:val="00CA3AE4"/>
    <w:rsid w:val="00CB3943"/>
    <w:rsid w:val="00CB4FAA"/>
    <w:rsid w:val="00CD2817"/>
    <w:rsid w:val="00CD563B"/>
    <w:rsid w:val="00D25F16"/>
    <w:rsid w:val="00D66CB2"/>
    <w:rsid w:val="00E10BC6"/>
    <w:rsid w:val="00E21D61"/>
    <w:rsid w:val="00EA2DFD"/>
    <w:rsid w:val="00EE4A73"/>
    <w:rsid w:val="00F04F11"/>
    <w:rsid w:val="00F70A76"/>
    <w:rsid w:val="00FB7662"/>
    <w:rsid w:val="00F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524F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A45527"/>
    <w:pPr>
      <w:autoSpaceDE w:val="false"/>
      <w:autoSpaceDN w:val="false"/>
      <w:adjustRightInd w:val="false"/>
      <w:spacing w:after="120" w:line="240" w:lineRule="auto"/>
      <w:ind w:firstLine="709"/>
      <w:jc w:val="both"/>
    </w:pPr>
    <w:rPr>
      <w:rFonts w:ascii="Arial" w:hAnsi="Arial" w:eastAsia="Times New Roman" w:cs="Arial"/>
      <w:sz w:val="24"/>
      <w:szCs w:val="16"/>
      <w:lang w:eastAsia="cs-CZ"/>
    </w:rPr>
  </w:style>
  <w:style w:type="character" w:styleId="Zkladntext2Char" w:customStyle="true">
    <w:name w:val="Základní text 2 Char"/>
    <w:basedOn w:val="Standardnpsmoodstavce"/>
    <w:link w:val="Zkladntext2"/>
    <w:uiPriority w:val="99"/>
    <w:rsid w:val="00A45527"/>
    <w:rPr>
      <w:rFonts w:ascii="Arial" w:hAnsi="Arial" w:eastAsia="Times New Roman" w:cs="Arial"/>
      <w:sz w:val="24"/>
      <w:szCs w:val="16"/>
      <w:lang w:eastAsia="cs-CZ"/>
    </w:rPr>
  </w:style>
  <w:style w:type="paragraph" w:styleId="Revize">
    <w:name w:val="Revision"/>
    <w:hidden/>
    <w:uiPriority w:val="99"/>
    <w:semiHidden/>
    <w:rsid w:val="00F70A7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70A7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32BB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B32BBB"/>
  </w:style>
  <w:style w:type="paragraph" w:styleId="Zpat">
    <w:name w:val="footer"/>
    <w:basedOn w:val="Normln"/>
    <w:link w:val="ZpatChar"/>
    <w:uiPriority w:val="99"/>
    <w:unhideWhenUsed/>
    <w:rsid w:val="00B32BB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B32BBB"/>
  </w:style>
  <w:style w:type="character" w:styleId="Odkaznakoment">
    <w:name w:val="annotation reference"/>
    <w:basedOn w:val="Standardnpsmoodstavce"/>
    <w:uiPriority w:val="99"/>
    <w:semiHidden/>
    <w:unhideWhenUsed/>
    <w:rsid w:val="003F11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11E2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3F11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11E2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F11E2"/>
    <w:rPr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uiPriority w:val="34"/>
    <w:qFormat/>
    <w:rsid w:val="0048524F"/>
    <w:pPr>
      <w:ind w:left="720"/>
      <w:contextualSpacing/>
    </w:pPr>
  </w:style>
  <w:style w:styleId="Zkladntext2" w:type="paragraph">
    <w:name w:val="Body Text 2"/>
    <w:basedOn w:val="Normln"/>
    <w:link w:val="Zkladntext2Char"/>
    <w:uiPriority w:val="99"/>
    <w:rsid w:val="00A45527"/>
    <w:pPr>
      <w:autoSpaceDE w:val="0"/>
      <w:autoSpaceDN w:val="0"/>
      <w:adjustRightInd w:val="0"/>
      <w:spacing w:after="120" w:line="240" w:lineRule="auto"/>
      <w:ind w:firstLine="709"/>
      <w:jc w:val="both"/>
    </w:pPr>
    <w:rPr>
      <w:rFonts w:ascii="Arial" w:cs="Arial" w:eastAsia="Times New Roman" w:hAnsi="Arial"/>
      <w:sz w:val="24"/>
      <w:szCs w:val="16"/>
      <w:lang w:eastAsia="cs-CZ"/>
    </w:rPr>
  </w:style>
  <w:style w:customStyle="1" w:styleId="Zkladntext2Char" w:type="character">
    <w:name w:val="Základní text 2 Char"/>
    <w:basedOn w:val="Standardnpsmoodstavce"/>
    <w:link w:val="Zkladntext2"/>
    <w:uiPriority w:val="99"/>
    <w:rsid w:val="00A45527"/>
    <w:rPr>
      <w:rFonts w:ascii="Arial" w:cs="Arial" w:eastAsia="Times New Roman" w:hAnsi="Arial"/>
      <w:sz w:val="24"/>
      <w:szCs w:val="16"/>
      <w:lang w:eastAsia="cs-CZ"/>
    </w:rPr>
  </w:style>
  <w:style w:styleId="Revize" w:type="paragraph">
    <w:name w:val="Revision"/>
    <w:hidden/>
    <w:uiPriority w:val="99"/>
    <w:semiHidden/>
    <w:rsid w:val="00F70A76"/>
    <w:pPr>
      <w:spacing w:after="0" w:line="240" w:lineRule="auto"/>
    </w:pPr>
  </w:style>
  <w:style w:styleId="Textbubliny" w:type="paragraph">
    <w:name w:val="Balloon Text"/>
    <w:basedOn w:val="Normln"/>
    <w:link w:val="TextbublinyChar"/>
    <w:uiPriority w:val="99"/>
    <w:semiHidden/>
    <w:unhideWhenUsed/>
    <w:rsid w:val="00F70A76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F70A76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B32BB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B32BBB"/>
  </w:style>
  <w:style w:styleId="Zpat" w:type="paragraph">
    <w:name w:val="footer"/>
    <w:basedOn w:val="Normln"/>
    <w:link w:val="ZpatChar"/>
    <w:uiPriority w:val="99"/>
    <w:unhideWhenUsed/>
    <w:rsid w:val="00B32BB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B32BBB"/>
  </w:style>
  <w:style w:styleId="Odkaznakoment" w:type="character">
    <w:name w:val="annotation reference"/>
    <w:basedOn w:val="Standardnpsmoodstavce"/>
    <w:uiPriority w:val="99"/>
    <w:semiHidden/>
    <w:unhideWhenUsed/>
    <w:rsid w:val="003F11E2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3F11E2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3F11E2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3F11E2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3F11E2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9273382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SŽDC s.o.</properties:Company>
  <properties:Pages>2</properties:Pages>
  <properties:Words>494</properties:Words>
  <properties:Characters>2916</properties:Characters>
  <properties:Lines>24</properties:Lines>
  <properties:Paragraphs>6</properties:Paragraphs>
  <properties:TotalTime>63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3404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2018-05-30T07:40:00Z</dcterms:created>
  <dc:creator/>
  <cp:lastModifiedBy/>
  <cp:lastPrinted>2018-05-30T08:33:00Z</cp:lastPrinted>
  <dcterms:modified xmlns:xsi="http://www.w3.org/2001/XMLSchema-instance" xsi:type="dcterms:W3CDTF">2018-07-17T05:59:00Z</dcterms:modified>
  <cp:revision>23</cp:revision>
</cp:coreProperties>
</file>