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body>
    <!-- Modified by docx4j 6.1.2 (Apache licensed) using ORACLE_JRE JAXB in Oracle Java 1.7.0_79 on Linux -->
    <w:p w:rsidR="00997EA9" w:rsidP="004E18DB" w:rsidRDefault="004E18DB">
      <w:pPr>
        <w:spacing w:after="60"/>
        <w:ind w:left="284" w:hanging="284"/>
        <w:jc w:val="right"/>
        <w:rPr>
          <w:rFonts w:ascii="Arial" w:hAnsi="Arial" w:eastAsia="Times New Roman" w:cs="Arial"/>
          <w:b/>
          <w:lang w:eastAsia="cs-CZ"/>
        </w:rPr>
      </w:pPr>
      <w:r>
        <w:rPr>
          <w:rFonts w:ascii="Arial" w:hAnsi="Arial" w:eastAsia="Times New Roman" w:cs="Arial"/>
          <w:b/>
          <w:lang w:eastAsia="cs-CZ"/>
        </w:rPr>
        <w:t>Příloha č. 1 – výzvy k podání nabídek</w:t>
      </w:r>
      <w:bookmarkStart w:name="_GoBack" w:id="0"/>
      <w:bookmarkEnd w:id="0"/>
    </w:p>
    <w:p w:rsidR="004E18DB" w:rsidP="00997EA9" w:rsidRDefault="004E18DB">
      <w:pPr>
        <w:spacing w:after="60"/>
        <w:ind w:left="284" w:hanging="284"/>
        <w:jc w:val="center"/>
        <w:rPr>
          <w:rFonts w:ascii="Arial" w:hAnsi="Arial" w:eastAsia="Times New Roman" w:cs="Arial"/>
          <w:b/>
          <w:lang w:eastAsia="cs-CZ"/>
        </w:rPr>
      </w:pPr>
    </w:p>
    <w:p w:rsidRPr="00262CEE" w:rsidR="00997EA9" w:rsidP="00997EA9" w:rsidRDefault="00997EA9">
      <w:pPr>
        <w:spacing w:after="60"/>
        <w:ind w:left="284" w:hanging="284"/>
        <w:jc w:val="center"/>
        <w:rPr>
          <w:rFonts w:ascii="Arial" w:hAnsi="Arial" w:eastAsia="Times New Roman" w:cs="Arial"/>
          <w:b/>
          <w:lang w:eastAsia="cs-CZ"/>
        </w:rPr>
      </w:pPr>
      <w:r w:rsidRPr="00262CEE">
        <w:rPr>
          <w:rFonts w:ascii="Arial" w:hAnsi="Arial" w:eastAsia="Times New Roman" w:cs="Arial"/>
          <w:b/>
          <w:lang w:eastAsia="cs-CZ"/>
        </w:rPr>
        <w:t>SMLOUVA O DÍLO</w:t>
      </w:r>
    </w:p>
    <w:p w:rsidRPr="00262CEE" w:rsidR="00997EA9" w:rsidP="00997EA9" w:rsidRDefault="00997EA9">
      <w:pPr>
        <w:spacing w:after="60"/>
        <w:ind w:left="284" w:hanging="284"/>
        <w:jc w:val="center"/>
        <w:rPr>
          <w:rFonts w:ascii="Arial" w:hAnsi="Arial" w:eastAsia="Times New Roman" w:cs="Arial"/>
          <w:lang w:eastAsia="cs-CZ"/>
        </w:rPr>
      </w:pPr>
      <w:r w:rsidRPr="00262CEE">
        <w:rPr>
          <w:rFonts w:ascii="Arial" w:hAnsi="Arial" w:eastAsia="Times New Roman" w:cs="Arial"/>
          <w:lang w:eastAsia="cs-CZ"/>
        </w:rPr>
        <w:t xml:space="preserve">číslo smlouvy objednatele: …………… </w:t>
      </w:r>
    </w:p>
    <w:p w:rsidRPr="00262CEE" w:rsidR="00997EA9" w:rsidP="00997EA9" w:rsidRDefault="00997EA9">
      <w:pPr>
        <w:spacing w:after="60"/>
        <w:ind w:left="284" w:hanging="284"/>
        <w:jc w:val="center"/>
        <w:rPr>
          <w:rFonts w:ascii="Arial" w:hAnsi="Arial" w:eastAsia="Times New Roman" w:cs="Arial"/>
          <w:color w:val="00B0F0"/>
          <w:lang w:eastAsia="cs-CZ"/>
        </w:rPr>
      </w:pPr>
    </w:p>
    <w:p w:rsidRPr="00262CEE" w:rsidR="00997EA9" w:rsidP="00997EA9" w:rsidRDefault="00997EA9">
      <w:pPr>
        <w:spacing w:after="60"/>
        <w:rPr>
          <w:rFonts w:ascii="Arial" w:hAnsi="Arial" w:eastAsia="Times New Roman" w:cs="Arial"/>
          <w:lang w:eastAsia="cs-CZ"/>
        </w:rPr>
      </w:pPr>
      <w:r w:rsidRPr="00262CEE">
        <w:rPr>
          <w:rFonts w:ascii="Arial" w:hAnsi="Arial" w:eastAsia="Times New Roman" w:cs="Arial"/>
          <w:lang w:eastAsia="cs-CZ"/>
        </w:rPr>
        <w:t>uzavřená níže uvedeného dne, měsíce a roku podle ustanovení § 2586 a násl. zákona č. 89/2012 Sb., občanský zákoník, ve znění pozdějších předpisů (dále jen „občanský zákoník“), mezi smluvními stranami:</w:t>
      </w:r>
    </w:p>
    <w:p w:rsidRPr="00262CEE" w:rsidR="00997EA9" w:rsidP="00997EA9" w:rsidRDefault="00997EA9">
      <w:pPr>
        <w:keepLines/>
        <w:tabs>
          <w:tab w:val="left" w:pos="284"/>
          <w:tab w:val="left" w:pos="1145"/>
        </w:tabs>
        <w:spacing w:after="60"/>
        <w:ind w:left="284" w:hanging="284"/>
        <w:rPr>
          <w:rFonts w:ascii="Arial" w:hAnsi="Arial" w:eastAsia="Times New Roman" w:cs="Arial"/>
          <w:b/>
          <w:color w:val="00B0F0"/>
          <w:lang w:eastAsia="cs-CZ"/>
        </w:rPr>
      </w:pPr>
    </w:p>
    <w:p w:rsidRPr="00262CEE" w:rsidR="00997EA9" w:rsidP="00997EA9" w:rsidRDefault="00997EA9">
      <w:pPr>
        <w:keepLines/>
        <w:tabs>
          <w:tab w:val="left" w:pos="284"/>
          <w:tab w:val="left" w:pos="1145"/>
        </w:tabs>
        <w:spacing w:after="60"/>
        <w:ind w:left="284" w:hanging="284"/>
        <w:rPr>
          <w:rFonts w:ascii="Arial" w:hAnsi="Arial" w:eastAsia="Times New Roman" w:cs="Arial"/>
          <w:lang w:eastAsia="cs-CZ"/>
        </w:rPr>
      </w:pPr>
      <w:r w:rsidRPr="00262CEE">
        <w:rPr>
          <w:rFonts w:ascii="Arial" w:hAnsi="Arial" w:eastAsia="Times New Roman" w:cs="Arial"/>
          <w:b/>
          <w:lang w:eastAsia="cs-CZ"/>
        </w:rPr>
        <w:t>Město Hranice</w:t>
      </w:r>
      <w:r w:rsidRPr="00262CEE">
        <w:rPr>
          <w:rFonts w:ascii="Arial" w:hAnsi="Arial" w:eastAsia="Times New Roman" w:cs="Arial"/>
          <w:lang w:eastAsia="cs-CZ"/>
        </w:rPr>
        <w:t xml:space="preserve"> </w:t>
      </w:r>
    </w:p>
    <w:p w:rsidRPr="00262CEE" w:rsidR="00997EA9" w:rsidP="00997EA9" w:rsidRDefault="00997EA9">
      <w:pPr>
        <w:keepLines/>
        <w:tabs>
          <w:tab w:val="left" w:pos="284"/>
          <w:tab w:val="left" w:pos="1145"/>
        </w:tabs>
        <w:spacing w:after="60"/>
        <w:ind w:left="284" w:hanging="284"/>
        <w:rPr>
          <w:rFonts w:ascii="Arial" w:hAnsi="Arial" w:eastAsia="Times New Roman" w:cs="Arial"/>
          <w:lang w:eastAsia="cs-CZ"/>
        </w:rPr>
      </w:pPr>
      <w:r w:rsidRPr="00262CEE">
        <w:rPr>
          <w:rFonts w:ascii="Arial" w:hAnsi="Arial" w:eastAsia="Times New Roman" w:cs="Arial"/>
          <w:lang w:eastAsia="cs-CZ"/>
        </w:rPr>
        <w:t>se sídlem:</w:t>
      </w:r>
      <w:r w:rsidRPr="00262CEE">
        <w:rPr>
          <w:rFonts w:ascii="Arial" w:hAnsi="Arial" w:eastAsia="Times New Roman" w:cs="Arial"/>
          <w:lang w:eastAsia="cs-CZ"/>
        </w:rPr>
        <w:tab/>
        <w:t xml:space="preserve">  </w:t>
      </w:r>
      <w:r w:rsidRPr="00262CEE">
        <w:rPr>
          <w:rFonts w:ascii="Arial" w:hAnsi="Arial" w:eastAsia="Times New Roman" w:cs="Arial"/>
          <w:lang w:eastAsia="cs-CZ"/>
        </w:rPr>
        <w:tab/>
      </w:r>
      <w:r w:rsidRPr="00262CEE">
        <w:rPr>
          <w:rFonts w:ascii="Arial" w:hAnsi="Arial" w:eastAsia="Times New Roman" w:cs="Arial"/>
          <w:lang w:eastAsia="cs-CZ"/>
        </w:rPr>
        <w:tab/>
        <w:t>Pernštejnské náměstí 1, 753 01 Hranice</w:t>
      </w:r>
    </w:p>
    <w:p w:rsidRPr="00262CEE" w:rsidR="00997EA9" w:rsidP="00997EA9" w:rsidRDefault="00997EA9">
      <w:pPr>
        <w:keepLines/>
        <w:tabs>
          <w:tab w:val="left" w:pos="284"/>
          <w:tab w:val="left" w:pos="1145"/>
        </w:tabs>
        <w:spacing w:after="60"/>
        <w:ind w:left="284" w:hanging="284"/>
        <w:rPr>
          <w:rFonts w:ascii="Arial" w:hAnsi="Arial" w:eastAsia="Times New Roman" w:cs="Arial"/>
          <w:lang w:eastAsia="cs-CZ"/>
        </w:rPr>
      </w:pPr>
      <w:r w:rsidRPr="00262CEE">
        <w:rPr>
          <w:rFonts w:ascii="Arial" w:hAnsi="Arial" w:eastAsia="Times New Roman" w:cs="Arial"/>
          <w:lang w:eastAsia="cs-CZ"/>
        </w:rPr>
        <w:t xml:space="preserve">IČO: </w:t>
      </w:r>
      <w:r w:rsidRPr="00262CEE">
        <w:rPr>
          <w:rFonts w:ascii="Arial" w:hAnsi="Arial" w:eastAsia="Times New Roman" w:cs="Arial"/>
          <w:lang w:eastAsia="cs-CZ"/>
        </w:rPr>
        <w:tab/>
      </w:r>
      <w:r w:rsidRPr="00262CEE">
        <w:rPr>
          <w:rFonts w:ascii="Arial" w:hAnsi="Arial" w:eastAsia="Times New Roman" w:cs="Arial"/>
          <w:lang w:eastAsia="cs-CZ"/>
        </w:rPr>
        <w:tab/>
      </w:r>
      <w:r w:rsidRPr="00262CEE">
        <w:rPr>
          <w:rFonts w:ascii="Arial" w:hAnsi="Arial" w:eastAsia="Times New Roman" w:cs="Arial"/>
          <w:lang w:eastAsia="cs-CZ"/>
        </w:rPr>
        <w:tab/>
        <w:t>00301311</w:t>
      </w:r>
    </w:p>
    <w:p w:rsidRPr="00262CEE" w:rsidR="00997EA9" w:rsidP="00997EA9" w:rsidRDefault="00997EA9">
      <w:pPr>
        <w:keepLines/>
        <w:tabs>
          <w:tab w:val="left" w:pos="284"/>
          <w:tab w:val="left" w:pos="1145"/>
        </w:tabs>
        <w:spacing w:after="60"/>
        <w:ind w:left="284" w:hanging="284"/>
        <w:rPr>
          <w:rFonts w:ascii="Arial" w:hAnsi="Arial" w:eastAsia="Times New Roman" w:cs="Arial"/>
          <w:lang w:eastAsia="cs-CZ"/>
        </w:rPr>
      </w:pPr>
      <w:r w:rsidRPr="00262CEE">
        <w:rPr>
          <w:rFonts w:ascii="Arial" w:hAnsi="Arial" w:eastAsia="Times New Roman" w:cs="Arial"/>
          <w:lang w:eastAsia="cs-CZ"/>
        </w:rPr>
        <w:t xml:space="preserve">DIČ: </w:t>
      </w:r>
      <w:r w:rsidRPr="00262CEE">
        <w:rPr>
          <w:rFonts w:ascii="Arial" w:hAnsi="Arial" w:eastAsia="Times New Roman" w:cs="Arial"/>
          <w:lang w:eastAsia="cs-CZ"/>
        </w:rPr>
        <w:tab/>
      </w:r>
      <w:r w:rsidRPr="00262CEE">
        <w:rPr>
          <w:rFonts w:ascii="Arial" w:hAnsi="Arial" w:eastAsia="Times New Roman" w:cs="Arial"/>
          <w:lang w:eastAsia="cs-CZ"/>
        </w:rPr>
        <w:tab/>
      </w:r>
      <w:r w:rsidRPr="00262CEE">
        <w:rPr>
          <w:rFonts w:ascii="Arial" w:hAnsi="Arial" w:eastAsia="Times New Roman" w:cs="Arial"/>
          <w:lang w:eastAsia="cs-CZ"/>
        </w:rPr>
        <w:tab/>
        <w:t>CZ00301311</w:t>
      </w:r>
    </w:p>
    <w:p w:rsidRPr="00D25EC6" w:rsidR="00997EA9" w:rsidP="00997EA9" w:rsidRDefault="00997EA9">
      <w:pPr>
        <w:keepLines/>
        <w:tabs>
          <w:tab w:val="left" w:pos="284"/>
          <w:tab w:val="left" w:pos="1145"/>
        </w:tabs>
        <w:spacing w:after="60"/>
        <w:ind w:left="284" w:hanging="284"/>
        <w:rPr>
          <w:rFonts w:ascii="Arial" w:hAnsi="Arial" w:eastAsia="Times New Roman" w:cs="Arial"/>
          <w:color w:val="auto"/>
          <w:lang w:eastAsia="cs-CZ"/>
        </w:rPr>
      </w:pPr>
      <w:r w:rsidRPr="00262CEE">
        <w:rPr>
          <w:rFonts w:ascii="Arial" w:hAnsi="Arial" w:eastAsia="Times New Roman" w:cs="Arial"/>
          <w:lang w:eastAsia="cs-CZ"/>
        </w:rPr>
        <w:t>Zastoupeno:</w:t>
      </w:r>
      <w:r w:rsidRPr="00262CEE">
        <w:rPr>
          <w:rFonts w:ascii="Arial" w:hAnsi="Arial" w:eastAsia="Times New Roman" w:cs="Arial"/>
          <w:lang w:eastAsia="cs-CZ"/>
        </w:rPr>
        <w:tab/>
      </w:r>
      <w:r w:rsidRPr="00262CEE">
        <w:rPr>
          <w:rFonts w:ascii="Arial" w:hAnsi="Arial" w:eastAsia="Times New Roman" w:cs="Arial"/>
          <w:lang w:eastAsia="cs-CZ"/>
        </w:rPr>
        <w:tab/>
        <w:t xml:space="preserve">Jiřím Kudláčkem, </w:t>
      </w:r>
      <w:r w:rsidRPr="00D25EC6">
        <w:rPr>
          <w:rFonts w:ascii="Arial" w:hAnsi="Arial" w:eastAsia="Times New Roman" w:cs="Arial"/>
          <w:color w:val="auto"/>
          <w:lang w:eastAsia="cs-CZ"/>
        </w:rPr>
        <w:t>starostou města</w:t>
      </w:r>
    </w:p>
    <w:p w:rsidRPr="00262CEE" w:rsidR="00997EA9" w:rsidP="00997EA9" w:rsidRDefault="00997EA9">
      <w:pPr>
        <w:keepLines/>
        <w:tabs>
          <w:tab w:val="left" w:pos="284"/>
          <w:tab w:val="left" w:pos="1145"/>
        </w:tabs>
        <w:spacing w:after="60"/>
        <w:ind w:left="284" w:hanging="284"/>
        <w:rPr>
          <w:rFonts w:ascii="Arial" w:hAnsi="Arial" w:eastAsia="Times New Roman" w:cs="Arial"/>
          <w:lang w:eastAsia="cs-CZ"/>
        </w:rPr>
      </w:pPr>
      <w:r w:rsidRPr="00262CEE">
        <w:rPr>
          <w:rFonts w:ascii="Arial" w:hAnsi="Arial" w:eastAsia="Times New Roman" w:cs="Arial"/>
          <w:lang w:eastAsia="cs-CZ"/>
        </w:rPr>
        <w:t xml:space="preserve">Bankovní spojení: </w:t>
      </w:r>
      <w:r w:rsidRPr="00262CEE">
        <w:rPr>
          <w:rFonts w:ascii="Arial" w:hAnsi="Arial" w:eastAsia="Times New Roman" w:cs="Arial"/>
          <w:lang w:eastAsia="cs-CZ"/>
        </w:rPr>
        <w:tab/>
        <w:t xml:space="preserve">Komerční banka, a.s., Přerov, expozitura Hranice </w:t>
      </w:r>
    </w:p>
    <w:p w:rsidRPr="00262CEE" w:rsidR="00997EA9" w:rsidP="00997EA9" w:rsidRDefault="00997EA9">
      <w:pPr>
        <w:keepLines/>
        <w:tabs>
          <w:tab w:val="left" w:pos="284"/>
          <w:tab w:val="left" w:pos="1145"/>
        </w:tabs>
        <w:spacing w:after="60"/>
        <w:ind w:left="284" w:hanging="284"/>
        <w:rPr>
          <w:rFonts w:ascii="Arial" w:hAnsi="Arial" w:eastAsia="Times New Roman" w:cs="Arial"/>
          <w:lang w:eastAsia="cs-CZ"/>
        </w:rPr>
      </w:pPr>
      <w:r w:rsidRPr="00262CEE">
        <w:rPr>
          <w:rFonts w:ascii="Arial" w:hAnsi="Arial" w:eastAsia="Times New Roman" w:cs="Arial"/>
          <w:lang w:eastAsia="cs-CZ"/>
        </w:rPr>
        <w:t>Číslo účtu:</w:t>
      </w:r>
      <w:r w:rsidRPr="00262CEE">
        <w:rPr>
          <w:rFonts w:ascii="Arial" w:hAnsi="Arial" w:eastAsia="Times New Roman" w:cs="Arial"/>
          <w:lang w:eastAsia="cs-CZ"/>
        </w:rPr>
        <w:tab/>
        <w:t xml:space="preserve"> </w:t>
      </w:r>
      <w:r w:rsidRPr="00262CEE">
        <w:rPr>
          <w:rFonts w:ascii="Arial" w:hAnsi="Arial" w:eastAsia="Times New Roman" w:cs="Arial"/>
          <w:lang w:eastAsia="cs-CZ"/>
        </w:rPr>
        <w:tab/>
      </w:r>
      <w:r w:rsidRPr="00262CEE">
        <w:rPr>
          <w:rFonts w:ascii="Arial" w:hAnsi="Arial" w:eastAsia="Times New Roman" w:cs="Arial"/>
          <w:lang w:eastAsia="cs-CZ"/>
        </w:rPr>
        <w:tab/>
        <w:t>1320831/0100</w:t>
      </w:r>
    </w:p>
    <w:p w:rsidRPr="00262CEE" w:rsidR="00997EA9" w:rsidP="00997EA9" w:rsidRDefault="00997EA9">
      <w:pPr>
        <w:tabs>
          <w:tab w:val="left" w:pos="2880"/>
        </w:tabs>
        <w:spacing w:after="60"/>
        <w:ind w:left="284" w:hanging="284"/>
        <w:rPr>
          <w:rFonts w:ascii="Arial" w:hAnsi="Arial" w:eastAsia="Times New Roman" w:cs="Arial"/>
          <w:lang w:eastAsia="cs-CZ"/>
        </w:rPr>
      </w:pPr>
      <w:r w:rsidRPr="00262CEE">
        <w:rPr>
          <w:rFonts w:ascii="Arial" w:hAnsi="Arial" w:cs="Arial"/>
        </w:rPr>
        <w:t xml:space="preserve">Kontaktní osoba:        </w:t>
      </w:r>
      <w:r w:rsidRPr="00262CEE">
        <w:rPr>
          <w:rFonts w:ascii="Arial" w:hAnsi="Arial" w:eastAsia="Times New Roman" w:cs="Arial"/>
          <w:lang w:eastAsia="cs-CZ"/>
        </w:rPr>
        <w:t>Mgr. Danuše Strnadová</w:t>
      </w:r>
    </w:p>
    <w:p w:rsidRPr="00262CEE" w:rsidR="00997EA9" w:rsidP="00997EA9" w:rsidRDefault="00997EA9">
      <w:pPr>
        <w:tabs>
          <w:tab w:val="left" w:pos="2127"/>
        </w:tabs>
        <w:spacing w:after="60"/>
        <w:ind w:left="284" w:hanging="284"/>
        <w:rPr>
          <w:rFonts w:ascii="Arial" w:hAnsi="Arial" w:eastAsia="Times New Roman" w:cs="Arial"/>
          <w:lang w:eastAsia="cs-CZ"/>
        </w:rPr>
      </w:pPr>
      <w:r w:rsidRPr="00262CEE">
        <w:rPr>
          <w:rFonts w:ascii="Arial" w:hAnsi="Arial" w:eastAsia="Times New Roman" w:cs="Arial"/>
          <w:lang w:eastAsia="cs-CZ"/>
        </w:rPr>
        <w:t>Tel.:</w:t>
      </w:r>
      <w:r w:rsidRPr="00262CEE">
        <w:rPr>
          <w:rFonts w:ascii="Arial" w:hAnsi="Arial" w:eastAsia="Times New Roman" w:cs="Arial"/>
          <w:lang w:eastAsia="cs-CZ"/>
        </w:rPr>
        <w:tab/>
        <w:t>+420 581 828 205, +420 778 888 591</w:t>
      </w:r>
      <w:r w:rsidRPr="00262CEE">
        <w:rPr>
          <w:rFonts w:ascii="Arial" w:hAnsi="Arial" w:eastAsia="Times New Roman" w:cs="Arial"/>
          <w:lang w:eastAsia="cs-CZ"/>
        </w:rPr>
        <w:tab/>
      </w:r>
    </w:p>
    <w:p w:rsidRPr="00262CEE" w:rsidR="00997EA9" w:rsidP="00997EA9" w:rsidRDefault="00997EA9">
      <w:pPr>
        <w:tabs>
          <w:tab w:val="left" w:pos="2127"/>
        </w:tabs>
        <w:spacing w:after="60"/>
        <w:ind w:left="284" w:hanging="284"/>
        <w:rPr>
          <w:rFonts w:ascii="Arial" w:hAnsi="Arial" w:eastAsia="Times New Roman" w:cs="Arial"/>
          <w:b/>
          <w:color w:val="00B0F0"/>
          <w:lang w:eastAsia="cs-CZ"/>
        </w:rPr>
      </w:pPr>
      <w:r w:rsidRPr="00262CEE">
        <w:rPr>
          <w:rFonts w:ascii="Arial" w:hAnsi="Arial" w:eastAsia="Times New Roman" w:cs="Arial"/>
          <w:lang w:eastAsia="cs-CZ"/>
        </w:rPr>
        <w:t xml:space="preserve">E-mail: </w:t>
      </w:r>
      <w:r w:rsidRPr="00262CEE">
        <w:rPr>
          <w:rFonts w:ascii="Arial" w:hAnsi="Arial" w:eastAsia="Times New Roman" w:cs="Arial"/>
          <w:lang w:eastAsia="cs-CZ"/>
        </w:rPr>
        <w:tab/>
        <w:t>danuse.strnadova@mesto-hranice.cz</w:t>
      </w:r>
    </w:p>
    <w:p w:rsidRPr="00262CEE" w:rsidR="00997EA9" w:rsidP="00997EA9" w:rsidRDefault="00997EA9">
      <w:pPr>
        <w:keepLines/>
        <w:tabs>
          <w:tab w:val="left" w:pos="284"/>
          <w:tab w:val="left" w:pos="1145"/>
        </w:tabs>
        <w:spacing w:after="60"/>
        <w:ind w:left="284" w:hanging="284"/>
        <w:rPr>
          <w:rFonts w:ascii="Arial" w:hAnsi="Arial" w:eastAsia="Times New Roman" w:cs="Arial"/>
          <w:lang w:eastAsia="cs-CZ"/>
        </w:rPr>
      </w:pPr>
      <w:r w:rsidRPr="00262CEE">
        <w:rPr>
          <w:rFonts w:ascii="Arial" w:hAnsi="Arial" w:eastAsia="Times New Roman" w:cs="Arial"/>
          <w:lang w:eastAsia="cs-CZ"/>
        </w:rPr>
        <w:t>(dále jen „</w:t>
      </w:r>
      <w:r w:rsidRPr="00262CEE">
        <w:rPr>
          <w:rFonts w:ascii="Arial" w:hAnsi="Arial" w:eastAsia="Times New Roman" w:cs="Arial"/>
          <w:b/>
          <w:lang w:eastAsia="cs-CZ"/>
        </w:rPr>
        <w:t>objednatel“</w:t>
      </w:r>
      <w:r w:rsidRPr="00262CEE">
        <w:rPr>
          <w:rFonts w:ascii="Arial" w:hAnsi="Arial" w:eastAsia="Times New Roman" w:cs="Arial"/>
          <w:lang w:eastAsia="cs-CZ"/>
        </w:rPr>
        <w:t>)</w:t>
      </w:r>
    </w:p>
    <w:p w:rsidRPr="00262CEE" w:rsidR="00997EA9" w:rsidP="00997EA9" w:rsidRDefault="00997EA9">
      <w:pPr>
        <w:keepLines/>
        <w:tabs>
          <w:tab w:val="left" w:pos="284"/>
          <w:tab w:val="left" w:pos="1145"/>
        </w:tabs>
        <w:spacing w:after="60"/>
        <w:ind w:left="284" w:hanging="284"/>
        <w:rPr>
          <w:rFonts w:ascii="Arial" w:hAnsi="Arial" w:eastAsia="Times New Roman" w:cs="Arial"/>
          <w:color w:val="00B0F0"/>
          <w:lang w:eastAsia="cs-CZ"/>
        </w:rPr>
      </w:pPr>
      <w:r w:rsidRPr="00262CEE">
        <w:rPr>
          <w:rFonts w:ascii="Arial" w:hAnsi="Arial" w:eastAsia="Times New Roman" w:cs="Arial"/>
          <w:color w:val="00B0F0"/>
          <w:lang w:eastAsia="cs-CZ"/>
        </w:rPr>
        <w:t xml:space="preserve">     </w:t>
      </w:r>
    </w:p>
    <w:p w:rsidRPr="00262CEE" w:rsidR="00997EA9" w:rsidP="00997EA9" w:rsidRDefault="00997EA9">
      <w:pPr>
        <w:keepLines/>
        <w:tabs>
          <w:tab w:val="left" w:pos="284"/>
          <w:tab w:val="left" w:pos="1145"/>
        </w:tabs>
        <w:spacing w:after="60"/>
        <w:ind w:left="284" w:hanging="284"/>
        <w:rPr>
          <w:rFonts w:ascii="Arial" w:hAnsi="Arial" w:eastAsia="Times New Roman" w:cs="Arial"/>
          <w:lang w:eastAsia="cs-CZ"/>
        </w:rPr>
      </w:pPr>
      <w:r w:rsidRPr="00262CEE">
        <w:rPr>
          <w:rFonts w:ascii="Arial" w:hAnsi="Arial" w:eastAsia="Times New Roman" w:cs="Arial"/>
          <w:lang w:eastAsia="cs-CZ"/>
        </w:rPr>
        <w:t>a</w:t>
      </w:r>
    </w:p>
    <w:p w:rsidRPr="00262CEE" w:rsidR="00997EA9" w:rsidP="00997EA9" w:rsidRDefault="00997EA9">
      <w:pPr>
        <w:keepLines/>
        <w:tabs>
          <w:tab w:val="left" w:pos="284"/>
          <w:tab w:val="left" w:pos="1145"/>
        </w:tabs>
        <w:spacing w:after="60"/>
        <w:ind w:left="284" w:hanging="284"/>
        <w:rPr>
          <w:rFonts w:ascii="Arial" w:hAnsi="Arial" w:eastAsia="Times New Roman" w:cs="Arial"/>
          <w:lang w:eastAsia="cs-CZ"/>
        </w:rPr>
      </w:pPr>
    </w:p>
    <w:p w:rsidRPr="001C79CE" w:rsidR="00997EA9" w:rsidP="00997EA9" w:rsidRDefault="00997EA9">
      <w:pPr>
        <w:keepLines/>
        <w:tabs>
          <w:tab w:val="left" w:pos="284"/>
          <w:tab w:val="left" w:pos="1145"/>
        </w:tabs>
        <w:spacing w:after="60"/>
        <w:ind w:left="284" w:hanging="284"/>
        <w:rPr>
          <w:rFonts w:ascii="Arial" w:hAnsi="Arial" w:eastAsia="Times New Roman" w:cs="Arial"/>
          <w:b/>
          <w:lang w:eastAsia="cs-CZ"/>
        </w:rPr>
      </w:pPr>
      <w:r w:rsidRPr="001C79CE">
        <w:rPr>
          <w:rFonts w:ascii="Arial" w:hAnsi="Arial" w:eastAsia="Times New Roman" w:cs="Arial"/>
          <w:b/>
          <w:lang w:eastAsia="cs-CZ"/>
        </w:rPr>
        <w:t>Název zhotovitele</w:t>
      </w:r>
    </w:p>
    <w:p w:rsidRPr="001C79CE" w:rsidR="00997EA9" w:rsidP="00997EA9" w:rsidRDefault="00997EA9">
      <w:pPr>
        <w:keepLines/>
        <w:tabs>
          <w:tab w:val="left" w:pos="0"/>
        </w:tabs>
        <w:spacing w:after="60"/>
        <w:ind w:left="284" w:hanging="284"/>
        <w:rPr>
          <w:rFonts w:ascii="Arial" w:hAnsi="Arial" w:eastAsia="Times New Roman" w:cs="Arial"/>
          <w:lang w:eastAsia="cs-CZ"/>
        </w:rPr>
      </w:pPr>
      <w:r w:rsidRPr="001C79CE">
        <w:rPr>
          <w:rFonts w:ascii="Arial" w:hAnsi="Arial" w:eastAsia="Times New Roman" w:cs="Arial"/>
          <w:lang w:eastAsia="cs-CZ"/>
        </w:rPr>
        <w:t xml:space="preserve">se sídlem: </w:t>
      </w:r>
    </w:p>
    <w:p w:rsidRPr="001C79CE" w:rsidR="00997EA9" w:rsidP="00997EA9" w:rsidRDefault="00997EA9">
      <w:pPr>
        <w:spacing w:after="60"/>
        <w:ind w:left="284" w:hanging="284"/>
        <w:outlineLvl w:val="0"/>
        <w:rPr>
          <w:rFonts w:ascii="Arial" w:hAnsi="Arial" w:eastAsia="Times New Roman" w:cs="Arial"/>
          <w:lang w:eastAsia="cs-CZ"/>
        </w:rPr>
      </w:pPr>
      <w:r w:rsidRPr="001C79CE">
        <w:rPr>
          <w:rFonts w:ascii="Arial" w:hAnsi="Arial" w:eastAsia="Times New Roman" w:cs="Arial"/>
          <w:lang w:eastAsia="cs-CZ"/>
        </w:rPr>
        <w:t xml:space="preserve">IČO: </w:t>
      </w:r>
      <w:r w:rsidRPr="001C79CE">
        <w:rPr>
          <w:rFonts w:ascii="Arial" w:hAnsi="Arial" w:eastAsia="Times New Roman" w:cs="Arial"/>
          <w:lang w:eastAsia="cs-CZ"/>
        </w:rPr>
        <w:tab/>
      </w:r>
      <w:r w:rsidRPr="001C79CE">
        <w:rPr>
          <w:rFonts w:ascii="Arial" w:hAnsi="Arial" w:eastAsia="Times New Roman" w:cs="Arial"/>
          <w:lang w:eastAsia="cs-CZ"/>
        </w:rPr>
        <w:tab/>
      </w:r>
      <w:r w:rsidRPr="001C79CE">
        <w:rPr>
          <w:rFonts w:ascii="Arial" w:hAnsi="Arial" w:eastAsia="Times New Roman" w:cs="Arial"/>
          <w:lang w:eastAsia="cs-CZ"/>
        </w:rPr>
        <w:tab/>
      </w:r>
      <w:r w:rsidRPr="001C79CE">
        <w:rPr>
          <w:rFonts w:ascii="Arial" w:hAnsi="Arial" w:eastAsia="Times New Roman" w:cs="Arial"/>
          <w:lang w:eastAsia="cs-CZ"/>
        </w:rPr>
        <w:tab/>
      </w:r>
    </w:p>
    <w:p w:rsidRPr="001C79CE" w:rsidR="00997EA9" w:rsidP="00997EA9" w:rsidRDefault="00997EA9">
      <w:pPr>
        <w:spacing w:after="60"/>
        <w:ind w:left="284" w:hanging="284"/>
        <w:outlineLvl w:val="0"/>
        <w:rPr>
          <w:rFonts w:ascii="Arial" w:hAnsi="Arial" w:eastAsia="Times New Roman" w:cs="Arial"/>
          <w:lang w:eastAsia="cs-CZ"/>
        </w:rPr>
      </w:pPr>
      <w:r w:rsidRPr="001C79CE">
        <w:rPr>
          <w:rFonts w:ascii="Arial" w:hAnsi="Arial" w:eastAsia="Times New Roman" w:cs="Arial"/>
          <w:lang w:eastAsia="cs-CZ"/>
        </w:rPr>
        <w:t>DIČ:</w:t>
      </w:r>
      <w:r w:rsidRPr="001C79CE">
        <w:rPr>
          <w:rFonts w:ascii="Arial" w:hAnsi="Arial" w:eastAsia="Times New Roman" w:cs="Arial"/>
          <w:lang w:eastAsia="cs-CZ"/>
        </w:rPr>
        <w:tab/>
      </w:r>
    </w:p>
    <w:p w:rsidRPr="001C79CE" w:rsidR="00997EA9" w:rsidP="00997EA9" w:rsidRDefault="00997EA9">
      <w:pPr>
        <w:keepLines/>
        <w:tabs>
          <w:tab w:val="left" w:pos="0"/>
        </w:tabs>
        <w:spacing w:after="60"/>
        <w:ind w:left="284" w:hanging="284"/>
        <w:rPr>
          <w:rFonts w:ascii="Arial" w:hAnsi="Arial" w:eastAsia="Times New Roman" w:cs="Arial"/>
          <w:lang w:eastAsia="cs-CZ"/>
        </w:rPr>
      </w:pPr>
      <w:r w:rsidRPr="001C79CE">
        <w:rPr>
          <w:rFonts w:ascii="Arial" w:hAnsi="Arial" w:eastAsia="Times New Roman" w:cs="Arial"/>
          <w:lang w:eastAsia="cs-CZ"/>
        </w:rPr>
        <w:t xml:space="preserve">Zapsaná v obchodním rejstříku vedeném ……………… </w:t>
      </w:r>
      <w:proofErr w:type="spellStart"/>
      <w:r w:rsidRPr="001C79CE">
        <w:rPr>
          <w:rFonts w:ascii="Arial" w:hAnsi="Arial" w:eastAsia="Times New Roman" w:cs="Arial"/>
          <w:lang w:eastAsia="cs-CZ"/>
        </w:rPr>
        <w:t>sp</w:t>
      </w:r>
      <w:proofErr w:type="spellEnd"/>
      <w:r w:rsidRPr="001C79CE">
        <w:rPr>
          <w:rFonts w:ascii="Arial" w:hAnsi="Arial" w:eastAsia="Times New Roman" w:cs="Arial"/>
          <w:lang w:eastAsia="cs-CZ"/>
        </w:rPr>
        <w:t>. zn. …………</w:t>
      </w:r>
    </w:p>
    <w:p w:rsidRPr="001C79CE" w:rsidR="00997EA9" w:rsidP="00997EA9" w:rsidRDefault="00997EA9">
      <w:pPr>
        <w:keepLines/>
        <w:tabs>
          <w:tab w:val="left" w:pos="0"/>
        </w:tabs>
        <w:spacing w:after="60"/>
        <w:ind w:left="284" w:hanging="284"/>
        <w:rPr>
          <w:rFonts w:ascii="Arial" w:hAnsi="Arial" w:eastAsia="Times New Roman" w:cs="Arial"/>
          <w:lang w:eastAsia="cs-CZ"/>
        </w:rPr>
      </w:pPr>
      <w:r w:rsidRPr="001C79CE">
        <w:rPr>
          <w:rFonts w:ascii="Arial" w:hAnsi="Arial" w:eastAsia="Times New Roman" w:cs="Arial"/>
          <w:lang w:eastAsia="cs-CZ"/>
        </w:rPr>
        <w:t xml:space="preserve">Zastoupený: </w:t>
      </w:r>
    </w:p>
    <w:p w:rsidRPr="001C79CE" w:rsidR="00997EA9" w:rsidP="00997EA9" w:rsidRDefault="00997EA9">
      <w:pPr>
        <w:keepLines/>
        <w:tabs>
          <w:tab w:val="left" w:pos="0"/>
        </w:tabs>
        <w:spacing w:after="60"/>
        <w:ind w:left="284" w:hanging="284"/>
        <w:rPr>
          <w:rFonts w:ascii="Arial" w:hAnsi="Arial" w:eastAsia="Times New Roman" w:cs="Arial"/>
          <w:lang w:eastAsia="cs-CZ"/>
        </w:rPr>
      </w:pPr>
      <w:r w:rsidRPr="001C79CE">
        <w:rPr>
          <w:rFonts w:ascii="Arial" w:hAnsi="Arial" w:eastAsia="Times New Roman" w:cs="Arial"/>
          <w:lang w:eastAsia="cs-CZ"/>
        </w:rPr>
        <w:t xml:space="preserve">Bankovní spojení: </w:t>
      </w:r>
    </w:p>
    <w:p w:rsidRPr="001C79CE" w:rsidR="00997EA9" w:rsidP="00997EA9" w:rsidRDefault="00997EA9">
      <w:pPr>
        <w:keepLines/>
        <w:tabs>
          <w:tab w:val="left" w:pos="0"/>
        </w:tabs>
        <w:spacing w:after="60"/>
        <w:ind w:left="284" w:hanging="284"/>
        <w:rPr>
          <w:rFonts w:ascii="Arial" w:hAnsi="Arial" w:eastAsia="Times New Roman" w:cs="Arial"/>
          <w:lang w:eastAsia="cs-CZ"/>
        </w:rPr>
      </w:pPr>
      <w:r w:rsidRPr="001C79CE">
        <w:rPr>
          <w:rFonts w:ascii="Arial" w:hAnsi="Arial" w:eastAsia="Times New Roman" w:cs="Arial"/>
          <w:lang w:eastAsia="cs-CZ"/>
        </w:rPr>
        <w:t xml:space="preserve">Číslo účtu: </w:t>
      </w:r>
    </w:p>
    <w:p w:rsidRPr="001C79CE" w:rsidR="00997EA9" w:rsidP="00997EA9" w:rsidRDefault="00997EA9">
      <w:pPr>
        <w:keepLines/>
        <w:tabs>
          <w:tab w:val="left" w:pos="0"/>
        </w:tabs>
        <w:spacing w:after="60"/>
        <w:ind w:left="284" w:hanging="284"/>
        <w:rPr>
          <w:rFonts w:ascii="Arial" w:hAnsi="Arial" w:eastAsia="Times New Roman" w:cs="Arial"/>
          <w:lang w:eastAsia="cs-CZ"/>
        </w:rPr>
      </w:pPr>
      <w:r w:rsidRPr="001C79CE">
        <w:rPr>
          <w:rFonts w:ascii="Arial" w:hAnsi="Arial" w:eastAsia="Times New Roman" w:cs="Arial"/>
          <w:lang w:eastAsia="cs-CZ"/>
        </w:rPr>
        <w:t>Kontaktní osoba:</w:t>
      </w:r>
    </w:p>
    <w:p w:rsidRPr="001C79CE" w:rsidR="00997EA9" w:rsidP="00997EA9" w:rsidRDefault="00997EA9">
      <w:pPr>
        <w:keepLines/>
        <w:tabs>
          <w:tab w:val="left" w:pos="0"/>
        </w:tabs>
        <w:spacing w:after="60"/>
        <w:ind w:left="284" w:hanging="284"/>
        <w:rPr>
          <w:rFonts w:ascii="Arial" w:hAnsi="Arial" w:eastAsia="Times New Roman" w:cs="Arial"/>
          <w:lang w:eastAsia="cs-CZ"/>
        </w:rPr>
      </w:pPr>
      <w:r w:rsidRPr="001C79CE">
        <w:rPr>
          <w:rFonts w:ascii="Arial" w:hAnsi="Arial" w:eastAsia="Times New Roman" w:cs="Arial"/>
          <w:lang w:eastAsia="cs-CZ"/>
        </w:rPr>
        <w:t>Tel.:</w:t>
      </w:r>
    </w:p>
    <w:p w:rsidRPr="001C79CE" w:rsidR="00997EA9" w:rsidP="00997EA9" w:rsidRDefault="00997EA9">
      <w:pPr>
        <w:keepLines/>
        <w:tabs>
          <w:tab w:val="left" w:pos="0"/>
        </w:tabs>
        <w:spacing w:after="60"/>
        <w:ind w:left="284" w:hanging="284"/>
        <w:rPr>
          <w:rFonts w:ascii="Arial" w:hAnsi="Arial" w:eastAsia="Times New Roman" w:cs="Arial"/>
          <w:lang w:eastAsia="cs-CZ"/>
        </w:rPr>
      </w:pPr>
      <w:r w:rsidRPr="001C79CE">
        <w:rPr>
          <w:rFonts w:ascii="Arial" w:hAnsi="Arial" w:eastAsia="Times New Roman" w:cs="Arial"/>
          <w:lang w:eastAsia="cs-CZ"/>
        </w:rPr>
        <w:t>E-mail:</w:t>
      </w:r>
    </w:p>
    <w:p w:rsidRPr="00262CEE" w:rsidR="00997EA9" w:rsidP="00997EA9" w:rsidRDefault="00997EA9">
      <w:pPr>
        <w:keepLines/>
        <w:tabs>
          <w:tab w:val="left" w:pos="284"/>
          <w:tab w:val="left" w:pos="1145"/>
        </w:tabs>
        <w:spacing w:after="60"/>
        <w:ind w:left="284" w:hanging="284"/>
        <w:rPr>
          <w:rFonts w:ascii="Arial" w:hAnsi="Arial" w:eastAsia="Times New Roman" w:cs="Arial"/>
          <w:lang w:eastAsia="cs-CZ"/>
        </w:rPr>
      </w:pPr>
      <w:r w:rsidRPr="001C79CE">
        <w:rPr>
          <w:rFonts w:ascii="Arial" w:hAnsi="Arial" w:eastAsia="Times New Roman" w:cs="Arial"/>
          <w:lang w:eastAsia="cs-CZ"/>
        </w:rPr>
        <w:t>(dále jen „</w:t>
      </w:r>
      <w:r w:rsidRPr="001C79CE">
        <w:rPr>
          <w:rFonts w:ascii="Arial" w:hAnsi="Arial" w:eastAsia="Times New Roman" w:cs="Arial"/>
          <w:b/>
          <w:lang w:eastAsia="cs-CZ"/>
        </w:rPr>
        <w:t>zhotovitel“</w:t>
      </w:r>
      <w:r w:rsidRPr="001C79CE">
        <w:rPr>
          <w:rFonts w:ascii="Arial" w:hAnsi="Arial" w:eastAsia="Times New Roman" w:cs="Arial"/>
          <w:lang w:eastAsia="cs-CZ"/>
        </w:rPr>
        <w:t>)</w:t>
      </w:r>
    </w:p>
    <w:p w:rsidRPr="00262CEE" w:rsidR="00997EA9" w:rsidP="00997EA9" w:rsidRDefault="00997EA9">
      <w:pPr>
        <w:keepLines/>
        <w:tabs>
          <w:tab w:val="left" w:pos="284"/>
          <w:tab w:val="left" w:pos="1145"/>
        </w:tabs>
        <w:spacing w:after="60"/>
        <w:ind w:left="284" w:hanging="284"/>
        <w:rPr>
          <w:rFonts w:ascii="Arial" w:hAnsi="Arial" w:eastAsia="Times New Roman" w:cs="Arial"/>
          <w:color w:val="00B0F0"/>
          <w:lang w:eastAsia="cs-CZ"/>
        </w:rPr>
      </w:pPr>
    </w:p>
    <w:p w:rsidRPr="00262CEE" w:rsidR="00997EA9" w:rsidP="00997EA9" w:rsidRDefault="00997EA9">
      <w:pPr>
        <w:keepLines/>
        <w:tabs>
          <w:tab w:val="left" w:pos="284"/>
          <w:tab w:val="left" w:pos="1145"/>
        </w:tabs>
        <w:spacing w:after="60"/>
        <w:ind w:left="284" w:hanging="284"/>
        <w:rPr>
          <w:rFonts w:ascii="Arial" w:hAnsi="Arial" w:eastAsia="Times New Roman" w:cs="Arial"/>
          <w:color w:val="00B0F0"/>
          <w:lang w:eastAsia="cs-CZ"/>
        </w:rPr>
      </w:pPr>
    </w:p>
    <w:p w:rsidRPr="00262CEE" w:rsidR="00997EA9" w:rsidP="00997EA9" w:rsidRDefault="00997EA9">
      <w:pPr>
        <w:keepLines/>
        <w:tabs>
          <w:tab w:val="left" w:pos="284"/>
          <w:tab w:val="left" w:pos="1145"/>
        </w:tabs>
        <w:spacing w:after="60"/>
        <w:ind w:left="284" w:hanging="284"/>
        <w:rPr>
          <w:rFonts w:ascii="Arial" w:hAnsi="Arial" w:eastAsia="Times New Roman" w:cs="Arial"/>
          <w:lang w:eastAsia="cs-CZ"/>
        </w:rPr>
      </w:pPr>
      <w:r w:rsidRPr="00262CEE">
        <w:rPr>
          <w:rFonts w:ascii="Arial" w:hAnsi="Arial" w:eastAsia="Times New Roman" w:cs="Arial"/>
          <w:lang w:eastAsia="cs-CZ"/>
        </w:rPr>
        <w:t xml:space="preserve">Název akce: </w:t>
      </w:r>
    </w:p>
    <w:p w:rsidRPr="00262CEE" w:rsidR="00997EA9" w:rsidP="00997EA9" w:rsidRDefault="00997EA9">
      <w:pPr>
        <w:spacing w:after="60"/>
        <w:ind w:left="284" w:hanging="284"/>
        <w:jc w:val="center"/>
        <w:rPr>
          <w:rFonts w:ascii="Arial" w:hAnsi="Arial" w:eastAsia="Times New Roman" w:cs="Arial"/>
          <w:b/>
          <w:lang w:eastAsia="cs-CZ"/>
        </w:rPr>
      </w:pPr>
      <w:r w:rsidRPr="00262CEE">
        <w:rPr>
          <w:rFonts w:ascii="Arial" w:hAnsi="Arial" w:eastAsia="Times New Roman" w:cs="Arial"/>
          <w:b/>
          <w:lang w:eastAsia="cs-CZ"/>
        </w:rPr>
        <w:t xml:space="preserve">Vytvoření strategického dokumentu „Chytré Hranice bez hranic“ </w:t>
      </w:r>
    </w:p>
    <w:p w:rsidRPr="00262CEE" w:rsidR="00997EA9" w:rsidP="00997EA9" w:rsidRDefault="00997EA9">
      <w:pPr>
        <w:spacing w:after="60"/>
        <w:ind w:left="284" w:hanging="284"/>
        <w:jc w:val="center"/>
        <w:rPr>
          <w:rFonts w:ascii="Arial" w:hAnsi="Arial" w:eastAsia="Times New Roman" w:cs="Arial"/>
          <w:b/>
          <w:lang w:eastAsia="cs-CZ"/>
        </w:rPr>
      </w:pPr>
    </w:p>
    <w:p w:rsidRPr="00262CEE" w:rsidR="00997EA9" w:rsidP="00997EA9" w:rsidRDefault="00997EA9">
      <w:pPr>
        <w:spacing w:after="120"/>
        <w:ind w:left="284" w:hanging="284"/>
        <w:jc w:val="center"/>
        <w:rPr>
          <w:rFonts w:ascii="Arial" w:hAnsi="Arial" w:eastAsia="Times New Roman" w:cs="Arial"/>
          <w:b/>
          <w:lang w:eastAsia="cs-CZ"/>
        </w:rPr>
      </w:pPr>
    </w:p>
    <w:p w:rsidRPr="00262CEE" w:rsidR="00997EA9" w:rsidP="00997EA9" w:rsidRDefault="00997EA9">
      <w:pPr>
        <w:keepNext/>
        <w:keepLines/>
        <w:spacing w:after="120"/>
        <w:ind w:left="284" w:hanging="284"/>
        <w:jc w:val="center"/>
        <w:rPr>
          <w:rFonts w:ascii="Arial" w:hAnsi="Arial" w:eastAsia="Times New Roman" w:cs="Arial"/>
          <w:b/>
          <w:lang w:eastAsia="cs-CZ"/>
        </w:rPr>
      </w:pPr>
      <w:r w:rsidRPr="00262CEE">
        <w:rPr>
          <w:rFonts w:ascii="Arial" w:hAnsi="Arial" w:eastAsia="Times New Roman" w:cs="Arial"/>
          <w:b/>
          <w:lang w:eastAsia="cs-CZ"/>
        </w:rPr>
        <w:lastRenderedPageBreak/>
        <w:t>Článek I.</w:t>
      </w:r>
    </w:p>
    <w:p w:rsidRPr="00262CEE" w:rsidR="00997EA9" w:rsidP="00997EA9" w:rsidRDefault="00997EA9">
      <w:pPr>
        <w:keepNext/>
        <w:keepLines/>
        <w:spacing w:after="120"/>
        <w:ind w:left="284" w:hanging="284"/>
        <w:jc w:val="center"/>
        <w:rPr>
          <w:rFonts w:ascii="Arial" w:hAnsi="Arial" w:eastAsia="Times New Roman" w:cs="Arial"/>
          <w:b/>
          <w:lang w:eastAsia="cs-CZ"/>
        </w:rPr>
      </w:pPr>
      <w:r w:rsidRPr="00262CEE">
        <w:rPr>
          <w:rFonts w:ascii="Arial" w:hAnsi="Arial" w:eastAsia="Times New Roman" w:cs="Arial"/>
          <w:b/>
          <w:lang w:eastAsia="cs-CZ"/>
        </w:rPr>
        <w:t>Prohlášení účastníků</w:t>
      </w:r>
    </w:p>
    <w:p w:rsidRPr="00262CEE" w:rsidR="00997EA9" w:rsidP="0043542F" w:rsidRDefault="00997EA9">
      <w:pPr>
        <w:keepNext/>
        <w:keepLines/>
        <w:numPr>
          <w:ilvl w:val="0"/>
          <w:numId w:val="8"/>
        </w:numPr>
        <w:tabs>
          <w:tab w:val="clear" w:pos="502"/>
        </w:tabs>
        <w:spacing w:before="120" w:after="120"/>
        <w:ind w:left="284" w:hanging="284"/>
        <w:rPr>
          <w:rFonts w:ascii="Arial" w:hAnsi="Arial" w:eastAsia="Times New Roman" w:cs="Arial"/>
          <w:lang w:eastAsia="cs-CZ"/>
        </w:rPr>
      </w:pPr>
      <w:r w:rsidRPr="00262CEE">
        <w:rPr>
          <w:rFonts w:ascii="Arial" w:hAnsi="Arial" w:eastAsia="Times New Roman" w:cs="Arial"/>
          <w:lang w:eastAsia="cs-CZ"/>
        </w:rPr>
        <w:t>Zhotovitel prohlašuje, že je odborně způsobilý k zajištění předmětu plnění podle této smlouvy.</w:t>
      </w:r>
    </w:p>
    <w:p w:rsidRPr="00262CEE" w:rsidR="00997EA9" w:rsidP="0043542F" w:rsidRDefault="00997EA9">
      <w:pPr>
        <w:keepNext/>
        <w:keepLines/>
        <w:numPr>
          <w:ilvl w:val="0"/>
          <w:numId w:val="8"/>
        </w:numPr>
        <w:tabs>
          <w:tab w:val="clear" w:pos="502"/>
        </w:tabs>
        <w:spacing w:before="120" w:after="120"/>
        <w:ind w:left="284" w:hanging="284"/>
        <w:rPr>
          <w:rFonts w:ascii="Arial" w:hAnsi="Arial" w:eastAsia="Times New Roman" w:cs="Arial"/>
          <w:lang w:eastAsia="cs-CZ"/>
        </w:rPr>
      </w:pPr>
      <w:r w:rsidRPr="00262CEE">
        <w:rPr>
          <w:rFonts w:ascii="Arial" w:hAnsi="Arial" w:eastAsia="Times New Roman" w:cs="Arial"/>
          <w:lang w:eastAsia="cs-CZ"/>
        </w:rPr>
        <w:t>Objednatel se zavazuje dílo převzít a zaplatit za něj zhotoviteli cenu za jeho provedení za podmínek uvedených v této smlouvě.</w:t>
      </w:r>
    </w:p>
    <w:p w:rsidRPr="00262CEE" w:rsidR="00997EA9" w:rsidP="0043542F" w:rsidRDefault="00997EA9">
      <w:pPr>
        <w:keepNext/>
        <w:keepLines/>
        <w:numPr>
          <w:ilvl w:val="0"/>
          <w:numId w:val="8"/>
        </w:numPr>
        <w:tabs>
          <w:tab w:val="clear" w:pos="502"/>
        </w:tabs>
        <w:spacing w:before="120" w:after="120"/>
        <w:ind w:left="284" w:hanging="284"/>
        <w:rPr>
          <w:rFonts w:ascii="Arial" w:hAnsi="Arial" w:eastAsia="Times New Roman" w:cs="Arial"/>
          <w:lang w:eastAsia="cs-CZ"/>
        </w:rPr>
      </w:pPr>
      <w:r w:rsidRPr="00262CEE">
        <w:rPr>
          <w:rFonts w:ascii="Arial" w:hAnsi="Arial" w:eastAsia="Times New Roman" w:cs="Arial"/>
          <w:lang w:eastAsia="cs-CZ"/>
        </w:rPr>
        <w:t xml:space="preserve">Smluvní strany prohlašují, že údaje uvedené v této smlouvě jsou v souladu se skutečností v době uzavření smlouvy. Smluvní strany se zavazují, že změny dotčených údajů oznámí bez prodlení písemně druhé smluvní straně. </w:t>
      </w:r>
    </w:p>
    <w:p w:rsidRPr="00262CEE" w:rsidR="00997EA9" w:rsidP="0043542F" w:rsidRDefault="00997EA9">
      <w:pPr>
        <w:keepNext/>
        <w:keepLines/>
        <w:numPr>
          <w:ilvl w:val="0"/>
          <w:numId w:val="8"/>
        </w:numPr>
        <w:tabs>
          <w:tab w:val="clear" w:pos="502"/>
        </w:tabs>
        <w:spacing w:before="120" w:after="120"/>
        <w:ind w:left="284" w:hanging="284"/>
        <w:rPr>
          <w:rFonts w:ascii="Arial" w:hAnsi="Arial" w:eastAsia="Times New Roman" w:cs="Arial"/>
          <w:lang w:eastAsia="cs-CZ"/>
        </w:rPr>
      </w:pPr>
      <w:r w:rsidRPr="00262CEE">
        <w:rPr>
          <w:rFonts w:ascii="Arial" w:hAnsi="Arial" w:eastAsia="Times New Roman" w:cs="Arial"/>
          <w:lang w:eastAsia="cs-CZ"/>
        </w:rPr>
        <w:t>Smluvní strany prohlašují, že osoby podepisující tuto smlouvu jsou k tomuto jednání oprávněny.</w:t>
      </w:r>
    </w:p>
    <w:p w:rsidRPr="00262CEE" w:rsidR="00997EA9" w:rsidP="0043542F" w:rsidRDefault="00997EA9">
      <w:pPr>
        <w:keepNext/>
        <w:keepLines/>
        <w:numPr>
          <w:ilvl w:val="0"/>
          <w:numId w:val="8"/>
        </w:numPr>
        <w:tabs>
          <w:tab w:val="clear" w:pos="502"/>
        </w:tabs>
        <w:spacing w:before="120" w:after="120"/>
        <w:ind w:left="284" w:hanging="284"/>
        <w:rPr>
          <w:rFonts w:ascii="Arial" w:hAnsi="Arial" w:eastAsia="Times New Roman" w:cs="Arial"/>
          <w:lang w:eastAsia="cs-CZ"/>
        </w:rPr>
      </w:pPr>
      <w:r w:rsidRPr="00262CEE">
        <w:rPr>
          <w:rFonts w:ascii="Arial" w:hAnsi="Arial" w:eastAsia="Times New Roman" w:cs="Arial"/>
          <w:lang w:eastAsia="cs-CZ"/>
        </w:rPr>
        <w:t>Pořizovatelem strategického dokumentu „Chytré Hranice bez hranic“ je Městský úřad Hranice, odbor rozvoje města.</w:t>
      </w:r>
    </w:p>
    <w:p w:rsidRPr="00262CEE" w:rsidR="00997EA9" w:rsidP="00997EA9" w:rsidRDefault="00997EA9">
      <w:pPr>
        <w:keepNext/>
        <w:keepLines/>
        <w:spacing w:before="120" w:after="120"/>
        <w:ind w:left="284" w:hanging="284"/>
        <w:rPr>
          <w:rFonts w:ascii="Arial" w:hAnsi="Arial" w:eastAsia="Times New Roman" w:cs="Arial"/>
          <w:color w:val="00B0F0"/>
          <w:lang w:eastAsia="cs-CZ"/>
        </w:rPr>
      </w:pPr>
    </w:p>
    <w:p w:rsidRPr="00262CEE" w:rsidR="00997EA9" w:rsidP="00997EA9" w:rsidRDefault="00997EA9">
      <w:pPr>
        <w:keepNext/>
        <w:keepLines/>
        <w:spacing w:after="120"/>
        <w:ind w:left="284" w:hanging="284"/>
        <w:jc w:val="center"/>
        <w:rPr>
          <w:rFonts w:ascii="Arial" w:hAnsi="Arial" w:eastAsia="Times New Roman" w:cs="Arial"/>
          <w:b/>
          <w:lang w:eastAsia="cs-CZ"/>
        </w:rPr>
      </w:pPr>
      <w:r w:rsidRPr="00262CEE">
        <w:rPr>
          <w:rFonts w:ascii="Arial" w:hAnsi="Arial" w:eastAsia="Times New Roman" w:cs="Arial"/>
          <w:b/>
          <w:lang w:eastAsia="cs-CZ"/>
        </w:rPr>
        <w:t>Článek II.</w:t>
      </w:r>
    </w:p>
    <w:p w:rsidRPr="00262CEE" w:rsidR="00997EA9" w:rsidP="00997EA9" w:rsidRDefault="00997EA9">
      <w:pPr>
        <w:keepNext/>
        <w:keepLines/>
        <w:spacing w:after="120"/>
        <w:ind w:left="284" w:hanging="284"/>
        <w:jc w:val="center"/>
        <w:rPr>
          <w:rFonts w:ascii="Arial" w:hAnsi="Arial" w:eastAsia="Times New Roman" w:cs="Arial"/>
          <w:b/>
          <w:lang w:eastAsia="cs-CZ"/>
        </w:rPr>
      </w:pPr>
      <w:r w:rsidRPr="00262CEE">
        <w:rPr>
          <w:rFonts w:ascii="Arial" w:hAnsi="Arial" w:eastAsia="Times New Roman" w:cs="Arial"/>
          <w:b/>
          <w:lang w:eastAsia="cs-CZ"/>
        </w:rPr>
        <w:t>Předmět smlouvy</w:t>
      </w:r>
    </w:p>
    <w:p w:rsidRPr="001C79CE" w:rsidR="00997EA9" w:rsidP="0043542F" w:rsidRDefault="00997EA9">
      <w:pPr>
        <w:keepNext/>
        <w:keepLines/>
        <w:numPr>
          <w:ilvl w:val="0"/>
          <w:numId w:val="9"/>
        </w:numPr>
        <w:tabs>
          <w:tab w:val="clear" w:pos="502"/>
        </w:tabs>
        <w:spacing w:before="120" w:after="120"/>
        <w:ind w:left="284" w:hanging="284"/>
        <w:rPr>
          <w:rFonts w:ascii="Arial" w:hAnsi="Arial" w:eastAsia="Times New Roman" w:cs="Arial"/>
          <w:color w:val="auto"/>
          <w:lang w:eastAsia="cs-CZ"/>
        </w:rPr>
      </w:pPr>
      <w:r w:rsidRPr="00262CEE">
        <w:rPr>
          <w:rFonts w:ascii="Arial" w:hAnsi="Arial" w:cs="Arial"/>
        </w:rPr>
        <w:t xml:space="preserve">Zhotovitel se zavazuje provést pro objednatele dílo, kterým se </w:t>
      </w:r>
      <w:r w:rsidRPr="00D25EC6">
        <w:rPr>
          <w:rFonts w:ascii="Arial" w:hAnsi="Arial" w:cs="Arial"/>
          <w:color w:val="auto"/>
        </w:rPr>
        <w:t>rozumí vypracování strategického dokumentu</w:t>
      </w:r>
      <w:r w:rsidRPr="00262CEE">
        <w:rPr>
          <w:rFonts w:ascii="Arial" w:hAnsi="Arial" w:cs="Arial"/>
        </w:rPr>
        <w:t xml:space="preserve"> „Chytré </w:t>
      </w:r>
      <w:r w:rsidRPr="001C79CE">
        <w:rPr>
          <w:rFonts w:ascii="Arial" w:hAnsi="Arial" w:cs="Arial"/>
        </w:rPr>
        <w:t>Hranice bez hranic“. Bližší specifikace předmětu smlouvy je uvedena v </w:t>
      </w:r>
      <w:r w:rsidRPr="001C79CE">
        <w:rPr>
          <w:rFonts w:ascii="Arial" w:hAnsi="Arial" w:cs="Arial"/>
          <w:color w:val="auto"/>
        </w:rPr>
        <w:t xml:space="preserve">příloze č. </w:t>
      </w:r>
      <w:r w:rsidRPr="001C79CE" w:rsidR="004F1521">
        <w:rPr>
          <w:rFonts w:ascii="Arial" w:hAnsi="Arial" w:cs="Arial"/>
          <w:color w:val="auto"/>
        </w:rPr>
        <w:t>1</w:t>
      </w:r>
      <w:r w:rsidRPr="001C79CE">
        <w:rPr>
          <w:rFonts w:ascii="Arial" w:hAnsi="Arial" w:cs="Arial"/>
          <w:color w:val="auto"/>
        </w:rPr>
        <w:t xml:space="preserve"> této smlouvy (</w:t>
      </w:r>
      <w:r w:rsidRPr="001C79CE" w:rsidR="004F1521">
        <w:rPr>
          <w:rFonts w:ascii="Arial" w:hAnsi="Arial" w:cs="Arial"/>
          <w:color w:val="auto"/>
        </w:rPr>
        <w:t xml:space="preserve">Specifikace předmětu </w:t>
      </w:r>
      <w:r w:rsidRPr="001C79CE" w:rsidR="00CB2444">
        <w:rPr>
          <w:rFonts w:ascii="Arial" w:hAnsi="Arial" w:cs="Arial"/>
          <w:color w:val="auto"/>
        </w:rPr>
        <w:t>smlouvy</w:t>
      </w:r>
      <w:r w:rsidRPr="001C79CE">
        <w:rPr>
          <w:rFonts w:ascii="Arial" w:hAnsi="Arial" w:cs="Arial"/>
          <w:color w:val="auto"/>
        </w:rPr>
        <w:t>).</w:t>
      </w:r>
    </w:p>
    <w:p w:rsidRPr="00262CEE" w:rsidR="00997EA9" w:rsidP="0043542F" w:rsidRDefault="00997EA9">
      <w:pPr>
        <w:keepNext/>
        <w:keepLines/>
        <w:numPr>
          <w:ilvl w:val="0"/>
          <w:numId w:val="9"/>
        </w:numPr>
        <w:tabs>
          <w:tab w:val="clear" w:pos="502"/>
        </w:tabs>
        <w:spacing w:before="120" w:after="120"/>
        <w:ind w:left="284" w:hanging="284"/>
        <w:rPr>
          <w:rFonts w:ascii="Arial" w:hAnsi="Arial" w:eastAsia="Times New Roman" w:cs="Arial"/>
          <w:lang w:eastAsia="cs-CZ"/>
        </w:rPr>
      </w:pPr>
      <w:r w:rsidRPr="00D25EC6">
        <w:rPr>
          <w:rFonts w:ascii="Arial" w:hAnsi="Arial" w:cs="Arial"/>
        </w:rPr>
        <w:t>Předmět smlouvy je spolufinancován ze zdrojů Evropského sociálního fondu v programovém období 2014-2020.</w:t>
      </w:r>
      <w:r>
        <w:rPr>
          <w:rFonts w:ascii="Arial" w:hAnsi="Arial" w:cs="Arial"/>
        </w:rPr>
        <w:t xml:space="preserve"> J</w:t>
      </w:r>
      <w:r w:rsidRPr="00262CEE">
        <w:rPr>
          <w:rFonts w:ascii="Arial" w:hAnsi="Arial" w:cs="Arial"/>
        </w:rPr>
        <w:t>e součástí projektu s názvem „</w:t>
      </w:r>
      <w:r w:rsidRPr="00262CEE">
        <w:rPr>
          <w:rFonts w:ascii="Arial" w:hAnsi="Arial" w:eastAsia="Times New Roman" w:cs="Arial"/>
          <w:lang w:eastAsia="cs-CZ"/>
        </w:rPr>
        <w:t>Koncepční rozvoj města Hranice – Smart City</w:t>
      </w:r>
      <w:r w:rsidRPr="00262CEE">
        <w:rPr>
          <w:rFonts w:ascii="Arial" w:hAnsi="Arial" w:cs="Arial"/>
        </w:rPr>
        <w:t>“, registrační číslo projektu CZ.03.4.74/0.0/0.0/16_058/0007421 v rámci Operačního programu Zaměstnanost a musí být zpracován v souladu s tímto programem.</w:t>
      </w:r>
    </w:p>
    <w:p w:rsidRPr="00AB7608" w:rsidR="00AB7608" w:rsidP="00AB7608" w:rsidRDefault="00997EA9">
      <w:pPr>
        <w:keepNext/>
        <w:keepLines/>
        <w:numPr>
          <w:ilvl w:val="0"/>
          <w:numId w:val="9"/>
        </w:numPr>
        <w:tabs>
          <w:tab w:val="clear" w:pos="502"/>
        </w:tabs>
        <w:spacing w:before="120" w:after="120"/>
        <w:ind w:left="284" w:hanging="284"/>
        <w:rPr>
          <w:rFonts w:ascii="Arial" w:hAnsi="Arial" w:eastAsia="Arial" w:cs="Arial"/>
        </w:rPr>
      </w:pPr>
      <w:r w:rsidRPr="00262CEE">
        <w:rPr>
          <w:rFonts w:ascii="Arial" w:hAnsi="Arial" w:eastAsia="Arial" w:cs="Arial"/>
        </w:rPr>
        <w:t>Předmět smlouvy je rozdělen do následujících etap:</w:t>
      </w:r>
    </w:p>
    <w:p w:rsidRPr="002D1DEB" w:rsidR="00AB7608" w:rsidP="00AB7608" w:rsidRDefault="00997EA9">
      <w:pPr>
        <w:keepNext/>
        <w:keepLines/>
        <w:numPr>
          <w:ilvl w:val="0"/>
          <w:numId w:val="22"/>
        </w:numPr>
        <w:spacing w:before="120" w:after="120" w:line="240" w:lineRule="exact"/>
        <w:ind w:left="567" w:hanging="283"/>
        <w:contextualSpacing/>
        <w:rPr>
          <w:rFonts w:ascii="Arial" w:hAnsi="Arial" w:eastAsia="Arial" w:cs="Arial"/>
        </w:rPr>
      </w:pPr>
      <w:r w:rsidRPr="00262CEE">
        <w:rPr>
          <w:rFonts w:ascii="Arial" w:hAnsi="Arial" w:eastAsia="Arial" w:cs="Arial"/>
        </w:rPr>
        <w:t xml:space="preserve">etapa – </w:t>
      </w:r>
      <w:r w:rsidR="00636795">
        <w:rPr>
          <w:rFonts w:ascii="Arial" w:hAnsi="Arial" w:eastAsia="Arial" w:cs="Arial"/>
        </w:rPr>
        <w:t xml:space="preserve">úvod, </w:t>
      </w:r>
      <w:r w:rsidRPr="00262CEE">
        <w:rPr>
          <w:rFonts w:ascii="Arial" w:hAnsi="Arial" w:eastAsia="Arial" w:cs="Arial"/>
        </w:rPr>
        <w:t>analytická část</w:t>
      </w:r>
      <w:r w:rsidRPr="002D1DEB" w:rsidR="00AB7608">
        <w:rPr>
          <w:rFonts w:ascii="Arial" w:hAnsi="Arial" w:eastAsia="Arial" w:cs="Arial"/>
        </w:rPr>
        <w:t xml:space="preserve"> + SWOT analýza jako syntetické shrnutí hlavních závěrů a</w:t>
      </w:r>
      <w:r w:rsidR="007C14E8">
        <w:rPr>
          <w:rFonts w:ascii="Arial" w:hAnsi="Arial" w:eastAsia="Arial" w:cs="Arial"/>
        </w:rPr>
        <w:t>nalytické části</w:t>
      </w:r>
      <w:r w:rsidRPr="002D1DEB" w:rsidR="00AB7608">
        <w:rPr>
          <w:rFonts w:ascii="Arial" w:hAnsi="Arial" w:eastAsia="Arial" w:cs="Arial"/>
        </w:rPr>
        <w:t>,</w:t>
      </w:r>
    </w:p>
    <w:p w:rsidRPr="001C79CE" w:rsidR="00AB7608" w:rsidP="00AB7608" w:rsidRDefault="00AB7608">
      <w:pPr>
        <w:keepNext/>
        <w:keepLines/>
        <w:numPr>
          <w:ilvl w:val="0"/>
          <w:numId w:val="22"/>
        </w:numPr>
        <w:spacing w:before="120" w:after="120" w:line="240" w:lineRule="exact"/>
        <w:ind w:left="567" w:hanging="283"/>
        <w:contextualSpacing/>
        <w:rPr>
          <w:rFonts w:ascii="Arial" w:hAnsi="Arial" w:eastAsia="Arial" w:cs="Arial"/>
        </w:rPr>
      </w:pPr>
      <w:r w:rsidRPr="002D1DEB">
        <w:rPr>
          <w:rFonts w:ascii="Arial" w:hAnsi="Arial" w:eastAsia="Arial" w:cs="Arial"/>
        </w:rPr>
        <w:t xml:space="preserve">etapa – </w:t>
      </w:r>
      <w:r w:rsidRPr="001C79CE">
        <w:rPr>
          <w:rFonts w:ascii="Arial" w:hAnsi="Arial" w:eastAsia="Arial" w:cs="Arial"/>
        </w:rPr>
        <w:t>návrhová část (vize, cíle a opatření vedoucí k jejich naplnění)</w:t>
      </w:r>
      <w:r w:rsidRPr="001C79CE" w:rsidR="00636795">
        <w:rPr>
          <w:rFonts w:ascii="Arial" w:hAnsi="Arial" w:eastAsia="Arial" w:cs="Arial"/>
        </w:rPr>
        <w:t>,</w:t>
      </w:r>
      <w:r w:rsidRPr="001C79CE">
        <w:rPr>
          <w:rFonts w:ascii="Arial" w:hAnsi="Arial" w:eastAsia="Arial" w:cs="Arial"/>
        </w:rPr>
        <w:t xml:space="preserve"> akční plán aktivit</w:t>
      </w:r>
    </w:p>
    <w:p w:rsidRPr="001C79CE" w:rsidR="00997EA9" w:rsidP="00AB7608" w:rsidRDefault="00AB7608">
      <w:pPr>
        <w:keepNext/>
        <w:keepLines/>
        <w:numPr>
          <w:ilvl w:val="0"/>
          <w:numId w:val="22"/>
        </w:numPr>
        <w:spacing w:before="120" w:after="120" w:line="240" w:lineRule="exact"/>
        <w:ind w:left="567" w:hanging="283"/>
        <w:contextualSpacing/>
        <w:rPr>
          <w:rFonts w:ascii="Arial" w:hAnsi="Arial" w:eastAsia="Arial" w:cs="Arial"/>
        </w:rPr>
      </w:pPr>
      <w:r w:rsidRPr="001C79CE">
        <w:rPr>
          <w:rFonts w:ascii="Arial" w:hAnsi="Arial" w:eastAsia="Arial" w:cs="Arial"/>
        </w:rPr>
        <w:t>etapa – návrh systému implementace</w:t>
      </w:r>
      <w:r w:rsidRPr="001C79CE" w:rsidR="00636795">
        <w:rPr>
          <w:rFonts w:ascii="Arial" w:hAnsi="Arial" w:eastAsia="Arial" w:cs="Arial"/>
        </w:rPr>
        <w:t>, marketingový plán komunikace a participace</w:t>
      </w:r>
    </w:p>
    <w:p w:rsidRPr="00262CEE" w:rsidR="00997EA9" w:rsidP="00AB7608" w:rsidRDefault="00997EA9">
      <w:pPr>
        <w:spacing w:before="120" w:after="120" w:line="240" w:lineRule="exact"/>
        <w:contextualSpacing/>
        <w:rPr>
          <w:rFonts w:ascii="Arial" w:hAnsi="Arial" w:eastAsia="Arial" w:cs="Arial"/>
        </w:rPr>
      </w:pPr>
    </w:p>
    <w:p w:rsidRPr="00262CEE" w:rsidR="00997EA9" w:rsidP="00997EA9" w:rsidRDefault="00997EA9">
      <w:pPr>
        <w:spacing w:after="120" w:line="259" w:lineRule="auto"/>
        <w:ind w:left="284" w:hanging="284"/>
        <w:rPr>
          <w:rFonts w:ascii="Arial" w:hAnsi="Arial" w:cs="Arial"/>
          <w:color w:val="00B0F0"/>
        </w:rPr>
      </w:pPr>
    </w:p>
    <w:p w:rsidRPr="00262CEE" w:rsidR="00997EA9" w:rsidP="00997EA9" w:rsidRDefault="00997EA9">
      <w:pPr>
        <w:keepNext/>
        <w:keepLines/>
        <w:spacing w:after="120"/>
        <w:ind w:left="284" w:hanging="284"/>
        <w:jc w:val="center"/>
        <w:rPr>
          <w:rFonts w:ascii="Arial" w:hAnsi="Arial" w:eastAsia="Times New Roman" w:cs="Arial"/>
          <w:b/>
          <w:lang w:eastAsia="cs-CZ"/>
        </w:rPr>
      </w:pPr>
      <w:r w:rsidRPr="00262CEE">
        <w:rPr>
          <w:rFonts w:ascii="Arial" w:hAnsi="Arial" w:eastAsia="Times New Roman" w:cs="Arial"/>
          <w:b/>
          <w:lang w:eastAsia="cs-CZ"/>
        </w:rPr>
        <w:t>Článek III.</w:t>
      </w:r>
    </w:p>
    <w:p w:rsidRPr="00262CEE" w:rsidR="00997EA9" w:rsidP="00997EA9" w:rsidRDefault="00997EA9">
      <w:pPr>
        <w:keepNext/>
        <w:keepLines/>
        <w:spacing w:after="120"/>
        <w:ind w:left="284" w:hanging="284"/>
        <w:jc w:val="center"/>
        <w:rPr>
          <w:rFonts w:ascii="Arial" w:hAnsi="Arial" w:eastAsia="Times New Roman" w:cs="Arial"/>
          <w:b/>
          <w:lang w:eastAsia="cs-CZ"/>
        </w:rPr>
      </w:pPr>
      <w:r w:rsidRPr="00262CEE">
        <w:rPr>
          <w:rFonts w:ascii="Arial" w:hAnsi="Arial" w:eastAsia="Times New Roman" w:cs="Arial"/>
          <w:b/>
          <w:lang w:eastAsia="cs-CZ"/>
        </w:rPr>
        <w:t>Cena za dílo</w:t>
      </w:r>
    </w:p>
    <w:p w:rsidRPr="00262CEE" w:rsidR="00997EA9" w:rsidP="0043542F" w:rsidRDefault="00997EA9">
      <w:pPr>
        <w:numPr>
          <w:ilvl w:val="0"/>
          <w:numId w:val="10"/>
        </w:numPr>
        <w:tabs>
          <w:tab w:val="clear" w:pos="720"/>
        </w:tabs>
        <w:spacing w:before="120" w:after="120"/>
        <w:ind w:left="284" w:hanging="284"/>
        <w:rPr>
          <w:rFonts w:ascii="Arial" w:hAnsi="Arial" w:cs="Arial"/>
        </w:rPr>
      </w:pPr>
      <w:r w:rsidRPr="00262CEE">
        <w:rPr>
          <w:rFonts w:ascii="Arial" w:hAnsi="Arial" w:eastAsia="Times New Roman" w:cs="Arial"/>
          <w:lang w:eastAsia="cs-CZ"/>
        </w:rPr>
        <w:t xml:space="preserve">Smluvní strany se dohodly na smluvní ceně za zhotovené dílo </w:t>
      </w:r>
      <w:r w:rsidRPr="00815441">
        <w:rPr>
          <w:rFonts w:ascii="Arial" w:hAnsi="Arial" w:eastAsia="Times New Roman" w:cs="Arial"/>
          <w:lang w:eastAsia="cs-CZ"/>
        </w:rPr>
        <w:t>specifikované v čl. II. této</w:t>
      </w:r>
      <w:r w:rsidRPr="00262CEE">
        <w:rPr>
          <w:rFonts w:ascii="Arial" w:hAnsi="Arial" w:eastAsia="Times New Roman" w:cs="Arial"/>
          <w:lang w:eastAsia="cs-CZ"/>
        </w:rPr>
        <w:t xml:space="preserve"> smlouvy, a to </w:t>
      </w:r>
      <w:r w:rsidRPr="00262CEE">
        <w:rPr>
          <w:rFonts w:ascii="Arial" w:hAnsi="Arial" w:cs="Arial"/>
        </w:rPr>
        <w:t>následovně:</w:t>
      </w:r>
    </w:p>
    <w:p w:rsidRPr="00262CEE" w:rsidR="00997EA9" w:rsidP="00997EA9" w:rsidRDefault="00997EA9">
      <w:pPr>
        <w:tabs>
          <w:tab w:val="left" w:pos="2268"/>
          <w:tab w:val="decimal" w:pos="6237"/>
        </w:tabs>
        <w:spacing w:after="120"/>
        <w:ind w:left="284" w:hanging="284"/>
        <w:rPr>
          <w:rFonts w:ascii="Arial" w:hAnsi="Arial" w:cs="Arial"/>
        </w:rPr>
      </w:pPr>
    </w:p>
    <w:p w:rsidRPr="001C79CE" w:rsidR="00997EA9" w:rsidP="00997EA9" w:rsidRDefault="00997EA9">
      <w:pPr>
        <w:tabs>
          <w:tab w:val="left" w:pos="2268"/>
          <w:tab w:val="decimal" w:pos="6237"/>
        </w:tabs>
        <w:spacing w:after="120"/>
        <w:ind w:left="284" w:hanging="284"/>
        <w:rPr>
          <w:rFonts w:ascii="Arial" w:hAnsi="Arial" w:cs="Arial"/>
        </w:rPr>
      </w:pPr>
      <w:r w:rsidRPr="00262CEE">
        <w:rPr>
          <w:rFonts w:ascii="Arial" w:hAnsi="Arial" w:cs="Arial"/>
        </w:rPr>
        <w:tab/>
        <w:t xml:space="preserve">Celková cena za </w:t>
      </w:r>
      <w:r w:rsidRPr="001C79CE">
        <w:rPr>
          <w:rFonts w:ascii="Arial" w:hAnsi="Arial" w:cs="Arial"/>
        </w:rPr>
        <w:t>všechny etapy díla:</w:t>
      </w:r>
    </w:p>
    <w:p w:rsidRPr="001C79CE" w:rsidR="00997EA9" w:rsidP="00997EA9" w:rsidRDefault="00997EA9">
      <w:pPr>
        <w:tabs>
          <w:tab w:val="left" w:pos="2268"/>
          <w:tab w:val="decimal" w:pos="6237"/>
        </w:tabs>
        <w:spacing w:after="120"/>
        <w:ind w:left="284" w:hanging="284"/>
        <w:rPr>
          <w:rFonts w:ascii="Arial" w:hAnsi="Arial" w:cs="Arial"/>
        </w:rPr>
      </w:pPr>
      <w:r w:rsidRPr="001C79CE">
        <w:rPr>
          <w:rFonts w:ascii="Arial" w:hAnsi="Arial" w:cs="Arial"/>
        </w:rPr>
        <w:tab/>
        <w:t xml:space="preserve">Cena bez DPH:  </w:t>
      </w:r>
      <w:r w:rsidRPr="001C79CE" w:rsidR="00AF79C3">
        <w:rPr>
          <w:rFonts w:ascii="Arial" w:hAnsi="Arial" w:cs="Arial"/>
        </w:rPr>
        <w:t xml:space="preserve">                   ,-  Kč</w:t>
      </w:r>
    </w:p>
    <w:p w:rsidRPr="001C79CE" w:rsidR="00997EA9" w:rsidP="00997EA9" w:rsidRDefault="00997EA9">
      <w:pPr>
        <w:tabs>
          <w:tab w:val="left" w:pos="2268"/>
          <w:tab w:val="decimal" w:pos="6237"/>
        </w:tabs>
        <w:spacing w:after="120"/>
        <w:ind w:left="284" w:hanging="284"/>
        <w:rPr>
          <w:rFonts w:ascii="Arial" w:hAnsi="Arial" w:cs="Arial"/>
        </w:rPr>
      </w:pPr>
      <w:r w:rsidRPr="001C79CE">
        <w:rPr>
          <w:rFonts w:ascii="Arial" w:hAnsi="Arial" w:cs="Arial"/>
        </w:rPr>
        <w:tab/>
        <w:t xml:space="preserve">DPH %:                                 ,-  Kč        </w:t>
      </w:r>
    </w:p>
    <w:p w:rsidRPr="00262CEE" w:rsidR="00997EA9" w:rsidP="00997EA9" w:rsidRDefault="00997EA9">
      <w:pPr>
        <w:spacing w:after="120" w:line="259" w:lineRule="auto"/>
        <w:ind w:left="284"/>
        <w:rPr>
          <w:rFonts w:ascii="Arial" w:hAnsi="Arial" w:cs="Arial"/>
        </w:rPr>
      </w:pPr>
      <w:r w:rsidRPr="001C79CE">
        <w:rPr>
          <w:rFonts w:ascii="Arial" w:hAnsi="Arial" w:cs="Arial"/>
        </w:rPr>
        <w:t xml:space="preserve">Cena včetně DPH: </w:t>
      </w:r>
      <w:r w:rsidRPr="001C79CE">
        <w:rPr>
          <w:rFonts w:ascii="Arial" w:hAnsi="Arial" w:cs="Arial"/>
        </w:rPr>
        <w:tab/>
        <w:t xml:space="preserve">  </w:t>
      </w:r>
      <w:r w:rsidRPr="001C79CE">
        <w:rPr>
          <w:rFonts w:ascii="Arial" w:hAnsi="Arial" w:cs="Arial"/>
        </w:rPr>
        <w:tab/>
        <w:t xml:space="preserve">    ,-  Kč</w:t>
      </w:r>
      <w:r w:rsidRPr="00262CEE">
        <w:rPr>
          <w:rFonts w:ascii="Arial" w:hAnsi="Arial" w:cs="Arial"/>
        </w:rPr>
        <w:t xml:space="preserve">         </w:t>
      </w:r>
    </w:p>
    <w:p w:rsidRPr="00262CEE" w:rsidR="00997EA9" w:rsidP="00997EA9" w:rsidRDefault="00997EA9">
      <w:pPr>
        <w:spacing w:after="120" w:line="259" w:lineRule="auto"/>
        <w:ind w:left="284" w:hanging="284"/>
        <w:rPr>
          <w:rFonts w:ascii="Arial" w:hAnsi="Arial" w:cs="Arial"/>
        </w:rPr>
      </w:pPr>
    </w:p>
    <w:p w:rsidRPr="00262CEE" w:rsidR="00997EA9" w:rsidP="00997EA9" w:rsidRDefault="00997EA9">
      <w:pPr>
        <w:spacing w:after="120" w:line="259" w:lineRule="auto"/>
        <w:ind w:left="284"/>
        <w:rPr>
          <w:rFonts w:ascii="Arial" w:hAnsi="Arial" w:cs="Arial"/>
        </w:rPr>
      </w:pPr>
      <w:r w:rsidRPr="00262CEE">
        <w:rPr>
          <w:rFonts w:ascii="Arial" w:hAnsi="Arial" w:cs="Arial"/>
        </w:rPr>
        <w:t>Sazba DPH bude účtována v souladu a ve výši dle platných právních předpisů v době uskutečnění zdanitelného plnění.</w:t>
      </w:r>
    </w:p>
    <w:p w:rsidRPr="00262CEE" w:rsidR="00997EA9" w:rsidP="0043542F" w:rsidRDefault="00997EA9">
      <w:pPr>
        <w:numPr>
          <w:ilvl w:val="0"/>
          <w:numId w:val="10"/>
        </w:numPr>
        <w:tabs>
          <w:tab w:val="clear" w:pos="720"/>
        </w:tabs>
        <w:spacing w:before="120" w:after="120"/>
        <w:ind w:left="284" w:hanging="284"/>
        <w:rPr>
          <w:rFonts w:ascii="Arial" w:hAnsi="Arial" w:eastAsia="Times New Roman" w:cs="Arial"/>
          <w:lang w:eastAsia="cs-CZ"/>
        </w:rPr>
      </w:pPr>
      <w:r w:rsidRPr="00262CEE">
        <w:rPr>
          <w:rFonts w:ascii="Arial" w:hAnsi="Arial" w:eastAsia="Times New Roman" w:cs="Arial"/>
          <w:lang w:eastAsia="cs-CZ"/>
        </w:rPr>
        <w:lastRenderedPageBreak/>
        <w:t>Cena za dílo podle odst. 1 tohoto článku smlouvy zahrnuje veškeré náklady zhotovitele spojené se splněním jeho závazku z této smlouvy, tj. cenu díla včetně dopravného, účasti na konzultacích a jednáních</w:t>
      </w:r>
      <w:r w:rsidR="004F1521">
        <w:rPr>
          <w:rFonts w:ascii="Arial" w:hAnsi="Arial" w:eastAsia="Times New Roman" w:cs="Arial"/>
          <w:lang w:eastAsia="cs-CZ"/>
        </w:rPr>
        <w:t>, na veřejném projednání</w:t>
      </w:r>
      <w:r w:rsidRPr="00262CEE">
        <w:rPr>
          <w:rFonts w:ascii="Arial" w:hAnsi="Arial" w:eastAsia="Times New Roman" w:cs="Arial"/>
          <w:color w:val="00B0F0"/>
          <w:lang w:eastAsia="cs-CZ"/>
        </w:rPr>
        <w:t xml:space="preserve"> </w:t>
      </w:r>
      <w:r w:rsidRPr="00262CEE">
        <w:rPr>
          <w:rFonts w:ascii="Arial" w:hAnsi="Arial" w:eastAsia="Times New Roman" w:cs="Arial"/>
          <w:lang w:eastAsia="cs-CZ"/>
        </w:rPr>
        <w:t>apod</w:t>
      </w:r>
      <w:r w:rsidR="00CB5643">
        <w:rPr>
          <w:rFonts w:ascii="Arial" w:hAnsi="Arial" w:eastAsia="Times New Roman" w:cs="Arial"/>
          <w:lang w:eastAsia="cs-CZ"/>
        </w:rPr>
        <w:t>.</w:t>
      </w:r>
      <w:r w:rsidRPr="00262CEE">
        <w:rPr>
          <w:rFonts w:ascii="Arial" w:hAnsi="Arial" w:eastAsia="Times New Roman" w:cs="Arial"/>
          <w:lang w:eastAsia="cs-CZ"/>
        </w:rPr>
        <w:t xml:space="preserve"> Cena za dílo je stanovena jako pevná, nejvýše pří</w:t>
      </w:r>
      <w:r w:rsidR="003D64D5">
        <w:rPr>
          <w:rFonts w:ascii="Arial" w:hAnsi="Arial" w:eastAsia="Times New Roman" w:cs="Arial"/>
          <w:lang w:eastAsia="cs-CZ"/>
        </w:rPr>
        <w:t xml:space="preserve">pustná </w:t>
      </w:r>
      <w:r w:rsidRPr="00262CEE">
        <w:rPr>
          <w:rFonts w:ascii="Arial" w:hAnsi="Arial" w:eastAsia="Times New Roman" w:cs="Arial"/>
          <w:lang w:eastAsia="cs-CZ"/>
        </w:rPr>
        <w:t xml:space="preserve">a není </w:t>
      </w:r>
      <w:r>
        <w:rPr>
          <w:rFonts w:ascii="Arial" w:hAnsi="Arial" w:eastAsia="Times New Roman" w:cs="Arial"/>
          <w:lang w:eastAsia="cs-CZ"/>
        </w:rPr>
        <w:t xml:space="preserve">ji </w:t>
      </w:r>
      <w:r w:rsidRPr="00262CEE">
        <w:rPr>
          <w:rFonts w:ascii="Arial" w:hAnsi="Arial" w:eastAsia="Times New Roman" w:cs="Arial"/>
          <w:lang w:eastAsia="cs-CZ"/>
        </w:rPr>
        <w:t>možn</w:t>
      </w:r>
      <w:r>
        <w:rPr>
          <w:rFonts w:ascii="Arial" w:hAnsi="Arial" w:eastAsia="Times New Roman" w:cs="Arial"/>
          <w:lang w:eastAsia="cs-CZ"/>
        </w:rPr>
        <w:t>é</w:t>
      </w:r>
      <w:r w:rsidRPr="00262CEE">
        <w:rPr>
          <w:rFonts w:ascii="Arial" w:hAnsi="Arial" w:eastAsia="Times New Roman" w:cs="Arial"/>
          <w:lang w:eastAsia="cs-CZ"/>
        </w:rPr>
        <w:t xml:space="preserve"> překročit.</w:t>
      </w:r>
    </w:p>
    <w:p w:rsidRPr="00262CEE" w:rsidR="00997EA9" w:rsidP="0043542F" w:rsidRDefault="00997EA9">
      <w:pPr>
        <w:numPr>
          <w:ilvl w:val="0"/>
          <w:numId w:val="10"/>
        </w:numPr>
        <w:tabs>
          <w:tab w:val="clear" w:pos="720"/>
        </w:tabs>
        <w:spacing w:before="120" w:after="120"/>
        <w:ind w:left="284" w:hanging="284"/>
        <w:rPr>
          <w:rFonts w:ascii="Arial" w:hAnsi="Arial" w:eastAsia="Times New Roman" w:cs="Arial"/>
          <w:lang w:eastAsia="cs-CZ"/>
        </w:rPr>
      </w:pPr>
      <w:r w:rsidRPr="00262CEE">
        <w:rPr>
          <w:rFonts w:ascii="Arial" w:hAnsi="Arial" w:eastAsia="Times New Roman" w:cs="Arial"/>
          <w:lang w:eastAsia="cs-CZ"/>
        </w:rPr>
        <w:t>Je-li zhotovitel plátce DPH, odpovídá za to, že sazba daně z přidané hodnoty bude stanovena v souladu s platnými právními předpisy</w:t>
      </w:r>
      <w:r>
        <w:rPr>
          <w:rFonts w:ascii="Arial" w:hAnsi="Arial" w:eastAsia="Times New Roman" w:cs="Arial"/>
          <w:lang w:eastAsia="cs-CZ"/>
        </w:rPr>
        <w:t>. V</w:t>
      </w:r>
      <w:r w:rsidRPr="00262CEE">
        <w:rPr>
          <w:rFonts w:ascii="Arial" w:hAnsi="Arial" w:eastAsia="Times New Roman" w:cs="Arial"/>
          <w:lang w:eastAsia="cs-CZ"/>
        </w:rPr>
        <w:t> případě, že dojde ke změně zákonné sazby DPH, je zhotovitel k ceně díla bez DPH povinen účtovat DPH v platné výši. Smluvní strany se dohodly, že v případě změny ceny díla v důsledku změny sazby DPH není nutno ke smlouvě uzavírat dodatek. V případě, že zhotovitel stanoví sazbu DPH či výši DPH v rozporu s platnými právními předpisy, je povinen uhradit objednateli veškerou škodu, která mu v souvislosti s tím vznikla.</w:t>
      </w:r>
    </w:p>
    <w:p w:rsidRPr="00262CEE" w:rsidR="00997EA9" w:rsidP="00997EA9" w:rsidRDefault="00997EA9">
      <w:pPr>
        <w:spacing w:after="120" w:line="259" w:lineRule="auto"/>
        <w:ind w:left="284" w:hanging="284"/>
        <w:rPr>
          <w:rFonts w:ascii="Arial" w:hAnsi="Arial" w:cs="Arial"/>
          <w:color w:val="00B0F0"/>
        </w:rPr>
      </w:pPr>
    </w:p>
    <w:p w:rsidRPr="00262CEE" w:rsidR="00997EA9" w:rsidP="00997EA9" w:rsidRDefault="00997EA9">
      <w:pPr>
        <w:keepNext/>
        <w:keepLines/>
        <w:spacing w:after="120"/>
        <w:ind w:left="284" w:hanging="284"/>
        <w:jc w:val="center"/>
        <w:rPr>
          <w:rFonts w:ascii="Arial" w:hAnsi="Arial" w:eastAsia="Times New Roman" w:cs="Arial"/>
          <w:b/>
          <w:lang w:eastAsia="cs-CZ"/>
        </w:rPr>
      </w:pPr>
      <w:r w:rsidRPr="00262CEE">
        <w:rPr>
          <w:rFonts w:ascii="Arial" w:hAnsi="Arial" w:eastAsia="Times New Roman" w:cs="Arial"/>
          <w:b/>
          <w:lang w:eastAsia="cs-CZ"/>
        </w:rPr>
        <w:t xml:space="preserve">Článek IV. </w:t>
      </w:r>
    </w:p>
    <w:p w:rsidRPr="00262CEE" w:rsidR="00997EA9" w:rsidP="00997EA9" w:rsidRDefault="00997EA9">
      <w:pPr>
        <w:keepNext/>
        <w:keepLines/>
        <w:spacing w:after="120"/>
        <w:ind w:left="284" w:hanging="284"/>
        <w:jc w:val="center"/>
        <w:rPr>
          <w:rFonts w:ascii="Arial" w:hAnsi="Arial" w:eastAsia="Times New Roman" w:cs="Arial"/>
          <w:b/>
          <w:lang w:eastAsia="cs-CZ"/>
        </w:rPr>
      </w:pPr>
      <w:r w:rsidRPr="00262CEE">
        <w:rPr>
          <w:rFonts w:ascii="Arial" w:hAnsi="Arial" w:eastAsia="Times New Roman" w:cs="Arial"/>
          <w:b/>
          <w:lang w:eastAsia="cs-CZ"/>
        </w:rPr>
        <w:t>Místo a doba plnění, metoda zpracování</w:t>
      </w:r>
    </w:p>
    <w:p w:rsidRPr="00262CEE" w:rsidR="00997EA9" w:rsidP="0043542F" w:rsidRDefault="00997EA9">
      <w:pPr>
        <w:numPr>
          <w:ilvl w:val="0"/>
          <w:numId w:val="11"/>
        </w:numPr>
        <w:spacing w:before="120" w:after="120"/>
        <w:ind w:left="284" w:hanging="284"/>
        <w:rPr>
          <w:rFonts w:ascii="Arial" w:hAnsi="Arial" w:eastAsia="Times New Roman" w:cs="Arial"/>
          <w:lang w:eastAsia="cs-CZ"/>
        </w:rPr>
      </w:pPr>
      <w:r w:rsidRPr="00262CEE">
        <w:rPr>
          <w:rFonts w:ascii="Arial" w:hAnsi="Arial" w:eastAsia="Times New Roman" w:cs="Arial"/>
          <w:lang w:eastAsia="cs-CZ"/>
        </w:rPr>
        <w:t>Zhotovitel je povinen předat objednateli dílo v místě předání, kterým je Městský úřad Hranice, Pernštejnské náměstí 1, 753 01 Hranice.</w:t>
      </w:r>
    </w:p>
    <w:p w:rsidRPr="00262CEE" w:rsidR="00997EA9" w:rsidP="0043542F" w:rsidRDefault="00997EA9">
      <w:pPr>
        <w:numPr>
          <w:ilvl w:val="0"/>
          <w:numId w:val="11"/>
        </w:numPr>
        <w:spacing w:before="120" w:after="120"/>
        <w:ind w:left="284" w:hanging="284"/>
        <w:rPr>
          <w:rFonts w:ascii="Arial" w:hAnsi="Arial" w:eastAsia="Times New Roman" w:cs="Arial"/>
          <w:lang w:eastAsia="cs-CZ"/>
        </w:rPr>
      </w:pPr>
      <w:r w:rsidRPr="00262CEE">
        <w:rPr>
          <w:rFonts w:ascii="Arial" w:hAnsi="Arial" w:eastAsia="Times New Roman" w:cs="Arial"/>
          <w:lang w:eastAsia="cs-CZ"/>
        </w:rPr>
        <w:t>Smluvní strany se dohodly, že dílo v celém rozsahu bude provedeno v časovém rámci (zahájení a ukončení prací), jednotlivé dílčí činnosti budou provedeny ve stanovených etapách.</w:t>
      </w:r>
    </w:p>
    <w:p w:rsidRPr="001C79CE" w:rsidR="00997EA9" w:rsidP="00997EA9" w:rsidRDefault="00997EA9">
      <w:pPr>
        <w:spacing w:before="120" w:after="120"/>
        <w:ind w:left="284"/>
        <w:rPr>
          <w:rFonts w:ascii="Arial" w:hAnsi="Arial" w:eastAsia="Times New Roman" w:cs="Arial"/>
          <w:color w:val="000000" w:themeColor="text1"/>
          <w:lang w:eastAsia="cs-CZ"/>
        </w:rPr>
      </w:pPr>
      <w:r w:rsidRPr="00262CEE">
        <w:rPr>
          <w:rFonts w:ascii="Arial" w:hAnsi="Arial" w:eastAsia="Times New Roman" w:cs="Arial"/>
          <w:lang w:eastAsia="cs-CZ"/>
        </w:rPr>
        <w:t xml:space="preserve">Zahájení prací: </w:t>
      </w:r>
      <w:r w:rsidRPr="001C79CE">
        <w:rPr>
          <w:rFonts w:ascii="Arial" w:hAnsi="Arial" w:eastAsia="Times New Roman" w:cs="Arial"/>
          <w:lang w:eastAsia="cs-CZ"/>
        </w:rPr>
        <w:t xml:space="preserve">Předpoklad 08 / </w:t>
      </w:r>
      <w:r w:rsidRPr="001C79CE">
        <w:rPr>
          <w:rFonts w:ascii="Arial" w:hAnsi="Arial" w:eastAsia="Times New Roman" w:cs="Arial"/>
          <w:color w:val="000000" w:themeColor="text1"/>
          <w:lang w:eastAsia="cs-CZ"/>
        </w:rPr>
        <w:t>2018, nejdříve však dnem nabytí účinnosti této smlouvy</w:t>
      </w:r>
    </w:p>
    <w:p w:rsidRPr="001C79CE" w:rsidR="00AB7608" w:rsidP="00AB7608" w:rsidRDefault="00AB7608">
      <w:pPr>
        <w:spacing w:before="120" w:after="120"/>
        <w:ind w:left="284"/>
        <w:rPr>
          <w:rFonts w:ascii="Arial" w:hAnsi="Arial" w:eastAsia="Times New Roman" w:cs="Arial"/>
          <w:lang w:eastAsia="cs-CZ"/>
        </w:rPr>
      </w:pPr>
      <w:r w:rsidRPr="001C79CE">
        <w:rPr>
          <w:rFonts w:ascii="Arial" w:hAnsi="Arial" w:eastAsia="Times New Roman" w:cs="Arial"/>
          <w:lang w:eastAsia="cs-CZ"/>
        </w:rPr>
        <w:t>Ukončení prací: 31. 1. 2019</w:t>
      </w:r>
    </w:p>
    <w:p w:rsidRPr="001C79CE" w:rsidR="00AB7608" w:rsidP="00AB7608" w:rsidRDefault="00AB7608">
      <w:pPr>
        <w:numPr>
          <w:ilvl w:val="0"/>
          <w:numId w:val="11"/>
        </w:numPr>
        <w:spacing w:before="120" w:after="120"/>
        <w:ind w:left="284" w:hanging="284"/>
        <w:rPr>
          <w:rFonts w:ascii="Arial" w:hAnsi="Arial" w:eastAsia="Times New Roman" w:cs="Arial"/>
          <w:lang w:eastAsia="cs-CZ"/>
        </w:rPr>
      </w:pPr>
      <w:r w:rsidRPr="001C79CE">
        <w:rPr>
          <w:rFonts w:ascii="Arial" w:hAnsi="Arial" w:eastAsia="Times New Roman" w:cs="Arial"/>
          <w:lang w:eastAsia="cs-CZ"/>
        </w:rPr>
        <w:t>Zhotovitel je povinen provést dílo a předat objednateli jednotlivé etapy díla v následujících lhůtách:</w:t>
      </w:r>
    </w:p>
    <w:p w:rsidRPr="001C79CE" w:rsidR="007C14E8" w:rsidP="007C14E8" w:rsidRDefault="007C14E8">
      <w:pPr>
        <w:pStyle w:val="Odstavecseseznamem"/>
        <w:keepNext/>
        <w:keepLines/>
        <w:numPr>
          <w:ilvl w:val="3"/>
          <w:numId w:val="11"/>
        </w:numPr>
        <w:spacing w:before="120" w:after="120" w:line="240" w:lineRule="exact"/>
        <w:ind w:left="709" w:hanging="283"/>
        <w:rPr>
          <w:rFonts w:ascii="Arial" w:hAnsi="Arial" w:eastAsia="Arial" w:cs="Arial"/>
        </w:rPr>
      </w:pPr>
      <w:r w:rsidRPr="001C79CE">
        <w:rPr>
          <w:rFonts w:ascii="Arial" w:hAnsi="Arial" w:eastAsia="Arial" w:cs="Arial"/>
        </w:rPr>
        <w:t>etapa – úvod, analytická část + SWOT analýza jako syntetické shrnutí hlavních závěrů analytické části: předání do 31. 10. 2018</w:t>
      </w:r>
    </w:p>
    <w:p w:rsidRPr="001C79CE" w:rsidR="007C14E8" w:rsidP="007C14E8" w:rsidRDefault="007C14E8">
      <w:pPr>
        <w:keepNext/>
        <w:keepLines/>
        <w:numPr>
          <w:ilvl w:val="3"/>
          <w:numId w:val="11"/>
        </w:numPr>
        <w:spacing w:before="120" w:after="120" w:line="240" w:lineRule="exact"/>
        <w:ind w:left="709" w:hanging="283"/>
        <w:contextualSpacing/>
        <w:rPr>
          <w:rFonts w:ascii="Arial" w:hAnsi="Arial" w:eastAsia="Arial" w:cs="Arial"/>
        </w:rPr>
      </w:pPr>
      <w:r w:rsidRPr="001C79CE">
        <w:rPr>
          <w:rFonts w:ascii="Arial" w:hAnsi="Arial" w:eastAsia="Arial" w:cs="Arial"/>
        </w:rPr>
        <w:t>etapa – návrhová část (vize, cíle a opatření vedoucí k jejich naplnění), akční plán aktivit: předání do 14. 12. 2018</w:t>
      </w:r>
    </w:p>
    <w:p w:rsidRPr="001C79CE" w:rsidR="007C14E8" w:rsidP="007C14E8" w:rsidRDefault="007C14E8">
      <w:pPr>
        <w:keepNext/>
        <w:keepLines/>
        <w:numPr>
          <w:ilvl w:val="3"/>
          <w:numId w:val="11"/>
        </w:numPr>
        <w:spacing w:before="120" w:after="120" w:line="240" w:lineRule="exact"/>
        <w:ind w:left="709" w:hanging="283"/>
        <w:contextualSpacing/>
        <w:rPr>
          <w:rFonts w:ascii="Arial" w:hAnsi="Arial" w:eastAsia="Arial" w:cs="Arial"/>
        </w:rPr>
      </w:pPr>
      <w:r w:rsidRPr="001C79CE">
        <w:rPr>
          <w:rFonts w:ascii="Arial" w:hAnsi="Arial" w:eastAsia="Arial" w:cs="Arial"/>
        </w:rPr>
        <w:t xml:space="preserve">etapa – návrh systému implementace, marketingový plán komunikace a participace: předání do </w:t>
      </w:r>
      <w:r w:rsidRPr="001C79CE">
        <w:rPr>
          <w:rFonts w:ascii="Arial" w:hAnsi="Arial" w:eastAsia="Times New Roman" w:cs="Arial"/>
          <w:lang w:eastAsia="cs-CZ"/>
        </w:rPr>
        <w:t>31. 1. 2019</w:t>
      </w:r>
    </w:p>
    <w:p w:rsidRPr="00262CEE" w:rsidR="00997EA9" w:rsidP="00997EA9" w:rsidRDefault="00997EA9">
      <w:pPr>
        <w:keepNext/>
        <w:keepLines/>
        <w:spacing w:before="120" w:after="120" w:line="240" w:lineRule="exact"/>
        <w:ind w:left="284" w:hanging="284"/>
        <w:contextualSpacing/>
        <w:rPr>
          <w:rFonts w:ascii="Arial" w:hAnsi="Arial" w:eastAsia="Arial" w:cs="Arial"/>
        </w:rPr>
      </w:pPr>
    </w:p>
    <w:p w:rsidRPr="000D63F1" w:rsidR="00997EA9" w:rsidP="0043542F" w:rsidRDefault="00997EA9">
      <w:pPr>
        <w:numPr>
          <w:ilvl w:val="0"/>
          <w:numId w:val="11"/>
        </w:numPr>
        <w:spacing w:before="120" w:after="120"/>
        <w:ind w:left="284" w:hanging="284"/>
        <w:rPr>
          <w:rFonts w:ascii="Arial" w:hAnsi="Arial" w:eastAsia="Times New Roman" w:cs="Arial"/>
          <w:lang w:eastAsia="cs-CZ"/>
        </w:rPr>
      </w:pPr>
      <w:r w:rsidRPr="00262CEE">
        <w:rPr>
          <w:rFonts w:ascii="Arial" w:hAnsi="Arial" w:eastAsia="Times New Roman" w:cs="Arial"/>
          <w:lang w:eastAsia="cs-CZ"/>
        </w:rPr>
        <w:t>Dílo je provedeno dokončením a předáním všech etap objednateli. Smluvní strany se dohodly, že objednatel není povinen dílo nebo jeho část (etapu) převzít, pokud toto vykazuje vady či nedodělky.</w:t>
      </w:r>
    </w:p>
    <w:p w:rsidRPr="00262CEE" w:rsidR="00997EA9" w:rsidP="00997EA9" w:rsidRDefault="00997EA9">
      <w:pPr>
        <w:spacing w:before="120" w:after="120"/>
        <w:ind w:left="284"/>
        <w:rPr>
          <w:rFonts w:ascii="Arial" w:hAnsi="Arial" w:eastAsia="Times New Roman" w:cs="Arial"/>
          <w:lang w:eastAsia="cs-CZ"/>
        </w:rPr>
      </w:pPr>
    </w:p>
    <w:p w:rsidRPr="00262CEE" w:rsidR="00997EA9" w:rsidP="00997EA9" w:rsidRDefault="00997EA9">
      <w:pPr>
        <w:keepNext/>
        <w:keepLines/>
        <w:spacing w:after="120"/>
        <w:ind w:left="284" w:hanging="284"/>
        <w:jc w:val="center"/>
        <w:rPr>
          <w:rFonts w:ascii="Arial" w:hAnsi="Arial" w:eastAsia="Times New Roman" w:cs="Arial"/>
          <w:b/>
          <w:lang w:eastAsia="cs-CZ"/>
        </w:rPr>
      </w:pPr>
      <w:r w:rsidRPr="00262CEE">
        <w:rPr>
          <w:rFonts w:ascii="Arial" w:hAnsi="Arial" w:eastAsia="Times New Roman" w:cs="Arial"/>
          <w:b/>
          <w:lang w:eastAsia="cs-CZ"/>
        </w:rPr>
        <w:t>Článek V.</w:t>
      </w:r>
    </w:p>
    <w:p w:rsidRPr="00262CEE" w:rsidR="00997EA9" w:rsidP="00997EA9" w:rsidRDefault="00997EA9">
      <w:pPr>
        <w:keepNext/>
        <w:keepLines/>
        <w:spacing w:after="120"/>
        <w:ind w:left="284" w:hanging="284"/>
        <w:jc w:val="center"/>
        <w:rPr>
          <w:rFonts w:ascii="Arial" w:hAnsi="Arial" w:eastAsia="Times New Roman" w:cs="Arial"/>
          <w:b/>
          <w:lang w:eastAsia="cs-CZ"/>
        </w:rPr>
      </w:pPr>
      <w:r w:rsidRPr="00262CEE">
        <w:rPr>
          <w:rFonts w:ascii="Arial" w:hAnsi="Arial" w:eastAsia="Times New Roman" w:cs="Arial"/>
          <w:b/>
          <w:lang w:eastAsia="cs-CZ"/>
        </w:rPr>
        <w:t xml:space="preserve">Práva a povinnosti smluvních stran </w:t>
      </w:r>
    </w:p>
    <w:p w:rsidRPr="00262CEE" w:rsidR="00997EA9" w:rsidP="0043542F" w:rsidRDefault="00997EA9">
      <w:pPr>
        <w:pStyle w:val="rltextlnkuslovan"/>
        <w:numPr>
          <w:ilvl w:val="0"/>
          <w:numId w:val="12"/>
        </w:numPr>
        <w:spacing w:before="120" w:line="240" w:lineRule="exact"/>
        <w:ind w:left="284" w:hanging="284"/>
        <w:rPr>
          <w:rFonts w:ascii="Arial" w:hAnsi="Arial" w:eastAsia="Calibri" w:cs="Arial"/>
          <w:color w:val="000000"/>
          <w:sz w:val="22"/>
          <w:szCs w:val="22"/>
          <w:lang w:eastAsia="en-US"/>
        </w:rPr>
      </w:pPr>
      <w:r w:rsidRPr="00262CEE">
        <w:rPr>
          <w:rFonts w:ascii="Arial" w:hAnsi="Arial" w:cs="Arial"/>
          <w:sz w:val="22"/>
          <w:szCs w:val="22"/>
        </w:rPr>
        <w:t>Není-li stanoveno touto smlouvou výslovně jinak, řídí se vzájemná práva a povinnosti smluvních stran ustanovením § 2586 a následujícími občanského zákoníku.</w:t>
      </w:r>
    </w:p>
    <w:p w:rsidRPr="00262CEE" w:rsidR="00997EA9" w:rsidP="0043542F" w:rsidRDefault="00997EA9">
      <w:pPr>
        <w:pStyle w:val="rltextlnkuslovan"/>
        <w:numPr>
          <w:ilvl w:val="0"/>
          <w:numId w:val="12"/>
        </w:numPr>
        <w:spacing w:before="120" w:line="240" w:lineRule="exact"/>
        <w:ind w:left="284" w:hanging="284"/>
        <w:rPr>
          <w:rFonts w:ascii="Arial" w:hAnsi="Arial" w:eastAsia="Calibri" w:cs="Arial"/>
          <w:color w:val="000000"/>
          <w:sz w:val="22"/>
          <w:szCs w:val="22"/>
          <w:lang w:eastAsia="en-US"/>
        </w:rPr>
      </w:pPr>
      <w:r w:rsidRPr="00262CEE">
        <w:rPr>
          <w:rFonts w:ascii="Arial" w:hAnsi="Arial" w:cs="Arial"/>
          <w:sz w:val="22"/>
          <w:szCs w:val="22"/>
        </w:rPr>
        <w:t>Zhotovitel je povinen:</w:t>
      </w:r>
    </w:p>
    <w:p w:rsidRPr="00997EA9" w:rsidR="00997EA9" w:rsidP="0043542F" w:rsidRDefault="00997EA9">
      <w:pPr>
        <w:numPr>
          <w:ilvl w:val="0"/>
          <w:numId w:val="6"/>
        </w:numPr>
        <w:spacing w:after="120"/>
        <w:ind w:left="567" w:hanging="283"/>
        <w:contextualSpacing/>
        <w:rPr>
          <w:rFonts w:ascii="Arial" w:hAnsi="Arial" w:cs="Arial"/>
        </w:rPr>
      </w:pPr>
      <w:r w:rsidRPr="00997EA9">
        <w:rPr>
          <w:rFonts w:ascii="Arial" w:hAnsi="Arial" w:cs="Arial"/>
        </w:rPr>
        <w:t>Provést dílo řádně a včas, za použití postupů odpovídajících právním předpisům. Dílo musí ke dni předání</w:t>
      </w:r>
      <w:r w:rsidRPr="00997EA9">
        <w:rPr>
          <w:rFonts w:ascii="Arial" w:hAnsi="Arial" w:cs="Arial"/>
          <w:color w:val="00B0F0"/>
        </w:rPr>
        <w:t xml:space="preserve"> </w:t>
      </w:r>
      <w:r w:rsidRPr="00997EA9">
        <w:rPr>
          <w:rFonts w:ascii="Arial" w:hAnsi="Arial" w:cs="Arial"/>
        </w:rPr>
        <w:t>odpovídat požadavkům uvedeným v této smlouvě a umožňovat užívání, k němuž bylo určeno a zhotoveno.</w:t>
      </w:r>
    </w:p>
    <w:p w:rsidRPr="00262CEE" w:rsidR="00997EA9" w:rsidP="0043542F" w:rsidRDefault="00997EA9">
      <w:pPr>
        <w:numPr>
          <w:ilvl w:val="0"/>
          <w:numId w:val="6"/>
        </w:numPr>
        <w:spacing w:after="120"/>
        <w:ind w:left="567" w:hanging="283"/>
        <w:contextualSpacing/>
        <w:rPr>
          <w:rFonts w:ascii="Arial" w:hAnsi="Arial" w:cs="Arial"/>
        </w:rPr>
      </w:pPr>
      <w:r w:rsidRPr="00262CEE">
        <w:rPr>
          <w:rFonts w:ascii="Arial" w:hAnsi="Arial" w:cs="Arial"/>
        </w:rPr>
        <w:t>Řídit se při provádění díla pokyny objednatele.</w:t>
      </w:r>
    </w:p>
    <w:p w:rsidRPr="00262CEE" w:rsidR="00997EA9" w:rsidP="0043542F" w:rsidRDefault="00997EA9">
      <w:pPr>
        <w:numPr>
          <w:ilvl w:val="0"/>
          <w:numId w:val="6"/>
        </w:numPr>
        <w:spacing w:after="120"/>
        <w:ind w:left="567" w:hanging="283"/>
        <w:contextualSpacing/>
        <w:rPr>
          <w:rFonts w:ascii="Arial" w:hAnsi="Arial" w:cs="Arial"/>
        </w:rPr>
      </w:pPr>
      <w:r w:rsidRPr="00262CEE">
        <w:rPr>
          <w:rFonts w:ascii="Arial" w:hAnsi="Arial" w:cs="Arial"/>
        </w:rPr>
        <w:t>Účastnit se na základě pozvánky objednatele všech jednání, která se týkají předmětu plnění a poskytnout požadovanou součinnost.</w:t>
      </w:r>
    </w:p>
    <w:p w:rsidRPr="00262CEE" w:rsidR="00997EA9" w:rsidP="0043542F" w:rsidRDefault="00997EA9">
      <w:pPr>
        <w:numPr>
          <w:ilvl w:val="0"/>
          <w:numId w:val="6"/>
        </w:numPr>
        <w:spacing w:after="120"/>
        <w:ind w:left="567" w:hanging="283"/>
        <w:contextualSpacing/>
        <w:rPr>
          <w:rFonts w:ascii="Arial" w:hAnsi="Arial" w:cs="Arial"/>
        </w:rPr>
      </w:pPr>
      <w:r w:rsidRPr="00262CEE">
        <w:rPr>
          <w:rFonts w:ascii="Arial" w:hAnsi="Arial" w:cs="Arial"/>
        </w:rPr>
        <w:lastRenderedPageBreak/>
        <w:t>V průběhu zpracování díla nebo jeho části (etapy) s ohledem na postup prací vyzvat objednatele k pracovním schůzkám, na kterých zhotovitel informuje objednatele o průběhu prací, včetně prezentace průběžných výsledků. Výzvu k pracovní schůzce včetně průběžných výsledků zašle zhotovitel objednateli minimálně 10 kalendářních dnů přede dnem konání pracovní schůzky. Minimální počet pracovních schůzek v průběhu zpracování jednotlivých částí díla je stanoven takto:</w:t>
      </w:r>
    </w:p>
    <w:p w:rsidRPr="00262CEE" w:rsidR="00CB5643" w:rsidP="00CB5643" w:rsidRDefault="00997EA9">
      <w:pPr>
        <w:keepNext/>
        <w:keepLines/>
        <w:numPr>
          <w:ilvl w:val="0"/>
          <w:numId w:val="23"/>
        </w:numPr>
        <w:spacing w:before="120" w:after="120" w:line="240" w:lineRule="exact"/>
        <w:ind w:left="851" w:hanging="284"/>
        <w:contextualSpacing/>
        <w:rPr>
          <w:rFonts w:ascii="Arial" w:hAnsi="Arial" w:eastAsia="Arial" w:cs="Arial"/>
        </w:rPr>
      </w:pPr>
      <w:r w:rsidRPr="00262CEE">
        <w:rPr>
          <w:rFonts w:ascii="Arial" w:hAnsi="Arial" w:eastAsia="Arial" w:cs="Arial"/>
        </w:rPr>
        <w:t xml:space="preserve">etapa – </w:t>
      </w:r>
      <w:r w:rsidRPr="00262CEE" w:rsidR="00CB5643">
        <w:rPr>
          <w:rFonts w:ascii="Arial" w:hAnsi="Arial" w:eastAsia="Arial" w:cs="Arial"/>
        </w:rPr>
        <w:t xml:space="preserve">analytická část </w:t>
      </w:r>
      <w:r w:rsidR="00CB5643">
        <w:rPr>
          <w:rFonts w:ascii="Arial" w:hAnsi="Arial" w:eastAsia="Arial" w:cs="Arial"/>
        </w:rPr>
        <w:t>+</w:t>
      </w:r>
      <w:r w:rsidRPr="00262CEE" w:rsidR="00CB5643">
        <w:rPr>
          <w:rFonts w:ascii="Arial" w:hAnsi="Arial" w:eastAsia="Arial" w:cs="Arial"/>
        </w:rPr>
        <w:t xml:space="preserve"> SWOT analýza / syntetické shrnutí hlavních závěrů analytické části</w:t>
      </w:r>
      <w:r w:rsidR="007C14E8">
        <w:rPr>
          <w:rFonts w:ascii="Arial" w:hAnsi="Arial" w:eastAsia="Arial" w:cs="Arial"/>
        </w:rPr>
        <w:t>:</w:t>
      </w:r>
      <w:r w:rsidRPr="00262CEE" w:rsidR="00CB5643">
        <w:rPr>
          <w:rFonts w:ascii="Arial" w:hAnsi="Arial" w:eastAsia="Arial" w:cs="Arial"/>
        </w:rPr>
        <w:t xml:space="preserve"> 1 pracovní schůzka</w:t>
      </w:r>
      <w:r w:rsidR="00CB5643">
        <w:rPr>
          <w:rFonts w:ascii="Arial" w:hAnsi="Arial" w:eastAsia="Arial" w:cs="Arial"/>
        </w:rPr>
        <w:t xml:space="preserve"> v průběhu řešení + 1 pracovní schůzka při předání etapy</w:t>
      </w:r>
    </w:p>
    <w:p w:rsidRPr="00A03A94" w:rsidR="00CB5643" w:rsidP="00CB5643" w:rsidRDefault="00CB5643">
      <w:pPr>
        <w:keepNext/>
        <w:keepLines/>
        <w:numPr>
          <w:ilvl w:val="0"/>
          <w:numId w:val="23"/>
        </w:numPr>
        <w:spacing w:before="120" w:after="120" w:line="240" w:lineRule="exact"/>
        <w:ind w:left="851" w:hanging="284"/>
        <w:contextualSpacing/>
        <w:rPr>
          <w:rFonts w:ascii="Arial" w:hAnsi="Arial" w:eastAsia="Arial" w:cs="Arial"/>
        </w:rPr>
      </w:pPr>
      <w:r w:rsidRPr="00A03A94">
        <w:rPr>
          <w:rFonts w:ascii="Arial" w:hAnsi="Arial" w:eastAsia="Arial" w:cs="Arial"/>
        </w:rPr>
        <w:t>etapa – návrhová část</w:t>
      </w:r>
      <w:r w:rsidR="007C14E8">
        <w:rPr>
          <w:rFonts w:ascii="Arial" w:hAnsi="Arial" w:eastAsia="Arial" w:cs="Arial"/>
        </w:rPr>
        <w:t>,</w:t>
      </w:r>
      <w:r w:rsidRPr="00A03A94">
        <w:rPr>
          <w:rFonts w:ascii="Arial" w:hAnsi="Arial" w:eastAsia="Arial" w:cs="Arial"/>
        </w:rPr>
        <w:t xml:space="preserve"> akční plán aktivit</w:t>
      </w:r>
      <w:r w:rsidR="007C14E8">
        <w:rPr>
          <w:rFonts w:ascii="Arial" w:hAnsi="Arial" w:eastAsia="Arial" w:cs="Arial"/>
        </w:rPr>
        <w:t>:</w:t>
      </w:r>
      <w:r w:rsidRPr="00A03A94">
        <w:rPr>
          <w:rFonts w:ascii="Arial" w:hAnsi="Arial" w:eastAsia="Arial" w:cs="Arial"/>
        </w:rPr>
        <w:t xml:space="preserve"> </w:t>
      </w:r>
      <w:r w:rsidRPr="00262CEE">
        <w:rPr>
          <w:rFonts w:ascii="Arial" w:hAnsi="Arial" w:eastAsia="Arial" w:cs="Arial"/>
        </w:rPr>
        <w:t>1 pracovní schůzka</w:t>
      </w:r>
      <w:r>
        <w:rPr>
          <w:rFonts w:ascii="Arial" w:hAnsi="Arial" w:eastAsia="Arial" w:cs="Arial"/>
        </w:rPr>
        <w:t xml:space="preserve"> v průběhu řešení + 1 pracovní schůzka při předání etapy</w:t>
      </w:r>
    </w:p>
    <w:p w:rsidRPr="00CB5643" w:rsidR="00997EA9" w:rsidP="00CB5643" w:rsidRDefault="00CB5643">
      <w:pPr>
        <w:keepNext/>
        <w:keepLines/>
        <w:numPr>
          <w:ilvl w:val="0"/>
          <w:numId w:val="23"/>
        </w:numPr>
        <w:spacing w:before="120" w:after="120" w:line="240" w:lineRule="exact"/>
        <w:ind w:left="851" w:hanging="284"/>
        <w:contextualSpacing/>
        <w:rPr>
          <w:rFonts w:ascii="Arial" w:hAnsi="Arial" w:eastAsia="Arial" w:cs="Arial"/>
        </w:rPr>
      </w:pPr>
      <w:r w:rsidRPr="00262CEE">
        <w:rPr>
          <w:rFonts w:ascii="Arial" w:hAnsi="Arial" w:eastAsia="Arial" w:cs="Arial"/>
        </w:rPr>
        <w:t>etapa – návrh systému implementace</w:t>
      </w:r>
      <w:r w:rsidR="007C14E8">
        <w:rPr>
          <w:rFonts w:ascii="Arial" w:hAnsi="Arial" w:eastAsia="Arial" w:cs="Arial"/>
        </w:rPr>
        <w:t xml:space="preserve">, marketingový plán komunikace a participace: </w:t>
      </w:r>
      <w:r w:rsidRPr="00262CEE">
        <w:rPr>
          <w:rFonts w:ascii="Arial" w:hAnsi="Arial" w:eastAsia="Arial" w:cs="Arial"/>
        </w:rPr>
        <w:t>1 pracovní schůzka</w:t>
      </w:r>
      <w:r>
        <w:rPr>
          <w:rFonts w:ascii="Arial" w:hAnsi="Arial" w:eastAsia="Arial" w:cs="Arial"/>
        </w:rPr>
        <w:t xml:space="preserve"> v průběhu řešení + 1 pracovní schůzka při předání etapy</w:t>
      </w:r>
    </w:p>
    <w:p w:rsidRPr="00262CEE" w:rsidR="00997EA9" w:rsidP="0043542F" w:rsidRDefault="00997EA9">
      <w:pPr>
        <w:numPr>
          <w:ilvl w:val="0"/>
          <w:numId w:val="6"/>
        </w:numPr>
        <w:spacing w:before="240" w:after="120" w:line="259" w:lineRule="auto"/>
        <w:ind w:left="567" w:hanging="283"/>
        <w:contextualSpacing/>
        <w:rPr>
          <w:rFonts w:ascii="Arial" w:hAnsi="Arial" w:cs="Arial"/>
        </w:rPr>
      </w:pPr>
      <w:r w:rsidRPr="00262CEE">
        <w:rPr>
          <w:rFonts w:ascii="Arial" w:hAnsi="Arial" w:cs="Arial"/>
        </w:rPr>
        <w:t>Umožnit objednateli kontrolu provádění díla. Pokud objednatel zjistí, že zhotovitel neprovádí dílo řádně či jinak porušuje svou povinnost, poskytne zhotoviteli lhůtu k</w:t>
      </w:r>
      <w:r>
        <w:rPr>
          <w:rFonts w:ascii="Arial" w:hAnsi="Arial" w:cs="Arial"/>
        </w:rPr>
        <w:t> </w:t>
      </w:r>
      <w:r w:rsidRPr="00262CEE">
        <w:rPr>
          <w:rFonts w:ascii="Arial" w:hAnsi="Arial" w:cs="Arial"/>
        </w:rPr>
        <w:t>nápravě</w:t>
      </w:r>
      <w:r>
        <w:rPr>
          <w:rFonts w:ascii="Arial" w:hAnsi="Arial" w:cs="Arial"/>
        </w:rPr>
        <w:t>. N</w:t>
      </w:r>
      <w:r w:rsidRPr="00262CEE">
        <w:rPr>
          <w:rFonts w:ascii="Arial" w:hAnsi="Arial" w:cs="Arial"/>
        </w:rPr>
        <w:t>eučiní-li tak zhotovitel ve stanovené lhůtě, je objednatel oprávněn od smlouvy odstoupit.</w:t>
      </w:r>
    </w:p>
    <w:p w:rsidRPr="00262CEE" w:rsidR="00997EA9" w:rsidP="0043542F" w:rsidRDefault="00997EA9">
      <w:pPr>
        <w:numPr>
          <w:ilvl w:val="0"/>
          <w:numId w:val="6"/>
        </w:numPr>
        <w:spacing w:before="240" w:after="120" w:line="259" w:lineRule="auto"/>
        <w:ind w:left="567" w:hanging="283"/>
        <w:contextualSpacing/>
        <w:rPr>
          <w:rFonts w:ascii="Arial" w:hAnsi="Arial" w:cs="Arial"/>
        </w:rPr>
      </w:pPr>
      <w:r w:rsidRPr="00262CEE">
        <w:rPr>
          <w:rFonts w:ascii="Arial" w:hAnsi="Arial" w:cs="Arial"/>
        </w:rPr>
        <w:t>Užít předané podklady pouze pro provedení předmětu plnění.</w:t>
      </w:r>
    </w:p>
    <w:p w:rsidRPr="00262CEE" w:rsidR="00997EA9" w:rsidP="0043542F" w:rsidRDefault="00997EA9">
      <w:pPr>
        <w:numPr>
          <w:ilvl w:val="0"/>
          <w:numId w:val="6"/>
        </w:numPr>
        <w:spacing w:before="240" w:after="120" w:line="259" w:lineRule="auto"/>
        <w:ind w:left="567" w:hanging="283"/>
        <w:contextualSpacing/>
        <w:rPr>
          <w:rFonts w:ascii="Arial" w:hAnsi="Arial" w:cs="Arial"/>
        </w:rPr>
      </w:pPr>
      <w:r w:rsidRPr="00262CEE">
        <w:rPr>
          <w:rFonts w:ascii="Arial" w:hAnsi="Arial" w:cs="Arial"/>
        </w:rPr>
        <w:t>Po provedení předmětu plnění zlikvidovat všechny předané podklady včetně všech kopií.</w:t>
      </w:r>
    </w:p>
    <w:p w:rsidRPr="00262CEE" w:rsidR="00997EA9" w:rsidP="0043542F" w:rsidRDefault="00997EA9">
      <w:pPr>
        <w:numPr>
          <w:ilvl w:val="0"/>
          <w:numId w:val="6"/>
        </w:numPr>
        <w:spacing w:before="240" w:after="120" w:line="259" w:lineRule="auto"/>
        <w:ind w:left="567" w:hanging="283"/>
        <w:contextualSpacing/>
        <w:rPr>
          <w:rFonts w:ascii="Arial" w:hAnsi="Arial" w:cs="Arial"/>
        </w:rPr>
      </w:pPr>
      <w:r w:rsidRPr="00262CEE">
        <w:rPr>
          <w:rFonts w:ascii="Arial" w:hAnsi="Arial" w:cs="Arial"/>
        </w:rPr>
        <w:t>Neposkytovat předané podklady třetím osobám, nestanoví-li tato smlouva jinak.</w:t>
      </w:r>
    </w:p>
    <w:p w:rsidRPr="00262CEE" w:rsidR="00997EA9" w:rsidP="0043542F" w:rsidRDefault="00997EA9">
      <w:pPr>
        <w:numPr>
          <w:ilvl w:val="0"/>
          <w:numId w:val="6"/>
        </w:numPr>
        <w:spacing w:before="240" w:after="120" w:line="259" w:lineRule="auto"/>
        <w:ind w:left="567" w:hanging="283"/>
        <w:contextualSpacing/>
        <w:rPr>
          <w:rFonts w:ascii="Arial" w:hAnsi="Arial" w:cs="Arial"/>
        </w:rPr>
      </w:pPr>
      <w:r w:rsidRPr="00262CEE">
        <w:rPr>
          <w:rFonts w:ascii="Arial" w:hAnsi="Arial" w:cs="Arial"/>
        </w:rPr>
        <w:t>Odstranit zjištěné vady a nedodělky na své náklady.</w:t>
      </w:r>
    </w:p>
    <w:p w:rsidR="00997EA9" w:rsidP="0043542F" w:rsidRDefault="00997EA9">
      <w:pPr>
        <w:numPr>
          <w:ilvl w:val="0"/>
          <w:numId w:val="6"/>
        </w:numPr>
        <w:spacing w:before="240" w:after="120" w:line="259" w:lineRule="auto"/>
        <w:ind w:left="567" w:hanging="283"/>
        <w:contextualSpacing/>
        <w:rPr>
          <w:rFonts w:ascii="Arial" w:hAnsi="Arial" w:cs="Arial"/>
        </w:rPr>
      </w:pPr>
      <w:r w:rsidRPr="00262CEE">
        <w:rPr>
          <w:rFonts w:ascii="Arial" w:hAnsi="Arial" w:cs="Arial"/>
        </w:rPr>
        <w:t>Postupovat při provádění předmětu plnění s odbornou péčí.</w:t>
      </w:r>
    </w:p>
    <w:p w:rsidRPr="00262CEE" w:rsidR="00997EA9" w:rsidP="00997EA9" w:rsidRDefault="00997EA9">
      <w:pPr>
        <w:spacing w:before="240" w:after="120" w:line="259" w:lineRule="auto"/>
        <w:ind w:left="567"/>
        <w:contextualSpacing/>
        <w:rPr>
          <w:rFonts w:ascii="Arial" w:hAnsi="Arial" w:cs="Arial"/>
        </w:rPr>
      </w:pPr>
    </w:p>
    <w:p w:rsidRPr="00262CEE" w:rsidR="00997EA9" w:rsidP="0043542F" w:rsidRDefault="00997EA9">
      <w:pPr>
        <w:numPr>
          <w:ilvl w:val="0"/>
          <w:numId w:val="12"/>
        </w:numPr>
        <w:spacing w:before="120" w:after="120"/>
        <w:ind w:left="284" w:hanging="284"/>
        <w:rPr>
          <w:rFonts w:ascii="Arial" w:hAnsi="Arial" w:cs="Arial"/>
        </w:rPr>
      </w:pPr>
      <w:r w:rsidRPr="00262CEE">
        <w:rPr>
          <w:rFonts w:ascii="Arial" w:hAnsi="Arial" w:cs="Arial"/>
        </w:rPr>
        <w:t>Zhotovitel je povinen objednateli poskytnout neomezenou bezplatnou licenci/licence k užití práv duševního vlastnictví, které vznikly v souvislosti s realizací předmětu smlouvy a dále projektu „</w:t>
      </w:r>
      <w:r w:rsidRPr="00262CEE">
        <w:rPr>
          <w:rFonts w:ascii="Arial" w:hAnsi="Arial" w:eastAsia="Times New Roman" w:cs="Arial"/>
          <w:b/>
          <w:lang w:eastAsia="cs-CZ"/>
        </w:rPr>
        <w:t>Koncepční rozvoj města Hranice – Smart City</w:t>
      </w:r>
      <w:r w:rsidRPr="00262CEE">
        <w:rPr>
          <w:rFonts w:ascii="Arial" w:hAnsi="Arial" w:cs="Arial"/>
        </w:rPr>
        <w:t xml:space="preserve">“, registrační číslo akce </w:t>
      </w:r>
      <w:r w:rsidRPr="00262CEE" w:rsidR="005831FB">
        <w:rPr>
          <w:rFonts w:ascii="Arial" w:hAnsi="Arial" w:cs="Arial"/>
        </w:rPr>
        <w:t>CZ.03.4.74/0.0/0.0/16_058/0007421</w:t>
      </w:r>
      <w:r w:rsidRPr="00262CEE">
        <w:rPr>
          <w:rFonts w:ascii="Arial" w:hAnsi="Arial" w:cs="Arial"/>
        </w:rPr>
        <w:t xml:space="preserve"> (dále jen akce) financované z Operačního programu Zaměstnanost, včetně možnosti zcela nebo zčásti poskytnout třetí osobě (zejm. poskytovateli dotace na akce) oprávnění tvořící součást licence, a to bez zbytečného odkladu po vzniku takových práv.</w:t>
      </w:r>
    </w:p>
    <w:p w:rsidRPr="00262CEE" w:rsidR="00997EA9" w:rsidP="0043542F" w:rsidRDefault="00997EA9">
      <w:pPr>
        <w:numPr>
          <w:ilvl w:val="0"/>
          <w:numId w:val="12"/>
        </w:numPr>
        <w:spacing w:before="120" w:after="120" w:line="240" w:lineRule="exact"/>
        <w:ind w:left="284" w:hanging="284"/>
        <w:rPr>
          <w:rFonts w:ascii="Arial" w:hAnsi="Arial" w:cs="Arial"/>
        </w:rPr>
      </w:pPr>
      <w:r w:rsidRPr="00262CEE">
        <w:rPr>
          <w:rFonts w:ascii="Arial" w:hAnsi="Arial" w:cs="Arial"/>
        </w:rPr>
        <w:t>Zhotovitel je povinen všechny účetní doklady vystavené objednateli v rámci realizace akce označit názvem a registračním číslem akce (</w:t>
      </w:r>
      <w:r w:rsidRPr="00262CEE">
        <w:rPr>
          <w:rFonts w:ascii="Arial" w:hAnsi="Arial" w:eastAsia="Times New Roman" w:cs="Arial"/>
          <w:b/>
          <w:lang w:eastAsia="cs-CZ"/>
        </w:rPr>
        <w:t>Koncepční rozvoj města Hranice – Smart City</w:t>
      </w:r>
      <w:r w:rsidRPr="00262CEE">
        <w:rPr>
          <w:rFonts w:ascii="Arial" w:hAnsi="Arial" w:cs="Arial"/>
        </w:rPr>
        <w:t xml:space="preserve">“, registrační číslo akce </w:t>
      </w:r>
      <w:r w:rsidRPr="00262CEE" w:rsidR="005831FB">
        <w:rPr>
          <w:rFonts w:ascii="Arial" w:hAnsi="Arial" w:cs="Arial"/>
        </w:rPr>
        <w:t>CZ.03.4.74/0.0/0.0/16_058/0007421</w:t>
      </w:r>
      <w:r w:rsidRPr="00262CEE">
        <w:rPr>
          <w:rFonts w:ascii="Arial" w:hAnsi="Arial" w:cs="Arial"/>
        </w:rPr>
        <w:t>) a informací, že akce byla financována Evropskou unií z Evropského sociálního fondu prostřednictvím Operačního programu Zaměstnanost a odkazem na oficiální Internetové stránky ESF: www.esfcr.cz.</w:t>
      </w:r>
    </w:p>
    <w:p w:rsidRPr="00B66570" w:rsidR="00997EA9" w:rsidP="0043542F" w:rsidRDefault="00997EA9">
      <w:pPr>
        <w:numPr>
          <w:ilvl w:val="0"/>
          <w:numId w:val="12"/>
        </w:numPr>
        <w:spacing w:before="120" w:after="120"/>
        <w:ind w:left="284" w:hanging="284"/>
        <w:rPr>
          <w:rFonts w:ascii="Arial" w:hAnsi="Arial" w:cs="Arial"/>
        </w:rPr>
      </w:pPr>
      <w:r w:rsidRPr="00B66570">
        <w:rPr>
          <w:rFonts w:ascii="Arial" w:hAnsi="Arial" w:cs="Arial"/>
        </w:rPr>
        <w:t xml:space="preserve">Zhotovitel je povinen uchovávat veškerou dokumentaci související </w:t>
      </w:r>
      <w:r w:rsidRPr="000D63F1">
        <w:rPr>
          <w:rFonts w:ascii="Arial" w:hAnsi="Arial" w:cs="Arial"/>
        </w:rPr>
        <w:t>s realizací předmětu smlouvy včetně účetních dokladů</w:t>
      </w:r>
      <w:r w:rsidRPr="000D63F1" w:rsidDel="00DB2B6A">
        <w:rPr>
          <w:rFonts w:ascii="Arial" w:hAnsi="Arial" w:cs="Arial"/>
        </w:rPr>
        <w:t xml:space="preserve"> </w:t>
      </w:r>
      <w:r w:rsidRPr="000D63F1">
        <w:rPr>
          <w:rFonts w:ascii="Arial" w:hAnsi="Arial" w:cs="Arial"/>
        </w:rPr>
        <w:t xml:space="preserve">nejméně po dobu 10 let od finančního ukončení realizace, zároveň alespoň po dobu 3 let od ukončení programu (OPZ), a to zejména pro účely případné kontroly oprávněnými kontrolními orgány. </w:t>
      </w:r>
      <w:r w:rsidRPr="000D63F1">
        <w:rPr>
          <w:rFonts w:ascii="Arial" w:hAnsi="Arial" w:eastAsia="Times New Roman" w:cs="Arial"/>
          <w:lang w:eastAsia="cs-CZ"/>
        </w:rPr>
        <w:t>Pokud je v českých právních předpisech stanovena lhůta delší, musí ji příjemce použít.</w:t>
      </w:r>
    </w:p>
    <w:p w:rsidR="00997EA9" w:rsidP="0043542F" w:rsidRDefault="00997EA9">
      <w:pPr>
        <w:numPr>
          <w:ilvl w:val="0"/>
          <w:numId w:val="12"/>
        </w:numPr>
        <w:spacing w:before="120" w:after="120" w:line="240" w:lineRule="exact"/>
        <w:ind w:left="284" w:hanging="284"/>
        <w:rPr>
          <w:rFonts w:ascii="Arial" w:hAnsi="Arial" w:cs="Arial"/>
        </w:rPr>
      </w:pPr>
      <w:r w:rsidRPr="00262CEE">
        <w:rPr>
          <w:rFonts w:ascii="Arial" w:hAnsi="Arial" w:cs="Arial"/>
        </w:rPr>
        <w:t>Zhotovitel je povinen umožnit kontrolu dokladů souvisejících s předmětem plnění ze strany objednatele a jiných orgánů oprávněných k provádění kontroly po dobu danou právními předpisy České republiky k jejich archivaci (zákon č. 563/1991 Sb., o účetnictví, ve znění pozdějších předpisů a zákon č. 235/2004 Sb., o dani z přidané hodnoty, ve znění pozdějších předpisů), zejména ze strany poskytovatele dotace, Ministerstva práce a sociálních věcí ČR, Ministerstva financí ČR, územních finančních orgánů, Nejvyššího kontrolního úřadu, Evropské komise, Evropského účetního dvora, případně dalších orgánů včetně orgánů EU oprávněných k výkonu kontroly a ze strany třetích osob, které tyto orgány ke kontrole pověří nebo zmocní.</w:t>
      </w:r>
    </w:p>
    <w:p w:rsidR="00997EA9" w:rsidP="0043542F" w:rsidRDefault="00997EA9">
      <w:pPr>
        <w:numPr>
          <w:ilvl w:val="0"/>
          <w:numId w:val="12"/>
        </w:numPr>
        <w:spacing w:before="120" w:after="120" w:line="240" w:lineRule="exact"/>
        <w:ind w:left="284" w:hanging="284"/>
        <w:rPr>
          <w:rFonts w:ascii="Arial" w:hAnsi="Arial" w:cs="Arial"/>
        </w:rPr>
      </w:pPr>
      <w:r w:rsidRPr="00262CEE">
        <w:rPr>
          <w:rFonts w:ascii="Arial" w:hAnsi="Arial" w:cs="Arial"/>
        </w:rPr>
        <w:t xml:space="preserve">Zhotovitel je povinen v souladu se zákonem č. 320/2001 Sb., o finanční kontrole ve veřejné správě a o změně některých zákonů, ve znění pozdějších předpisů, nařízením Komise (ES) č. 1828/2006, kterým se stanoví prováděcí pravidla k nařízení Rady (ES) č. 1083/2006 a v </w:t>
      </w:r>
      <w:r w:rsidRPr="00262CEE">
        <w:rPr>
          <w:rFonts w:ascii="Arial" w:hAnsi="Arial" w:cs="Arial"/>
        </w:rPr>
        <w:lastRenderedPageBreak/>
        <w:t>souladu s dalšími právními předpisy ČR a ES umožnit výkon kontroly všech dokladů vztahujících se k realizaci předmětu plnění, poskytnout osobám oprávněným k výkonu kontroly projektu, z něhož je předmět plnění hrazen, veškeré doklady související s realizací předmětu plnění, umožnit průběžné ověřování skutečného stavu plnění předmětu v místě realizace a poskytnout součinnost všem osobám oprávněným k provádění kontroly.</w:t>
      </w:r>
    </w:p>
    <w:p w:rsidR="00997EA9" w:rsidP="0043542F" w:rsidRDefault="00997EA9">
      <w:pPr>
        <w:numPr>
          <w:ilvl w:val="0"/>
          <w:numId w:val="12"/>
        </w:numPr>
        <w:spacing w:before="120" w:after="120" w:line="240" w:lineRule="exact"/>
        <w:ind w:left="284" w:hanging="284"/>
        <w:rPr>
          <w:rFonts w:ascii="Arial" w:hAnsi="Arial" w:cs="Arial"/>
        </w:rPr>
      </w:pPr>
      <w:r w:rsidRPr="00262CEE">
        <w:rPr>
          <w:rFonts w:ascii="Arial" w:hAnsi="Arial" w:cs="Arial"/>
        </w:rPr>
        <w:t>Zhotovitel je povinen dodržovat pravidla publicity projektu v souladu s požadavky poskytovatele dotace</w:t>
      </w:r>
      <w:r>
        <w:rPr>
          <w:rFonts w:ascii="Arial" w:hAnsi="Arial" w:cs="Arial"/>
        </w:rPr>
        <w:t>.</w:t>
      </w:r>
    </w:p>
    <w:p w:rsidR="00997EA9" w:rsidP="0043542F" w:rsidRDefault="00997EA9">
      <w:pPr>
        <w:numPr>
          <w:ilvl w:val="0"/>
          <w:numId w:val="12"/>
        </w:numPr>
        <w:spacing w:before="120" w:after="120" w:line="240" w:lineRule="exact"/>
        <w:ind w:left="284" w:hanging="284"/>
        <w:rPr>
          <w:rFonts w:ascii="Arial" w:hAnsi="Arial" w:cs="Arial"/>
        </w:rPr>
      </w:pPr>
      <w:r w:rsidRPr="00262CEE">
        <w:rPr>
          <w:rFonts w:ascii="Arial" w:hAnsi="Arial" w:cs="Arial"/>
        </w:rPr>
        <w:t>V případě, že projekt bude plněn v prostorách objednatele, zavazuje se zhotovitel a jeho zaměstnanci či osoby spolupracující s poskytovatelem na projektu dodržovat platné předpisy o bezpečnosti a další navazující právní normy a vnitřní předpisy objednatele, o kterém budou objednatelem poučeni</w:t>
      </w:r>
      <w:r>
        <w:rPr>
          <w:rFonts w:ascii="Arial" w:hAnsi="Arial" w:cs="Arial"/>
        </w:rPr>
        <w:t>.</w:t>
      </w:r>
    </w:p>
    <w:p w:rsidR="00997EA9" w:rsidP="0043542F" w:rsidRDefault="00997EA9">
      <w:pPr>
        <w:numPr>
          <w:ilvl w:val="0"/>
          <w:numId w:val="12"/>
        </w:numPr>
        <w:tabs>
          <w:tab w:val="left" w:pos="426"/>
        </w:tabs>
        <w:spacing w:before="120" w:after="120" w:line="240" w:lineRule="exact"/>
        <w:ind w:left="284" w:hanging="284"/>
        <w:rPr>
          <w:rFonts w:ascii="Arial" w:hAnsi="Arial" w:cs="Arial"/>
        </w:rPr>
      </w:pPr>
      <w:r w:rsidRPr="00262CEE">
        <w:rPr>
          <w:rFonts w:ascii="Arial" w:hAnsi="Arial" w:cs="Arial"/>
        </w:rPr>
        <w:t>Objednatel se zavazuje poskytnout zhotoviteli</w:t>
      </w:r>
      <w:r>
        <w:rPr>
          <w:rFonts w:ascii="Arial" w:hAnsi="Arial" w:cs="Arial"/>
        </w:rPr>
        <w:t xml:space="preserve"> potřebnou a nezbytně nutnou </w:t>
      </w:r>
      <w:r w:rsidRPr="00262CEE">
        <w:rPr>
          <w:rFonts w:ascii="Arial" w:hAnsi="Arial" w:cs="Arial"/>
        </w:rPr>
        <w:t xml:space="preserve">součinnost </w:t>
      </w:r>
      <w:r>
        <w:rPr>
          <w:rFonts w:ascii="Arial" w:hAnsi="Arial" w:cs="Arial"/>
        </w:rPr>
        <w:t>při plnění této smlouvy</w:t>
      </w:r>
      <w:r w:rsidRPr="00262CEE">
        <w:rPr>
          <w:rFonts w:ascii="Arial" w:hAnsi="Arial" w:cs="Arial"/>
        </w:rPr>
        <w:t>. Objednatel předá podklady pro zpracování předmětu plnění zhotoviteli a to do 10 pracovních dnů od jeho písemné žádosti</w:t>
      </w:r>
      <w:r>
        <w:rPr>
          <w:rFonts w:ascii="Arial" w:hAnsi="Arial" w:cs="Arial"/>
        </w:rPr>
        <w:t>.</w:t>
      </w:r>
    </w:p>
    <w:p w:rsidR="00997EA9" w:rsidP="0043542F" w:rsidRDefault="00997EA9">
      <w:pPr>
        <w:numPr>
          <w:ilvl w:val="0"/>
          <w:numId w:val="12"/>
        </w:numPr>
        <w:tabs>
          <w:tab w:val="left" w:pos="426"/>
        </w:tabs>
        <w:spacing w:before="120" w:after="120" w:line="240" w:lineRule="exact"/>
        <w:ind w:left="284" w:hanging="284"/>
        <w:rPr>
          <w:rFonts w:ascii="Arial" w:hAnsi="Arial" w:cs="Arial"/>
        </w:rPr>
      </w:pPr>
      <w:r w:rsidRPr="00262CEE">
        <w:rPr>
          <w:rFonts w:ascii="Arial" w:hAnsi="Arial" w:eastAsia="Times New Roman" w:cs="Arial"/>
          <w:lang w:eastAsia="cs-CZ"/>
        </w:rPr>
        <w:t xml:space="preserve">Objednatel je oprávněn dílo nebo část díla užít </w:t>
      </w:r>
      <w:r w:rsidRPr="00B66570">
        <w:rPr>
          <w:rFonts w:ascii="Arial" w:hAnsi="Arial" w:eastAsia="Times New Roman" w:cs="Arial"/>
          <w:lang w:eastAsia="cs-CZ"/>
        </w:rPr>
        <w:t>ve smyslu ustanovení § 2371 a násl. občanského zákoníku, a to</w:t>
      </w:r>
      <w:r>
        <w:rPr>
          <w:rFonts w:ascii="Arial" w:hAnsi="Arial" w:eastAsia="Times New Roman" w:cs="Arial"/>
          <w:lang w:eastAsia="cs-CZ"/>
        </w:rPr>
        <w:t>:</w:t>
      </w:r>
    </w:p>
    <w:p w:rsidR="00997EA9" w:rsidP="0043542F" w:rsidRDefault="00997EA9">
      <w:pPr>
        <w:numPr>
          <w:ilvl w:val="0"/>
          <w:numId w:val="7"/>
        </w:numPr>
        <w:spacing w:after="120"/>
        <w:ind w:left="567" w:hanging="283"/>
        <w:contextualSpacing/>
        <w:rPr>
          <w:rFonts w:ascii="Arial" w:hAnsi="Arial" w:cs="Arial"/>
        </w:rPr>
      </w:pPr>
      <w:r w:rsidRPr="00262CEE">
        <w:rPr>
          <w:rFonts w:ascii="Arial" w:hAnsi="Arial" w:cs="Arial"/>
        </w:rPr>
        <w:t>v původní nebo zpracované či jinak změněné podobě,</w:t>
      </w:r>
    </w:p>
    <w:p w:rsidRPr="00262CEE" w:rsidR="00997EA9" w:rsidP="0043542F" w:rsidRDefault="00997EA9">
      <w:pPr>
        <w:numPr>
          <w:ilvl w:val="0"/>
          <w:numId w:val="7"/>
        </w:numPr>
        <w:spacing w:after="120"/>
        <w:ind w:left="567" w:hanging="283"/>
        <w:contextualSpacing/>
        <w:rPr>
          <w:rFonts w:ascii="Arial" w:hAnsi="Arial" w:cs="Arial"/>
        </w:rPr>
      </w:pPr>
      <w:r w:rsidRPr="00262CEE">
        <w:rPr>
          <w:rFonts w:ascii="Arial" w:hAnsi="Arial" w:cs="Arial"/>
        </w:rPr>
        <w:t>všemi způsoby užití,</w:t>
      </w:r>
    </w:p>
    <w:p w:rsidRPr="00262CEE" w:rsidR="00997EA9" w:rsidP="0043542F" w:rsidRDefault="00997EA9">
      <w:pPr>
        <w:numPr>
          <w:ilvl w:val="0"/>
          <w:numId w:val="7"/>
        </w:numPr>
        <w:spacing w:after="120"/>
        <w:ind w:left="567" w:hanging="283"/>
        <w:contextualSpacing/>
        <w:rPr>
          <w:rFonts w:ascii="Arial" w:hAnsi="Arial" w:cs="Arial"/>
        </w:rPr>
      </w:pPr>
      <w:r w:rsidRPr="00262CEE">
        <w:rPr>
          <w:rFonts w:ascii="Arial" w:hAnsi="Arial" w:cs="Arial"/>
        </w:rPr>
        <w:t>v územně a množstevně neomezeném rozsahu, po dobu trvání majetkových práv k dílu,</w:t>
      </w:r>
    </w:p>
    <w:p w:rsidRPr="00262CEE" w:rsidR="00997EA9" w:rsidP="0043542F" w:rsidRDefault="00997EA9">
      <w:pPr>
        <w:numPr>
          <w:ilvl w:val="0"/>
          <w:numId w:val="7"/>
        </w:numPr>
        <w:spacing w:after="120"/>
        <w:ind w:left="567" w:hanging="283"/>
        <w:contextualSpacing/>
        <w:rPr>
          <w:rFonts w:ascii="Arial" w:hAnsi="Arial" w:cs="Arial"/>
        </w:rPr>
      </w:pPr>
      <w:r w:rsidRPr="00262CEE">
        <w:rPr>
          <w:rFonts w:ascii="Arial" w:hAnsi="Arial" w:cs="Arial"/>
        </w:rPr>
        <w:t>poskytnout oprávnění tvořící součást licence (podlicenci) třetí osobě zcela nebo z části,</w:t>
      </w:r>
    </w:p>
    <w:p w:rsidRPr="00262CEE" w:rsidR="00997EA9" w:rsidP="0043542F" w:rsidRDefault="00997EA9">
      <w:pPr>
        <w:numPr>
          <w:ilvl w:val="0"/>
          <w:numId w:val="7"/>
        </w:numPr>
        <w:spacing w:after="120"/>
        <w:ind w:left="567" w:hanging="283"/>
        <w:contextualSpacing/>
        <w:rPr>
          <w:rFonts w:ascii="Arial" w:hAnsi="Arial" w:cs="Arial"/>
        </w:rPr>
      </w:pPr>
      <w:r w:rsidRPr="00262CEE">
        <w:rPr>
          <w:rFonts w:ascii="Arial" w:hAnsi="Arial" w:cs="Arial"/>
        </w:rPr>
        <w:t>upravit či jinak změnit dílo nebo jeho název,</w:t>
      </w:r>
    </w:p>
    <w:p w:rsidRPr="00262CEE" w:rsidR="00997EA9" w:rsidP="0043542F" w:rsidRDefault="00997EA9">
      <w:pPr>
        <w:numPr>
          <w:ilvl w:val="0"/>
          <w:numId w:val="7"/>
        </w:numPr>
        <w:spacing w:after="120"/>
        <w:ind w:left="567" w:hanging="283"/>
        <w:contextualSpacing/>
        <w:rPr>
          <w:rFonts w:ascii="Arial" w:hAnsi="Arial" w:cs="Arial"/>
        </w:rPr>
      </w:pPr>
      <w:r w:rsidRPr="00262CEE">
        <w:rPr>
          <w:rFonts w:ascii="Arial" w:hAnsi="Arial" w:cs="Arial"/>
        </w:rPr>
        <w:t>spojit s jiným dílem nebo zařadit do díla souborného.</w:t>
      </w:r>
    </w:p>
    <w:p w:rsidRPr="005831FB" w:rsidR="00997EA9" w:rsidP="0043542F" w:rsidRDefault="00997EA9">
      <w:pPr>
        <w:pStyle w:val="rltextlnkuslovan"/>
        <w:numPr>
          <w:ilvl w:val="0"/>
          <w:numId w:val="12"/>
        </w:numPr>
        <w:tabs>
          <w:tab w:val="left" w:pos="426"/>
        </w:tabs>
        <w:spacing w:before="120" w:line="240" w:lineRule="exact"/>
        <w:ind w:left="284" w:hanging="284"/>
        <w:rPr>
          <w:rFonts w:ascii="Arial" w:hAnsi="Arial" w:eastAsia="Calibri" w:cs="Arial"/>
          <w:color w:val="000000"/>
          <w:sz w:val="22"/>
          <w:szCs w:val="22"/>
          <w:lang w:eastAsia="en-US"/>
        </w:rPr>
      </w:pPr>
      <w:r w:rsidRPr="00262CEE">
        <w:rPr>
          <w:rFonts w:ascii="Arial" w:hAnsi="Arial" w:eastAsia="Calibri" w:cs="Arial"/>
          <w:color w:val="000000"/>
          <w:sz w:val="22"/>
          <w:szCs w:val="22"/>
          <w:lang w:eastAsia="en-US"/>
        </w:rPr>
        <w:t xml:space="preserve">Objednatel se zavazuje bez zbytečného prodlení po </w:t>
      </w:r>
      <w:r w:rsidRPr="005831FB">
        <w:rPr>
          <w:rFonts w:ascii="Arial" w:hAnsi="Arial" w:eastAsia="Calibri" w:cs="Arial"/>
          <w:color w:val="000000"/>
          <w:sz w:val="22"/>
          <w:szCs w:val="22"/>
          <w:lang w:eastAsia="en-US"/>
        </w:rPr>
        <w:t>předání jednotlivých výstupů</w:t>
      </w:r>
      <w:r w:rsidRPr="00262CEE">
        <w:rPr>
          <w:rFonts w:ascii="Arial" w:hAnsi="Arial" w:eastAsia="Calibri" w:cs="Arial"/>
          <w:color w:val="000000"/>
          <w:sz w:val="22"/>
          <w:szCs w:val="22"/>
          <w:lang w:eastAsia="en-US"/>
        </w:rPr>
        <w:t xml:space="preserve"> projektu zajistit jejich připomínkování. Pokud se objednatel nevyjádří do 14 dnů ode dne předání, jsou výstupy považovány </w:t>
      </w:r>
      <w:r w:rsidRPr="005831FB">
        <w:rPr>
          <w:rFonts w:ascii="Arial" w:hAnsi="Arial" w:eastAsia="Calibri" w:cs="Arial"/>
          <w:color w:val="000000"/>
          <w:sz w:val="22"/>
          <w:szCs w:val="22"/>
          <w:lang w:eastAsia="en-US"/>
        </w:rPr>
        <w:t>za akceptované bez připomínek.</w:t>
      </w:r>
    </w:p>
    <w:p w:rsidRPr="005831FB" w:rsidR="00997EA9" w:rsidP="0043542F" w:rsidRDefault="00997EA9">
      <w:pPr>
        <w:pStyle w:val="rltextlnkuslovan"/>
        <w:numPr>
          <w:ilvl w:val="0"/>
          <w:numId w:val="12"/>
        </w:numPr>
        <w:tabs>
          <w:tab w:val="left" w:pos="360"/>
          <w:tab w:val="left" w:pos="540"/>
        </w:tabs>
        <w:spacing w:before="120" w:line="240" w:lineRule="exact"/>
        <w:ind w:left="284" w:hanging="284"/>
        <w:rPr>
          <w:rFonts w:ascii="Arial" w:hAnsi="Arial" w:eastAsia="Calibri" w:cs="Arial"/>
          <w:color w:val="000000"/>
          <w:sz w:val="22"/>
          <w:szCs w:val="22"/>
          <w:lang w:eastAsia="en-US"/>
        </w:rPr>
      </w:pPr>
      <w:r w:rsidRPr="005831FB">
        <w:rPr>
          <w:rFonts w:ascii="Arial" w:hAnsi="Arial" w:eastAsia="Calibri" w:cs="Arial"/>
          <w:color w:val="000000"/>
          <w:sz w:val="22"/>
          <w:szCs w:val="22"/>
          <w:lang w:eastAsia="en-US"/>
        </w:rPr>
        <w:t>Zhotovitel je povinen vady díla odstranit bezplatně a bez zbytečného prodlení.</w:t>
      </w:r>
    </w:p>
    <w:p w:rsidR="00997EA9" w:rsidP="0043542F" w:rsidRDefault="00997EA9">
      <w:pPr>
        <w:pStyle w:val="rltextlnkuslovan"/>
        <w:numPr>
          <w:ilvl w:val="0"/>
          <w:numId w:val="12"/>
        </w:numPr>
        <w:tabs>
          <w:tab w:val="left" w:pos="284"/>
          <w:tab w:val="left" w:pos="360"/>
        </w:tabs>
        <w:spacing w:before="120" w:line="240" w:lineRule="exact"/>
        <w:ind w:left="284" w:hanging="284"/>
        <w:rPr>
          <w:rFonts w:ascii="Arial" w:hAnsi="Arial" w:eastAsia="Calibri" w:cs="Arial"/>
          <w:color w:val="000000"/>
          <w:sz w:val="22"/>
          <w:szCs w:val="22"/>
          <w:lang w:eastAsia="en-US"/>
        </w:rPr>
      </w:pPr>
      <w:r w:rsidRPr="005831FB">
        <w:rPr>
          <w:rFonts w:ascii="Arial" w:hAnsi="Arial" w:eastAsia="Calibri" w:cs="Arial"/>
          <w:color w:val="000000"/>
          <w:sz w:val="22"/>
          <w:szCs w:val="22"/>
          <w:lang w:eastAsia="en-US"/>
        </w:rPr>
        <w:t>Dokumenty, které budou na základě této smlouvy vytvořeny, budou ve výlučném vlastnictví</w:t>
      </w:r>
      <w:r w:rsidRPr="007816C0">
        <w:rPr>
          <w:rFonts w:ascii="Arial" w:hAnsi="Arial" w:eastAsia="Calibri" w:cs="Arial"/>
          <w:color w:val="000000"/>
          <w:sz w:val="22"/>
          <w:szCs w:val="22"/>
          <w:lang w:eastAsia="en-US"/>
        </w:rPr>
        <w:t xml:space="preserve"> objednatele. Zhotovitel není oprávněn je poskytnout třetí osobě a dále není oprávněn s nimi nakládat bez souhlasu objednatele.</w:t>
      </w:r>
    </w:p>
    <w:p w:rsidR="00997EA9" w:rsidP="0043542F" w:rsidRDefault="00997EA9">
      <w:pPr>
        <w:pStyle w:val="rltextlnkuslovan"/>
        <w:numPr>
          <w:ilvl w:val="0"/>
          <w:numId w:val="12"/>
        </w:numPr>
        <w:tabs>
          <w:tab w:val="left" w:pos="284"/>
          <w:tab w:val="left" w:pos="360"/>
        </w:tabs>
        <w:spacing w:before="120" w:line="240" w:lineRule="exact"/>
        <w:ind w:left="284" w:hanging="284"/>
        <w:rPr>
          <w:rFonts w:ascii="Arial" w:hAnsi="Arial" w:eastAsia="Calibri" w:cs="Arial"/>
          <w:color w:val="000000"/>
          <w:sz w:val="22"/>
          <w:szCs w:val="22"/>
          <w:lang w:eastAsia="en-US"/>
        </w:rPr>
      </w:pPr>
      <w:r w:rsidRPr="007816C0">
        <w:rPr>
          <w:rFonts w:ascii="Arial" w:hAnsi="Arial" w:eastAsia="Calibri" w:cs="Arial"/>
          <w:color w:val="000000"/>
          <w:sz w:val="22"/>
          <w:szCs w:val="22"/>
          <w:lang w:eastAsia="en-US"/>
        </w:rPr>
        <w:t>Zhotovitel se zavazuje, že bude chránit a utajovat před třetími osobami skutečnosti tvořící obchodní tajemství, důvěrné informace a jiné skutečnosti, které mu byly poskytnuty v rámci smluvního vztahu s objednatelem nebo při běžném obchodním styku. Smluvní strany sjednávají, že důvěrnými informacemi jsou veškeré objednatelem poskytnuté informace, podklady a dokumenty, pokud nejsou běžně dostupné ve veřejných informačních zdrojích (např. obchodní rejstřík).</w:t>
      </w:r>
    </w:p>
    <w:p w:rsidR="00997EA9" w:rsidP="0043542F" w:rsidRDefault="00997EA9">
      <w:pPr>
        <w:pStyle w:val="rltextlnkuslovan"/>
        <w:numPr>
          <w:ilvl w:val="0"/>
          <w:numId w:val="12"/>
        </w:numPr>
        <w:tabs>
          <w:tab w:val="left" w:pos="284"/>
          <w:tab w:val="left" w:pos="360"/>
          <w:tab w:val="left" w:pos="540"/>
        </w:tabs>
        <w:spacing w:before="120" w:line="240" w:lineRule="exact"/>
        <w:ind w:left="284" w:hanging="284"/>
        <w:rPr>
          <w:rFonts w:ascii="Arial" w:hAnsi="Arial" w:eastAsia="Calibri" w:cs="Arial"/>
          <w:color w:val="000000"/>
          <w:sz w:val="22"/>
          <w:szCs w:val="22"/>
          <w:lang w:eastAsia="en-US"/>
        </w:rPr>
      </w:pPr>
      <w:r w:rsidRPr="007816C0">
        <w:rPr>
          <w:rFonts w:ascii="Arial" w:hAnsi="Arial" w:eastAsia="Calibri" w:cs="Arial"/>
          <w:color w:val="000000"/>
          <w:sz w:val="22"/>
          <w:szCs w:val="22"/>
          <w:lang w:eastAsia="en-US"/>
        </w:rPr>
        <w:t>Zhotovitel je povinen při provádění předmětu smlouvy využít pouze poddodavatele, kteří jsou uvedeni v příloze č. 1 této smlouvy. Změna poddodavatele je možná jen na základě předchozího písemného souhlasu objednatele. Pokud v dané příloze není uveden žádný poddodavatel je poskytovatel povinen provést předmět smlouvy sám.</w:t>
      </w:r>
    </w:p>
    <w:p w:rsidRPr="007816C0" w:rsidR="00997EA9" w:rsidP="00997EA9" w:rsidRDefault="00997EA9">
      <w:pPr>
        <w:pStyle w:val="rltextlnkuslovan"/>
        <w:tabs>
          <w:tab w:val="left" w:pos="284"/>
          <w:tab w:val="left" w:pos="360"/>
          <w:tab w:val="left" w:pos="540"/>
        </w:tabs>
        <w:spacing w:before="120" w:line="240" w:lineRule="exact"/>
        <w:ind w:left="284" w:firstLine="0"/>
        <w:rPr>
          <w:rFonts w:ascii="Arial" w:hAnsi="Arial" w:eastAsia="Calibri" w:cs="Arial"/>
          <w:color w:val="000000"/>
          <w:sz w:val="22"/>
          <w:szCs w:val="22"/>
          <w:lang w:eastAsia="en-US"/>
        </w:rPr>
      </w:pPr>
    </w:p>
    <w:p w:rsidRPr="00262CEE" w:rsidR="00997EA9" w:rsidP="00997EA9" w:rsidRDefault="00997EA9">
      <w:pPr>
        <w:keepNext/>
        <w:keepLines/>
        <w:spacing w:after="120"/>
        <w:ind w:left="284" w:hanging="284"/>
        <w:jc w:val="center"/>
        <w:rPr>
          <w:rFonts w:ascii="Arial" w:hAnsi="Arial" w:eastAsia="Times New Roman" w:cs="Arial"/>
          <w:b/>
          <w:lang w:eastAsia="cs-CZ"/>
        </w:rPr>
      </w:pPr>
      <w:r w:rsidRPr="00262CEE">
        <w:rPr>
          <w:rFonts w:ascii="Arial" w:hAnsi="Arial" w:eastAsia="Times New Roman" w:cs="Arial"/>
          <w:b/>
          <w:lang w:eastAsia="cs-CZ"/>
        </w:rPr>
        <w:t>Článek VI.</w:t>
      </w:r>
    </w:p>
    <w:p w:rsidRPr="00262CEE" w:rsidR="00997EA9" w:rsidP="00997EA9" w:rsidRDefault="00997EA9">
      <w:pPr>
        <w:keepNext/>
        <w:keepLines/>
        <w:spacing w:after="120"/>
        <w:ind w:left="284" w:hanging="284"/>
        <w:jc w:val="center"/>
        <w:rPr>
          <w:rFonts w:ascii="Arial" w:hAnsi="Arial" w:eastAsia="Times New Roman" w:cs="Arial"/>
          <w:b/>
          <w:lang w:eastAsia="cs-CZ"/>
        </w:rPr>
      </w:pPr>
      <w:r w:rsidRPr="00262CEE">
        <w:rPr>
          <w:rFonts w:ascii="Arial" w:hAnsi="Arial" w:eastAsia="Times New Roman" w:cs="Arial"/>
          <w:b/>
          <w:lang w:eastAsia="cs-CZ"/>
        </w:rPr>
        <w:t>Předání díla, vlastnické právo k předmětu díla a nebezpečí škody</w:t>
      </w:r>
    </w:p>
    <w:p w:rsidRPr="000D63F1" w:rsidR="00997EA9" w:rsidP="0043542F" w:rsidRDefault="00997EA9">
      <w:pPr>
        <w:numPr>
          <w:ilvl w:val="0"/>
          <w:numId w:val="13"/>
        </w:numPr>
        <w:spacing w:before="120" w:after="120"/>
        <w:ind w:left="284" w:hanging="284"/>
        <w:rPr>
          <w:rFonts w:ascii="Arial" w:hAnsi="Arial" w:eastAsia="Times New Roman" w:cs="Arial"/>
          <w:lang w:eastAsia="cs-CZ"/>
        </w:rPr>
      </w:pPr>
      <w:r w:rsidRPr="000D63F1">
        <w:rPr>
          <w:rFonts w:ascii="Arial" w:hAnsi="Arial" w:eastAsia="Times New Roman" w:cs="Arial"/>
          <w:lang w:eastAsia="cs-CZ"/>
        </w:rPr>
        <w:t>Strategický dokument „Chytré Hranice bez hranic“ bude předán objednateli na základě protokolu o předání a převzetí díla. Protokol bude podkladem pro fakturaci.</w:t>
      </w:r>
    </w:p>
    <w:p w:rsidRPr="00262CEE" w:rsidR="00997EA9" w:rsidP="0043542F" w:rsidRDefault="00997EA9">
      <w:pPr>
        <w:numPr>
          <w:ilvl w:val="0"/>
          <w:numId w:val="13"/>
        </w:numPr>
        <w:spacing w:before="120" w:after="120"/>
        <w:ind w:left="284" w:hanging="284"/>
        <w:rPr>
          <w:rFonts w:ascii="Arial" w:hAnsi="Arial" w:eastAsia="Times New Roman" w:cs="Arial"/>
          <w:lang w:eastAsia="cs-CZ"/>
        </w:rPr>
      </w:pPr>
      <w:r w:rsidRPr="00262CEE">
        <w:rPr>
          <w:rFonts w:ascii="Arial" w:hAnsi="Arial" w:eastAsia="Times New Roman" w:cs="Arial"/>
          <w:lang w:eastAsia="cs-CZ"/>
        </w:rPr>
        <w:t>Objednavatel se zavazuje dílo nebo jeho část (etapu) pře</w:t>
      </w:r>
      <w:r w:rsidRPr="000D63F1">
        <w:rPr>
          <w:rFonts w:ascii="Arial" w:hAnsi="Arial" w:eastAsia="Times New Roman" w:cs="Arial"/>
          <w:lang w:eastAsia="cs-CZ"/>
        </w:rPr>
        <w:t>vzít v případě, že bude předáno</w:t>
      </w:r>
      <w:r w:rsidRPr="00262CEE">
        <w:rPr>
          <w:rFonts w:ascii="Arial" w:hAnsi="Arial" w:eastAsia="Times New Roman" w:cs="Arial"/>
          <w:lang w:eastAsia="cs-CZ"/>
        </w:rPr>
        <w:t xml:space="preserve"> bez vad a nedodělků. O předání a převzetí </w:t>
      </w:r>
      <w:r w:rsidRPr="005831FB">
        <w:rPr>
          <w:rFonts w:ascii="Arial" w:hAnsi="Arial" w:eastAsia="Times New Roman" w:cs="Arial"/>
          <w:color w:val="000000" w:themeColor="text1"/>
          <w:lang w:eastAsia="cs-CZ"/>
        </w:rPr>
        <w:t xml:space="preserve">díla (i části díla) zhotovitel </w:t>
      </w:r>
      <w:r w:rsidRPr="00262CEE">
        <w:rPr>
          <w:rFonts w:ascii="Arial" w:hAnsi="Arial" w:eastAsia="Times New Roman" w:cs="Arial"/>
          <w:lang w:eastAsia="cs-CZ"/>
        </w:rPr>
        <w:t xml:space="preserve">sepíše </w:t>
      </w:r>
      <w:r>
        <w:rPr>
          <w:rFonts w:ascii="Arial" w:hAnsi="Arial" w:eastAsia="Times New Roman" w:cs="Arial"/>
          <w:lang w:eastAsia="cs-CZ"/>
        </w:rPr>
        <w:t xml:space="preserve">protokol </w:t>
      </w:r>
      <w:r w:rsidR="004F1521">
        <w:rPr>
          <w:rFonts w:ascii="Arial" w:hAnsi="Arial" w:eastAsia="Times New Roman" w:cs="Arial"/>
          <w:lang w:eastAsia="cs-CZ"/>
        </w:rPr>
        <w:t>o předání a převzetí</w:t>
      </w:r>
      <w:r w:rsidRPr="00262CEE">
        <w:rPr>
          <w:rFonts w:ascii="Arial" w:hAnsi="Arial" w:eastAsia="Times New Roman" w:cs="Arial"/>
          <w:lang w:eastAsia="cs-CZ"/>
        </w:rPr>
        <w:t xml:space="preserve">, ve kterém objednatel prohlásí, zda dílo </w:t>
      </w:r>
      <w:r w:rsidR="004F1521">
        <w:rPr>
          <w:rFonts w:ascii="Arial" w:hAnsi="Arial" w:eastAsia="Times New Roman" w:cs="Arial"/>
          <w:lang w:eastAsia="cs-CZ"/>
        </w:rPr>
        <w:t xml:space="preserve">či jeho část </w:t>
      </w:r>
      <w:r w:rsidRPr="00262CEE">
        <w:rPr>
          <w:rFonts w:ascii="Arial" w:hAnsi="Arial" w:eastAsia="Times New Roman" w:cs="Arial"/>
          <w:lang w:eastAsia="cs-CZ"/>
        </w:rPr>
        <w:t>přejímá či nikoli.</w:t>
      </w:r>
    </w:p>
    <w:p w:rsidR="00997EA9" w:rsidP="0043542F" w:rsidRDefault="00997EA9">
      <w:pPr>
        <w:numPr>
          <w:ilvl w:val="0"/>
          <w:numId w:val="13"/>
        </w:numPr>
        <w:spacing w:before="120" w:after="120"/>
        <w:ind w:left="284" w:hanging="284"/>
        <w:rPr>
          <w:rFonts w:ascii="Arial" w:hAnsi="Arial" w:eastAsia="Times New Roman" w:cs="Arial"/>
          <w:lang w:eastAsia="cs-CZ"/>
        </w:rPr>
      </w:pPr>
      <w:r>
        <w:rPr>
          <w:rFonts w:ascii="Arial" w:hAnsi="Arial" w:eastAsia="Times New Roman" w:cs="Arial"/>
          <w:lang w:eastAsia="cs-CZ"/>
        </w:rPr>
        <w:lastRenderedPageBreak/>
        <w:t xml:space="preserve">Protokol </w:t>
      </w:r>
      <w:r w:rsidRPr="009F5D00">
        <w:rPr>
          <w:rFonts w:ascii="Arial" w:hAnsi="Arial" w:eastAsia="Times New Roman" w:cs="Arial"/>
          <w:lang w:eastAsia="cs-CZ"/>
        </w:rPr>
        <w:t>o předání a převzetí díla</w:t>
      </w:r>
      <w:r w:rsidRPr="00262CEE">
        <w:rPr>
          <w:rFonts w:ascii="Arial" w:hAnsi="Arial" w:eastAsia="Times New Roman" w:cs="Arial"/>
          <w:lang w:eastAsia="cs-CZ"/>
        </w:rPr>
        <w:t xml:space="preserve"> nebo části díla (etapy) bude obsahovat:</w:t>
      </w:r>
    </w:p>
    <w:p w:rsidRPr="00262CEE" w:rsidR="00997EA9" w:rsidP="0043542F" w:rsidRDefault="00997EA9">
      <w:pPr>
        <w:numPr>
          <w:ilvl w:val="0"/>
          <w:numId w:val="14"/>
        </w:numPr>
        <w:spacing w:after="120" w:line="259" w:lineRule="auto"/>
        <w:ind w:left="284" w:firstLine="142"/>
        <w:contextualSpacing/>
        <w:rPr>
          <w:rFonts w:ascii="Arial" w:hAnsi="Arial" w:cs="Arial"/>
        </w:rPr>
      </w:pPr>
      <w:r w:rsidRPr="00262CEE">
        <w:rPr>
          <w:rFonts w:ascii="Arial" w:hAnsi="Arial" w:cs="Arial"/>
        </w:rPr>
        <w:t>označení předmětu díla,</w:t>
      </w:r>
    </w:p>
    <w:p w:rsidRPr="00262CEE" w:rsidR="00997EA9" w:rsidP="0043542F" w:rsidRDefault="00997EA9">
      <w:pPr>
        <w:numPr>
          <w:ilvl w:val="0"/>
          <w:numId w:val="14"/>
        </w:numPr>
        <w:spacing w:after="120" w:line="259" w:lineRule="auto"/>
        <w:ind w:left="284" w:firstLine="142"/>
        <w:contextualSpacing/>
        <w:rPr>
          <w:rFonts w:ascii="Arial" w:hAnsi="Arial" w:cs="Arial"/>
        </w:rPr>
      </w:pPr>
      <w:r w:rsidRPr="00262CEE">
        <w:rPr>
          <w:rFonts w:ascii="Arial" w:hAnsi="Arial" w:cs="Arial"/>
        </w:rPr>
        <w:t>označení objednavatele a zhotovitele,</w:t>
      </w:r>
    </w:p>
    <w:p w:rsidRPr="00262CEE" w:rsidR="00997EA9" w:rsidP="0043542F" w:rsidRDefault="00997EA9">
      <w:pPr>
        <w:numPr>
          <w:ilvl w:val="0"/>
          <w:numId w:val="14"/>
        </w:numPr>
        <w:spacing w:after="120" w:line="259" w:lineRule="auto"/>
        <w:ind w:left="284" w:firstLine="142"/>
        <w:contextualSpacing/>
        <w:rPr>
          <w:rFonts w:ascii="Arial" w:hAnsi="Arial" w:cs="Arial"/>
        </w:rPr>
      </w:pPr>
      <w:r w:rsidRPr="00262CEE">
        <w:rPr>
          <w:rFonts w:ascii="Arial" w:hAnsi="Arial" w:cs="Arial"/>
        </w:rPr>
        <w:t>číslo smlouvy o dílo a datum jejího uzavření,</w:t>
      </w:r>
    </w:p>
    <w:p w:rsidRPr="00262CEE" w:rsidR="00997EA9" w:rsidP="0043542F" w:rsidRDefault="00997EA9">
      <w:pPr>
        <w:numPr>
          <w:ilvl w:val="0"/>
          <w:numId w:val="14"/>
        </w:numPr>
        <w:spacing w:after="120" w:line="259" w:lineRule="auto"/>
        <w:ind w:left="284" w:firstLine="142"/>
        <w:contextualSpacing/>
        <w:rPr>
          <w:rFonts w:ascii="Arial" w:hAnsi="Arial" w:cs="Arial"/>
        </w:rPr>
      </w:pPr>
      <w:r w:rsidRPr="00262CEE">
        <w:rPr>
          <w:rFonts w:ascii="Arial" w:hAnsi="Arial" w:cs="Arial"/>
        </w:rPr>
        <w:t>datum zahájení a ukončení prací na díle</w:t>
      </w:r>
      <w:r w:rsidR="003D64D5">
        <w:rPr>
          <w:rFonts w:ascii="Arial" w:hAnsi="Arial" w:cs="Arial"/>
        </w:rPr>
        <w:t xml:space="preserve"> nebo části díla</w:t>
      </w:r>
      <w:r w:rsidRPr="00262CEE">
        <w:rPr>
          <w:rFonts w:ascii="Arial" w:hAnsi="Arial" w:cs="Arial"/>
        </w:rPr>
        <w:t>,</w:t>
      </w:r>
    </w:p>
    <w:p w:rsidRPr="00262CEE" w:rsidR="00997EA9" w:rsidP="0043542F" w:rsidRDefault="00997EA9">
      <w:pPr>
        <w:numPr>
          <w:ilvl w:val="0"/>
          <w:numId w:val="14"/>
        </w:numPr>
        <w:spacing w:after="120" w:line="259" w:lineRule="auto"/>
        <w:ind w:left="284" w:firstLine="142"/>
        <w:contextualSpacing/>
        <w:rPr>
          <w:rFonts w:ascii="Arial" w:hAnsi="Arial" w:cs="Arial"/>
        </w:rPr>
      </w:pPr>
      <w:r w:rsidRPr="00262CEE">
        <w:rPr>
          <w:rFonts w:ascii="Arial" w:hAnsi="Arial" w:cs="Arial"/>
        </w:rPr>
        <w:t>prohlášení objednatele, že dílo</w:t>
      </w:r>
      <w:r w:rsidR="003D64D5">
        <w:rPr>
          <w:rFonts w:ascii="Arial" w:hAnsi="Arial" w:cs="Arial"/>
        </w:rPr>
        <w:t xml:space="preserve"> nebo část díla</w:t>
      </w:r>
      <w:r w:rsidRPr="00262CEE">
        <w:rPr>
          <w:rFonts w:ascii="Arial" w:hAnsi="Arial" w:cs="Arial"/>
        </w:rPr>
        <w:t xml:space="preserve"> přejímá (nepřejímá),</w:t>
      </w:r>
    </w:p>
    <w:p w:rsidR="00997EA9" w:rsidP="0043542F" w:rsidRDefault="00997EA9">
      <w:pPr>
        <w:numPr>
          <w:ilvl w:val="0"/>
          <w:numId w:val="14"/>
        </w:numPr>
        <w:spacing w:after="120" w:line="259" w:lineRule="auto"/>
        <w:ind w:left="284" w:firstLine="142"/>
        <w:contextualSpacing/>
        <w:rPr>
          <w:rFonts w:ascii="Arial" w:hAnsi="Arial" w:cs="Arial"/>
        </w:rPr>
      </w:pPr>
      <w:r w:rsidRPr="00262CEE">
        <w:rPr>
          <w:rFonts w:ascii="Arial" w:hAnsi="Arial" w:cs="Arial"/>
        </w:rPr>
        <w:t xml:space="preserve">datum a místo sepsání </w:t>
      </w:r>
      <w:r>
        <w:rPr>
          <w:rFonts w:ascii="Arial" w:hAnsi="Arial" w:cs="Arial"/>
        </w:rPr>
        <w:t>protokolu</w:t>
      </w:r>
      <w:r w:rsidRPr="00262CEE">
        <w:rPr>
          <w:rFonts w:ascii="Arial" w:hAnsi="Arial" w:cs="Arial"/>
        </w:rPr>
        <w:t>,</w:t>
      </w:r>
    </w:p>
    <w:p w:rsidRPr="000D63F1" w:rsidR="00997EA9" w:rsidP="0043542F" w:rsidRDefault="00997EA9">
      <w:pPr>
        <w:numPr>
          <w:ilvl w:val="0"/>
          <w:numId w:val="14"/>
        </w:numPr>
        <w:spacing w:before="120" w:after="120"/>
        <w:ind w:left="709" w:hanging="283"/>
        <w:contextualSpacing/>
        <w:rPr>
          <w:rFonts w:ascii="Arial" w:hAnsi="Arial" w:eastAsia="Times New Roman" w:cs="Arial"/>
          <w:lang w:eastAsia="cs-CZ"/>
        </w:rPr>
      </w:pPr>
      <w:r w:rsidRPr="000D63F1">
        <w:rPr>
          <w:rFonts w:ascii="Arial" w:hAnsi="Arial" w:eastAsia="Times New Roman" w:cs="Arial"/>
          <w:lang w:eastAsia="cs-CZ"/>
        </w:rPr>
        <w:t>jména a podpisy zástupců objednatele a zhotovitele.</w:t>
      </w:r>
    </w:p>
    <w:p w:rsidRPr="000D63F1" w:rsidR="00997EA9" w:rsidP="00997EA9" w:rsidRDefault="00997EA9">
      <w:pPr>
        <w:spacing w:before="120" w:after="120"/>
        <w:ind w:left="284"/>
        <w:rPr>
          <w:rFonts w:ascii="Arial" w:hAnsi="Arial" w:eastAsia="Times New Roman" w:cs="Arial"/>
          <w:lang w:eastAsia="cs-CZ"/>
        </w:rPr>
      </w:pPr>
    </w:p>
    <w:p w:rsidR="00997EA9" w:rsidP="0043542F" w:rsidRDefault="00997EA9">
      <w:pPr>
        <w:numPr>
          <w:ilvl w:val="0"/>
          <w:numId w:val="13"/>
        </w:numPr>
        <w:spacing w:before="120" w:after="120"/>
        <w:ind w:left="284" w:hanging="284"/>
        <w:rPr>
          <w:rFonts w:ascii="Arial" w:hAnsi="Arial" w:eastAsia="Times New Roman" w:cs="Arial"/>
          <w:lang w:eastAsia="cs-CZ"/>
        </w:rPr>
      </w:pPr>
      <w:r w:rsidRPr="000D63F1">
        <w:rPr>
          <w:rFonts w:ascii="Arial" w:hAnsi="Arial" w:eastAsia="Times New Roman" w:cs="Arial"/>
          <w:lang w:eastAsia="cs-CZ"/>
        </w:rPr>
        <w:t>Zhotovitel a objednatel jsou oprávněni uvést v</w:t>
      </w:r>
      <w:r>
        <w:rPr>
          <w:rFonts w:ascii="Arial" w:hAnsi="Arial" w:eastAsia="Times New Roman" w:cs="Arial"/>
          <w:lang w:eastAsia="cs-CZ"/>
        </w:rPr>
        <w:t xml:space="preserve"> protokolu </w:t>
      </w:r>
      <w:r w:rsidRPr="009F5D00">
        <w:rPr>
          <w:rFonts w:ascii="Arial" w:hAnsi="Arial" w:eastAsia="Times New Roman" w:cs="Arial"/>
          <w:lang w:eastAsia="cs-CZ"/>
        </w:rPr>
        <w:t>o předání a převzetí díla</w:t>
      </w:r>
      <w:r w:rsidRPr="000D63F1" w:rsidDel="00F01C07">
        <w:rPr>
          <w:rFonts w:ascii="Arial" w:hAnsi="Arial" w:eastAsia="Times New Roman" w:cs="Arial"/>
          <w:lang w:eastAsia="cs-CZ"/>
        </w:rPr>
        <w:t xml:space="preserve"> </w:t>
      </w:r>
      <w:r w:rsidRPr="000D63F1">
        <w:rPr>
          <w:rFonts w:ascii="Arial" w:hAnsi="Arial" w:eastAsia="Times New Roman" w:cs="Arial"/>
          <w:lang w:eastAsia="cs-CZ"/>
        </w:rPr>
        <w:t>cokoliv, co budou považovat za nutné.</w:t>
      </w:r>
    </w:p>
    <w:p w:rsidRPr="000D63F1" w:rsidR="00997EA9" w:rsidP="0043542F" w:rsidRDefault="00997EA9">
      <w:pPr>
        <w:numPr>
          <w:ilvl w:val="0"/>
          <w:numId w:val="13"/>
        </w:numPr>
        <w:spacing w:before="120" w:after="120"/>
        <w:ind w:left="284" w:hanging="284"/>
        <w:rPr>
          <w:rFonts w:ascii="Arial" w:hAnsi="Arial" w:eastAsia="Times New Roman" w:cs="Arial"/>
          <w:lang w:eastAsia="cs-CZ"/>
        </w:rPr>
      </w:pPr>
      <w:r w:rsidRPr="0047356C">
        <w:rPr>
          <w:rFonts w:ascii="Arial" w:hAnsi="Arial" w:eastAsia="Times New Roman" w:cs="Arial"/>
          <w:lang w:eastAsia="cs-CZ"/>
        </w:rPr>
        <w:t>Vlastnické právo k věci, která je předmětem díla a nebezpečí škody na ní přechází na objednatele dnem převzetí díla nebo jeho části objednatelem</w:t>
      </w:r>
      <w:r>
        <w:rPr>
          <w:rFonts w:ascii="Arial" w:hAnsi="Arial" w:eastAsia="Times New Roman" w:cs="Arial"/>
          <w:lang w:eastAsia="cs-CZ"/>
        </w:rPr>
        <w:t>.</w:t>
      </w:r>
    </w:p>
    <w:p w:rsidRPr="00262CEE" w:rsidR="00997EA9" w:rsidP="00997EA9" w:rsidRDefault="00997EA9">
      <w:pPr>
        <w:spacing w:after="120" w:line="259" w:lineRule="auto"/>
        <w:ind w:left="284" w:hanging="284"/>
        <w:jc w:val="center"/>
        <w:rPr>
          <w:rFonts w:ascii="Arial" w:hAnsi="Arial" w:cs="Arial"/>
          <w:b/>
          <w:color w:val="00B0F0"/>
        </w:rPr>
      </w:pPr>
    </w:p>
    <w:p w:rsidRPr="00262CEE" w:rsidR="00997EA9" w:rsidP="00997EA9" w:rsidRDefault="00997EA9">
      <w:pPr>
        <w:keepNext/>
        <w:keepLines/>
        <w:spacing w:after="120"/>
        <w:ind w:left="284" w:hanging="284"/>
        <w:jc w:val="center"/>
        <w:rPr>
          <w:rFonts w:ascii="Arial" w:hAnsi="Arial" w:eastAsia="Times New Roman" w:cs="Arial"/>
          <w:b/>
          <w:lang w:eastAsia="cs-CZ"/>
        </w:rPr>
      </w:pPr>
      <w:r w:rsidRPr="00262CEE">
        <w:rPr>
          <w:rFonts w:ascii="Arial" w:hAnsi="Arial" w:eastAsia="Times New Roman" w:cs="Arial"/>
          <w:b/>
          <w:lang w:eastAsia="cs-CZ"/>
        </w:rPr>
        <w:t>Článek VII.</w:t>
      </w:r>
    </w:p>
    <w:p w:rsidRPr="00262CEE" w:rsidR="00997EA9" w:rsidP="00997EA9" w:rsidRDefault="00997EA9">
      <w:pPr>
        <w:keepNext/>
        <w:keepLines/>
        <w:spacing w:after="120"/>
        <w:ind w:left="284" w:hanging="284"/>
        <w:jc w:val="center"/>
        <w:rPr>
          <w:rFonts w:ascii="Arial" w:hAnsi="Arial" w:eastAsia="Times New Roman" w:cs="Arial"/>
          <w:b/>
          <w:lang w:eastAsia="cs-CZ"/>
        </w:rPr>
      </w:pPr>
      <w:r w:rsidRPr="00262CEE">
        <w:rPr>
          <w:rFonts w:ascii="Arial" w:hAnsi="Arial" w:eastAsia="Times New Roman" w:cs="Arial"/>
          <w:b/>
          <w:lang w:eastAsia="cs-CZ"/>
        </w:rPr>
        <w:t>Platební a fakturační podmínky</w:t>
      </w:r>
    </w:p>
    <w:p w:rsidRPr="00262CEE" w:rsidR="00997EA9" w:rsidP="0043542F" w:rsidRDefault="00997EA9">
      <w:pPr>
        <w:pStyle w:val="Default"/>
        <w:numPr>
          <w:ilvl w:val="0"/>
          <w:numId w:val="24"/>
        </w:numPr>
        <w:spacing w:before="120" w:after="120" w:line="240" w:lineRule="exact"/>
        <w:ind w:left="284" w:hanging="284"/>
        <w:jc w:val="both"/>
        <w:rPr>
          <w:sz w:val="22"/>
          <w:szCs w:val="22"/>
        </w:rPr>
      </w:pPr>
      <w:r w:rsidRPr="00262CEE">
        <w:rPr>
          <w:sz w:val="22"/>
          <w:szCs w:val="22"/>
        </w:rPr>
        <w:t xml:space="preserve">Předmět smlouvy bude uhrazen zhotoviteli po předání celého </w:t>
      </w:r>
      <w:r w:rsidRPr="00D1729C">
        <w:rPr>
          <w:color w:val="000000" w:themeColor="text1"/>
          <w:sz w:val="22"/>
          <w:szCs w:val="22"/>
        </w:rPr>
        <w:t>díla bez vad a nedodělků na základě vystavené faktury. Zálohové platby nebudou poskytovány</w:t>
      </w:r>
      <w:r w:rsidRPr="00262CEE">
        <w:rPr>
          <w:sz w:val="22"/>
          <w:szCs w:val="22"/>
        </w:rPr>
        <w:t>.</w:t>
      </w:r>
    </w:p>
    <w:p w:rsidRPr="00262CEE" w:rsidR="00997EA9" w:rsidP="0043542F" w:rsidRDefault="00997EA9">
      <w:pPr>
        <w:pStyle w:val="Default"/>
        <w:numPr>
          <w:ilvl w:val="0"/>
          <w:numId w:val="24"/>
        </w:numPr>
        <w:spacing w:before="120" w:after="120" w:line="240" w:lineRule="exact"/>
        <w:ind w:left="284" w:hanging="284"/>
        <w:jc w:val="both"/>
        <w:rPr>
          <w:sz w:val="22"/>
          <w:szCs w:val="22"/>
        </w:rPr>
      </w:pPr>
      <w:r w:rsidRPr="00262CEE">
        <w:rPr>
          <w:sz w:val="22"/>
          <w:szCs w:val="22"/>
        </w:rPr>
        <w:t xml:space="preserve">Je-li zhotovitel plátce DPH, podkladem pro úhradu ceny za dílo bude faktura, která bude mít náležitosti daňového dokladu dle zákona o DPH a náležitosti stanovené dalšími obecně závaznými právními předpisy. Není-li zhotovitel plátcem DPH, podkladem pro úhradu ceny za dílo bude faktura, která bude mít náležitosti účetního dokladu dle zákona č. 563/1991 Sb., o účetnictví, ve znění pozdějších předpisů a náležitosti stanovené dalšími obecně závaznými právními předpisy. </w:t>
      </w:r>
    </w:p>
    <w:p w:rsidRPr="00262CEE" w:rsidR="00997EA9" w:rsidP="0043542F" w:rsidRDefault="00997EA9">
      <w:pPr>
        <w:pStyle w:val="Default"/>
        <w:numPr>
          <w:ilvl w:val="0"/>
          <w:numId w:val="24"/>
        </w:numPr>
        <w:spacing w:before="120" w:after="120" w:line="240" w:lineRule="exact"/>
        <w:ind w:left="284" w:hanging="284"/>
        <w:jc w:val="both"/>
        <w:rPr>
          <w:sz w:val="22"/>
          <w:szCs w:val="22"/>
        </w:rPr>
      </w:pPr>
      <w:r w:rsidRPr="00262CEE">
        <w:rPr>
          <w:sz w:val="22"/>
          <w:szCs w:val="22"/>
        </w:rPr>
        <w:t xml:space="preserve">Faktura musí dále obsahovat: </w:t>
      </w:r>
    </w:p>
    <w:p w:rsidRPr="00262CEE" w:rsidR="00997EA9" w:rsidP="0043542F" w:rsidRDefault="00997EA9">
      <w:pPr>
        <w:numPr>
          <w:ilvl w:val="0"/>
          <w:numId w:val="15"/>
        </w:numPr>
        <w:spacing w:after="120" w:line="259" w:lineRule="auto"/>
        <w:ind w:left="426" w:hanging="142"/>
        <w:contextualSpacing/>
        <w:rPr>
          <w:rFonts w:ascii="Arial" w:hAnsi="Arial" w:cs="Arial"/>
        </w:rPr>
      </w:pPr>
      <w:r w:rsidRPr="00262CEE">
        <w:rPr>
          <w:rFonts w:ascii="Arial" w:hAnsi="Arial" w:cs="Arial"/>
        </w:rPr>
        <w:t>číslo smlouvy objednatele,</w:t>
      </w:r>
    </w:p>
    <w:p w:rsidRPr="00262CEE" w:rsidR="00997EA9" w:rsidP="0043542F" w:rsidRDefault="00997EA9">
      <w:pPr>
        <w:numPr>
          <w:ilvl w:val="0"/>
          <w:numId w:val="15"/>
        </w:numPr>
        <w:spacing w:after="120" w:line="259" w:lineRule="auto"/>
        <w:ind w:left="426" w:hanging="142"/>
        <w:contextualSpacing/>
        <w:rPr>
          <w:rFonts w:ascii="Arial" w:hAnsi="Arial" w:cs="Arial"/>
        </w:rPr>
      </w:pPr>
      <w:r w:rsidRPr="00262CEE">
        <w:rPr>
          <w:rFonts w:ascii="Arial" w:hAnsi="Arial" w:cs="Arial"/>
        </w:rPr>
        <w:t>číslo projektu (CZ.03.4.74/0.0/0.0/16_058/0007421),</w:t>
      </w:r>
    </w:p>
    <w:p w:rsidRPr="00B66570" w:rsidR="00997EA9" w:rsidP="0043542F" w:rsidRDefault="00997EA9">
      <w:pPr>
        <w:numPr>
          <w:ilvl w:val="0"/>
          <w:numId w:val="15"/>
        </w:numPr>
        <w:spacing w:after="60"/>
        <w:ind w:left="426" w:hanging="142"/>
        <w:contextualSpacing/>
        <w:jc w:val="left"/>
        <w:rPr>
          <w:rFonts w:ascii="Arial" w:hAnsi="Arial" w:eastAsia="Times New Roman" w:cs="Arial"/>
          <w:lang w:eastAsia="cs-CZ"/>
        </w:rPr>
      </w:pPr>
      <w:r w:rsidRPr="00262CEE">
        <w:rPr>
          <w:rFonts w:ascii="Arial" w:hAnsi="Arial" w:cs="Arial"/>
        </w:rPr>
        <w:t>předmět smlouvy</w:t>
      </w:r>
      <w:r>
        <w:rPr>
          <w:rFonts w:ascii="Arial" w:hAnsi="Arial" w:cs="Arial"/>
        </w:rPr>
        <w:t xml:space="preserve"> (</w:t>
      </w:r>
      <w:r w:rsidRPr="000D63F1">
        <w:rPr>
          <w:rFonts w:ascii="Arial" w:hAnsi="Arial" w:cs="Arial"/>
        </w:rPr>
        <w:t xml:space="preserve">tj. </w:t>
      </w:r>
      <w:r w:rsidRPr="000D63F1">
        <w:rPr>
          <w:rFonts w:ascii="Arial" w:hAnsi="Arial" w:eastAsia="Times New Roman" w:cs="Arial"/>
          <w:lang w:eastAsia="cs-CZ"/>
        </w:rPr>
        <w:t>Vytvoření strategického dokumentu „Chytré Hranice bez hranic“</w:t>
      </w:r>
      <w:r w:rsidRPr="00CD62B0">
        <w:rPr>
          <w:rFonts w:ascii="Arial" w:hAnsi="Arial" w:cs="Arial"/>
        </w:rPr>
        <w:t>),</w:t>
      </w:r>
    </w:p>
    <w:p w:rsidRPr="00262CEE" w:rsidR="00997EA9" w:rsidP="0043542F" w:rsidRDefault="00997EA9">
      <w:pPr>
        <w:numPr>
          <w:ilvl w:val="0"/>
          <w:numId w:val="15"/>
        </w:numPr>
        <w:spacing w:after="120" w:line="259" w:lineRule="auto"/>
        <w:ind w:left="426" w:hanging="142"/>
        <w:contextualSpacing/>
        <w:rPr>
          <w:rFonts w:ascii="Arial" w:hAnsi="Arial" w:cs="Arial"/>
        </w:rPr>
      </w:pPr>
      <w:r w:rsidRPr="00262CEE">
        <w:rPr>
          <w:rFonts w:ascii="Arial" w:hAnsi="Arial" w:cs="Arial"/>
        </w:rPr>
        <w:t>fakturovanou částku,</w:t>
      </w:r>
    </w:p>
    <w:p w:rsidRPr="00262CEE" w:rsidR="00997EA9" w:rsidP="0043542F" w:rsidRDefault="00997EA9">
      <w:pPr>
        <w:numPr>
          <w:ilvl w:val="0"/>
          <w:numId w:val="15"/>
        </w:numPr>
        <w:spacing w:after="120" w:line="259" w:lineRule="auto"/>
        <w:ind w:left="426" w:hanging="142"/>
        <w:contextualSpacing/>
        <w:rPr>
          <w:rFonts w:ascii="Arial" w:hAnsi="Arial" w:cs="Arial"/>
        </w:rPr>
      </w:pPr>
      <w:r w:rsidRPr="00262CEE">
        <w:rPr>
          <w:rFonts w:ascii="Arial" w:hAnsi="Arial" w:cs="Arial"/>
        </w:rPr>
        <w:t>lhůtu splatnosti faktury,</w:t>
      </w:r>
    </w:p>
    <w:p w:rsidRPr="00262CEE" w:rsidR="00997EA9" w:rsidP="0043542F" w:rsidRDefault="00997EA9">
      <w:pPr>
        <w:numPr>
          <w:ilvl w:val="0"/>
          <w:numId w:val="15"/>
        </w:numPr>
        <w:spacing w:after="120" w:line="259" w:lineRule="auto"/>
        <w:ind w:left="567" w:hanging="283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Pr="00262CEE">
        <w:rPr>
          <w:rFonts w:ascii="Arial" w:hAnsi="Arial" w:cs="Arial"/>
        </w:rPr>
        <w:t>označení osoby, která fakturu vystavila, včetně jejího podpisu a kontaktního telefonu,</w:t>
      </w:r>
    </w:p>
    <w:p w:rsidRPr="00262CEE" w:rsidR="00997EA9" w:rsidP="0043542F" w:rsidRDefault="00997EA9">
      <w:pPr>
        <w:numPr>
          <w:ilvl w:val="0"/>
          <w:numId w:val="15"/>
        </w:numPr>
        <w:spacing w:after="120" w:line="259" w:lineRule="auto"/>
        <w:ind w:left="426" w:hanging="142"/>
        <w:contextualSpacing/>
        <w:rPr>
          <w:rFonts w:ascii="Arial" w:hAnsi="Arial" w:cs="Arial"/>
        </w:rPr>
      </w:pPr>
      <w:r w:rsidRPr="00262CEE">
        <w:rPr>
          <w:rFonts w:ascii="Arial" w:hAnsi="Arial" w:cs="Arial"/>
        </w:rPr>
        <w:t xml:space="preserve">číslo </w:t>
      </w:r>
      <w:r>
        <w:rPr>
          <w:rFonts w:ascii="Arial" w:hAnsi="Arial" w:cs="Arial"/>
        </w:rPr>
        <w:t xml:space="preserve">protokol </w:t>
      </w:r>
      <w:r w:rsidRPr="00262CEE">
        <w:rPr>
          <w:rFonts w:ascii="Arial" w:hAnsi="Arial" w:cs="Arial"/>
        </w:rPr>
        <w:t xml:space="preserve">o předání a převzetí díla a datum jeho podpisu. </w:t>
      </w:r>
      <w:r>
        <w:rPr>
          <w:rFonts w:ascii="Arial" w:hAnsi="Arial" w:cs="Arial"/>
        </w:rPr>
        <w:t xml:space="preserve">Protokol </w:t>
      </w:r>
      <w:r w:rsidRPr="00262CEE">
        <w:rPr>
          <w:rFonts w:ascii="Arial" w:hAnsi="Arial" w:cs="Arial"/>
        </w:rPr>
        <w:t>o předání a převzetí díla</w:t>
      </w:r>
      <w:r>
        <w:rPr>
          <w:rFonts w:ascii="Arial" w:hAnsi="Arial" w:cs="Arial"/>
        </w:rPr>
        <w:t xml:space="preserve">, uvedený v článku VI. odst. 3 </w:t>
      </w:r>
      <w:proofErr w:type="gramStart"/>
      <w:r>
        <w:rPr>
          <w:rFonts w:ascii="Arial" w:hAnsi="Arial" w:cs="Arial"/>
        </w:rPr>
        <w:t>této</w:t>
      </w:r>
      <w:proofErr w:type="gramEnd"/>
      <w:r>
        <w:rPr>
          <w:rFonts w:ascii="Arial" w:hAnsi="Arial" w:cs="Arial"/>
        </w:rPr>
        <w:t xml:space="preserve"> smlouvy,</w:t>
      </w:r>
      <w:r w:rsidRPr="00262CEE">
        <w:rPr>
          <w:rFonts w:ascii="Arial" w:hAnsi="Arial" w:cs="Arial"/>
        </w:rPr>
        <w:t xml:space="preserve"> bude přílohou faktury.</w:t>
      </w:r>
    </w:p>
    <w:p w:rsidRPr="00262CEE" w:rsidR="00997EA9" w:rsidP="00997EA9" w:rsidRDefault="00997EA9">
      <w:pPr>
        <w:spacing w:before="120" w:after="120"/>
        <w:ind w:left="284" w:hanging="284"/>
        <w:rPr>
          <w:rFonts w:ascii="Arial" w:hAnsi="Arial" w:eastAsia="Times New Roman" w:cs="Arial"/>
          <w:color w:val="00B0F0"/>
          <w:lang w:eastAsia="cs-CZ"/>
        </w:rPr>
      </w:pPr>
    </w:p>
    <w:p w:rsidRPr="00262CEE" w:rsidR="00997EA9" w:rsidP="0043542F" w:rsidRDefault="00997EA9">
      <w:pPr>
        <w:numPr>
          <w:ilvl w:val="0"/>
          <w:numId w:val="24"/>
        </w:numPr>
        <w:spacing w:before="120" w:after="120"/>
        <w:ind w:left="284" w:hanging="284"/>
        <w:rPr>
          <w:rFonts w:ascii="Arial" w:hAnsi="Arial" w:eastAsia="Times New Roman" w:cs="Arial"/>
          <w:lang w:eastAsia="cs-CZ"/>
        </w:rPr>
      </w:pPr>
      <w:r w:rsidRPr="00262CEE">
        <w:rPr>
          <w:rFonts w:ascii="Arial" w:hAnsi="Arial" w:eastAsia="Times New Roman" w:cs="Arial"/>
          <w:lang w:eastAsia="cs-CZ"/>
        </w:rPr>
        <w:t>Povinnost zaplatit cenu za dílo je splněna dnem odeslání příslušné částky z účtu objednatele na účet zhotovitele.</w:t>
      </w:r>
    </w:p>
    <w:p w:rsidRPr="00D1729C" w:rsidR="00997EA9" w:rsidP="0043542F" w:rsidRDefault="00997EA9">
      <w:pPr>
        <w:numPr>
          <w:ilvl w:val="0"/>
          <w:numId w:val="24"/>
        </w:numPr>
        <w:spacing w:before="120" w:after="120"/>
        <w:ind w:left="284" w:hanging="284"/>
        <w:rPr>
          <w:rFonts w:ascii="Arial" w:hAnsi="Arial" w:eastAsia="Times New Roman" w:cs="Arial"/>
          <w:color w:val="000000" w:themeColor="text1"/>
          <w:lang w:eastAsia="cs-CZ"/>
        </w:rPr>
      </w:pPr>
      <w:r w:rsidRPr="00262CEE">
        <w:rPr>
          <w:rFonts w:ascii="Arial" w:hAnsi="Arial" w:eastAsia="Times New Roman" w:cs="Arial"/>
          <w:lang w:eastAsia="cs-CZ"/>
        </w:rPr>
        <w:t xml:space="preserve">Lhůta splatnosti faktury činí 30 kalendářních dnů </w:t>
      </w:r>
      <w:r w:rsidRPr="00D1729C">
        <w:rPr>
          <w:rFonts w:ascii="Arial" w:hAnsi="Arial" w:eastAsia="Times New Roman" w:cs="Arial"/>
          <w:color w:val="000000" w:themeColor="text1"/>
          <w:lang w:eastAsia="cs-CZ"/>
        </w:rPr>
        <w:t>ode dne jejího prokazatelného doručení objednateli.</w:t>
      </w:r>
    </w:p>
    <w:p w:rsidRPr="000D63F1" w:rsidR="00997EA9" w:rsidP="0043542F" w:rsidRDefault="00997EA9">
      <w:pPr>
        <w:numPr>
          <w:ilvl w:val="0"/>
          <w:numId w:val="24"/>
        </w:numPr>
        <w:spacing w:before="120" w:after="120"/>
        <w:ind w:left="284" w:hanging="284"/>
        <w:rPr>
          <w:rFonts w:ascii="Arial" w:hAnsi="Arial" w:eastAsia="Times New Roman" w:cs="Arial"/>
          <w:lang w:eastAsia="cs-CZ"/>
        </w:rPr>
      </w:pPr>
      <w:r w:rsidRPr="00262CEE">
        <w:rPr>
          <w:rFonts w:ascii="Arial" w:hAnsi="Arial" w:eastAsia="Times New Roman" w:cs="Arial"/>
          <w:lang w:eastAsia="cs-CZ"/>
        </w:rPr>
        <w:t xml:space="preserve">Nebude-li faktura obsahovat některou povinnou nebo dohodnutou náležitost nebo bude-li chybně vyúčtována cena nebo DPH, je objednatel oprávněn fakturu před uplynutím lhůty splatnosti vrátit druhé smluvní straně k provedení opravy s vyznačením důvodu vrácení. Zhotovitel provede opravu vystavením nové faktury. Vrácením vadné faktury zhotoviteli přestává běžet původní lhůta splatnosti. </w:t>
      </w:r>
      <w:r w:rsidRPr="00262CEE">
        <w:rPr>
          <w:rFonts w:ascii="Arial" w:hAnsi="Arial" w:cs="Arial"/>
        </w:rPr>
        <w:t xml:space="preserve">Nová lhůta splatnosti v délce 30 dnů začne běžet od doručení nové nebo opravené faktury. Do doby doručení nové nebo opravené faktury </w:t>
      </w:r>
      <w:r w:rsidRPr="000D63F1">
        <w:rPr>
          <w:rFonts w:ascii="Arial" w:hAnsi="Arial" w:cs="Arial"/>
        </w:rPr>
        <w:t xml:space="preserve">není </w:t>
      </w:r>
      <w:r w:rsidRPr="000D63F1">
        <w:rPr>
          <w:rFonts w:ascii="Arial" w:hAnsi="Arial" w:eastAsia="Times New Roman" w:cs="Arial"/>
          <w:lang w:eastAsia="cs-CZ"/>
        </w:rPr>
        <w:t>objednatel v prodlení s placením ceny.</w:t>
      </w:r>
    </w:p>
    <w:p w:rsidRPr="00E376B7" w:rsidR="00997EA9" w:rsidP="0043542F" w:rsidRDefault="00997EA9">
      <w:pPr>
        <w:numPr>
          <w:ilvl w:val="0"/>
          <w:numId w:val="24"/>
        </w:numPr>
        <w:spacing w:before="120" w:after="120"/>
        <w:ind w:left="284" w:hanging="284"/>
        <w:rPr>
          <w:rFonts w:ascii="Arial" w:hAnsi="Arial" w:eastAsia="Times New Roman" w:cs="Arial"/>
          <w:lang w:eastAsia="cs-CZ"/>
        </w:rPr>
      </w:pPr>
      <w:r w:rsidRPr="000D63F1">
        <w:rPr>
          <w:rFonts w:ascii="Arial" w:hAnsi="Arial" w:eastAsia="Times New Roman" w:cs="Arial"/>
          <w:lang w:eastAsia="cs-CZ"/>
        </w:rPr>
        <w:lastRenderedPageBreak/>
        <w:t xml:space="preserve">Objednatel, příjemce plnění, čestně prohlašuje, že plnění, které je předmětem smlouvy, nepoužije pro svou ekonomickou činnost, ale výlučně pro účely související s jeho činností při výkonu veřejné správy, při níž se nepovažuje za osobu povinnou k dani dle § 5 odst. 3 zákona č. 235/2004Sb., o dani z přidané hodnoty, ve znění pozdějších předpisů (dále jen „zákon o DPH“). Z uvedeného důvodu se na plnění, podléhá-li režimu přenesené daňové povinnosti dle příslušných ustanovení uvedeného zákona, tento daňový </w:t>
      </w:r>
      <w:r w:rsidRPr="00E376B7">
        <w:rPr>
          <w:rFonts w:ascii="Arial" w:hAnsi="Arial" w:eastAsia="Times New Roman" w:cs="Arial"/>
          <w:lang w:eastAsia="cs-CZ"/>
        </w:rPr>
        <w:t>režim nevztahuje a zhotovitelem, je-li plátcem DPH, bude vystavena faktura za zdanitelné plnění včetně daně z přidané hodnoty.</w:t>
      </w:r>
    </w:p>
    <w:p w:rsidRPr="00262CEE" w:rsidR="00997EA9" w:rsidP="0043542F" w:rsidRDefault="00997EA9">
      <w:pPr>
        <w:numPr>
          <w:ilvl w:val="0"/>
          <w:numId w:val="24"/>
        </w:numPr>
        <w:spacing w:before="120" w:after="120"/>
        <w:ind w:left="284" w:hanging="284"/>
        <w:rPr>
          <w:rFonts w:ascii="Arial" w:hAnsi="Arial" w:eastAsia="Times New Roman" w:cs="Arial"/>
          <w:lang w:eastAsia="cs-CZ"/>
        </w:rPr>
      </w:pPr>
      <w:r w:rsidRPr="00262CEE">
        <w:rPr>
          <w:rFonts w:ascii="Arial" w:hAnsi="Arial" w:eastAsia="Times New Roman" w:cs="Arial"/>
          <w:lang w:eastAsia="cs-CZ"/>
        </w:rPr>
        <w:t>Je-li zhotovitel plátcem DPH, prohlašuje, že bankovní účet uvedený zhotovitelem v této smlouvě je bankovním účtem zveřejněným ve smyslu zákona o DPH. V případě změny účtu zhotovitele je zhotovitel povinen doložit vlastnictví k novému účtu, a to kopií příslušné smlouvy nebo potvrzením peněžního ústavu, je-li zhotovitel plátcem DPH, musí být nový účet zveřejněným účtem ve smyslu předchozí věty.</w:t>
      </w:r>
    </w:p>
    <w:p w:rsidRPr="00262CEE" w:rsidR="00997EA9" w:rsidP="00997EA9" w:rsidRDefault="00997EA9">
      <w:pPr>
        <w:spacing w:after="120" w:line="259" w:lineRule="auto"/>
        <w:ind w:left="284" w:hanging="284"/>
        <w:rPr>
          <w:rFonts w:ascii="Arial" w:hAnsi="Arial" w:cs="Arial"/>
          <w:color w:val="00B0F0"/>
          <w:lang w:eastAsia="cs-CZ"/>
        </w:rPr>
      </w:pPr>
    </w:p>
    <w:p w:rsidRPr="00E376B7" w:rsidR="00997EA9" w:rsidP="00997EA9" w:rsidRDefault="00997EA9">
      <w:pPr>
        <w:keepNext/>
        <w:keepLines/>
        <w:spacing w:after="120"/>
        <w:ind w:left="284" w:hanging="284"/>
        <w:jc w:val="center"/>
        <w:rPr>
          <w:rFonts w:ascii="Arial" w:hAnsi="Arial" w:eastAsia="Times New Roman" w:cs="Arial"/>
          <w:b/>
          <w:lang w:eastAsia="cs-CZ"/>
        </w:rPr>
      </w:pPr>
      <w:r w:rsidRPr="00E376B7">
        <w:rPr>
          <w:rFonts w:ascii="Arial" w:hAnsi="Arial" w:eastAsia="Times New Roman" w:cs="Arial"/>
          <w:b/>
          <w:lang w:eastAsia="cs-CZ"/>
        </w:rPr>
        <w:t>Článek VIII.</w:t>
      </w:r>
    </w:p>
    <w:p w:rsidRPr="00E376B7" w:rsidR="00997EA9" w:rsidP="00997EA9" w:rsidRDefault="00997EA9">
      <w:pPr>
        <w:keepNext/>
        <w:keepLines/>
        <w:spacing w:after="120"/>
        <w:ind w:left="284" w:hanging="284"/>
        <w:jc w:val="center"/>
        <w:rPr>
          <w:rFonts w:ascii="Arial" w:hAnsi="Arial" w:eastAsia="Times New Roman" w:cs="Arial"/>
          <w:b/>
          <w:lang w:eastAsia="cs-CZ"/>
        </w:rPr>
      </w:pPr>
      <w:r w:rsidRPr="00E376B7">
        <w:rPr>
          <w:rFonts w:ascii="Arial" w:hAnsi="Arial" w:eastAsia="Times New Roman" w:cs="Arial"/>
          <w:b/>
          <w:lang w:eastAsia="cs-CZ"/>
        </w:rPr>
        <w:t>Práva z vadného plnění</w:t>
      </w:r>
    </w:p>
    <w:p w:rsidRPr="00E376B7" w:rsidR="00997EA9" w:rsidP="0043542F" w:rsidRDefault="00997EA9">
      <w:pPr>
        <w:numPr>
          <w:ilvl w:val="0"/>
          <w:numId w:val="16"/>
        </w:numPr>
        <w:spacing w:before="120" w:after="120"/>
        <w:ind w:left="284" w:hanging="284"/>
        <w:rPr>
          <w:rFonts w:ascii="Arial" w:hAnsi="Arial" w:eastAsia="Times New Roman" w:cs="Arial"/>
          <w:lang w:eastAsia="cs-CZ"/>
        </w:rPr>
      </w:pPr>
      <w:r w:rsidRPr="00E376B7">
        <w:rPr>
          <w:rFonts w:ascii="Arial" w:hAnsi="Arial" w:eastAsia="Times New Roman" w:cs="Arial"/>
          <w:lang w:eastAsia="cs-CZ"/>
        </w:rPr>
        <w:t>Dílo má vadu, jestliže neodpovídá požadavkům uvedeným v této smlouvě.</w:t>
      </w:r>
    </w:p>
    <w:p w:rsidRPr="00E376B7" w:rsidR="00997EA9" w:rsidP="0043542F" w:rsidRDefault="00997EA9">
      <w:pPr>
        <w:numPr>
          <w:ilvl w:val="0"/>
          <w:numId w:val="16"/>
        </w:numPr>
        <w:spacing w:before="120" w:after="120"/>
        <w:ind w:left="284" w:hanging="284"/>
        <w:rPr>
          <w:rFonts w:ascii="Arial" w:hAnsi="Arial" w:eastAsia="Times New Roman" w:cs="Arial"/>
          <w:lang w:eastAsia="cs-CZ"/>
        </w:rPr>
      </w:pPr>
      <w:r w:rsidRPr="00E376B7">
        <w:rPr>
          <w:rFonts w:ascii="Arial" w:hAnsi="Arial" w:eastAsia="Times New Roman" w:cs="Arial"/>
          <w:lang w:eastAsia="cs-CZ"/>
        </w:rPr>
        <w:t>Objednatel má právo z vadného plnění z vad, které má dílo při převzetí objednavatelem, byť se vada projeví až později. Objednatel má právo z vadného plnění také z vad vzniklých po převzetí díla objednatelem, pokud je zhotovitel způsobil porušením své povinnosti. Projeví-li se vada v průběhu 6 měsíců od převzetí díla objednatelem, má se zato, že dílo bylo vadné již při převzetí.</w:t>
      </w:r>
    </w:p>
    <w:p w:rsidRPr="00E376B7" w:rsidR="00997EA9" w:rsidP="0043542F" w:rsidRDefault="00997EA9">
      <w:pPr>
        <w:numPr>
          <w:ilvl w:val="0"/>
          <w:numId w:val="16"/>
        </w:numPr>
        <w:spacing w:before="120" w:after="120"/>
        <w:ind w:left="284" w:hanging="284"/>
        <w:rPr>
          <w:rFonts w:ascii="Arial" w:hAnsi="Arial" w:eastAsia="Times New Roman" w:cs="Arial"/>
          <w:lang w:eastAsia="cs-CZ"/>
        </w:rPr>
      </w:pPr>
      <w:r w:rsidRPr="00E376B7">
        <w:rPr>
          <w:rFonts w:ascii="Arial" w:hAnsi="Arial" w:eastAsia="Times New Roman" w:cs="Arial"/>
          <w:lang w:eastAsia="cs-CZ"/>
        </w:rPr>
        <w:t xml:space="preserve">Veškeré vady díla je objednatel povinen uplatnit u zhotovitele bez zbytečného odkladu poté, kdy vadu zjistil, a to formou písemného oznámení obsahujícím co nejpodrobnější specifikaci zjištěné vady. </w:t>
      </w:r>
    </w:p>
    <w:p w:rsidRPr="000D63F1" w:rsidR="00997EA9" w:rsidP="0043542F" w:rsidRDefault="00997EA9">
      <w:pPr>
        <w:numPr>
          <w:ilvl w:val="0"/>
          <w:numId w:val="16"/>
        </w:numPr>
        <w:spacing w:before="120" w:after="120"/>
        <w:ind w:left="284" w:hanging="284"/>
        <w:rPr>
          <w:rFonts w:ascii="Arial" w:hAnsi="Arial" w:eastAsia="Times New Roman" w:cs="Arial"/>
          <w:lang w:eastAsia="cs-CZ"/>
        </w:rPr>
      </w:pPr>
      <w:r w:rsidRPr="000D63F1">
        <w:rPr>
          <w:rFonts w:ascii="Arial" w:hAnsi="Arial" w:eastAsia="Times New Roman" w:cs="Arial"/>
          <w:lang w:eastAsia="cs-CZ"/>
        </w:rPr>
        <w:t>Zhotovitel je povinen odstranit vadu díla nejpozději do 14 dnů od jejího oznámení objednatelem, pokud se smluvní strany v konkrétním případě nedohodnou písemně jinak.</w:t>
      </w:r>
      <w:r w:rsidR="004F1521">
        <w:rPr>
          <w:rFonts w:ascii="Arial" w:hAnsi="Arial" w:eastAsia="Times New Roman" w:cs="Arial"/>
          <w:lang w:eastAsia="cs-CZ"/>
        </w:rPr>
        <w:t xml:space="preserve"> </w:t>
      </w:r>
      <w:r w:rsidRPr="00E376B7" w:rsidR="004F1521">
        <w:rPr>
          <w:rFonts w:ascii="Arial" w:hAnsi="Arial" w:eastAsia="Times New Roman" w:cs="Arial"/>
          <w:lang w:eastAsia="cs-CZ"/>
        </w:rPr>
        <w:t>Vady díla budou zhotovitelem odstraněny bezplatně.</w:t>
      </w:r>
    </w:p>
    <w:p w:rsidRPr="000D63F1" w:rsidR="00997EA9" w:rsidP="0043542F" w:rsidRDefault="00997EA9">
      <w:pPr>
        <w:numPr>
          <w:ilvl w:val="0"/>
          <w:numId w:val="16"/>
        </w:numPr>
        <w:spacing w:before="120" w:after="120"/>
        <w:ind w:left="284" w:hanging="284"/>
        <w:rPr>
          <w:rFonts w:ascii="Arial" w:hAnsi="Arial" w:eastAsia="Times New Roman" w:cs="Arial"/>
          <w:lang w:eastAsia="cs-CZ"/>
        </w:rPr>
      </w:pPr>
      <w:r w:rsidRPr="000D63F1">
        <w:rPr>
          <w:rFonts w:ascii="Arial" w:hAnsi="Arial" w:eastAsia="Times New Roman" w:cs="Arial"/>
          <w:lang w:eastAsia="cs-CZ"/>
        </w:rPr>
        <w:t>Provedenou opravu vady díla zhotovitel objednateli předá písemným protokolem.</w:t>
      </w:r>
    </w:p>
    <w:p w:rsidRPr="000D63F1" w:rsidR="00997EA9" w:rsidP="0043542F" w:rsidRDefault="00997EA9">
      <w:pPr>
        <w:numPr>
          <w:ilvl w:val="0"/>
          <w:numId w:val="16"/>
        </w:numPr>
        <w:spacing w:before="120" w:after="120"/>
        <w:ind w:left="284" w:hanging="284"/>
        <w:rPr>
          <w:rFonts w:ascii="Arial" w:hAnsi="Arial" w:eastAsia="Times New Roman" w:cs="Arial"/>
          <w:lang w:eastAsia="cs-CZ"/>
        </w:rPr>
      </w:pPr>
      <w:r w:rsidRPr="000D63F1">
        <w:rPr>
          <w:rFonts w:ascii="Arial" w:hAnsi="Arial" w:eastAsia="Times New Roman" w:cs="Arial"/>
          <w:lang w:eastAsia="cs-CZ"/>
        </w:rPr>
        <w:t>Zhotovitel je povinen uhradit objednateli škodu, která mu vznikla vadným plněním, a to v plné výši. Zhotovitel rovněž objednateli uhradí náklady vzniklé při uplatňování práv z vadného plnění.</w:t>
      </w:r>
    </w:p>
    <w:p w:rsidRPr="00262CEE" w:rsidR="00997EA9" w:rsidP="00997EA9" w:rsidRDefault="00997EA9">
      <w:pPr>
        <w:keepNext/>
        <w:keepLines/>
        <w:spacing w:after="120"/>
        <w:ind w:left="284" w:hanging="284"/>
        <w:jc w:val="center"/>
        <w:rPr>
          <w:rFonts w:ascii="Arial" w:hAnsi="Arial" w:eastAsia="Times New Roman" w:cs="Arial"/>
          <w:b/>
          <w:color w:val="00B0F0"/>
          <w:lang w:eastAsia="cs-CZ"/>
        </w:rPr>
      </w:pPr>
      <w:r w:rsidRPr="00262CEE">
        <w:rPr>
          <w:rFonts w:ascii="Arial" w:hAnsi="Arial" w:eastAsia="Times New Roman" w:cs="Arial"/>
          <w:b/>
          <w:lang w:eastAsia="cs-CZ"/>
        </w:rPr>
        <w:t>Článek IX.</w:t>
      </w:r>
    </w:p>
    <w:p w:rsidRPr="00262CEE" w:rsidR="00997EA9" w:rsidP="00997EA9" w:rsidRDefault="00997EA9">
      <w:pPr>
        <w:keepNext/>
        <w:keepLines/>
        <w:spacing w:after="120"/>
        <w:ind w:left="284" w:hanging="284"/>
        <w:jc w:val="center"/>
        <w:rPr>
          <w:rFonts w:ascii="Arial" w:hAnsi="Arial" w:eastAsia="Times New Roman" w:cs="Arial"/>
          <w:b/>
          <w:lang w:eastAsia="cs-CZ"/>
        </w:rPr>
      </w:pPr>
      <w:r w:rsidRPr="00262CEE">
        <w:rPr>
          <w:rFonts w:ascii="Arial" w:hAnsi="Arial" w:eastAsia="Times New Roman" w:cs="Arial"/>
          <w:b/>
          <w:lang w:eastAsia="cs-CZ"/>
        </w:rPr>
        <w:t>Smluvní pokuty</w:t>
      </w:r>
    </w:p>
    <w:p w:rsidRPr="00262CEE" w:rsidR="00997EA9" w:rsidP="0043542F" w:rsidRDefault="00997EA9">
      <w:pPr>
        <w:numPr>
          <w:ilvl w:val="0"/>
          <w:numId w:val="17"/>
        </w:numPr>
        <w:spacing w:before="120" w:after="120"/>
        <w:ind w:left="284" w:hanging="284"/>
        <w:rPr>
          <w:rFonts w:ascii="Arial" w:hAnsi="Arial" w:eastAsia="Times New Roman" w:cs="Arial"/>
          <w:lang w:eastAsia="cs-CZ"/>
        </w:rPr>
      </w:pPr>
      <w:r w:rsidRPr="00262CEE">
        <w:rPr>
          <w:rFonts w:ascii="Arial" w:hAnsi="Arial" w:eastAsia="Times New Roman" w:cs="Arial"/>
          <w:lang w:eastAsia="cs-CZ"/>
        </w:rPr>
        <w:t xml:space="preserve">V případě, že zhotovitel nedodrží </w:t>
      </w:r>
      <w:r w:rsidRPr="00D1729C">
        <w:rPr>
          <w:rFonts w:ascii="Arial" w:hAnsi="Arial" w:eastAsia="Times New Roman" w:cs="Arial"/>
          <w:lang w:eastAsia="cs-CZ"/>
        </w:rPr>
        <w:t xml:space="preserve">harmonogram jednotlivých etap projektu uvedený v článku IV. odst. 3 </w:t>
      </w:r>
      <w:proofErr w:type="gramStart"/>
      <w:r w:rsidRPr="00D1729C">
        <w:rPr>
          <w:rFonts w:ascii="Arial" w:hAnsi="Arial" w:eastAsia="Times New Roman" w:cs="Arial"/>
          <w:lang w:eastAsia="cs-CZ"/>
        </w:rPr>
        <w:t>této</w:t>
      </w:r>
      <w:proofErr w:type="gramEnd"/>
      <w:r w:rsidRPr="00D1729C">
        <w:rPr>
          <w:rFonts w:ascii="Arial" w:hAnsi="Arial" w:eastAsia="Times New Roman" w:cs="Arial"/>
          <w:lang w:eastAsia="cs-CZ"/>
        </w:rPr>
        <w:t xml:space="preserve"> smlouvy, má objednatel právo </w:t>
      </w:r>
      <w:r w:rsidRPr="00D1729C">
        <w:rPr>
          <w:rFonts w:ascii="Arial" w:hAnsi="Arial" w:eastAsia="Times New Roman" w:cs="Arial"/>
          <w:color w:val="000000" w:themeColor="text1"/>
          <w:lang w:eastAsia="cs-CZ"/>
        </w:rPr>
        <w:t xml:space="preserve">uplatnit </w:t>
      </w:r>
      <w:r w:rsidRPr="00262CEE">
        <w:rPr>
          <w:rFonts w:ascii="Arial" w:hAnsi="Arial" w:eastAsia="Times New Roman" w:cs="Arial"/>
          <w:lang w:eastAsia="cs-CZ"/>
        </w:rPr>
        <w:t>smluvní pokut</w:t>
      </w:r>
      <w:r>
        <w:rPr>
          <w:rFonts w:ascii="Arial" w:hAnsi="Arial" w:eastAsia="Times New Roman" w:cs="Arial"/>
          <w:lang w:eastAsia="cs-CZ"/>
        </w:rPr>
        <w:t>u</w:t>
      </w:r>
      <w:r w:rsidRPr="00262CEE">
        <w:rPr>
          <w:rFonts w:ascii="Arial" w:hAnsi="Arial" w:eastAsia="Times New Roman" w:cs="Arial"/>
          <w:lang w:eastAsia="cs-CZ"/>
        </w:rPr>
        <w:t xml:space="preserve"> ve výši</w:t>
      </w:r>
      <w:r w:rsidR="00D1729C">
        <w:rPr>
          <w:rFonts w:ascii="Arial" w:hAnsi="Arial" w:eastAsia="Times New Roman" w:cs="Arial"/>
          <w:lang w:eastAsia="cs-CZ"/>
        </w:rPr>
        <w:t xml:space="preserve">     </w:t>
      </w:r>
      <w:r w:rsidRPr="00262CEE">
        <w:rPr>
          <w:rFonts w:ascii="Arial" w:hAnsi="Arial" w:eastAsia="Times New Roman" w:cs="Arial"/>
          <w:lang w:eastAsia="cs-CZ"/>
        </w:rPr>
        <w:t xml:space="preserve"> 0,05 </w:t>
      </w:r>
      <w:r>
        <w:rPr>
          <w:rFonts w:ascii="Arial" w:hAnsi="Arial" w:eastAsia="Times New Roman" w:cs="Arial"/>
          <w:lang w:eastAsia="cs-CZ"/>
        </w:rPr>
        <w:t xml:space="preserve">% </w:t>
      </w:r>
      <w:r w:rsidRPr="00262CEE">
        <w:rPr>
          <w:rFonts w:ascii="Arial" w:hAnsi="Arial" w:eastAsia="Times New Roman" w:cs="Arial"/>
          <w:lang w:eastAsia="cs-CZ"/>
        </w:rPr>
        <w:t>z celkové ceny díla včetně DPH za každý den prodlení.</w:t>
      </w:r>
    </w:p>
    <w:p w:rsidRPr="00262CEE" w:rsidR="00997EA9" w:rsidP="0043542F" w:rsidRDefault="00997EA9">
      <w:pPr>
        <w:numPr>
          <w:ilvl w:val="0"/>
          <w:numId w:val="17"/>
        </w:numPr>
        <w:spacing w:before="120" w:after="120"/>
        <w:ind w:left="284" w:hanging="284"/>
        <w:rPr>
          <w:rFonts w:ascii="Arial" w:hAnsi="Arial" w:eastAsia="Times New Roman" w:cs="Arial"/>
          <w:lang w:eastAsia="cs-CZ"/>
        </w:rPr>
      </w:pPr>
      <w:r w:rsidRPr="00262CEE">
        <w:rPr>
          <w:rFonts w:ascii="Arial" w:hAnsi="Arial" w:eastAsia="Times New Roman" w:cs="Arial"/>
          <w:lang w:eastAsia="cs-CZ"/>
        </w:rPr>
        <w:t xml:space="preserve">V případě prodlení objednatele s úhradou ceny za dílo </w:t>
      </w:r>
      <w:r>
        <w:rPr>
          <w:rFonts w:ascii="Arial" w:hAnsi="Arial" w:eastAsia="Times New Roman" w:cs="Arial"/>
          <w:lang w:eastAsia="cs-CZ"/>
        </w:rPr>
        <w:t xml:space="preserve">má zhotovitel právo požadovat uhrazení </w:t>
      </w:r>
      <w:r w:rsidRPr="00262CEE">
        <w:rPr>
          <w:rFonts w:ascii="Arial" w:hAnsi="Arial" w:eastAsia="Times New Roman" w:cs="Arial"/>
          <w:lang w:eastAsia="cs-CZ"/>
        </w:rPr>
        <w:t>úrok</w:t>
      </w:r>
      <w:r>
        <w:rPr>
          <w:rFonts w:ascii="Arial" w:hAnsi="Arial" w:eastAsia="Times New Roman" w:cs="Arial"/>
          <w:lang w:eastAsia="cs-CZ"/>
        </w:rPr>
        <w:t>u</w:t>
      </w:r>
      <w:r w:rsidRPr="00262CEE">
        <w:rPr>
          <w:rFonts w:ascii="Arial" w:hAnsi="Arial" w:eastAsia="Times New Roman" w:cs="Arial"/>
          <w:lang w:eastAsia="cs-CZ"/>
        </w:rPr>
        <w:t xml:space="preserve"> z prodlení ve výši 0,05 % z fakturované částky za každý den prodlení.</w:t>
      </w:r>
    </w:p>
    <w:p w:rsidRPr="00E376B7" w:rsidR="00997EA9" w:rsidP="0043542F" w:rsidRDefault="00997EA9">
      <w:pPr>
        <w:numPr>
          <w:ilvl w:val="0"/>
          <w:numId w:val="17"/>
        </w:numPr>
        <w:spacing w:before="120" w:after="120"/>
        <w:ind w:left="284" w:hanging="284"/>
        <w:rPr>
          <w:rFonts w:ascii="Arial" w:hAnsi="Arial" w:eastAsia="Times New Roman" w:cs="Arial"/>
          <w:lang w:eastAsia="cs-CZ"/>
        </w:rPr>
      </w:pPr>
      <w:r w:rsidRPr="000D63F1">
        <w:rPr>
          <w:rFonts w:ascii="Arial" w:hAnsi="Arial" w:eastAsia="Times New Roman" w:cs="Arial"/>
          <w:lang w:eastAsia="cs-CZ"/>
        </w:rPr>
        <w:t xml:space="preserve">Pokud </w:t>
      </w:r>
      <w:r w:rsidRPr="00E376B7">
        <w:rPr>
          <w:rFonts w:ascii="Arial" w:hAnsi="Arial" w:eastAsia="Times New Roman" w:cs="Arial"/>
          <w:lang w:eastAsia="cs-CZ"/>
        </w:rPr>
        <w:t xml:space="preserve">zhotovitel neodstraní vadu </w:t>
      </w:r>
      <w:r w:rsidRPr="00D1729C">
        <w:rPr>
          <w:rFonts w:ascii="Arial" w:hAnsi="Arial" w:eastAsia="Times New Roman" w:cs="Arial"/>
          <w:lang w:eastAsia="cs-CZ"/>
        </w:rPr>
        <w:t xml:space="preserve">díla ve lhůtě uvedené v čl. VIII. odst. </w:t>
      </w:r>
      <w:r w:rsidR="007E35B9">
        <w:rPr>
          <w:rFonts w:ascii="Arial" w:hAnsi="Arial" w:eastAsia="Times New Roman" w:cs="Arial"/>
          <w:lang w:eastAsia="cs-CZ"/>
        </w:rPr>
        <w:t>4</w:t>
      </w:r>
      <w:r w:rsidRPr="00D1729C">
        <w:rPr>
          <w:rFonts w:ascii="Arial" w:hAnsi="Arial" w:eastAsia="Times New Roman" w:cs="Arial"/>
          <w:lang w:eastAsia="cs-CZ"/>
        </w:rPr>
        <w:t xml:space="preserve"> </w:t>
      </w:r>
      <w:proofErr w:type="gramStart"/>
      <w:r w:rsidRPr="00D1729C">
        <w:rPr>
          <w:rFonts w:ascii="Arial" w:hAnsi="Arial" w:eastAsia="Times New Roman" w:cs="Arial"/>
          <w:lang w:eastAsia="cs-CZ"/>
        </w:rPr>
        <w:t>této</w:t>
      </w:r>
      <w:proofErr w:type="gramEnd"/>
      <w:r w:rsidRPr="00D1729C">
        <w:rPr>
          <w:rFonts w:ascii="Arial" w:hAnsi="Arial" w:eastAsia="Times New Roman" w:cs="Arial"/>
          <w:lang w:eastAsia="cs-CZ"/>
        </w:rPr>
        <w:t xml:space="preserve"> smlouvy, je povinen zaplatit objednateli smluvní pokutu ve výši 0,05 % z celkové ceny</w:t>
      </w:r>
      <w:r w:rsidRPr="00D1729C">
        <w:rPr>
          <w:rFonts w:ascii="Arial" w:hAnsi="Arial" w:eastAsia="Times New Roman" w:cs="Arial"/>
          <w:color w:val="00B0F0"/>
          <w:lang w:eastAsia="cs-CZ"/>
        </w:rPr>
        <w:t xml:space="preserve"> </w:t>
      </w:r>
      <w:r w:rsidRPr="00D1729C">
        <w:rPr>
          <w:rFonts w:ascii="Arial" w:hAnsi="Arial" w:eastAsia="Times New Roman" w:cs="Arial"/>
          <w:lang w:eastAsia="cs-CZ"/>
        </w:rPr>
        <w:t>díla včetně DPH dle čl. III. odst. 1 této smlouvy, a to za každý započatý den prodlení</w:t>
      </w:r>
      <w:r w:rsidRPr="00E376B7">
        <w:rPr>
          <w:rFonts w:ascii="Arial" w:hAnsi="Arial" w:eastAsia="Times New Roman" w:cs="Arial"/>
          <w:lang w:eastAsia="cs-CZ"/>
        </w:rPr>
        <w:t>.</w:t>
      </w:r>
    </w:p>
    <w:p w:rsidRPr="00262CEE" w:rsidR="00997EA9" w:rsidP="0043542F" w:rsidRDefault="00997EA9">
      <w:pPr>
        <w:numPr>
          <w:ilvl w:val="0"/>
          <w:numId w:val="17"/>
        </w:numPr>
        <w:spacing w:before="120" w:after="120"/>
        <w:ind w:left="284" w:hanging="284"/>
        <w:rPr>
          <w:rFonts w:ascii="Arial" w:hAnsi="Arial" w:eastAsia="Times New Roman" w:cs="Arial"/>
          <w:lang w:eastAsia="cs-CZ"/>
        </w:rPr>
      </w:pPr>
      <w:r w:rsidRPr="00262CEE">
        <w:rPr>
          <w:rFonts w:ascii="Arial" w:hAnsi="Arial" w:cs="Arial"/>
        </w:rPr>
        <w:t xml:space="preserve">Objednatel má </w:t>
      </w:r>
      <w:r w:rsidRPr="000D63F1">
        <w:rPr>
          <w:rFonts w:ascii="Arial" w:hAnsi="Arial" w:cs="Arial"/>
        </w:rPr>
        <w:t>právo požadovat smluvní pokutu v případě porušení ustanovení v odst. 3 nebo odst. 14 článku V. této</w:t>
      </w:r>
      <w:r w:rsidRPr="00262CEE">
        <w:rPr>
          <w:rFonts w:ascii="Arial" w:hAnsi="Arial" w:cs="Arial"/>
        </w:rPr>
        <w:t xml:space="preserve"> smlouvy ve výši 20.000 Kč za každé takovéto porušení.</w:t>
      </w:r>
    </w:p>
    <w:p w:rsidRPr="00262CEE" w:rsidR="00997EA9" w:rsidP="0043542F" w:rsidRDefault="00997EA9">
      <w:pPr>
        <w:numPr>
          <w:ilvl w:val="0"/>
          <w:numId w:val="17"/>
        </w:numPr>
        <w:spacing w:before="120" w:after="120"/>
        <w:ind w:left="284" w:hanging="284"/>
        <w:rPr>
          <w:rFonts w:ascii="Arial" w:hAnsi="Arial" w:eastAsia="Times New Roman" w:cs="Arial"/>
          <w:lang w:eastAsia="cs-CZ"/>
        </w:rPr>
      </w:pPr>
      <w:r w:rsidRPr="00262CEE">
        <w:rPr>
          <w:rFonts w:ascii="Arial" w:hAnsi="Arial" w:eastAsia="Times New Roman" w:cs="Arial"/>
          <w:lang w:eastAsia="cs-CZ"/>
        </w:rPr>
        <w:lastRenderedPageBreak/>
        <w:t xml:space="preserve">Objednatel má právo požadovat smluvní pokutu v případě porušení poměru poddodavatelských prací </w:t>
      </w:r>
      <w:r w:rsidRPr="00E376B7">
        <w:rPr>
          <w:rFonts w:ascii="Arial" w:hAnsi="Arial" w:eastAsia="Times New Roman" w:cs="Arial"/>
          <w:lang w:eastAsia="cs-CZ"/>
        </w:rPr>
        <w:t>uvedených v </w:t>
      </w:r>
      <w:r w:rsidRPr="008B4998">
        <w:rPr>
          <w:rFonts w:ascii="Arial" w:hAnsi="Arial" w:eastAsia="Times New Roman" w:cs="Arial"/>
          <w:color w:val="000000" w:themeColor="text1"/>
          <w:lang w:eastAsia="cs-CZ"/>
        </w:rPr>
        <w:t xml:space="preserve">příloze </w:t>
      </w:r>
      <w:proofErr w:type="gramStart"/>
      <w:r w:rsidRPr="008B4998">
        <w:rPr>
          <w:rFonts w:ascii="Arial" w:hAnsi="Arial" w:eastAsia="Times New Roman" w:cs="Arial"/>
          <w:color w:val="000000" w:themeColor="text1"/>
          <w:lang w:eastAsia="cs-CZ"/>
        </w:rPr>
        <w:t>č</w:t>
      </w:r>
      <w:r w:rsidR="008B4998">
        <w:rPr>
          <w:rFonts w:ascii="Arial" w:hAnsi="Arial" w:eastAsia="Times New Roman" w:cs="Arial"/>
          <w:color w:val="000000" w:themeColor="text1"/>
          <w:lang w:eastAsia="cs-CZ"/>
        </w:rPr>
        <w:t xml:space="preserve">. </w:t>
      </w:r>
      <w:r w:rsidRPr="008B4998" w:rsidR="004F1521">
        <w:rPr>
          <w:rFonts w:ascii="Arial" w:hAnsi="Arial" w:eastAsia="Times New Roman" w:cs="Arial"/>
          <w:color w:val="000000" w:themeColor="text1"/>
          <w:lang w:eastAsia="cs-CZ"/>
        </w:rPr>
        <w:t>2</w:t>
      </w:r>
      <w:r w:rsidRPr="00D1729C">
        <w:rPr>
          <w:rFonts w:ascii="Arial" w:hAnsi="Arial" w:eastAsia="Times New Roman" w:cs="Arial"/>
          <w:color w:val="000000" w:themeColor="text1"/>
          <w:lang w:eastAsia="cs-CZ"/>
        </w:rPr>
        <w:t xml:space="preserve"> </w:t>
      </w:r>
      <w:r w:rsidRPr="00262CEE">
        <w:rPr>
          <w:rFonts w:ascii="Arial" w:hAnsi="Arial" w:eastAsia="Times New Roman" w:cs="Arial"/>
          <w:lang w:eastAsia="cs-CZ"/>
        </w:rPr>
        <w:t>této</w:t>
      </w:r>
      <w:proofErr w:type="gramEnd"/>
      <w:r w:rsidRPr="00262CEE">
        <w:rPr>
          <w:rFonts w:ascii="Arial" w:hAnsi="Arial" w:eastAsia="Times New Roman" w:cs="Arial"/>
          <w:lang w:eastAsia="cs-CZ"/>
        </w:rPr>
        <w:t xml:space="preserve"> smlouvy nebo při využití poddodavatele, který není v této příloze uveden, ve výši 5 % z celkové ceny </w:t>
      </w:r>
      <w:r w:rsidR="008B4998">
        <w:rPr>
          <w:rFonts w:ascii="Arial" w:hAnsi="Arial" w:eastAsia="Times New Roman" w:cs="Arial"/>
          <w:lang w:eastAsia="cs-CZ"/>
        </w:rPr>
        <w:t xml:space="preserve">díla </w:t>
      </w:r>
      <w:r w:rsidRPr="00262CEE">
        <w:rPr>
          <w:rFonts w:ascii="Arial" w:hAnsi="Arial" w:eastAsia="Times New Roman" w:cs="Arial"/>
          <w:lang w:eastAsia="cs-CZ"/>
        </w:rPr>
        <w:t xml:space="preserve">včetně DPH </w:t>
      </w:r>
      <w:r w:rsidRPr="00D1729C" w:rsidR="008B4998">
        <w:rPr>
          <w:rFonts w:ascii="Arial" w:hAnsi="Arial" w:eastAsia="Times New Roman" w:cs="Arial"/>
          <w:lang w:eastAsia="cs-CZ"/>
        </w:rPr>
        <w:t>dle čl. III. odst. 1 této smlouvy</w:t>
      </w:r>
      <w:r w:rsidRPr="00262CEE" w:rsidR="008B4998">
        <w:rPr>
          <w:rFonts w:ascii="Arial" w:hAnsi="Arial" w:eastAsia="Times New Roman" w:cs="Arial"/>
          <w:lang w:eastAsia="cs-CZ"/>
        </w:rPr>
        <w:t xml:space="preserve"> </w:t>
      </w:r>
      <w:r w:rsidRPr="00262CEE">
        <w:rPr>
          <w:rFonts w:ascii="Arial" w:hAnsi="Arial" w:eastAsia="Times New Roman" w:cs="Arial"/>
          <w:lang w:eastAsia="cs-CZ"/>
        </w:rPr>
        <w:t>za každé takovéto porušení.</w:t>
      </w:r>
    </w:p>
    <w:p w:rsidRPr="00262CEE" w:rsidR="00997EA9" w:rsidP="0043542F" w:rsidRDefault="00997EA9">
      <w:pPr>
        <w:numPr>
          <w:ilvl w:val="0"/>
          <w:numId w:val="17"/>
        </w:numPr>
        <w:spacing w:before="120" w:after="120"/>
        <w:ind w:left="284" w:hanging="284"/>
        <w:rPr>
          <w:rFonts w:ascii="Arial" w:hAnsi="Arial" w:eastAsia="Times New Roman" w:cs="Arial"/>
          <w:lang w:eastAsia="cs-CZ"/>
        </w:rPr>
      </w:pPr>
      <w:r w:rsidRPr="00262CEE">
        <w:rPr>
          <w:rFonts w:ascii="Arial" w:hAnsi="Arial" w:eastAsia="Times New Roman" w:cs="Arial"/>
          <w:lang w:eastAsia="cs-CZ"/>
        </w:rPr>
        <w:t>Smluvní pokuty se nezapočítávají na náhradu případně vzniklé škody, kterou lze vymáhat samostatně vedle smluvní pokuty, a to v plné výši.</w:t>
      </w:r>
    </w:p>
    <w:p w:rsidRPr="00262CEE" w:rsidR="00997EA9" w:rsidP="00997EA9" w:rsidRDefault="00997EA9">
      <w:pPr>
        <w:spacing w:after="120" w:line="259" w:lineRule="auto"/>
        <w:ind w:left="284" w:hanging="284"/>
        <w:contextualSpacing/>
        <w:rPr>
          <w:rFonts w:ascii="Arial" w:hAnsi="Arial" w:cs="Arial"/>
          <w:color w:val="00B0F0"/>
        </w:rPr>
      </w:pPr>
    </w:p>
    <w:p w:rsidRPr="00262CEE" w:rsidR="00997EA9" w:rsidP="00997EA9" w:rsidRDefault="00997EA9">
      <w:pPr>
        <w:spacing w:after="120" w:line="259" w:lineRule="auto"/>
        <w:ind w:left="284" w:hanging="284"/>
        <w:contextualSpacing/>
        <w:rPr>
          <w:rFonts w:ascii="Arial" w:hAnsi="Arial" w:cs="Arial"/>
          <w:color w:val="00B0F0"/>
        </w:rPr>
      </w:pPr>
    </w:p>
    <w:p w:rsidRPr="00262CEE" w:rsidR="00997EA9" w:rsidP="00997EA9" w:rsidRDefault="00997EA9">
      <w:pPr>
        <w:keepNext/>
        <w:keepLines/>
        <w:spacing w:after="120"/>
        <w:ind w:left="284" w:hanging="284"/>
        <w:jc w:val="center"/>
        <w:rPr>
          <w:rFonts w:ascii="Arial" w:hAnsi="Arial" w:eastAsia="Times New Roman" w:cs="Arial"/>
          <w:b/>
          <w:color w:val="00B0F0"/>
          <w:lang w:eastAsia="cs-CZ"/>
        </w:rPr>
      </w:pPr>
      <w:r w:rsidRPr="00262CEE">
        <w:rPr>
          <w:rFonts w:ascii="Arial" w:hAnsi="Arial" w:eastAsia="Times New Roman" w:cs="Arial"/>
          <w:b/>
          <w:lang w:eastAsia="cs-CZ"/>
        </w:rPr>
        <w:t>Článek X.</w:t>
      </w:r>
    </w:p>
    <w:p w:rsidRPr="00262CEE" w:rsidR="00997EA9" w:rsidP="00997EA9" w:rsidRDefault="00997EA9">
      <w:pPr>
        <w:keepNext/>
        <w:keepLines/>
        <w:spacing w:after="120"/>
        <w:ind w:left="284" w:hanging="284"/>
        <w:jc w:val="center"/>
        <w:rPr>
          <w:rFonts w:ascii="Arial" w:hAnsi="Arial" w:eastAsia="Times New Roman" w:cs="Arial"/>
          <w:b/>
          <w:lang w:eastAsia="cs-CZ"/>
        </w:rPr>
      </w:pPr>
      <w:r w:rsidRPr="00262CEE">
        <w:rPr>
          <w:rFonts w:ascii="Arial" w:hAnsi="Arial" w:eastAsia="Times New Roman" w:cs="Arial"/>
          <w:b/>
          <w:lang w:eastAsia="cs-CZ"/>
        </w:rPr>
        <w:t>Ukončení smlouvy</w:t>
      </w:r>
    </w:p>
    <w:p w:rsidRPr="00262CEE" w:rsidR="00997EA9" w:rsidP="0043542F" w:rsidRDefault="00997EA9">
      <w:pPr>
        <w:numPr>
          <w:ilvl w:val="0"/>
          <w:numId w:val="18"/>
        </w:numPr>
        <w:spacing w:before="120" w:after="120"/>
        <w:ind w:left="284" w:hanging="284"/>
        <w:rPr>
          <w:rFonts w:ascii="Arial" w:hAnsi="Arial" w:eastAsia="Times New Roman" w:cs="Arial"/>
          <w:lang w:eastAsia="cs-CZ"/>
        </w:rPr>
      </w:pPr>
      <w:r w:rsidRPr="00262CEE">
        <w:rPr>
          <w:rFonts w:ascii="Arial" w:hAnsi="Arial" w:eastAsia="Times New Roman" w:cs="Arial"/>
          <w:lang w:eastAsia="cs-CZ"/>
        </w:rPr>
        <w:t>Smluvní strany se dohodly, že tato smlouva může být ukončena:</w:t>
      </w:r>
    </w:p>
    <w:p w:rsidRPr="00262CEE" w:rsidR="00997EA9" w:rsidP="0043542F" w:rsidRDefault="00997EA9">
      <w:pPr>
        <w:numPr>
          <w:ilvl w:val="0"/>
          <w:numId w:val="19"/>
        </w:numPr>
        <w:spacing w:before="120" w:after="120" w:line="240" w:lineRule="exact"/>
        <w:ind w:left="567" w:hanging="283"/>
        <w:contextualSpacing/>
        <w:rPr>
          <w:rFonts w:ascii="Arial" w:hAnsi="Arial" w:eastAsia="Times New Roman" w:cs="Arial"/>
          <w:lang w:eastAsia="cs-CZ"/>
        </w:rPr>
      </w:pPr>
      <w:r w:rsidRPr="00262CEE">
        <w:rPr>
          <w:rFonts w:ascii="Arial" w:hAnsi="Arial" w:eastAsia="Times New Roman" w:cs="Arial"/>
          <w:lang w:eastAsia="cs-CZ"/>
        </w:rPr>
        <w:t>dohodou smluvních stran,</w:t>
      </w:r>
    </w:p>
    <w:p w:rsidRPr="00262CEE" w:rsidR="00997EA9" w:rsidP="0043542F" w:rsidRDefault="00997EA9">
      <w:pPr>
        <w:numPr>
          <w:ilvl w:val="0"/>
          <w:numId w:val="19"/>
        </w:numPr>
        <w:spacing w:before="120" w:after="120" w:line="240" w:lineRule="exact"/>
        <w:ind w:left="567" w:hanging="283"/>
        <w:contextualSpacing/>
        <w:rPr>
          <w:rFonts w:ascii="Arial" w:hAnsi="Arial" w:eastAsia="Times New Roman" w:cs="Arial"/>
          <w:lang w:eastAsia="cs-CZ"/>
        </w:rPr>
      </w:pPr>
      <w:r w:rsidRPr="00262CEE">
        <w:rPr>
          <w:rFonts w:ascii="Arial" w:hAnsi="Arial" w:eastAsia="Times New Roman" w:cs="Arial"/>
          <w:lang w:eastAsia="cs-CZ"/>
        </w:rPr>
        <w:t>písemným odstoupením objednatele zejména v případě opakovaných zjištěných nedostatků ve zpracování díla a nedodržování časového harmonogramu jednotlivých etap dle článku</w:t>
      </w:r>
      <w:r>
        <w:rPr>
          <w:rFonts w:ascii="Arial" w:hAnsi="Arial" w:eastAsia="Times New Roman" w:cs="Arial"/>
          <w:lang w:eastAsia="cs-CZ"/>
        </w:rPr>
        <w:t xml:space="preserve"> IV</w:t>
      </w:r>
      <w:r w:rsidRPr="000D63F1">
        <w:rPr>
          <w:rFonts w:ascii="Arial" w:hAnsi="Arial" w:eastAsia="Times New Roman" w:cs="Arial"/>
          <w:lang w:eastAsia="cs-CZ"/>
        </w:rPr>
        <w:t>. odst. 3, dále</w:t>
      </w:r>
      <w:r w:rsidRPr="00262CEE">
        <w:rPr>
          <w:rFonts w:ascii="Arial" w:hAnsi="Arial" w:eastAsia="Times New Roman" w:cs="Arial"/>
          <w:lang w:eastAsia="cs-CZ"/>
        </w:rPr>
        <w:t xml:space="preserve"> v případě opakovaných neplnění povinností zhotovitele vyplývajících mu z této smlouvy, pokud byl zhotovitel objednatelem vyzván k nápravě a na možnost odstoupení od smlouvy byl předem písemně upozorněn;</w:t>
      </w:r>
    </w:p>
    <w:p w:rsidRPr="00262CEE" w:rsidR="00997EA9" w:rsidP="0043542F" w:rsidRDefault="00997EA9">
      <w:pPr>
        <w:numPr>
          <w:ilvl w:val="0"/>
          <w:numId w:val="19"/>
        </w:numPr>
        <w:spacing w:before="120" w:after="120" w:line="240" w:lineRule="exact"/>
        <w:ind w:left="567" w:hanging="283"/>
        <w:contextualSpacing/>
        <w:rPr>
          <w:rFonts w:ascii="Arial" w:hAnsi="Arial" w:cs="Arial"/>
        </w:rPr>
      </w:pPr>
      <w:r w:rsidRPr="00262CEE">
        <w:rPr>
          <w:rFonts w:ascii="Arial" w:hAnsi="Arial" w:cs="Arial"/>
        </w:rPr>
        <w:t xml:space="preserve">písemným odstoupením objednatele v případě, že mu nebude poskytnuta dotace nebo mu bude dotace zkrácena; </w:t>
      </w:r>
    </w:p>
    <w:p w:rsidRPr="00262CEE" w:rsidR="00997EA9" w:rsidP="0043542F" w:rsidRDefault="00997EA9">
      <w:pPr>
        <w:numPr>
          <w:ilvl w:val="0"/>
          <w:numId w:val="19"/>
        </w:numPr>
        <w:spacing w:before="120" w:after="120" w:line="240" w:lineRule="exact"/>
        <w:ind w:left="567" w:hanging="283"/>
        <w:contextualSpacing/>
        <w:rPr>
          <w:rFonts w:ascii="Arial" w:hAnsi="Arial" w:cs="Arial"/>
        </w:rPr>
      </w:pPr>
      <w:r w:rsidRPr="00262CEE">
        <w:rPr>
          <w:rFonts w:ascii="Arial" w:hAnsi="Arial" w:cs="Arial"/>
        </w:rPr>
        <w:t>písemným odstoupením zhotovitele, jestliže objednatel opakovaně nevytvořil podmínky pro realizaci předmětu smlouvy v dohodnutém nebo adekvátním rozsahu a zhotoviteli hrozí, že by tímto nastala nemožnost plnění z jeho strany, anebo prodlením objednatele s úhradou oprávněně vystavené faktury delším než 30 dnů, pokud byl objednatel vyzván k nápravě a na možnost odstoupení od smlouvy byl předem písemně upozorněn;</w:t>
      </w:r>
    </w:p>
    <w:p w:rsidRPr="00262CEE" w:rsidR="00997EA9" w:rsidP="0043542F" w:rsidRDefault="00997EA9">
      <w:pPr>
        <w:pStyle w:val="textvelnku-ODRKA"/>
        <w:numPr>
          <w:ilvl w:val="0"/>
          <w:numId w:val="19"/>
        </w:numPr>
        <w:tabs>
          <w:tab w:val="clear" w:pos="720"/>
        </w:tabs>
        <w:spacing w:before="120" w:after="120" w:line="240" w:lineRule="exact"/>
        <w:ind w:left="567" w:hanging="283"/>
        <w:jc w:val="both"/>
      </w:pPr>
      <w:r w:rsidRPr="00262CEE">
        <w:t>písemným odstoupením smluvních stran ze zákonem stanovených důvodů.</w:t>
      </w:r>
    </w:p>
    <w:p w:rsidRPr="00262CEE" w:rsidR="00997EA9" w:rsidP="0043542F" w:rsidRDefault="00997EA9">
      <w:pPr>
        <w:numPr>
          <w:ilvl w:val="0"/>
          <w:numId w:val="18"/>
        </w:numPr>
        <w:spacing w:before="120" w:after="120"/>
        <w:ind w:left="284" w:hanging="284"/>
        <w:rPr>
          <w:rFonts w:ascii="Arial" w:hAnsi="Arial" w:eastAsia="Times New Roman" w:cs="Arial"/>
          <w:lang w:eastAsia="cs-CZ"/>
        </w:rPr>
      </w:pPr>
      <w:r w:rsidRPr="00262CEE">
        <w:rPr>
          <w:rFonts w:ascii="Arial" w:hAnsi="Arial" w:eastAsia="Times New Roman" w:cs="Arial"/>
          <w:lang w:eastAsia="cs-CZ"/>
        </w:rPr>
        <w:t xml:space="preserve">Pro nároky vzniklé odstoupením od smlouvy platí příslušná ustanovení občanského zákoníku. </w:t>
      </w:r>
    </w:p>
    <w:p w:rsidRPr="00262CEE" w:rsidR="00997EA9" w:rsidP="0043542F" w:rsidRDefault="00997EA9">
      <w:pPr>
        <w:numPr>
          <w:ilvl w:val="0"/>
          <w:numId w:val="18"/>
        </w:numPr>
        <w:spacing w:before="120" w:after="120"/>
        <w:ind w:left="284" w:hanging="284"/>
        <w:rPr>
          <w:rFonts w:ascii="Arial" w:hAnsi="Arial" w:eastAsia="Times New Roman" w:cs="Arial"/>
          <w:lang w:eastAsia="cs-CZ"/>
        </w:rPr>
      </w:pPr>
      <w:r w:rsidRPr="00262CEE">
        <w:rPr>
          <w:rFonts w:ascii="Arial" w:hAnsi="Arial" w:eastAsia="Times New Roman" w:cs="Arial"/>
          <w:lang w:eastAsia="cs-CZ"/>
        </w:rPr>
        <w:t xml:space="preserve">Objednatel je oprávněn odstoupit bez jakýchkoliv sankcí od smlouvy v případě, že objednateli nebude udělena finanční dotace k pořízení předmětu plnění. Tím není dotčeno právo zhotovitele na úhradu již provedených prací, které budou vyčísleny na základě dohody mezi smluvními stranami. </w:t>
      </w:r>
    </w:p>
    <w:p w:rsidRPr="00262CEE" w:rsidR="00997EA9" w:rsidP="0043542F" w:rsidRDefault="00997EA9">
      <w:pPr>
        <w:numPr>
          <w:ilvl w:val="0"/>
          <w:numId w:val="18"/>
        </w:numPr>
        <w:spacing w:before="120" w:after="120"/>
        <w:ind w:left="284" w:hanging="284"/>
        <w:rPr>
          <w:rFonts w:ascii="Arial" w:hAnsi="Arial" w:eastAsia="Times New Roman" w:cs="Arial"/>
          <w:lang w:eastAsia="cs-CZ"/>
        </w:rPr>
      </w:pPr>
      <w:r w:rsidRPr="00262CEE">
        <w:rPr>
          <w:rFonts w:ascii="Arial" w:hAnsi="Arial" w:eastAsia="Times New Roman" w:cs="Arial"/>
          <w:lang w:eastAsia="cs-CZ"/>
        </w:rPr>
        <w:t>Objednatel je dále oprávněn od této smlouvy odstoupit v těchto případech:</w:t>
      </w:r>
    </w:p>
    <w:p w:rsidR="00997EA9" w:rsidP="0043542F" w:rsidRDefault="00997EA9">
      <w:pPr>
        <w:numPr>
          <w:ilvl w:val="0"/>
          <w:numId w:val="20"/>
        </w:numPr>
        <w:spacing w:after="120" w:line="259" w:lineRule="auto"/>
        <w:ind w:left="567" w:hanging="283"/>
        <w:contextualSpacing/>
        <w:rPr>
          <w:rFonts w:ascii="Arial" w:hAnsi="Arial" w:cs="Arial"/>
        </w:rPr>
      </w:pPr>
      <w:r w:rsidRPr="00262CEE">
        <w:rPr>
          <w:rFonts w:ascii="Arial" w:hAnsi="Arial" w:cs="Arial"/>
        </w:rPr>
        <w:t>bylo-li příslušným soudem rozhodnuto o tom, že zhotovitel je v úpadku ve smyslu zákona č. 182/2006 Sb., o úpadku a způsobech jeho řešení (insolvenční zákon), ve znění pozdějších předpisů (a to bez ohledu na právní moc tohoto rozhodnutí),</w:t>
      </w:r>
    </w:p>
    <w:p w:rsidRPr="000D63F1" w:rsidR="00997EA9" w:rsidP="00997EA9" w:rsidRDefault="00997EA9">
      <w:pPr>
        <w:spacing w:before="120" w:after="120"/>
        <w:ind w:left="284"/>
        <w:contextualSpacing/>
        <w:rPr>
          <w:rFonts w:ascii="Arial" w:hAnsi="Arial" w:eastAsia="Times New Roman" w:cs="Arial"/>
          <w:lang w:eastAsia="cs-CZ"/>
        </w:rPr>
      </w:pPr>
      <w:r>
        <w:rPr>
          <w:rFonts w:ascii="Arial" w:hAnsi="Arial" w:cs="Arial"/>
        </w:rPr>
        <w:t>b)</w:t>
      </w:r>
      <w:r w:rsidRPr="00B66570">
        <w:rPr>
          <w:rFonts w:ascii="Arial" w:hAnsi="Arial" w:cs="Arial"/>
        </w:rPr>
        <w:t xml:space="preserve"> podá-li zhotovitel sám na sebe insolvenční návrh.</w:t>
      </w:r>
    </w:p>
    <w:p w:rsidRPr="00262CEE" w:rsidR="00997EA9" w:rsidP="0043542F" w:rsidRDefault="00997EA9">
      <w:pPr>
        <w:pStyle w:val="textvelnku-ODRKA"/>
        <w:numPr>
          <w:ilvl w:val="0"/>
          <w:numId w:val="18"/>
        </w:numPr>
        <w:tabs>
          <w:tab w:val="clear" w:pos="720"/>
        </w:tabs>
        <w:spacing w:before="120" w:after="120" w:line="240" w:lineRule="exact"/>
        <w:ind w:left="284" w:hanging="284"/>
        <w:jc w:val="both"/>
      </w:pPr>
      <w:r w:rsidRPr="00262CEE">
        <w:t xml:space="preserve">V případě ukončení této smlouvy se zhotovitel zavazuje poskytnout a předat objednateli veškerý předmět plnění dle této smlouvy do této doby učiněný. </w:t>
      </w:r>
    </w:p>
    <w:p w:rsidRPr="00262CEE" w:rsidR="00997EA9" w:rsidP="0043542F" w:rsidRDefault="00997EA9">
      <w:pPr>
        <w:pStyle w:val="textvelnku-ODRKA"/>
        <w:numPr>
          <w:ilvl w:val="0"/>
          <w:numId w:val="18"/>
        </w:numPr>
        <w:tabs>
          <w:tab w:val="clear" w:pos="720"/>
        </w:tabs>
        <w:spacing w:before="120" w:after="120" w:line="240" w:lineRule="exact"/>
        <w:ind w:left="284" w:hanging="284"/>
        <w:jc w:val="both"/>
      </w:pPr>
      <w:r w:rsidRPr="00262CEE">
        <w:t>V případě ukončení této smlouvy se objednatel zavazuje zaplatit zhotoviteli veškerý předmět plnění dle této smlouvy do této doby poskytnutý objednateli.</w:t>
      </w:r>
    </w:p>
    <w:p w:rsidRPr="00262CEE" w:rsidR="00997EA9" w:rsidP="00997EA9" w:rsidRDefault="00997EA9">
      <w:pPr>
        <w:spacing w:after="120" w:line="259" w:lineRule="auto"/>
        <w:ind w:left="284" w:hanging="284"/>
        <w:contextualSpacing/>
        <w:jc w:val="center"/>
        <w:rPr>
          <w:rFonts w:ascii="Arial" w:hAnsi="Arial" w:cs="Arial"/>
          <w:b/>
          <w:color w:val="00B0F0"/>
        </w:rPr>
      </w:pPr>
    </w:p>
    <w:p w:rsidRPr="00262CEE" w:rsidR="00997EA9" w:rsidP="00997EA9" w:rsidRDefault="00997EA9">
      <w:pPr>
        <w:spacing w:after="120" w:line="259" w:lineRule="auto"/>
        <w:contextualSpacing/>
        <w:rPr>
          <w:rFonts w:ascii="Arial" w:hAnsi="Arial" w:cs="Arial"/>
          <w:b/>
          <w:color w:val="00B0F0"/>
        </w:rPr>
      </w:pPr>
    </w:p>
    <w:p w:rsidRPr="000D63F1" w:rsidR="00997EA9" w:rsidP="00997EA9" w:rsidRDefault="00997EA9">
      <w:pPr>
        <w:keepNext/>
        <w:keepLines/>
        <w:spacing w:after="120"/>
        <w:ind w:left="284" w:hanging="284"/>
        <w:jc w:val="center"/>
        <w:rPr>
          <w:rFonts w:ascii="Arial" w:hAnsi="Arial" w:eastAsia="Times New Roman" w:cs="Arial"/>
          <w:b/>
          <w:lang w:eastAsia="cs-CZ"/>
        </w:rPr>
      </w:pPr>
      <w:r w:rsidRPr="000D63F1">
        <w:rPr>
          <w:rFonts w:ascii="Arial" w:hAnsi="Arial" w:eastAsia="Times New Roman" w:cs="Arial"/>
          <w:b/>
          <w:lang w:eastAsia="cs-CZ"/>
        </w:rPr>
        <w:t>Článek XI.</w:t>
      </w:r>
    </w:p>
    <w:p w:rsidRPr="00262CEE" w:rsidR="00997EA9" w:rsidP="00997EA9" w:rsidRDefault="00997EA9">
      <w:pPr>
        <w:keepNext/>
        <w:keepLines/>
        <w:spacing w:after="120"/>
        <w:ind w:left="284" w:hanging="284"/>
        <w:jc w:val="center"/>
        <w:rPr>
          <w:rFonts w:ascii="Arial" w:hAnsi="Arial" w:eastAsia="Times New Roman" w:cs="Arial"/>
          <w:b/>
          <w:lang w:eastAsia="cs-CZ"/>
        </w:rPr>
      </w:pPr>
      <w:r w:rsidRPr="00262CEE">
        <w:rPr>
          <w:rFonts w:ascii="Arial" w:hAnsi="Arial" w:eastAsia="Times New Roman" w:cs="Arial"/>
          <w:b/>
          <w:lang w:eastAsia="cs-CZ"/>
        </w:rPr>
        <w:t>Závěrečná ustanovení</w:t>
      </w:r>
    </w:p>
    <w:p w:rsidRPr="00262CEE" w:rsidR="00997EA9" w:rsidP="0043542F" w:rsidRDefault="00997EA9">
      <w:pPr>
        <w:numPr>
          <w:ilvl w:val="0"/>
          <w:numId w:val="21"/>
        </w:numPr>
        <w:spacing w:before="120" w:after="120"/>
        <w:ind w:left="284" w:hanging="284"/>
        <w:rPr>
          <w:rFonts w:ascii="Arial" w:hAnsi="Arial" w:eastAsia="Times New Roman" w:cs="Arial"/>
          <w:lang w:eastAsia="cs-CZ"/>
        </w:rPr>
      </w:pPr>
      <w:r w:rsidRPr="00262CEE">
        <w:rPr>
          <w:rFonts w:ascii="Arial" w:hAnsi="Arial" w:eastAsia="Times New Roman" w:cs="Arial"/>
          <w:lang w:eastAsia="cs-CZ"/>
        </w:rPr>
        <w:t>Práva a povinnosti neupravené touto smlouvou se řídí příslušnými ustanoveními občanského zákoníku a ostatními právními předpisy českého právního řádu platnými v době realizace předmětu díla.</w:t>
      </w:r>
    </w:p>
    <w:p w:rsidRPr="00262CEE" w:rsidR="00997EA9" w:rsidP="0043542F" w:rsidRDefault="00997EA9">
      <w:pPr>
        <w:numPr>
          <w:ilvl w:val="0"/>
          <w:numId w:val="21"/>
        </w:numPr>
        <w:spacing w:before="120" w:after="120"/>
        <w:ind w:left="284" w:hanging="284"/>
        <w:rPr>
          <w:rFonts w:ascii="Arial" w:hAnsi="Arial" w:eastAsia="Times New Roman" w:cs="Arial"/>
          <w:lang w:eastAsia="cs-CZ"/>
        </w:rPr>
      </w:pPr>
      <w:r w:rsidRPr="00262CEE">
        <w:rPr>
          <w:rFonts w:ascii="Arial" w:hAnsi="Arial" w:eastAsia="Times New Roman" w:cs="Arial"/>
          <w:lang w:eastAsia="cs-CZ"/>
        </w:rPr>
        <w:lastRenderedPageBreak/>
        <w:t>Finanční prostředky na předmět této smlouvy byly získány z dotace z Evropského sociálního fondu, Operační program Zaměstnanost a schváleny Zastupitelstvem města dne 22. 2. 2018 (usnesení 646/2018 – ZM 27).</w:t>
      </w:r>
    </w:p>
    <w:p w:rsidRPr="00D1729C" w:rsidR="00997EA9" w:rsidP="0043542F" w:rsidRDefault="00997EA9">
      <w:pPr>
        <w:numPr>
          <w:ilvl w:val="0"/>
          <w:numId w:val="21"/>
        </w:numPr>
        <w:spacing w:before="120" w:after="120"/>
        <w:ind w:left="284" w:hanging="284"/>
        <w:rPr>
          <w:rFonts w:ascii="Arial" w:hAnsi="Arial" w:eastAsia="Times New Roman" w:cs="Arial"/>
          <w:lang w:eastAsia="cs-CZ"/>
        </w:rPr>
      </w:pPr>
      <w:r w:rsidRPr="00262CEE">
        <w:rPr>
          <w:rFonts w:ascii="Arial" w:hAnsi="Arial" w:eastAsia="Times New Roman" w:cs="Arial"/>
          <w:lang w:eastAsia="cs-CZ"/>
        </w:rPr>
        <w:t xml:space="preserve">Tato smlouva nabývá platnosti </w:t>
      </w:r>
      <w:r w:rsidRPr="00D1729C">
        <w:rPr>
          <w:rFonts w:ascii="Arial" w:hAnsi="Arial" w:eastAsia="Times New Roman" w:cs="Arial"/>
          <w:lang w:eastAsia="cs-CZ"/>
        </w:rPr>
        <w:t xml:space="preserve">dnem podpisu oprávněných zástupců smluvních stran a účinnosti dnem jejího zveřejnění v registru smluv a končí splněním všech smluvních závazků oběma stranami. </w:t>
      </w:r>
    </w:p>
    <w:p w:rsidRPr="00262CEE" w:rsidR="00997EA9" w:rsidP="0043542F" w:rsidRDefault="00997EA9">
      <w:pPr>
        <w:numPr>
          <w:ilvl w:val="0"/>
          <w:numId w:val="21"/>
        </w:numPr>
        <w:spacing w:before="120" w:after="120"/>
        <w:ind w:left="284" w:hanging="284"/>
        <w:rPr>
          <w:rFonts w:ascii="Arial" w:hAnsi="Arial" w:eastAsia="Times New Roman" w:cs="Arial"/>
          <w:lang w:eastAsia="cs-CZ"/>
        </w:rPr>
      </w:pPr>
      <w:r w:rsidRPr="00262CEE">
        <w:rPr>
          <w:rFonts w:ascii="Arial" w:hAnsi="Arial" w:eastAsia="Times New Roman" w:cs="Arial"/>
          <w:lang w:eastAsia="cs-CZ"/>
        </w:rPr>
        <w:t>Doplnění nebo změnu smlouvy lze provádět jen se souhlasem obou smluvních stran, a to formou písemných, vzestupně číslovaných a oboustranně podepsaných dodatků osobami oprávněnými k podpisu této smlouvy.</w:t>
      </w:r>
    </w:p>
    <w:p w:rsidRPr="00262CEE" w:rsidR="00997EA9" w:rsidP="0043542F" w:rsidRDefault="00997EA9">
      <w:pPr>
        <w:numPr>
          <w:ilvl w:val="0"/>
          <w:numId w:val="21"/>
        </w:numPr>
        <w:spacing w:before="120" w:after="120"/>
        <w:ind w:left="284" w:hanging="284"/>
        <w:rPr>
          <w:rFonts w:ascii="Arial" w:hAnsi="Arial" w:eastAsia="Times New Roman" w:cs="Arial"/>
          <w:lang w:eastAsia="cs-CZ"/>
        </w:rPr>
      </w:pPr>
      <w:r w:rsidRPr="00262CEE">
        <w:rPr>
          <w:rFonts w:ascii="Arial" w:hAnsi="Arial" w:eastAsia="Times New Roman" w:cs="Arial"/>
          <w:lang w:eastAsia="cs-CZ"/>
        </w:rPr>
        <w:t>Zhotovitel nemůže bez souhlasu objednatele postoupit svá práva a povinnosti plynoucí z této smlouvy třetí straně.</w:t>
      </w:r>
    </w:p>
    <w:p w:rsidRPr="00262CEE" w:rsidR="00997EA9" w:rsidP="0043542F" w:rsidRDefault="00997EA9">
      <w:pPr>
        <w:numPr>
          <w:ilvl w:val="0"/>
          <w:numId w:val="21"/>
        </w:numPr>
        <w:spacing w:before="120" w:after="120"/>
        <w:ind w:left="284" w:hanging="284"/>
        <w:rPr>
          <w:rFonts w:ascii="Arial" w:hAnsi="Arial" w:eastAsia="Times New Roman" w:cs="Arial"/>
          <w:lang w:eastAsia="cs-CZ"/>
        </w:rPr>
      </w:pPr>
      <w:r w:rsidRPr="00262CEE">
        <w:rPr>
          <w:rFonts w:ascii="Arial" w:hAnsi="Arial" w:eastAsia="Times New Roman" w:cs="Arial"/>
          <w:lang w:eastAsia="cs-CZ"/>
        </w:rPr>
        <w:t>Tato smlouva je vyhotovena ve čtyřech stejnopisech s platností originálu, přičemž každá smluvní strana obdrží dva z nich.</w:t>
      </w:r>
    </w:p>
    <w:p w:rsidRPr="00262CEE" w:rsidR="00997EA9" w:rsidP="0043542F" w:rsidRDefault="00997EA9">
      <w:pPr>
        <w:numPr>
          <w:ilvl w:val="0"/>
          <w:numId w:val="21"/>
        </w:numPr>
        <w:spacing w:before="120" w:after="120"/>
        <w:ind w:left="284" w:hanging="284"/>
        <w:rPr>
          <w:rFonts w:ascii="Arial" w:hAnsi="Arial" w:eastAsia="Times New Roman" w:cs="Arial"/>
          <w:lang w:eastAsia="cs-CZ"/>
        </w:rPr>
      </w:pPr>
      <w:r w:rsidRPr="00262CEE">
        <w:rPr>
          <w:rFonts w:ascii="Arial" w:hAnsi="Arial" w:eastAsia="Times New Roman" w:cs="Arial"/>
          <w:lang w:eastAsia="cs-CZ"/>
        </w:rPr>
        <w:t xml:space="preserve">Zhotovitel bezvýhradně souhlasí se zveřejněním své identifikace a této smlouvy a bere na vědomí, že obsah smlouvy není obchodním tajemstvím ve smyslu </w:t>
      </w:r>
      <w:proofErr w:type="spellStart"/>
      <w:r w:rsidRPr="00262CEE">
        <w:rPr>
          <w:rFonts w:ascii="Arial" w:hAnsi="Arial" w:eastAsia="Times New Roman" w:cs="Arial"/>
          <w:lang w:eastAsia="cs-CZ"/>
        </w:rPr>
        <w:t>ust</w:t>
      </w:r>
      <w:proofErr w:type="spellEnd"/>
      <w:r w:rsidRPr="00262CEE">
        <w:rPr>
          <w:rFonts w:ascii="Arial" w:hAnsi="Arial" w:eastAsia="Times New Roman" w:cs="Arial"/>
          <w:lang w:eastAsia="cs-CZ"/>
        </w:rPr>
        <w:t xml:space="preserve">. § 504 občanského zákoníku. </w:t>
      </w:r>
    </w:p>
    <w:p w:rsidRPr="00262CEE" w:rsidR="00997EA9" w:rsidP="0043542F" w:rsidRDefault="00997EA9">
      <w:pPr>
        <w:numPr>
          <w:ilvl w:val="0"/>
          <w:numId w:val="21"/>
        </w:numPr>
        <w:spacing w:before="120" w:after="120"/>
        <w:ind w:left="284" w:hanging="284"/>
        <w:rPr>
          <w:rFonts w:ascii="Arial" w:hAnsi="Arial" w:eastAsia="Times New Roman" w:cs="Arial"/>
          <w:lang w:eastAsia="cs-CZ"/>
        </w:rPr>
      </w:pPr>
      <w:r w:rsidRPr="00262CEE">
        <w:rPr>
          <w:rFonts w:ascii="Arial" w:hAnsi="Arial" w:eastAsia="Times New Roman" w:cs="Arial"/>
          <w:lang w:eastAsia="cs-CZ"/>
        </w:rPr>
        <w:t xml:space="preserve">Zhotovitel bere na vědomí a výslovně souhlasí s tím, že smlouva </w:t>
      </w:r>
      <w:r w:rsidRPr="00D1729C">
        <w:rPr>
          <w:rFonts w:ascii="Arial" w:hAnsi="Arial" w:eastAsia="Times New Roman" w:cs="Arial"/>
          <w:color w:val="000000" w:themeColor="text1"/>
          <w:lang w:eastAsia="cs-CZ"/>
        </w:rPr>
        <w:t xml:space="preserve">včetně příloh a </w:t>
      </w:r>
      <w:r w:rsidRPr="00262CEE">
        <w:rPr>
          <w:rFonts w:ascii="Arial" w:hAnsi="Arial" w:eastAsia="Times New Roman" w:cs="Arial"/>
          <w:lang w:eastAsia="cs-CZ"/>
        </w:rPr>
        <w:t>případných dodatků bude zveřejněna na profilu zadavatele dle zákona č. 134/2016 Sb., o zadávání veřejných zakázek a současně v registru smluv dle zákona č. 340/2015 Sb., o zvláštních podmínkách účinnosti některých smluv, uveřejňování těchto smluv a o registru smluv, ve znění pozdějších předpisů a dalších systémech/registrech dle platných právních předpisů.</w:t>
      </w:r>
    </w:p>
    <w:p w:rsidR="00997EA9" w:rsidP="0043542F" w:rsidRDefault="00997EA9">
      <w:pPr>
        <w:numPr>
          <w:ilvl w:val="0"/>
          <w:numId w:val="21"/>
        </w:numPr>
        <w:spacing w:before="120" w:after="120"/>
        <w:ind w:left="284" w:hanging="284"/>
        <w:rPr>
          <w:rFonts w:ascii="Arial" w:hAnsi="Arial" w:eastAsia="Times New Roman" w:cs="Arial"/>
          <w:lang w:eastAsia="cs-CZ"/>
        </w:rPr>
      </w:pPr>
      <w:r w:rsidRPr="00262CEE">
        <w:rPr>
          <w:rFonts w:ascii="Arial" w:hAnsi="Arial" w:eastAsia="Times New Roman" w:cs="Arial"/>
          <w:lang w:eastAsia="cs-CZ"/>
        </w:rPr>
        <w:t>Pokud se ve smlouvě stanou některá oddělitelná ujednání nebo část smlouvy neplatnými, nemá tato skutečnost vliv na platnost ostatních ujednání smlouvy.</w:t>
      </w:r>
    </w:p>
    <w:p w:rsidRPr="00D1729C" w:rsidR="00997EA9" w:rsidP="0043542F" w:rsidRDefault="00997EA9">
      <w:pPr>
        <w:numPr>
          <w:ilvl w:val="0"/>
          <w:numId w:val="21"/>
        </w:numPr>
        <w:tabs>
          <w:tab w:val="left" w:pos="426"/>
        </w:tabs>
        <w:suppressAutoHyphens/>
        <w:spacing w:after="120" w:line="240" w:lineRule="atLeast"/>
        <w:ind w:left="284" w:hanging="284"/>
        <w:rPr>
          <w:rFonts w:ascii="Arial" w:hAnsi="Arial" w:eastAsia="Times New Roman" w:cs="Arial"/>
          <w:lang w:eastAsia="ar-SA"/>
        </w:rPr>
      </w:pPr>
      <w:r w:rsidRPr="00D1729C">
        <w:rPr>
          <w:rFonts w:ascii="Arial" w:hAnsi="Arial" w:eastAsia="Times New Roman" w:cs="Arial"/>
          <w:lang w:eastAsia="cs-CZ"/>
        </w:rPr>
        <w:t>Smluvní strany shodně prohlašují, že si tuto smlouvu před jejím podepsáním přečetly, že byla uzavřena po vzájemném projednání podle jejich pravé a svobodné vůle, určitě, vážně a srozumitelně, nikoliv v tísni nebo za nápadně nevýhodných podmínek a její autentičnost stvrzují svými vlastnoručními podpisy.</w:t>
      </w:r>
    </w:p>
    <w:p w:rsidRPr="00262CEE" w:rsidR="00997EA9" w:rsidP="00997EA9" w:rsidRDefault="00997EA9">
      <w:pPr>
        <w:tabs>
          <w:tab w:val="left" w:pos="708"/>
        </w:tabs>
        <w:suppressAutoHyphens/>
        <w:spacing w:after="120" w:line="240" w:lineRule="atLeast"/>
        <w:ind w:left="284" w:hanging="284"/>
        <w:rPr>
          <w:rFonts w:ascii="Arial" w:hAnsi="Arial" w:eastAsia="Times New Roman" w:cs="Arial"/>
          <w:color w:val="00B0F0"/>
          <w:lang w:eastAsia="ar-SA"/>
        </w:rPr>
      </w:pPr>
    </w:p>
    <w:p w:rsidRPr="001C79CE" w:rsidR="00997EA9" w:rsidP="00997EA9" w:rsidRDefault="00997EA9">
      <w:pPr>
        <w:tabs>
          <w:tab w:val="left" w:pos="708"/>
        </w:tabs>
        <w:suppressAutoHyphens/>
        <w:spacing w:after="120" w:line="240" w:lineRule="atLeast"/>
        <w:ind w:left="284" w:hanging="284"/>
        <w:rPr>
          <w:rFonts w:ascii="Arial" w:hAnsi="Arial" w:eastAsia="Times New Roman" w:cs="Arial"/>
          <w:lang w:eastAsia="ar-SA"/>
        </w:rPr>
      </w:pPr>
      <w:r w:rsidRPr="00262CEE">
        <w:rPr>
          <w:rFonts w:ascii="Arial" w:hAnsi="Arial" w:eastAsia="Times New Roman" w:cs="Arial"/>
          <w:lang w:eastAsia="ar-SA"/>
        </w:rPr>
        <w:t xml:space="preserve">V Hranicích, dne ……………….   </w:t>
      </w:r>
      <w:r w:rsidRPr="00262CEE">
        <w:rPr>
          <w:rFonts w:ascii="Arial" w:hAnsi="Arial" w:eastAsia="Times New Roman" w:cs="Arial"/>
          <w:lang w:eastAsia="ar-SA"/>
        </w:rPr>
        <w:tab/>
      </w:r>
      <w:r w:rsidRPr="00262CEE">
        <w:rPr>
          <w:rFonts w:ascii="Arial" w:hAnsi="Arial" w:eastAsia="Times New Roman" w:cs="Arial"/>
          <w:lang w:eastAsia="ar-SA"/>
        </w:rPr>
        <w:tab/>
      </w:r>
      <w:r w:rsidRPr="00262CEE">
        <w:rPr>
          <w:rFonts w:ascii="Arial" w:hAnsi="Arial" w:eastAsia="Times New Roman" w:cs="Arial"/>
          <w:lang w:eastAsia="ar-SA"/>
        </w:rPr>
        <w:tab/>
      </w:r>
      <w:r w:rsidRPr="001C79CE">
        <w:rPr>
          <w:rFonts w:ascii="Arial" w:hAnsi="Arial" w:eastAsia="Times New Roman" w:cs="Arial"/>
          <w:lang w:eastAsia="ar-SA"/>
        </w:rPr>
        <w:t>V …………….. dne …………</w:t>
      </w:r>
    </w:p>
    <w:p w:rsidRPr="001C79CE" w:rsidR="00D1729C" w:rsidP="00997EA9" w:rsidRDefault="00D1729C">
      <w:pPr>
        <w:keepNext/>
        <w:tabs>
          <w:tab w:val="center" w:pos="2552"/>
          <w:tab w:val="center" w:pos="7371"/>
        </w:tabs>
        <w:spacing w:after="120"/>
        <w:ind w:left="284" w:hanging="284"/>
        <w:rPr>
          <w:rFonts w:ascii="Arial" w:hAnsi="Arial" w:eastAsia="Times New Roman" w:cs="Arial"/>
          <w:lang w:eastAsia="cs-CZ"/>
        </w:rPr>
      </w:pPr>
    </w:p>
    <w:p w:rsidRPr="001C79CE" w:rsidR="00997EA9" w:rsidP="00997EA9" w:rsidRDefault="00997EA9">
      <w:pPr>
        <w:keepNext/>
        <w:tabs>
          <w:tab w:val="center" w:pos="2552"/>
          <w:tab w:val="center" w:pos="7371"/>
        </w:tabs>
        <w:spacing w:after="120"/>
        <w:ind w:left="284" w:hanging="284"/>
        <w:rPr>
          <w:rFonts w:ascii="Arial" w:hAnsi="Arial" w:eastAsia="Times New Roman" w:cs="Arial"/>
          <w:lang w:eastAsia="cs-CZ"/>
        </w:rPr>
      </w:pPr>
      <w:r w:rsidRPr="001C79CE">
        <w:rPr>
          <w:rFonts w:ascii="Arial" w:hAnsi="Arial" w:eastAsia="Times New Roman" w:cs="Arial"/>
          <w:lang w:eastAsia="cs-CZ"/>
        </w:rPr>
        <w:t xml:space="preserve">                   Objednatel:                                                       Zhotovitel:</w:t>
      </w:r>
    </w:p>
    <w:p w:rsidRPr="001C79CE" w:rsidR="00997EA9" w:rsidP="00997EA9" w:rsidRDefault="00997EA9">
      <w:pPr>
        <w:keepNext/>
        <w:tabs>
          <w:tab w:val="center" w:pos="2552"/>
          <w:tab w:val="center" w:pos="7371"/>
        </w:tabs>
        <w:spacing w:after="120"/>
        <w:ind w:left="284" w:hanging="284"/>
        <w:rPr>
          <w:rFonts w:ascii="Arial" w:hAnsi="Arial" w:eastAsia="Times New Roman" w:cs="Arial"/>
          <w:lang w:eastAsia="cs-CZ"/>
        </w:rPr>
      </w:pPr>
    </w:p>
    <w:p w:rsidRPr="001C79CE" w:rsidR="00997EA9" w:rsidP="00997EA9" w:rsidRDefault="00997EA9">
      <w:pPr>
        <w:keepNext/>
        <w:tabs>
          <w:tab w:val="center" w:pos="2552"/>
          <w:tab w:val="center" w:pos="7371"/>
        </w:tabs>
        <w:spacing w:after="120"/>
        <w:ind w:left="284" w:hanging="284"/>
        <w:rPr>
          <w:rFonts w:ascii="Arial" w:hAnsi="Arial" w:eastAsia="Times New Roman" w:cs="Arial"/>
          <w:lang w:eastAsia="cs-CZ"/>
        </w:rPr>
      </w:pPr>
    </w:p>
    <w:p w:rsidRPr="001C79CE" w:rsidR="00997EA9" w:rsidP="00997EA9" w:rsidRDefault="00997EA9">
      <w:pPr>
        <w:keepNext/>
        <w:tabs>
          <w:tab w:val="center" w:pos="2552"/>
          <w:tab w:val="center" w:pos="7371"/>
        </w:tabs>
        <w:spacing w:after="120"/>
        <w:ind w:left="284" w:hanging="284"/>
        <w:rPr>
          <w:rFonts w:ascii="Arial" w:hAnsi="Arial" w:eastAsia="Times New Roman" w:cs="Arial"/>
          <w:lang w:eastAsia="cs-CZ"/>
        </w:rPr>
      </w:pPr>
      <w:r w:rsidRPr="001C79CE">
        <w:rPr>
          <w:rFonts w:ascii="Arial" w:hAnsi="Arial" w:eastAsia="Times New Roman" w:cs="Arial"/>
          <w:lang w:eastAsia="cs-CZ"/>
        </w:rPr>
        <w:t xml:space="preserve">                  Jiří Kudláček</w:t>
      </w:r>
      <w:r w:rsidRPr="001C79CE">
        <w:rPr>
          <w:rFonts w:ascii="Arial" w:hAnsi="Arial" w:eastAsia="Times New Roman" w:cs="Arial"/>
          <w:lang w:eastAsia="cs-CZ"/>
        </w:rPr>
        <w:tab/>
        <w:t xml:space="preserve"> </w:t>
      </w:r>
      <w:r w:rsidRPr="001C79CE">
        <w:rPr>
          <w:rFonts w:ascii="Arial" w:hAnsi="Arial" w:eastAsia="Times New Roman" w:cs="Arial"/>
          <w:lang w:eastAsia="cs-CZ"/>
        </w:rPr>
        <w:tab/>
        <w:t xml:space="preserve">          jméno, příjmení a funkce oprávněné osoby</w:t>
      </w:r>
    </w:p>
    <w:p w:rsidRPr="001C79CE" w:rsidR="00997EA9" w:rsidP="00997EA9" w:rsidRDefault="00997EA9">
      <w:pPr>
        <w:keepNext/>
        <w:tabs>
          <w:tab w:val="center" w:pos="2552"/>
          <w:tab w:val="center" w:pos="7371"/>
        </w:tabs>
        <w:spacing w:after="120"/>
        <w:ind w:left="284" w:hanging="284"/>
        <w:rPr>
          <w:rFonts w:ascii="Arial" w:hAnsi="Arial" w:eastAsia="Times New Roman" w:cs="Arial"/>
          <w:lang w:eastAsia="cs-CZ"/>
        </w:rPr>
      </w:pPr>
      <w:r w:rsidRPr="001C79CE">
        <w:rPr>
          <w:rFonts w:ascii="Arial" w:hAnsi="Arial" w:eastAsia="Times New Roman" w:cs="Arial"/>
          <w:lang w:eastAsia="cs-CZ"/>
        </w:rPr>
        <w:t xml:space="preserve">                 </w:t>
      </w:r>
      <w:r w:rsidR="001C79CE">
        <w:rPr>
          <w:rFonts w:ascii="Arial" w:hAnsi="Arial" w:eastAsia="Times New Roman" w:cs="Arial"/>
          <w:lang w:eastAsia="cs-CZ"/>
        </w:rPr>
        <w:t>s</w:t>
      </w:r>
      <w:r w:rsidRPr="001C79CE">
        <w:rPr>
          <w:rFonts w:ascii="Arial" w:hAnsi="Arial" w:eastAsia="Times New Roman" w:cs="Arial"/>
          <w:lang w:eastAsia="cs-CZ"/>
        </w:rPr>
        <w:t>tarosta</w:t>
      </w:r>
      <w:r w:rsidR="001C79CE">
        <w:rPr>
          <w:rFonts w:ascii="Arial" w:hAnsi="Arial" w:eastAsia="Times New Roman" w:cs="Arial"/>
          <w:lang w:eastAsia="cs-CZ"/>
        </w:rPr>
        <w:t xml:space="preserve"> města</w:t>
      </w:r>
      <w:r w:rsidRPr="001C79CE">
        <w:rPr>
          <w:rFonts w:ascii="Arial" w:hAnsi="Arial" w:eastAsia="Times New Roman" w:cs="Arial"/>
          <w:lang w:eastAsia="cs-CZ"/>
        </w:rPr>
        <w:t xml:space="preserve">                                          </w:t>
      </w:r>
    </w:p>
    <w:p w:rsidRPr="00262CEE" w:rsidR="00997EA9" w:rsidP="00997EA9" w:rsidRDefault="00997EA9">
      <w:pPr>
        <w:keepNext/>
        <w:tabs>
          <w:tab w:val="center" w:pos="2552"/>
          <w:tab w:val="center" w:pos="7371"/>
        </w:tabs>
        <w:spacing w:after="120"/>
        <w:ind w:left="284" w:hanging="284"/>
        <w:jc w:val="right"/>
        <w:rPr>
          <w:rFonts w:ascii="Arial" w:hAnsi="Arial" w:cs="Arial"/>
        </w:rPr>
      </w:pPr>
      <w:r w:rsidRPr="001C79CE">
        <w:rPr>
          <w:rFonts w:ascii="Arial" w:hAnsi="Arial" w:eastAsia="Times New Roman" w:cs="Arial"/>
          <w:lang w:eastAsia="cs-CZ"/>
        </w:rPr>
        <w:tab/>
      </w:r>
      <w:r w:rsidRPr="001C79CE">
        <w:rPr>
          <w:rFonts w:ascii="Arial" w:hAnsi="Arial" w:eastAsia="Times New Roman" w:cs="Arial"/>
          <w:lang w:eastAsia="cs-CZ"/>
        </w:rPr>
        <w:tab/>
        <w:t xml:space="preserve">          (podpis a razítko oprávněné osoby jednat </w:t>
      </w:r>
      <w:r w:rsidRPr="001C79CE">
        <w:rPr>
          <w:rFonts w:ascii="Arial" w:hAnsi="Arial" w:eastAsia="Times New Roman" w:cs="Arial"/>
          <w:lang w:eastAsia="cs-CZ"/>
        </w:rPr>
        <w:br/>
        <w:t xml:space="preserve">                                                                                      jménem či za zhotovitele)</w:t>
      </w:r>
    </w:p>
    <w:p w:rsidRPr="00997EA9" w:rsidR="00CF4D15" w:rsidP="00997EA9" w:rsidRDefault="00CF4D15"/>
    <w:sectPr w:rsidRPr="00997EA9" w:rsidR="00CF4D15" w:rsidSect="00830A79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567" w:footer="284" w:gutter="0"/>
      <w:pgNumType w:start="1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endnote w:type="separator" w:id="-1">
    <w:p w:rsidR="00B131C3" w:rsidP="00744469" w:rsidRDefault="00B131C3">
      <w:pPr>
        <w:spacing w:after="0"/>
      </w:pPr>
      <w:r>
        <w:separator/>
      </w:r>
    </w:p>
  </w:endnote>
  <w:endnote w:type="continuationSeparator" w:id="0">
    <w:p w:rsidR="00B131C3" w:rsidP="00744469" w:rsidRDefault="00B131C3">
      <w:pPr>
        <w:spacing w:after="0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tbl>
    <w:tblPr>
      <w:tblW w:w="5000" w:type="pct"/>
      <w:tblCellMar>
        <w:left w:w="0" w:type="dxa"/>
        <w:right w:w="0" w:type="dxa"/>
      </w:tblCellMar>
      <w:tblLook w:firstRow="1" w:lastRow="0" w:firstColumn="1" w:lastColumn="0" w:noHBand="0" w:noVBand="1" w:val="04A0"/>
    </w:tblPr>
    <w:tblGrid>
      <w:gridCol w:w="3024"/>
      <w:gridCol w:w="3024"/>
      <w:gridCol w:w="3022"/>
    </w:tblGrid>
    <w:tr w:rsidR="00A86C5C" w:rsidTr="00830A79">
      <w:tc>
        <w:tcPr>
          <w:tcW w:w="5000" w:type="pct"/>
          <w:gridSpan w:val="3"/>
          <w:shd w:val="clear" w:color="auto" w:fill="auto"/>
          <w:vAlign w:val="center"/>
        </w:tcPr>
        <w:p w:rsidR="00A86C5C" w:rsidP="00F543E8" w:rsidRDefault="00A86C5C">
          <w:pPr>
            <w:pStyle w:val="Tabulkazhlav"/>
          </w:pPr>
        </w:p>
      </w:tc>
    </w:tr>
    <w:tr w:rsidR="00A86C5C" w:rsidTr="00830A79">
      <w:tc>
        <w:tcPr>
          <w:tcW w:w="1667" w:type="pct"/>
          <w:shd w:val="clear" w:color="auto" w:fill="auto"/>
          <w:vAlign w:val="center"/>
        </w:tcPr>
        <w:p w:rsidR="00A86C5C" w:rsidP="00E073EC" w:rsidRDefault="00A86C5C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:rsidR="00A86C5C" w:rsidP="00015461" w:rsidRDefault="00A86C5C">
          <w:pPr>
            <w:pStyle w:val="Tabulkatext"/>
            <w:jc w:val="center"/>
          </w:pPr>
        </w:p>
      </w:tc>
      <w:tc>
        <w:tcPr>
          <w:tcW w:w="1667" w:type="pct"/>
          <w:shd w:val="clear" w:color="auto" w:fill="auto"/>
          <w:vAlign w:val="center"/>
        </w:tcPr>
        <w:p w:rsidR="00A86C5C" w:rsidP="00E073EC" w:rsidRDefault="00A86C5C">
          <w:pPr>
            <w:pStyle w:val="Tabulkatext"/>
            <w:jc w:val="right"/>
          </w:pPr>
          <w:r>
            <w:t xml:space="preserve">Strana: </w:t>
          </w:r>
          <w:r w:rsidR="005D3029">
            <w:fldChar w:fldCharType="begin"/>
          </w:r>
          <w:r>
            <w:instrText xml:space="preserve"> PAGE   \* MERGEFORMAT </w:instrText>
          </w:r>
          <w:r w:rsidR="005D3029">
            <w:fldChar w:fldCharType="separate"/>
          </w:r>
          <w:r w:rsidR="004E18DB">
            <w:rPr>
              <w:noProof/>
            </w:rPr>
            <w:t>9</w:t>
          </w:r>
          <w:r w:rsidR="005D3029">
            <w:fldChar w:fldCharType="end"/>
          </w:r>
          <w:r>
            <w:t xml:space="preserve"> z </w:t>
          </w:r>
          <w:fldSimple w:instr=" NUMPAGES   \* MERGEFORMAT ">
            <w:r w:rsidR="004E18DB">
              <w:rPr>
                <w:noProof/>
              </w:rPr>
              <w:t>9</w:t>
            </w:r>
          </w:fldSimple>
        </w:p>
      </w:tc>
    </w:tr>
  </w:tbl>
  <w:p w:rsidR="00A86C5C" w:rsidRDefault="00A86C5C">
    <w:pPr>
      <w:pStyle w:val="Zpat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tbl>
    <w:tblPr>
      <w:tblW w:w="5000" w:type="pct"/>
      <w:tblCellMar>
        <w:left w:w="0" w:type="dxa"/>
        <w:right w:w="0" w:type="dxa"/>
      </w:tblCellMar>
      <w:tblLook w:firstRow="1" w:lastRow="0" w:firstColumn="1" w:lastColumn="0" w:noHBand="0" w:noVBand="1" w:val="04A0"/>
    </w:tblPr>
    <w:tblGrid>
      <w:gridCol w:w="3024"/>
      <w:gridCol w:w="3024"/>
      <w:gridCol w:w="3022"/>
    </w:tblGrid>
    <w:tr w:rsidRPr="007B628A" w:rsidR="00A86C5C" w:rsidTr="00A34F9E">
      <w:tc>
        <w:tcPr>
          <w:tcW w:w="5000" w:type="pct"/>
          <w:gridSpan w:val="3"/>
          <w:shd w:val="clear" w:color="auto" w:fill="auto"/>
          <w:vAlign w:val="center"/>
        </w:tcPr>
        <w:p w:rsidRPr="00A34F9E" w:rsidR="00A86C5C" w:rsidP="00A34F9E" w:rsidRDefault="00A86C5C">
          <w:pPr>
            <w:pStyle w:val="Tabulkazhlav"/>
            <w:rPr>
              <w:b w:val="false"/>
            </w:rPr>
          </w:pPr>
        </w:p>
      </w:tc>
    </w:tr>
    <w:tr w:rsidR="00A86C5C" w:rsidTr="00A34F9E">
      <w:tc>
        <w:tcPr>
          <w:tcW w:w="1667" w:type="pct"/>
          <w:shd w:val="clear" w:color="auto" w:fill="auto"/>
          <w:vAlign w:val="center"/>
        </w:tcPr>
        <w:p w:rsidR="00A86C5C" w:rsidP="00A86C5C" w:rsidRDefault="00A86C5C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:rsidR="00A86C5C" w:rsidP="00A86C5C" w:rsidRDefault="00A86C5C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:rsidR="00A86C5C" w:rsidP="00A86C5C" w:rsidRDefault="00A86C5C">
          <w:pPr>
            <w:pStyle w:val="Tabulkatext"/>
            <w:jc w:val="right"/>
          </w:pPr>
          <w:r>
            <w:t xml:space="preserve">Strana: </w:t>
          </w:r>
          <w:r w:rsidR="005D3029">
            <w:fldChar w:fldCharType="begin"/>
          </w:r>
          <w:r>
            <w:instrText xml:space="preserve"> PAGE   \* MERGEFORMAT </w:instrText>
          </w:r>
          <w:r w:rsidR="005D3029">
            <w:fldChar w:fldCharType="separate"/>
          </w:r>
          <w:r>
            <w:rPr>
              <w:noProof/>
            </w:rPr>
            <w:t>1</w:t>
          </w:r>
          <w:r w:rsidR="005D3029">
            <w:fldChar w:fldCharType="end"/>
          </w:r>
          <w:r>
            <w:t xml:space="preserve"> z </w:t>
          </w:r>
          <w:fldSimple w:instr=" NUMPAGES   \* MERGEFORMAT ">
            <w:r w:rsidR="00B13085">
              <w:rPr>
                <w:noProof/>
              </w:rPr>
              <w:t>1</w:t>
            </w:r>
          </w:fldSimple>
        </w:p>
      </w:tc>
    </w:tr>
  </w:tbl>
  <w:p w:rsidR="00A86C5C" w:rsidRDefault="00A86C5C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footnote w:type="separator" w:id="-1">
    <w:p w:rsidR="00B131C3" w:rsidP="00744469" w:rsidRDefault="00B131C3">
      <w:pPr>
        <w:spacing w:after="0"/>
      </w:pPr>
      <w:r>
        <w:separator/>
      </w:r>
    </w:p>
  </w:footnote>
  <w:footnote w:type="continuationSeparator" w:id="0">
    <w:p w:rsidR="00B131C3" w:rsidP="00744469" w:rsidRDefault="00B131C3">
      <w:pPr>
        <w:spacing w:after="0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p w:rsidR="00A86C5C" w:rsidRDefault="00A86C5C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cx="http://schemas.microsoft.com/office/drawing/20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86C5C" w:rsidRDefault="00A86C5C">
    <w:pPr>
      <w:pStyle w:val="Zhlav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p w:rsidR="00A86C5C" w:rsidRDefault="00A86C5C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6" name="Obrázek 6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cx="http://schemas.microsoft.com/office/drawing/20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86C5C" w:rsidRDefault="00A86C5C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abstractNum w:abstractNumId="0">
    <w:nsid w:val="0556674E"/>
    <w:multiLevelType w:val="hybridMultilevel"/>
    <w:tmpl w:val="B0702AF4"/>
    <w:lvl w:ilvl="0" w:tplc="0405000F">
      <w:start w:val="1"/>
      <w:numFmt w:val="decimal"/>
      <w:lvlText w:val="%1."/>
      <w:lvlJc w:val="left"/>
      <w:pPr>
        <w:ind w:left="4613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5333" w:hanging="360"/>
      </w:pPr>
    </w:lvl>
    <w:lvl w:ilvl="2" w:tplc="0405001B" w:tentative="true">
      <w:start w:val="1"/>
      <w:numFmt w:val="lowerRoman"/>
      <w:lvlText w:val="%3."/>
      <w:lvlJc w:val="right"/>
      <w:pPr>
        <w:ind w:left="6053" w:hanging="180"/>
      </w:pPr>
    </w:lvl>
    <w:lvl w:ilvl="3" w:tplc="0405000F" w:tentative="true">
      <w:start w:val="1"/>
      <w:numFmt w:val="decimal"/>
      <w:lvlText w:val="%4."/>
      <w:lvlJc w:val="left"/>
      <w:pPr>
        <w:ind w:left="6773" w:hanging="360"/>
      </w:pPr>
    </w:lvl>
    <w:lvl w:ilvl="4" w:tplc="04050019" w:tentative="true">
      <w:start w:val="1"/>
      <w:numFmt w:val="lowerLetter"/>
      <w:lvlText w:val="%5."/>
      <w:lvlJc w:val="left"/>
      <w:pPr>
        <w:ind w:left="7493" w:hanging="360"/>
      </w:pPr>
    </w:lvl>
    <w:lvl w:ilvl="5" w:tplc="0405001B" w:tentative="true">
      <w:start w:val="1"/>
      <w:numFmt w:val="lowerRoman"/>
      <w:lvlText w:val="%6."/>
      <w:lvlJc w:val="right"/>
      <w:pPr>
        <w:ind w:left="8213" w:hanging="180"/>
      </w:pPr>
    </w:lvl>
    <w:lvl w:ilvl="6" w:tplc="0405000F" w:tentative="true">
      <w:start w:val="1"/>
      <w:numFmt w:val="decimal"/>
      <w:lvlText w:val="%7."/>
      <w:lvlJc w:val="left"/>
      <w:pPr>
        <w:ind w:left="8933" w:hanging="360"/>
      </w:pPr>
    </w:lvl>
    <w:lvl w:ilvl="7" w:tplc="04050019" w:tentative="true">
      <w:start w:val="1"/>
      <w:numFmt w:val="lowerLetter"/>
      <w:lvlText w:val="%8."/>
      <w:lvlJc w:val="left"/>
      <w:pPr>
        <w:ind w:left="9653" w:hanging="360"/>
      </w:pPr>
    </w:lvl>
    <w:lvl w:ilvl="8" w:tplc="0405001B" w:tentative="true">
      <w:start w:val="1"/>
      <w:numFmt w:val="lowerRoman"/>
      <w:lvlText w:val="%9."/>
      <w:lvlJc w:val="right"/>
      <w:pPr>
        <w:ind w:left="10373" w:hanging="180"/>
      </w:pPr>
    </w:lvl>
  </w:abstractNum>
  <w:abstractNum w:abstractNumId="1">
    <w:nsid w:val="05646D57"/>
    <w:multiLevelType w:val="multilevel"/>
    <w:tmpl w:val="4DEA86A6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>
    <w:nsid w:val="0BF27CB5"/>
    <w:multiLevelType w:val="multilevel"/>
    <w:tmpl w:val="500ADE1C"/>
    <w:lvl w:ilvl="0">
      <w:start w:val="1"/>
      <w:numFmt w:val="bullet"/>
      <w:pStyle w:val="Odrky1"/>
      <w:lvlText w:val=""/>
      <w:lvlJc w:val="left"/>
      <w:pPr>
        <w:tabs>
          <w:tab w:val="num" w:pos="397"/>
        </w:tabs>
        <w:ind w:left="397" w:hanging="397"/>
      </w:pPr>
      <w:rPr>
        <w:rFonts w:hint="default" w:ascii="Wingdings 2" w:hAnsi="Wingdings 2"/>
        <w:color w:val="505050" w:themeColor="accent1"/>
        <w:sz w:val="22"/>
        <w:szCs w:val="22"/>
      </w:rPr>
    </w:lvl>
    <w:lvl w:ilvl="1">
      <w:start w:val="1"/>
      <w:numFmt w:val="bullet"/>
      <w:pStyle w:val="Odrky2"/>
      <w:lvlText w:val=""/>
      <w:lvlJc w:val="left"/>
      <w:pPr>
        <w:tabs>
          <w:tab w:val="num" w:pos="794"/>
        </w:tabs>
        <w:ind w:left="794" w:hanging="397"/>
      </w:pPr>
      <w:rPr>
        <w:rFonts w:hint="default" w:ascii="Wingdings 2" w:hAnsi="Wingdings 2"/>
        <w:color w:val="505050" w:themeColor="accent1"/>
        <w:sz w:val="22"/>
      </w:rPr>
    </w:lvl>
    <w:lvl w:ilvl="2">
      <w:start w:val="1"/>
      <w:numFmt w:val="bullet"/>
      <w:pStyle w:val="Odrky3"/>
      <w:lvlText w:val=""/>
      <w:lvlJc w:val="left"/>
      <w:pPr>
        <w:tabs>
          <w:tab w:val="num" w:pos="1191"/>
        </w:tabs>
        <w:ind w:left="1191" w:hanging="397"/>
      </w:pPr>
      <w:rPr>
        <w:rFonts w:hint="default" w:ascii="Wingdings 2" w:hAnsi="Wingdings 2"/>
        <w:color w:val="505050" w:themeColor="accent1"/>
      </w:rPr>
    </w:lvl>
    <w:lvl w:ilvl="3">
      <w:start w:val="1"/>
      <w:numFmt w:val="bullet"/>
      <w:pStyle w:val="Odrky4"/>
      <w:lvlText w:val=""/>
      <w:lvlJc w:val="left"/>
      <w:pPr>
        <w:tabs>
          <w:tab w:val="num" w:pos="1588"/>
        </w:tabs>
        <w:ind w:left="1588" w:hanging="397"/>
      </w:pPr>
      <w:rPr>
        <w:rFonts w:hint="default" w:ascii="Wingdings 2" w:hAnsi="Wingdings 2"/>
        <w:color w:val="505050" w:themeColor="accent1"/>
      </w:rPr>
    </w:lvl>
    <w:lvl w:ilvl="4">
      <w:start w:val="1"/>
      <w:numFmt w:val="bullet"/>
      <w:pStyle w:val="Odrky5"/>
      <w:lvlText w:val=""/>
      <w:lvlJc w:val="left"/>
      <w:pPr>
        <w:tabs>
          <w:tab w:val="num" w:pos="1985"/>
        </w:tabs>
        <w:ind w:left="1985" w:hanging="397"/>
      </w:pPr>
      <w:rPr>
        <w:rFonts w:hint="default" w:ascii="Wingdings 2" w:hAnsi="Wingdings 2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0E620195"/>
    <w:multiLevelType w:val="hybridMultilevel"/>
    <w:tmpl w:val="BF8857CC"/>
    <w:lvl w:ilvl="0" w:tplc="9F6A272C">
      <w:start w:val="1"/>
      <w:numFmt w:val="decimal"/>
      <w:lvlText w:val="%1."/>
      <w:lvlJc w:val="left"/>
      <w:pPr>
        <w:ind w:left="720" w:hanging="360"/>
      </w:pPr>
      <w:rPr>
        <w:rFonts w:hint="default"/>
        <w:b w:val="false"/>
        <w:i w:val="false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180D00"/>
    <w:multiLevelType w:val="hybridMultilevel"/>
    <w:tmpl w:val="B1CC6256"/>
    <w:lvl w:ilvl="0" w:tplc="46162A04">
      <w:start w:val="1"/>
      <w:numFmt w:val="decimal"/>
      <w:lvlText w:val="%1."/>
      <w:lvlJc w:val="left"/>
      <w:pPr>
        <w:ind w:left="4188" w:hanging="360"/>
      </w:pPr>
      <w:rPr>
        <w:rFonts w:hint="default"/>
        <w:b w:val="false"/>
        <w:i w:val="false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1B2849"/>
    <w:multiLevelType w:val="hybridMultilevel"/>
    <w:tmpl w:val="771CD37E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2A4548E1"/>
    <w:multiLevelType w:val="hybridMultilevel"/>
    <w:tmpl w:val="2DB86C1E"/>
    <w:lvl w:ilvl="0" w:tplc="BCCA4A9C">
      <w:start w:val="1"/>
      <w:numFmt w:val="decimal"/>
      <w:lvlText w:val="%1."/>
      <w:lvlJc w:val="left"/>
      <w:pPr>
        <w:ind w:left="360" w:hanging="360"/>
      </w:pPr>
      <w:rPr>
        <w:rFonts w:hint="default"/>
        <w:b w:val="false"/>
        <w:i w:val="false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1B3C4148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hint="default" w:ascii="Calibri" w:hAnsi="Calibri" w:eastAsia="Calibri" w:cs="Times New Roman"/>
      </w:rPr>
    </w:lvl>
    <w:lvl w:ilvl="4" w:tplc="04050019" w:tentative="true">
      <w:start w:val="1"/>
      <w:numFmt w:val="lowerLetter"/>
      <w:lvlText w:val="%5."/>
      <w:lvlJc w:val="left"/>
      <w:pPr>
        <w:ind w:left="3240" w:hanging="360"/>
      </w:pPr>
    </w:lvl>
    <w:lvl w:ilvl="5" w:tplc="0405001B" w:tentative="true">
      <w:start w:val="1"/>
      <w:numFmt w:val="lowerRoman"/>
      <w:lvlText w:val="%6."/>
      <w:lvlJc w:val="right"/>
      <w:pPr>
        <w:ind w:left="3960" w:hanging="180"/>
      </w:pPr>
    </w:lvl>
    <w:lvl w:ilvl="6" w:tplc="0405000F" w:tentative="true">
      <w:start w:val="1"/>
      <w:numFmt w:val="decimal"/>
      <w:lvlText w:val="%7."/>
      <w:lvlJc w:val="left"/>
      <w:pPr>
        <w:ind w:left="4680" w:hanging="360"/>
      </w:pPr>
    </w:lvl>
    <w:lvl w:ilvl="7" w:tplc="04050019" w:tentative="true">
      <w:start w:val="1"/>
      <w:numFmt w:val="lowerLetter"/>
      <w:lvlText w:val="%8."/>
      <w:lvlJc w:val="left"/>
      <w:pPr>
        <w:ind w:left="5400" w:hanging="360"/>
      </w:pPr>
    </w:lvl>
    <w:lvl w:ilvl="8" w:tplc="0405001B" w:tentative="true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BF47A26"/>
    <w:multiLevelType w:val="hybridMultilevel"/>
    <w:tmpl w:val="9B0E0946"/>
    <w:lvl w:ilvl="0" w:tplc="A11656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true">
      <w:start w:val="1"/>
      <w:numFmt w:val="lowerRoman"/>
      <w:lvlText w:val="%3."/>
      <w:lvlJc w:val="right"/>
      <w:pPr>
        <w:ind w:left="2520" w:hanging="180"/>
      </w:pPr>
    </w:lvl>
    <w:lvl w:ilvl="3" w:tplc="0405000F" w:tentative="true">
      <w:start w:val="1"/>
      <w:numFmt w:val="decimal"/>
      <w:lvlText w:val="%4."/>
      <w:lvlJc w:val="left"/>
      <w:pPr>
        <w:ind w:left="3240" w:hanging="360"/>
      </w:pPr>
    </w:lvl>
    <w:lvl w:ilvl="4" w:tplc="04050019" w:tentative="true">
      <w:start w:val="1"/>
      <w:numFmt w:val="lowerLetter"/>
      <w:lvlText w:val="%5."/>
      <w:lvlJc w:val="left"/>
      <w:pPr>
        <w:ind w:left="3960" w:hanging="360"/>
      </w:pPr>
    </w:lvl>
    <w:lvl w:ilvl="5" w:tplc="0405001B" w:tentative="true">
      <w:start w:val="1"/>
      <w:numFmt w:val="lowerRoman"/>
      <w:lvlText w:val="%6."/>
      <w:lvlJc w:val="right"/>
      <w:pPr>
        <w:ind w:left="4680" w:hanging="180"/>
      </w:pPr>
    </w:lvl>
    <w:lvl w:ilvl="6" w:tplc="0405000F" w:tentative="true">
      <w:start w:val="1"/>
      <w:numFmt w:val="decimal"/>
      <w:lvlText w:val="%7."/>
      <w:lvlJc w:val="left"/>
      <w:pPr>
        <w:ind w:left="5400" w:hanging="360"/>
      </w:pPr>
    </w:lvl>
    <w:lvl w:ilvl="7" w:tplc="04050019" w:tentative="true">
      <w:start w:val="1"/>
      <w:numFmt w:val="lowerLetter"/>
      <w:lvlText w:val="%8."/>
      <w:lvlJc w:val="left"/>
      <w:pPr>
        <w:ind w:left="6120" w:hanging="360"/>
      </w:pPr>
    </w:lvl>
    <w:lvl w:ilvl="8" w:tplc="0405001B" w:tentative="true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E871BD9"/>
    <w:multiLevelType w:val="multilevel"/>
    <w:tmpl w:val="732E4906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slovn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slovn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slovn4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slovn5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>
    <w:nsid w:val="374C1194"/>
    <w:multiLevelType w:val="hybridMultilevel"/>
    <w:tmpl w:val="6E9A6C86"/>
    <w:lvl w:ilvl="0" w:tplc="DBDC11FE">
      <w:start w:val="1"/>
      <w:numFmt w:val="decimal"/>
      <w:lvlText w:val="%1."/>
      <w:lvlJc w:val="left"/>
      <w:pPr>
        <w:ind w:left="720" w:hanging="360"/>
      </w:pPr>
      <w:rPr>
        <w:rFonts w:ascii="Arial" w:hAnsi="Arial" w:eastAsia="Times New Roman" w:cs="Arial"/>
        <w:b w:val="false"/>
        <w:i w:val="false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CA3350"/>
    <w:multiLevelType w:val="hybridMultilevel"/>
    <w:tmpl w:val="D29E717E"/>
    <w:lvl w:ilvl="0" w:tplc="DC5C2FA2">
      <w:start w:val="1"/>
      <w:numFmt w:val="decimal"/>
      <w:pStyle w:val="Pouitzdroje"/>
      <w:lvlText w:val="[%1]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1D4D56"/>
    <w:multiLevelType w:val="multilevel"/>
    <w:tmpl w:val="DB865014"/>
    <w:lvl w:ilvl="0">
      <w:start w:val="1"/>
      <w:numFmt w:val="upperLetter"/>
      <w:pStyle w:val="Plohy"/>
      <w:lvlText w:val="Příloha 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4DFF761F"/>
    <w:multiLevelType w:val="hybridMultilevel"/>
    <w:tmpl w:val="85465BBA"/>
    <w:lvl w:ilvl="0" w:tplc="39D61C78">
      <w:start w:val="1"/>
      <w:numFmt w:val="decimal"/>
      <w:lvlText w:val="%1."/>
      <w:lvlJc w:val="left"/>
      <w:pPr>
        <w:ind w:left="720" w:hanging="360"/>
      </w:pPr>
      <w:rPr>
        <w:rFonts w:hint="default"/>
        <w:b w:val="false"/>
        <w:i w:val="false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EC6136"/>
    <w:multiLevelType w:val="hybridMultilevel"/>
    <w:tmpl w:val="2976E1FA"/>
    <w:lvl w:ilvl="0" w:tplc="E140FEF6">
      <w:start w:val="1"/>
      <w:numFmt w:val="lowerLetter"/>
      <w:lvlText w:val="%1)"/>
      <w:lvlJc w:val="left"/>
      <w:pPr>
        <w:ind w:left="1080" w:hanging="360"/>
      </w:pPr>
      <w:rPr>
        <w:rFonts w:hint="default" w:ascii="Arial" w:hAnsi="Arial" w:eastAsia="Calibri" w:cs="Arial"/>
      </w:rPr>
    </w:lvl>
    <w:lvl w:ilvl="1" w:tplc="04050019" w:tentative="true">
      <w:start w:val="1"/>
      <w:numFmt w:val="lowerLetter"/>
      <w:lvlText w:val="%2."/>
      <w:lvlJc w:val="left"/>
      <w:pPr>
        <w:ind w:left="1800" w:hanging="360"/>
      </w:pPr>
    </w:lvl>
    <w:lvl w:ilvl="2" w:tplc="0405001B" w:tentative="true">
      <w:start w:val="1"/>
      <w:numFmt w:val="lowerRoman"/>
      <w:lvlText w:val="%3."/>
      <w:lvlJc w:val="right"/>
      <w:pPr>
        <w:ind w:left="2520" w:hanging="180"/>
      </w:pPr>
    </w:lvl>
    <w:lvl w:ilvl="3" w:tplc="0405000F" w:tentative="true">
      <w:start w:val="1"/>
      <w:numFmt w:val="decimal"/>
      <w:lvlText w:val="%4."/>
      <w:lvlJc w:val="left"/>
      <w:pPr>
        <w:ind w:left="3240" w:hanging="360"/>
      </w:pPr>
    </w:lvl>
    <w:lvl w:ilvl="4" w:tplc="04050019" w:tentative="true">
      <w:start w:val="1"/>
      <w:numFmt w:val="lowerLetter"/>
      <w:lvlText w:val="%5."/>
      <w:lvlJc w:val="left"/>
      <w:pPr>
        <w:ind w:left="3960" w:hanging="360"/>
      </w:pPr>
    </w:lvl>
    <w:lvl w:ilvl="5" w:tplc="0405001B" w:tentative="true">
      <w:start w:val="1"/>
      <w:numFmt w:val="lowerRoman"/>
      <w:lvlText w:val="%6."/>
      <w:lvlJc w:val="right"/>
      <w:pPr>
        <w:ind w:left="4680" w:hanging="180"/>
      </w:pPr>
    </w:lvl>
    <w:lvl w:ilvl="6" w:tplc="0405000F" w:tentative="true">
      <w:start w:val="1"/>
      <w:numFmt w:val="decimal"/>
      <w:lvlText w:val="%7."/>
      <w:lvlJc w:val="left"/>
      <w:pPr>
        <w:ind w:left="5400" w:hanging="360"/>
      </w:pPr>
    </w:lvl>
    <w:lvl w:ilvl="7" w:tplc="04050019" w:tentative="true">
      <w:start w:val="1"/>
      <w:numFmt w:val="lowerLetter"/>
      <w:lvlText w:val="%8."/>
      <w:lvlJc w:val="left"/>
      <w:pPr>
        <w:ind w:left="6120" w:hanging="360"/>
      </w:pPr>
    </w:lvl>
    <w:lvl w:ilvl="8" w:tplc="0405001B" w:tentative="true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F132FF3"/>
    <w:multiLevelType w:val="hybridMultilevel"/>
    <w:tmpl w:val="74B819C0"/>
    <w:lvl w:ilvl="0" w:tplc="6FEE5D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 w:tentative="true">
      <w:start w:val="1"/>
      <w:numFmt w:val="decimal"/>
      <w:lvlText w:val="%4."/>
      <w:lvlJc w:val="left"/>
      <w:pPr>
        <w:ind w:left="3240" w:hanging="360"/>
      </w:pPr>
    </w:lvl>
    <w:lvl w:ilvl="4" w:tplc="04050019" w:tentative="true">
      <w:start w:val="1"/>
      <w:numFmt w:val="lowerLetter"/>
      <w:lvlText w:val="%5."/>
      <w:lvlJc w:val="left"/>
      <w:pPr>
        <w:ind w:left="3960" w:hanging="360"/>
      </w:pPr>
    </w:lvl>
    <w:lvl w:ilvl="5" w:tplc="0405001B" w:tentative="true">
      <w:start w:val="1"/>
      <w:numFmt w:val="lowerRoman"/>
      <w:lvlText w:val="%6."/>
      <w:lvlJc w:val="right"/>
      <w:pPr>
        <w:ind w:left="4680" w:hanging="180"/>
      </w:pPr>
    </w:lvl>
    <w:lvl w:ilvl="6" w:tplc="0405000F" w:tentative="true">
      <w:start w:val="1"/>
      <w:numFmt w:val="decimal"/>
      <w:lvlText w:val="%7."/>
      <w:lvlJc w:val="left"/>
      <w:pPr>
        <w:ind w:left="5400" w:hanging="360"/>
      </w:pPr>
    </w:lvl>
    <w:lvl w:ilvl="7" w:tplc="04050019" w:tentative="true">
      <w:start w:val="1"/>
      <w:numFmt w:val="lowerLetter"/>
      <w:lvlText w:val="%8."/>
      <w:lvlJc w:val="left"/>
      <w:pPr>
        <w:ind w:left="6120" w:hanging="360"/>
      </w:pPr>
    </w:lvl>
    <w:lvl w:ilvl="8" w:tplc="0405001B" w:tentative="true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2C97E6C"/>
    <w:multiLevelType w:val="hybridMultilevel"/>
    <w:tmpl w:val="4FEECAC0"/>
    <w:lvl w:ilvl="0" w:tplc="0000000B">
      <w:start w:val="1"/>
      <w:numFmt w:val="decimal"/>
      <w:lvlText w:val="%1."/>
      <w:lvlJc w:val="left"/>
      <w:pPr>
        <w:ind w:left="720" w:hanging="360"/>
      </w:pPr>
      <w:rPr>
        <w:b w:val="false"/>
        <w:i w:val="false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423C57"/>
    <w:multiLevelType w:val="hybridMultilevel"/>
    <w:tmpl w:val="6F6A9006"/>
    <w:lvl w:ilvl="0" w:tplc="D9504ED0">
      <w:start w:val="1"/>
      <w:numFmt w:val="decimal"/>
      <w:lvlText w:val="%1."/>
      <w:lvlJc w:val="left"/>
      <w:pPr>
        <w:ind w:left="1440" w:hanging="360"/>
      </w:pPr>
      <w:rPr>
        <w:rFonts w:ascii="Arial" w:hAnsi="Arial" w:eastAsia="Arial" w:cs="Arial"/>
        <w:color w:val="auto"/>
      </w:rPr>
    </w:lvl>
    <w:lvl w:ilvl="1" w:tplc="04050019" w:tentative="true">
      <w:start w:val="1"/>
      <w:numFmt w:val="lowerLetter"/>
      <w:lvlText w:val="%2."/>
      <w:lvlJc w:val="left"/>
      <w:pPr>
        <w:ind w:left="2160" w:hanging="360"/>
      </w:pPr>
    </w:lvl>
    <w:lvl w:ilvl="2" w:tplc="0405001B" w:tentative="true">
      <w:start w:val="1"/>
      <w:numFmt w:val="lowerRoman"/>
      <w:lvlText w:val="%3."/>
      <w:lvlJc w:val="right"/>
      <w:pPr>
        <w:ind w:left="2880" w:hanging="180"/>
      </w:pPr>
    </w:lvl>
    <w:lvl w:ilvl="3" w:tplc="0405000F" w:tentative="true">
      <w:start w:val="1"/>
      <w:numFmt w:val="decimal"/>
      <w:lvlText w:val="%4."/>
      <w:lvlJc w:val="left"/>
      <w:pPr>
        <w:ind w:left="3600" w:hanging="360"/>
      </w:pPr>
    </w:lvl>
    <w:lvl w:ilvl="4" w:tplc="04050019" w:tentative="true">
      <w:start w:val="1"/>
      <w:numFmt w:val="lowerLetter"/>
      <w:lvlText w:val="%5."/>
      <w:lvlJc w:val="left"/>
      <w:pPr>
        <w:ind w:left="4320" w:hanging="360"/>
      </w:pPr>
    </w:lvl>
    <w:lvl w:ilvl="5" w:tplc="0405001B" w:tentative="true">
      <w:start w:val="1"/>
      <w:numFmt w:val="lowerRoman"/>
      <w:lvlText w:val="%6."/>
      <w:lvlJc w:val="right"/>
      <w:pPr>
        <w:ind w:left="5040" w:hanging="180"/>
      </w:pPr>
    </w:lvl>
    <w:lvl w:ilvl="6" w:tplc="0405000F" w:tentative="true">
      <w:start w:val="1"/>
      <w:numFmt w:val="decimal"/>
      <w:lvlText w:val="%7."/>
      <w:lvlJc w:val="left"/>
      <w:pPr>
        <w:ind w:left="5760" w:hanging="360"/>
      </w:pPr>
    </w:lvl>
    <w:lvl w:ilvl="7" w:tplc="04050019" w:tentative="true">
      <w:start w:val="1"/>
      <w:numFmt w:val="lowerLetter"/>
      <w:lvlText w:val="%8."/>
      <w:lvlJc w:val="left"/>
      <w:pPr>
        <w:ind w:left="6480" w:hanging="360"/>
      </w:pPr>
    </w:lvl>
    <w:lvl w:ilvl="8" w:tplc="0405001B" w:tentative="true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8A01114"/>
    <w:multiLevelType w:val="hybridMultilevel"/>
    <w:tmpl w:val="B900A37C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8">
    <w:nsid w:val="69940D80"/>
    <w:multiLevelType w:val="hybridMultilevel"/>
    <w:tmpl w:val="397494FE"/>
    <w:lvl w:ilvl="0" w:tplc="3D30EAF6">
      <w:start w:val="1"/>
      <w:numFmt w:val="decimal"/>
      <w:lvlText w:val="%1."/>
      <w:lvlJc w:val="left"/>
      <w:pPr>
        <w:ind w:left="720" w:hanging="360"/>
      </w:pPr>
      <w:rPr>
        <w:rFonts w:ascii="Arial" w:hAnsi="Arial" w:eastAsia="Calibri" w:cs="Arial"/>
        <w:b w:val="false"/>
        <w:i w:val="false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3B3062"/>
    <w:multiLevelType w:val="hybridMultilevel"/>
    <w:tmpl w:val="4E268D8C"/>
    <w:lvl w:ilvl="0" w:tplc="04050001">
      <w:start w:val="1"/>
      <w:numFmt w:val="decimal"/>
      <w:lvlText w:val="%1."/>
      <w:lvlJc w:val="left"/>
      <w:pPr>
        <w:ind w:left="780" w:hanging="420"/>
      </w:pPr>
      <w:rPr>
        <w:rFonts w:hint="default" w:cs="Times New Roman"/>
      </w:rPr>
    </w:lvl>
    <w:lvl w:ilvl="1" w:tplc="04050003" w:tentative="tru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01" w:tentative="tru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1" w:tentative="tru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03" w:tentative="tru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05" w:tentative="tru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1" w:tentative="tru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03" w:tentative="tru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05" w:tentative="tru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36F3223"/>
    <w:multiLevelType w:val="hybridMultilevel"/>
    <w:tmpl w:val="50A2E7BE"/>
    <w:lvl w:ilvl="0" w:tplc="863C1E18">
      <w:start w:val="1"/>
      <w:numFmt w:val="lowerLetter"/>
      <w:lvlText w:val="%1)"/>
      <w:lvlJc w:val="left"/>
      <w:pPr>
        <w:ind w:left="1080" w:hanging="360"/>
      </w:pPr>
      <w:rPr>
        <w:rFonts w:hint="default" w:ascii="Arial" w:hAnsi="Arial" w:eastAsia="Calibri" w:cs="Arial"/>
      </w:rPr>
    </w:lvl>
    <w:lvl w:ilvl="1" w:tplc="04050019" w:tentative="true">
      <w:start w:val="1"/>
      <w:numFmt w:val="lowerLetter"/>
      <w:lvlText w:val="%2."/>
      <w:lvlJc w:val="left"/>
      <w:pPr>
        <w:ind w:left="1800" w:hanging="360"/>
      </w:pPr>
    </w:lvl>
    <w:lvl w:ilvl="2" w:tplc="0405001B" w:tentative="true">
      <w:start w:val="1"/>
      <w:numFmt w:val="lowerRoman"/>
      <w:lvlText w:val="%3."/>
      <w:lvlJc w:val="right"/>
      <w:pPr>
        <w:ind w:left="2520" w:hanging="180"/>
      </w:pPr>
    </w:lvl>
    <w:lvl w:ilvl="3" w:tplc="0405000F" w:tentative="true">
      <w:start w:val="1"/>
      <w:numFmt w:val="decimal"/>
      <w:lvlText w:val="%4."/>
      <w:lvlJc w:val="left"/>
      <w:pPr>
        <w:ind w:left="3240" w:hanging="360"/>
      </w:pPr>
    </w:lvl>
    <w:lvl w:ilvl="4" w:tplc="04050019" w:tentative="true">
      <w:start w:val="1"/>
      <w:numFmt w:val="lowerLetter"/>
      <w:lvlText w:val="%5."/>
      <w:lvlJc w:val="left"/>
      <w:pPr>
        <w:ind w:left="3960" w:hanging="360"/>
      </w:pPr>
    </w:lvl>
    <w:lvl w:ilvl="5" w:tplc="0405001B" w:tentative="true">
      <w:start w:val="1"/>
      <w:numFmt w:val="lowerRoman"/>
      <w:lvlText w:val="%6."/>
      <w:lvlJc w:val="right"/>
      <w:pPr>
        <w:ind w:left="4680" w:hanging="180"/>
      </w:pPr>
    </w:lvl>
    <w:lvl w:ilvl="6" w:tplc="0405000F" w:tentative="true">
      <w:start w:val="1"/>
      <w:numFmt w:val="decimal"/>
      <w:lvlText w:val="%7."/>
      <w:lvlJc w:val="left"/>
      <w:pPr>
        <w:ind w:left="5400" w:hanging="360"/>
      </w:pPr>
    </w:lvl>
    <w:lvl w:ilvl="7" w:tplc="04050019" w:tentative="true">
      <w:start w:val="1"/>
      <w:numFmt w:val="lowerLetter"/>
      <w:lvlText w:val="%8."/>
      <w:lvlJc w:val="left"/>
      <w:pPr>
        <w:ind w:left="6120" w:hanging="360"/>
      </w:pPr>
    </w:lvl>
    <w:lvl w:ilvl="8" w:tplc="0405001B" w:tentative="true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8AA5982"/>
    <w:multiLevelType w:val="hybridMultilevel"/>
    <w:tmpl w:val="AC70EF4C"/>
    <w:lvl w:ilvl="0" w:tplc="D6C867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FE7F3F"/>
    <w:multiLevelType w:val="hybridMultilevel"/>
    <w:tmpl w:val="809EB67A"/>
    <w:lvl w:ilvl="0" w:tplc="02281724">
      <w:start w:val="1"/>
      <w:numFmt w:val="lowerLetter"/>
      <w:lvlText w:val="%1)"/>
      <w:lvlJc w:val="left"/>
      <w:pPr>
        <w:ind w:left="1080" w:hanging="360"/>
      </w:pPr>
      <w:rPr>
        <w:rFonts w:hint="default" w:ascii="Arial" w:hAnsi="Arial" w:eastAsia="Calibri" w:cs="Arial"/>
      </w:rPr>
    </w:lvl>
    <w:lvl w:ilvl="1" w:tplc="04050019" w:tentative="true">
      <w:start w:val="1"/>
      <w:numFmt w:val="lowerLetter"/>
      <w:lvlText w:val="%2."/>
      <w:lvlJc w:val="left"/>
      <w:pPr>
        <w:ind w:left="1800" w:hanging="360"/>
      </w:pPr>
    </w:lvl>
    <w:lvl w:ilvl="2" w:tplc="0405001B" w:tentative="true">
      <w:start w:val="1"/>
      <w:numFmt w:val="lowerRoman"/>
      <w:lvlText w:val="%3."/>
      <w:lvlJc w:val="right"/>
      <w:pPr>
        <w:ind w:left="2520" w:hanging="180"/>
      </w:pPr>
    </w:lvl>
    <w:lvl w:ilvl="3" w:tplc="0405000F" w:tentative="true">
      <w:start w:val="1"/>
      <w:numFmt w:val="decimal"/>
      <w:lvlText w:val="%4."/>
      <w:lvlJc w:val="left"/>
      <w:pPr>
        <w:ind w:left="3240" w:hanging="360"/>
      </w:pPr>
    </w:lvl>
    <w:lvl w:ilvl="4" w:tplc="04050019" w:tentative="true">
      <w:start w:val="1"/>
      <w:numFmt w:val="lowerLetter"/>
      <w:lvlText w:val="%5."/>
      <w:lvlJc w:val="left"/>
      <w:pPr>
        <w:ind w:left="3960" w:hanging="360"/>
      </w:pPr>
    </w:lvl>
    <w:lvl w:ilvl="5" w:tplc="0405001B" w:tentative="true">
      <w:start w:val="1"/>
      <w:numFmt w:val="lowerRoman"/>
      <w:lvlText w:val="%6."/>
      <w:lvlJc w:val="right"/>
      <w:pPr>
        <w:ind w:left="4680" w:hanging="180"/>
      </w:pPr>
    </w:lvl>
    <w:lvl w:ilvl="6" w:tplc="0405000F" w:tentative="true">
      <w:start w:val="1"/>
      <w:numFmt w:val="decimal"/>
      <w:lvlText w:val="%7."/>
      <w:lvlJc w:val="left"/>
      <w:pPr>
        <w:ind w:left="5400" w:hanging="360"/>
      </w:pPr>
    </w:lvl>
    <w:lvl w:ilvl="7" w:tplc="04050019" w:tentative="true">
      <w:start w:val="1"/>
      <w:numFmt w:val="lowerLetter"/>
      <w:lvlText w:val="%8."/>
      <w:lvlJc w:val="left"/>
      <w:pPr>
        <w:ind w:left="6120" w:hanging="360"/>
      </w:pPr>
    </w:lvl>
    <w:lvl w:ilvl="8" w:tplc="0405001B" w:tentative="true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A310D80"/>
    <w:multiLevelType w:val="hybridMultilevel"/>
    <w:tmpl w:val="2B0E0CC2"/>
    <w:lvl w:ilvl="0" w:tplc="B910531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3F70FD"/>
    <w:multiLevelType w:val="hybridMultilevel"/>
    <w:tmpl w:val="0AF0DDAE"/>
    <w:lvl w:ilvl="0" w:tplc="040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8465C9"/>
    <w:multiLevelType w:val="hybridMultilevel"/>
    <w:tmpl w:val="E2046CA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10"/>
  </w:num>
  <w:num w:numId="4">
    <w:abstractNumId w:val="11"/>
  </w:num>
  <w:num w:numId="5">
    <w:abstractNumId w:val="8"/>
  </w:num>
  <w:num w:numId="6">
    <w:abstractNumId w:val="22"/>
  </w:num>
  <w:num w:numId="7">
    <w:abstractNumId w:val="17"/>
  </w:num>
  <w:num w:numId="8">
    <w:abstractNumId w:val="24"/>
  </w:num>
  <w:num w:numId="9">
    <w:abstractNumId w:val="23"/>
  </w:num>
  <w:num w:numId="10">
    <w:abstractNumId w:val="25"/>
  </w:num>
  <w:num w:numId="11">
    <w:abstractNumId w:val="15"/>
  </w:num>
  <w:num w:numId="12">
    <w:abstractNumId w:val="9"/>
  </w:num>
  <w:num w:numId="13">
    <w:abstractNumId w:val="18"/>
  </w:num>
  <w:num w:numId="14">
    <w:abstractNumId w:val="20"/>
  </w:num>
  <w:num w:numId="15">
    <w:abstractNumId w:val="13"/>
  </w:num>
  <w:num w:numId="16">
    <w:abstractNumId w:val="4"/>
  </w:num>
  <w:num w:numId="17">
    <w:abstractNumId w:val="3"/>
  </w:num>
  <w:num w:numId="18">
    <w:abstractNumId w:val="12"/>
  </w:num>
  <w:num w:numId="19">
    <w:abstractNumId w:val="7"/>
  </w:num>
  <w:num w:numId="20">
    <w:abstractNumId w:val="14"/>
  </w:num>
  <w:num w:numId="21">
    <w:abstractNumId w:val="6"/>
  </w:num>
  <w:num w:numId="22">
    <w:abstractNumId w:val="0"/>
  </w:num>
  <w:num w:numId="23">
    <w:abstractNumId w:val="16"/>
  </w:num>
  <w:num w:numId="24">
    <w:abstractNumId w:val="21"/>
  </w:num>
  <w:num w:numId="25">
    <w:abstractNumId w:val="5"/>
  </w:num>
  <w:num w:numId="26">
    <w:abstractNumId w:val="19"/>
  </w:num>
  <w:numIdMacAtCleanup w:val="24"/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461"/>
    <w:rsid w:val="00002C80"/>
    <w:rsid w:val="00015461"/>
    <w:rsid w:val="000217DF"/>
    <w:rsid w:val="00030E3A"/>
    <w:rsid w:val="00046D32"/>
    <w:rsid w:val="000532DA"/>
    <w:rsid w:val="00055362"/>
    <w:rsid w:val="00057C9B"/>
    <w:rsid w:val="00065731"/>
    <w:rsid w:val="00067F8E"/>
    <w:rsid w:val="00084CE4"/>
    <w:rsid w:val="00084E77"/>
    <w:rsid w:val="00096D4D"/>
    <w:rsid w:val="000A1FE3"/>
    <w:rsid w:val="000A644B"/>
    <w:rsid w:val="000B25D8"/>
    <w:rsid w:val="000C11ED"/>
    <w:rsid w:val="000C5514"/>
    <w:rsid w:val="000D7C04"/>
    <w:rsid w:val="000E11BF"/>
    <w:rsid w:val="000F0056"/>
    <w:rsid w:val="000F5592"/>
    <w:rsid w:val="001062B3"/>
    <w:rsid w:val="0011753D"/>
    <w:rsid w:val="00121E84"/>
    <w:rsid w:val="00142F67"/>
    <w:rsid w:val="00153438"/>
    <w:rsid w:val="001641A3"/>
    <w:rsid w:val="001673AF"/>
    <w:rsid w:val="001776A7"/>
    <w:rsid w:val="001819EE"/>
    <w:rsid w:val="00184F3F"/>
    <w:rsid w:val="00185596"/>
    <w:rsid w:val="00194656"/>
    <w:rsid w:val="00195969"/>
    <w:rsid w:val="001B4C24"/>
    <w:rsid w:val="001B55D7"/>
    <w:rsid w:val="001C08A2"/>
    <w:rsid w:val="001C26D3"/>
    <w:rsid w:val="001C79CE"/>
    <w:rsid w:val="001D3DFE"/>
    <w:rsid w:val="001D5560"/>
    <w:rsid w:val="001E46CB"/>
    <w:rsid w:val="00202271"/>
    <w:rsid w:val="0020570D"/>
    <w:rsid w:val="00211C5C"/>
    <w:rsid w:val="0022284F"/>
    <w:rsid w:val="00230BB0"/>
    <w:rsid w:val="002319F2"/>
    <w:rsid w:val="00260EDB"/>
    <w:rsid w:val="00265578"/>
    <w:rsid w:val="00265BDF"/>
    <w:rsid w:val="002671A0"/>
    <w:rsid w:val="0027044F"/>
    <w:rsid w:val="002714AB"/>
    <w:rsid w:val="00283A91"/>
    <w:rsid w:val="00284EFD"/>
    <w:rsid w:val="0028620C"/>
    <w:rsid w:val="002866E8"/>
    <w:rsid w:val="00287DE2"/>
    <w:rsid w:val="002921D1"/>
    <w:rsid w:val="00294C29"/>
    <w:rsid w:val="00295516"/>
    <w:rsid w:val="002B3FC2"/>
    <w:rsid w:val="002B6E2F"/>
    <w:rsid w:val="002C4D5F"/>
    <w:rsid w:val="002D7766"/>
    <w:rsid w:val="00302400"/>
    <w:rsid w:val="00306C59"/>
    <w:rsid w:val="00330790"/>
    <w:rsid w:val="00334D40"/>
    <w:rsid w:val="0034288D"/>
    <w:rsid w:val="00342EB6"/>
    <w:rsid w:val="003471C6"/>
    <w:rsid w:val="00361FFC"/>
    <w:rsid w:val="003851E9"/>
    <w:rsid w:val="00394C90"/>
    <w:rsid w:val="00394E65"/>
    <w:rsid w:val="003A5621"/>
    <w:rsid w:val="003A5981"/>
    <w:rsid w:val="003B1163"/>
    <w:rsid w:val="003B1702"/>
    <w:rsid w:val="003B2F78"/>
    <w:rsid w:val="003B6F5A"/>
    <w:rsid w:val="003C6E17"/>
    <w:rsid w:val="003D64D5"/>
    <w:rsid w:val="003E1560"/>
    <w:rsid w:val="003E5795"/>
    <w:rsid w:val="003F02C5"/>
    <w:rsid w:val="003F07E2"/>
    <w:rsid w:val="004162EF"/>
    <w:rsid w:val="00432708"/>
    <w:rsid w:val="0043542F"/>
    <w:rsid w:val="004354DE"/>
    <w:rsid w:val="004415B1"/>
    <w:rsid w:val="004461FB"/>
    <w:rsid w:val="004548E9"/>
    <w:rsid w:val="00455567"/>
    <w:rsid w:val="0047311D"/>
    <w:rsid w:val="00497ED7"/>
    <w:rsid w:val="004A7A93"/>
    <w:rsid w:val="004C721F"/>
    <w:rsid w:val="004D73F0"/>
    <w:rsid w:val="004E18DB"/>
    <w:rsid w:val="004E5D87"/>
    <w:rsid w:val="004F1521"/>
    <w:rsid w:val="004F4E4A"/>
    <w:rsid w:val="00510EB6"/>
    <w:rsid w:val="00512C01"/>
    <w:rsid w:val="00536184"/>
    <w:rsid w:val="00536CEE"/>
    <w:rsid w:val="0055203F"/>
    <w:rsid w:val="00556F01"/>
    <w:rsid w:val="00567C05"/>
    <w:rsid w:val="0057058E"/>
    <w:rsid w:val="00573732"/>
    <w:rsid w:val="005831FB"/>
    <w:rsid w:val="00597E60"/>
    <w:rsid w:val="005A480A"/>
    <w:rsid w:val="005B66CA"/>
    <w:rsid w:val="005B7AFA"/>
    <w:rsid w:val="005C19CB"/>
    <w:rsid w:val="005C28D2"/>
    <w:rsid w:val="005D3029"/>
    <w:rsid w:val="005D7987"/>
    <w:rsid w:val="005E0F84"/>
    <w:rsid w:val="005E72E4"/>
    <w:rsid w:val="00605AF1"/>
    <w:rsid w:val="0062246E"/>
    <w:rsid w:val="00636795"/>
    <w:rsid w:val="00640D76"/>
    <w:rsid w:val="00647088"/>
    <w:rsid w:val="00653116"/>
    <w:rsid w:val="00671782"/>
    <w:rsid w:val="006718E7"/>
    <w:rsid w:val="0068462F"/>
    <w:rsid w:val="00685750"/>
    <w:rsid w:val="00687734"/>
    <w:rsid w:val="006926AF"/>
    <w:rsid w:val="00694A19"/>
    <w:rsid w:val="006A133A"/>
    <w:rsid w:val="006B3320"/>
    <w:rsid w:val="006B7AD7"/>
    <w:rsid w:val="006C0387"/>
    <w:rsid w:val="006D2EC2"/>
    <w:rsid w:val="006D3DAC"/>
    <w:rsid w:val="006D7FC5"/>
    <w:rsid w:val="006F114E"/>
    <w:rsid w:val="006F7E2F"/>
    <w:rsid w:val="007021C1"/>
    <w:rsid w:val="00706BD4"/>
    <w:rsid w:val="0071660A"/>
    <w:rsid w:val="00737635"/>
    <w:rsid w:val="00744469"/>
    <w:rsid w:val="00747312"/>
    <w:rsid w:val="007566EB"/>
    <w:rsid w:val="00773D72"/>
    <w:rsid w:val="00782D4C"/>
    <w:rsid w:val="00787A52"/>
    <w:rsid w:val="00797E60"/>
    <w:rsid w:val="007A0075"/>
    <w:rsid w:val="007B1C3C"/>
    <w:rsid w:val="007C14E8"/>
    <w:rsid w:val="007D0935"/>
    <w:rsid w:val="007E35B9"/>
    <w:rsid w:val="007E732D"/>
    <w:rsid w:val="007F59A4"/>
    <w:rsid w:val="00800F34"/>
    <w:rsid w:val="008053D8"/>
    <w:rsid w:val="00815800"/>
    <w:rsid w:val="00815F47"/>
    <w:rsid w:val="0082068B"/>
    <w:rsid w:val="008255F6"/>
    <w:rsid w:val="00830A79"/>
    <w:rsid w:val="00844670"/>
    <w:rsid w:val="00846249"/>
    <w:rsid w:val="00847203"/>
    <w:rsid w:val="0085395A"/>
    <w:rsid w:val="008647B8"/>
    <w:rsid w:val="00867A3A"/>
    <w:rsid w:val="008819E7"/>
    <w:rsid w:val="008842D3"/>
    <w:rsid w:val="00885F1D"/>
    <w:rsid w:val="00890FAA"/>
    <w:rsid w:val="008A1BF6"/>
    <w:rsid w:val="008A6EB8"/>
    <w:rsid w:val="008B1E99"/>
    <w:rsid w:val="008B4998"/>
    <w:rsid w:val="008B607A"/>
    <w:rsid w:val="008C4C6F"/>
    <w:rsid w:val="008C6214"/>
    <w:rsid w:val="008F7D9B"/>
    <w:rsid w:val="00907CA7"/>
    <w:rsid w:val="00910732"/>
    <w:rsid w:val="009117F1"/>
    <w:rsid w:val="009121EF"/>
    <w:rsid w:val="009343A7"/>
    <w:rsid w:val="00934A32"/>
    <w:rsid w:val="00942E26"/>
    <w:rsid w:val="00942F74"/>
    <w:rsid w:val="0094576B"/>
    <w:rsid w:val="00952645"/>
    <w:rsid w:val="00957173"/>
    <w:rsid w:val="009574F9"/>
    <w:rsid w:val="00965519"/>
    <w:rsid w:val="00967D4A"/>
    <w:rsid w:val="009822A6"/>
    <w:rsid w:val="00997EA9"/>
    <w:rsid w:val="009A7345"/>
    <w:rsid w:val="009A755D"/>
    <w:rsid w:val="009C6048"/>
    <w:rsid w:val="009C6899"/>
    <w:rsid w:val="009C71CB"/>
    <w:rsid w:val="009D2FF2"/>
    <w:rsid w:val="009D6602"/>
    <w:rsid w:val="009E1C91"/>
    <w:rsid w:val="00A01F51"/>
    <w:rsid w:val="00A05864"/>
    <w:rsid w:val="00A05EA3"/>
    <w:rsid w:val="00A076EC"/>
    <w:rsid w:val="00A15D10"/>
    <w:rsid w:val="00A16328"/>
    <w:rsid w:val="00A16D3D"/>
    <w:rsid w:val="00A338EB"/>
    <w:rsid w:val="00A33A3D"/>
    <w:rsid w:val="00A34F9E"/>
    <w:rsid w:val="00A36264"/>
    <w:rsid w:val="00A47AD2"/>
    <w:rsid w:val="00A47B09"/>
    <w:rsid w:val="00A67723"/>
    <w:rsid w:val="00A86C5C"/>
    <w:rsid w:val="00A87668"/>
    <w:rsid w:val="00A93F8E"/>
    <w:rsid w:val="00AA3E99"/>
    <w:rsid w:val="00AA45A4"/>
    <w:rsid w:val="00AB2EFF"/>
    <w:rsid w:val="00AB7608"/>
    <w:rsid w:val="00AC3356"/>
    <w:rsid w:val="00AD04D6"/>
    <w:rsid w:val="00AE446B"/>
    <w:rsid w:val="00AE70A0"/>
    <w:rsid w:val="00AF79C3"/>
    <w:rsid w:val="00B04C20"/>
    <w:rsid w:val="00B11883"/>
    <w:rsid w:val="00B12E8B"/>
    <w:rsid w:val="00B13085"/>
    <w:rsid w:val="00B131C3"/>
    <w:rsid w:val="00B32C5C"/>
    <w:rsid w:val="00B34D61"/>
    <w:rsid w:val="00B372B6"/>
    <w:rsid w:val="00B50733"/>
    <w:rsid w:val="00B539D6"/>
    <w:rsid w:val="00B560BC"/>
    <w:rsid w:val="00B56267"/>
    <w:rsid w:val="00B56786"/>
    <w:rsid w:val="00B57C7F"/>
    <w:rsid w:val="00B67A5C"/>
    <w:rsid w:val="00B70C0C"/>
    <w:rsid w:val="00B72395"/>
    <w:rsid w:val="00B90AFE"/>
    <w:rsid w:val="00B921E9"/>
    <w:rsid w:val="00B9435E"/>
    <w:rsid w:val="00BA0F0F"/>
    <w:rsid w:val="00BA2400"/>
    <w:rsid w:val="00BA40A6"/>
    <w:rsid w:val="00BA5CD3"/>
    <w:rsid w:val="00BD26E4"/>
    <w:rsid w:val="00BD5598"/>
    <w:rsid w:val="00C1026C"/>
    <w:rsid w:val="00C203E7"/>
    <w:rsid w:val="00C26A71"/>
    <w:rsid w:val="00C3218C"/>
    <w:rsid w:val="00C548F0"/>
    <w:rsid w:val="00C54BB9"/>
    <w:rsid w:val="00C628B6"/>
    <w:rsid w:val="00C669C8"/>
    <w:rsid w:val="00C70F57"/>
    <w:rsid w:val="00C72443"/>
    <w:rsid w:val="00C805C2"/>
    <w:rsid w:val="00C817E3"/>
    <w:rsid w:val="00C920D4"/>
    <w:rsid w:val="00CA16FD"/>
    <w:rsid w:val="00CB2444"/>
    <w:rsid w:val="00CB5643"/>
    <w:rsid w:val="00CC4F5A"/>
    <w:rsid w:val="00CD05F2"/>
    <w:rsid w:val="00CD4548"/>
    <w:rsid w:val="00CE2B93"/>
    <w:rsid w:val="00CE6FA4"/>
    <w:rsid w:val="00CE70CC"/>
    <w:rsid w:val="00CF1BC0"/>
    <w:rsid w:val="00CF4D15"/>
    <w:rsid w:val="00D02889"/>
    <w:rsid w:val="00D02999"/>
    <w:rsid w:val="00D03867"/>
    <w:rsid w:val="00D05457"/>
    <w:rsid w:val="00D117E6"/>
    <w:rsid w:val="00D171F1"/>
    <w:rsid w:val="00D1729C"/>
    <w:rsid w:val="00D43324"/>
    <w:rsid w:val="00D55B22"/>
    <w:rsid w:val="00D6700A"/>
    <w:rsid w:val="00D7542C"/>
    <w:rsid w:val="00D82397"/>
    <w:rsid w:val="00D90F1D"/>
    <w:rsid w:val="00D91F9F"/>
    <w:rsid w:val="00DB3EA3"/>
    <w:rsid w:val="00DB40C5"/>
    <w:rsid w:val="00DC370F"/>
    <w:rsid w:val="00DC558E"/>
    <w:rsid w:val="00E073EC"/>
    <w:rsid w:val="00E201FD"/>
    <w:rsid w:val="00E20828"/>
    <w:rsid w:val="00E261AE"/>
    <w:rsid w:val="00E4229E"/>
    <w:rsid w:val="00E44390"/>
    <w:rsid w:val="00E45CF5"/>
    <w:rsid w:val="00E539B2"/>
    <w:rsid w:val="00E66055"/>
    <w:rsid w:val="00E8112C"/>
    <w:rsid w:val="00E81664"/>
    <w:rsid w:val="00E85A57"/>
    <w:rsid w:val="00E90E13"/>
    <w:rsid w:val="00E915D8"/>
    <w:rsid w:val="00EA17D9"/>
    <w:rsid w:val="00EA35B3"/>
    <w:rsid w:val="00EB1A20"/>
    <w:rsid w:val="00EB62F1"/>
    <w:rsid w:val="00ED7068"/>
    <w:rsid w:val="00EF7C15"/>
    <w:rsid w:val="00F14015"/>
    <w:rsid w:val="00F25FB9"/>
    <w:rsid w:val="00F27F6D"/>
    <w:rsid w:val="00F311FD"/>
    <w:rsid w:val="00F332DB"/>
    <w:rsid w:val="00F37E18"/>
    <w:rsid w:val="00F4441B"/>
    <w:rsid w:val="00F51093"/>
    <w:rsid w:val="00F54015"/>
    <w:rsid w:val="00F543E8"/>
    <w:rsid w:val="00F56014"/>
    <w:rsid w:val="00F61DB6"/>
    <w:rsid w:val="00F73108"/>
    <w:rsid w:val="00F91466"/>
    <w:rsid w:val="00F91844"/>
    <w:rsid w:val="00F9194D"/>
    <w:rsid w:val="00FA388B"/>
    <w:rsid w:val="00FA5583"/>
    <w:rsid w:val="00FA5BE7"/>
    <w:rsid w:val="00FC0AE3"/>
    <w:rsid w:val="00FC4FB9"/>
    <w:rsid w:val="00FC7F62"/>
    <w:rsid w:val="00FE009C"/>
    <w:rsid w:val="00FE1471"/>
    <w:rsid w:val="00FE7E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  <w14:docId w14:val="43CF746B"/>
  <w15:docId w15:val="{5BF4D830-9891-43A2-8C4B-52F8216AA1E4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0" w:qFormat="true"/>
    <w:lsdException w:name="heading 2" w:uiPriority="2" w:semiHidden="true" w:unhideWhenUsed="true" w:qFormat="true"/>
    <w:lsdException w:name="heading 3" w:uiPriority="2" w:semiHidden="true" w:unhideWhenUsed="true" w:qFormat="true"/>
    <w:lsdException w:name="heading 4" w:uiPriority="2" w:semiHidden="true" w:unhideWhenUsed="true" w:qFormat="true"/>
    <w:lsdException w:name="heading 5" w:uiPriority="0" w:semiHidden="true" w:unhideWhenUsed="true" w:qFormat="true"/>
    <w:lsdException w:name="heading 6" w:uiPriority="0" w:semiHidden="true" w:unhideWhenUsed="true" w:qFormat="true"/>
    <w:lsdException w:name="heading 7" w:uiPriority="9" w:semiHidden="true" w:unhideWhenUsed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 w:qFormat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uiPriority="0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uiPriority="0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5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uiPriority="0" w:semiHidden="true" w:unhideWhenUsed="true"/>
    <w:lsdException w:name="Body Text 3" w:semiHidden="true" w:unhideWhenUsed="true"/>
    <w:lsdException w:name="Body Text Indent 2" w:uiPriority="0" w:semiHidden="true" w:unhideWhenUsed="true"/>
    <w:lsdException w:name="Body Text Indent 3" w:semiHidden="true" w:unhideWhenUsed="true"/>
    <w:lsdException w:name="Block Text" w:semiHidden="true" w:unhideWhenUsed="true"/>
    <w:lsdException w:name="Hyperlink" w:uiPriority="0" w:semiHidden="true" w:unhideWhenUsed="true"/>
    <w:lsdException w:name="FollowedHyperlink" w:semiHidden="true" w:unhideWhenUsed="true"/>
    <w:lsdException w:name="Strong" w:uiPriority="0" w:qFormat="true"/>
    <w:lsdException w:name="Emphasis" w:uiPriority="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sid w:val="00773D72"/>
    <w:pPr>
      <w:spacing w:after="220" w:line="240" w:lineRule="auto"/>
      <w:jc w:val="both"/>
    </w:pPr>
    <w:rPr>
      <w:color w:val="000000"/>
    </w:rPr>
  </w:style>
  <w:style w:type="paragraph" w:styleId="Nadpis1">
    <w:name w:val="heading 1"/>
    <w:basedOn w:val="Normln"/>
    <w:next w:val="Normln"/>
    <w:link w:val="Nadpis1Char"/>
    <w:qFormat/>
    <w:rsid w:val="00773D72"/>
    <w:pPr>
      <w:keepNext/>
      <w:keepLines/>
      <w:pageBreakBefore/>
      <w:numPr>
        <w:numId w:val="1"/>
      </w:numPr>
      <w:spacing w:after="360"/>
      <w:outlineLvl w:val="0"/>
    </w:pPr>
    <w:rPr>
      <w:rFonts w:asciiTheme="majorHAnsi" w:hAnsiTheme="majorHAnsi" w:eastAsiaTheme="majorEastAsia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2"/>
    <w:unhideWhenUsed/>
    <w:qFormat/>
    <w:rsid w:val="00773D72"/>
    <w:pPr>
      <w:keepNext/>
      <w:keepLines/>
      <w:numPr>
        <w:ilvl w:val="1"/>
        <w:numId w:val="1"/>
      </w:numPr>
      <w:spacing w:before="320" w:after="110"/>
      <w:outlineLvl w:val="1"/>
    </w:pPr>
    <w:rPr>
      <w:rFonts w:asciiTheme="majorHAnsi" w:hAnsiTheme="majorHAnsi" w:eastAsiaTheme="majorEastAsia" w:cstheme="majorBidi"/>
      <w:b/>
      <w:bCs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hAnsiTheme="majorHAnsi" w:eastAsiaTheme="majorEastAsia" w:cstheme="majorBidi"/>
      <w:b/>
      <w:bCs/>
      <w:sz w:val="28"/>
    </w:rPr>
  </w:style>
  <w:style w:type="paragraph" w:styleId="Nadpis4">
    <w:name w:val="heading 4"/>
    <w:basedOn w:val="Normln"/>
    <w:next w:val="Normln"/>
    <w:link w:val="Nadpis4Char"/>
    <w:uiPriority w:val="2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hAnsiTheme="majorHAnsi" w:eastAsiaTheme="majorEastAsia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hAnsiTheme="majorHAnsi" w:eastAsiaTheme="majorEastAsia" w:cstheme="majorBidi"/>
      <w:b/>
      <w:sz w:val="24"/>
    </w:rPr>
  </w:style>
  <w:style w:type="paragraph" w:styleId="Nadpis6">
    <w:name w:val="heading 6"/>
    <w:basedOn w:val="Normln"/>
    <w:next w:val="Normln"/>
    <w:link w:val="Nadpis6Char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hAnsiTheme="majorHAnsi" w:eastAsiaTheme="majorEastAsia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744469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44469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44469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1Char" w:customStyle="true">
    <w:name w:val="Nadpis 1 Char"/>
    <w:basedOn w:val="Standardnpsmoodstavce"/>
    <w:link w:val="Nadpis1"/>
    <w:rsid w:val="00773D72"/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character" w:styleId="Nadpis2Char" w:customStyle="true">
    <w:name w:val="Nadpis 2 Char"/>
    <w:basedOn w:val="Standardnpsmoodstavce"/>
    <w:link w:val="Nadpis2"/>
    <w:uiPriority w:val="2"/>
    <w:rsid w:val="00773D72"/>
    <w:rPr>
      <w:rFonts w:asciiTheme="majorHAnsi" w:hAnsiTheme="majorHAnsi" w:eastAsiaTheme="majorEastAsia" w:cstheme="majorBidi"/>
      <w:b/>
      <w:bCs/>
      <w:color w:val="000000"/>
      <w:sz w:val="32"/>
      <w:szCs w:val="26"/>
    </w:rPr>
  </w:style>
  <w:style w:type="character" w:styleId="Nadpis3Char" w:customStyle="true">
    <w:name w:val="Nadpis 3 Char"/>
    <w:basedOn w:val="Standardnpsmoodstavce"/>
    <w:link w:val="Nadpis3"/>
    <w:uiPriority w:val="2"/>
    <w:rsid w:val="00773D72"/>
    <w:rPr>
      <w:rFonts w:asciiTheme="majorHAnsi" w:hAnsiTheme="majorHAnsi" w:eastAsiaTheme="majorEastAsia" w:cstheme="majorBidi"/>
      <w:b/>
      <w:bCs/>
      <w:color w:val="000000"/>
      <w:sz w:val="28"/>
    </w:rPr>
  </w:style>
  <w:style w:type="character" w:styleId="Nadpis4Char" w:customStyle="true">
    <w:name w:val="Nadpis 4 Char"/>
    <w:basedOn w:val="Standardnpsmoodstavce"/>
    <w:link w:val="Nadpis4"/>
    <w:uiPriority w:val="2"/>
    <w:rsid w:val="00773D72"/>
    <w:rPr>
      <w:rFonts w:asciiTheme="majorHAnsi" w:hAnsiTheme="majorHAnsi" w:eastAsiaTheme="majorEastAsia" w:cstheme="majorBidi"/>
      <w:b/>
      <w:bCs/>
      <w:iCs/>
      <w:color w:val="000000"/>
      <w:sz w:val="26"/>
    </w:rPr>
  </w:style>
  <w:style w:type="character" w:styleId="Nadpis5Char" w:customStyle="true">
    <w:name w:val="Nadpis 5 Char"/>
    <w:basedOn w:val="Standardnpsmoodstavce"/>
    <w:link w:val="Nadpis5"/>
    <w:rsid w:val="00773D72"/>
    <w:rPr>
      <w:rFonts w:asciiTheme="majorHAnsi" w:hAnsiTheme="majorHAnsi" w:eastAsiaTheme="majorEastAsia" w:cstheme="majorBidi"/>
      <w:b/>
      <w:color w:val="000000"/>
      <w:sz w:val="24"/>
    </w:rPr>
  </w:style>
  <w:style w:type="character" w:styleId="Nadpis6Char" w:customStyle="true">
    <w:name w:val="Nadpis 6 Char"/>
    <w:basedOn w:val="Standardnpsmoodstavce"/>
    <w:link w:val="Nadpis6"/>
    <w:rsid w:val="00773D72"/>
    <w:rPr>
      <w:rFonts w:asciiTheme="majorHAnsi" w:hAnsiTheme="majorHAnsi" w:eastAsiaTheme="majorEastAsia" w:cstheme="majorBidi"/>
      <w:b/>
      <w:iCs/>
      <w:color w:val="000000"/>
    </w:rPr>
  </w:style>
  <w:style w:type="character" w:styleId="Nadpis7Char" w:customStyle="true">
    <w:name w:val="Nadpis 7 Char"/>
    <w:basedOn w:val="Standardnpsmoodstavce"/>
    <w:link w:val="Nadpis7"/>
    <w:uiPriority w:val="9"/>
    <w:semiHidden/>
    <w:rsid w:val="00744469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Nadpis8Char" w:customStyle="true">
    <w:name w:val="Nadpis 8 Char"/>
    <w:basedOn w:val="Standardnpsmoodstavce"/>
    <w:link w:val="Nadpis8"/>
    <w:uiPriority w:val="9"/>
    <w:semiHidden/>
    <w:rsid w:val="00744469"/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character" w:styleId="Nadpis9Char" w:customStyle="true">
    <w:name w:val="Nadpis 9 Char"/>
    <w:basedOn w:val="Standardnpsmoodstavce"/>
    <w:link w:val="Nadpis9"/>
    <w:uiPriority w:val="9"/>
    <w:semiHidden/>
    <w:rsid w:val="0074446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paragraph" w:styleId="Tabulkazhlav" w:customStyle="true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styleId="TabulkazhlavChar" w:customStyle="true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styleId="Tabulkatext" w:customStyle="true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pPr>
      <w:spacing w:after="0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44469"/>
    <w:pPr>
      <w:tabs>
        <w:tab w:val="center" w:pos="4536"/>
        <w:tab w:val="right" w:pos="9072"/>
      </w:tabs>
      <w:spacing w:after="0"/>
    </w:pPr>
  </w:style>
  <w:style w:type="character" w:styleId="ZhlavChar" w:customStyle="true">
    <w:name w:val="Záhlaví Char"/>
    <w:basedOn w:val="Standardnpsmoodstavce"/>
    <w:link w:val="Zhlav"/>
    <w:uiPriority w:val="99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  <w:spacing w:after="0"/>
    </w:pPr>
    <w:rPr>
      <w:sz w:val="18"/>
    </w:rPr>
  </w:style>
  <w:style w:type="character" w:styleId="ZpatChar" w:customStyle="true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uiPriority w:val="59"/>
    <w:rsid w:val="00A47B0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0" w:type="dxa"/>
        <w:right w:w="0" w:type="dxa"/>
      </w:tblCellMar>
    </w:tblPr>
  </w:style>
  <w:style w:type="paragraph" w:styleId="Nzev">
    <w:name w:val="Title"/>
    <w:basedOn w:val="Normln"/>
    <w:link w:val="NzevChar"/>
    <w:qFormat/>
    <w:rsid w:val="00773D72"/>
    <w:pPr>
      <w:spacing w:after="0" w:line="312" w:lineRule="auto"/>
      <w:contextualSpacing/>
      <w:jc w:val="left"/>
    </w:pPr>
    <w:rPr>
      <w:rFonts w:asciiTheme="majorHAnsi" w:hAnsiTheme="majorHAnsi" w:eastAsiaTheme="majorEastAsia" w:cstheme="majorBidi"/>
      <w:b/>
      <w:caps/>
      <w:kern w:val="28"/>
      <w:sz w:val="64"/>
      <w:szCs w:val="52"/>
    </w:rPr>
  </w:style>
  <w:style w:type="character" w:styleId="NzevChar" w:customStyle="true">
    <w:name w:val="Název Char"/>
    <w:basedOn w:val="Standardnpsmoodstavce"/>
    <w:link w:val="Nzev"/>
    <w:uiPriority w:val="14"/>
    <w:rsid w:val="00773D72"/>
    <w:rPr>
      <w:rFonts w:asciiTheme="majorHAnsi" w:hAnsiTheme="majorHAnsi" w:eastAsiaTheme="majorEastAsia" w:cstheme="majorBidi"/>
      <w:b/>
      <w:caps/>
      <w:color w:val="000000"/>
      <w:kern w:val="28"/>
      <w:sz w:val="64"/>
      <w:szCs w:val="52"/>
    </w:rPr>
  </w:style>
  <w:style w:type="paragraph" w:styleId="Podnadpis">
    <w:name w:val="Subtitle"/>
    <w:basedOn w:val="Normln"/>
    <w:next w:val="Normln"/>
    <w:link w:val="Podnadpis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hAnsiTheme="majorHAnsi" w:eastAsiaTheme="majorEastAsia" w:cstheme="majorBidi"/>
      <w:b/>
      <w:iCs/>
      <w:sz w:val="36"/>
      <w:szCs w:val="24"/>
    </w:rPr>
  </w:style>
  <w:style w:type="character" w:styleId="PodnadpisChar" w:customStyle="true">
    <w:name w:val="Podnadpis Char"/>
    <w:basedOn w:val="Standardnpsmoodstavce"/>
    <w:link w:val="Podnadpis"/>
    <w:uiPriority w:val="15"/>
    <w:rsid w:val="00773D72"/>
    <w:rPr>
      <w:rFonts w:asciiTheme="majorHAnsi" w:hAnsiTheme="majorHAnsi" w:eastAsiaTheme="majorEastAsia" w:cstheme="majorBidi"/>
      <w:b/>
      <w:iCs/>
      <w:color w:val="000000"/>
      <w:sz w:val="36"/>
      <w:szCs w:val="24"/>
    </w:rPr>
  </w:style>
  <w:style w:type="paragraph" w:styleId="Nadpis1neslovan-jevobsahu" w:customStyle="true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styleId="Nadpis1neslovan-jevobsahuChar" w:customStyle="true">
    <w:name w:val="Nadpis 1 nečíslovaný - je v obsahu Char"/>
    <w:basedOn w:val="Nadpis1Char"/>
    <w:link w:val="Nadpis1neslovan-jevobsahu"/>
    <w:uiPriority w:val="4"/>
    <w:rsid w:val="006D7FC5"/>
    <w:rPr>
      <w:rFonts w:asciiTheme="majorHAnsi" w:hAnsiTheme="majorHAnsi" w:eastAsiaTheme="majorEastAsia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spacing w:after="0"/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spacing w:after="0"/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spacing w:after="0"/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spacing w:after="0"/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nhideWhenUsed/>
    <w:rsid w:val="007E732D"/>
    <w:rPr>
      <w:color w:val="505050" w:themeColor="hyperlink"/>
      <w:u w:val="single"/>
    </w:rPr>
  </w:style>
  <w:style w:type="paragraph" w:styleId="Nadpis1neslovan-nenvobsahu" w:customStyle="true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character" w:styleId="Nadpis1neslovan-nenvobsahuChar" w:customStyle="true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paragraph" w:styleId="Odstavecseseznamem">
    <w:name w:val="List Paragraph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styleId="OdstavecseseznamemChar" w:customStyle="true">
    <w:name w:val="Odstavec se seznamem Char"/>
    <w:basedOn w:val="Standardnpsmoodstavce"/>
    <w:link w:val="Odstavecseseznamem"/>
    <w:uiPriority w:val="34"/>
    <w:rsid w:val="009D6602"/>
  </w:style>
  <w:style w:type="paragraph" w:styleId="Odrky1" w:customStyle="true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styleId="Odrky1Char" w:customStyle="true">
    <w:name w:val="Odrážky 1 Char"/>
    <w:basedOn w:val="OdstavecseseznamemChar"/>
    <w:link w:val="Odrky1"/>
    <w:uiPriority w:val="5"/>
    <w:rsid w:val="006D7FC5"/>
    <w:rPr>
      <w:color w:val="000000"/>
    </w:rPr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color="7B7B7B" w:themeColor="accent1" w:themeTint="BF" w:sz="8" w:space="0"/>
        <w:left w:val="single" w:color="7B7B7B" w:themeColor="accent1" w:themeTint="BF" w:sz="8" w:space="0"/>
        <w:bottom w:val="single" w:color="7B7B7B" w:themeColor="accent1" w:themeTint="BF" w:sz="8" w:space="0"/>
        <w:right w:val="single" w:color="7B7B7B" w:themeColor="accent1" w:themeTint="BF" w:sz="8" w:space="0"/>
        <w:insideH w:val="single" w:color="7B7B7B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7B7B" w:themeColor="accent1" w:themeTint="BF" w:sz="8" w:space="0"/>
          <w:left w:val="single" w:color="7B7B7B" w:themeColor="accent1" w:themeTint="BF" w:sz="8" w:space="0"/>
          <w:bottom w:val="single" w:color="7B7B7B" w:themeColor="accent1" w:themeTint="BF" w:sz="8" w:space="0"/>
          <w:right w:val="single" w:color="7B7B7B" w:themeColor="accent1" w:themeTint="BF" w:sz="8" w:space="0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7B7B" w:themeColor="accent1" w:themeTint="BF" w:sz="6" w:space="0"/>
          <w:left w:val="single" w:color="7B7B7B" w:themeColor="accent1" w:themeTint="BF" w:sz="8" w:space="0"/>
          <w:bottom w:val="single" w:color="7B7B7B" w:themeColor="accent1" w:themeTint="BF" w:sz="8" w:space="0"/>
          <w:right w:val="single" w:color="7B7B7B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styleId="TitulekChar" w:customStyle="true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color="FFFFFF" w:themeColor="accent6" w:themeTint="BF" w:sz="8" w:space="0"/>
        <w:left w:val="single" w:color="FFFFFF" w:themeColor="accent6" w:themeTint="BF" w:sz="8" w:space="0"/>
        <w:bottom w:val="single" w:color="FFFFFF" w:themeColor="accent6" w:themeTint="BF" w:sz="8" w:space="0"/>
        <w:right w:val="single" w:color="FFFFFF" w:themeColor="accent6" w:themeTint="BF" w:sz="8" w:space="0"/>
        <w:insideH w:val="single" w:color="FFFFFF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FFFFF" w:themeColor="accent6" w:themeTint="BF" w:sz="8" w:space="0"/>
          <w:left w:val="single" w:color="FFFFFF" w:themeColor="accent6" w:themeTint="BF" w:sz="8" w:space="0"/>
          <w:bottom w:val="single" w:color="FFFFFF" w:themeColor="accent6" w:themeTint="BF" w:sz="8" w:space="0"/>
          <w:right w:val="single" w:color="FFFFFF" w:themeColor="accent6" w:themeTint="BF" w:sz="8" w:space="0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FFFFF" w:themeColor="accent6" w:themeTint="BF" w:sz="6" w:space="0"/>
          <w:left w:val="single" w:color="FFFFFF" w:themeColor="accent6" w:themeTint="BF" w:sz="8" w:space="0"/>
          <w:bottom w:val="single" w:color="FFFFFF" w:themeColor="accent6" w:themeTint="BF" w:sz="8" w:space="0"/>
          <w:right w:val="single" w:color="FFFFFF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Pouitzdroje" w:customStyle="tru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  <w:spacing w:after="0"/>
    </w:pPr>
  </w:style>
  <w:style w:type="character" w:styleId="PouitzdrojeChar" w:customStyle="true">
    <w:name w:val="Použité zdroje Char"/>
    <w:basedOn w:val="OdstavecseseznamemChar"/>
    <w:link w:val="Pouitzdroje"/>
    <w:uiPriority w:val="13"/>
    <w:rsid w:val="00FC7F62"/>
    <w:rPr>
      <w:color w:val="000000"/>
    </w:rPr>
  </w:style>
  <w:style w:type="paragraph" w:styleId="Plohy" w:customStyle="true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styleId="PlohyChar" w:customStyle="true">
    <w:name w:val="Přílohy Char"/>
    <w:basedOn w:val="OdstavecseseznamemChar"/>
    <w:link w:val="Plohy"/>
    <w:uiPriority w:val="13"/>
    <w:rsid w:val="00FC7F62"/>
    <w:rPr>
      <w:color w:val="000000"/>
    </w:rPr>
  </w:style>
  <w:style w:type="paragraph" w:styleId="Odrky2" w:customStyle="true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styleId="Odrky2Char" w:customStyle="true">
    <w:name w:val="Odrážky 2 Char"/>
    <w:basedOn w:val="Odrky1Char"/>
    <w:link w:val="Odrky2"/>
    <w:uiPriority w:val="5"/>
    <w:rsid w:val="006D7FC5"/>
    <w:rPr>
      <w:color w:val="000000"/>
    </w:rPr>
  </w:style>
  <w:style w:type="paragraph" w:styleId="Normlnodsazenshora" w:customStyle="true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styleId="NormlnodsazenshoraChar" w:customStyle="true">
    <w:name w:val="Normální odsazen shora Char"/>
    <w:basedOn w:val="Standardnpsmoodstavce"/>
    <w:link w:val="Normlnodsazenshora"/>
    <w:uiPriority w:val="17"/>
    <w:rsid w:val="00C26A71"/>
  </w:style>
  <w:style w:type="paragraph" w:styleId="Seznamobrzkatabulek" w:customStyle="true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false"/>
      <w:spacing w:before="220"/>
    </w:pPr>
  </w:style>
  <w:style w:type="character" w:styleId="SeznamobrzkatabulekChar" w:customStyle="true">
    <w:name w:val="Seznam obrázků a tabulek Char"/>
    <w:basedOn w:val="Nadpis1neslovan-nenvobsahuChar"/>
    <w:link w:val="Seznamobrzkatabulek"/>
    <w:uiPriority w:val="19"/>
    <w:rsid w:val="002D7766"/>
    <w:rPr>
      <w:rFonts w:asciiTheme="majorHAnsi" w:hAnsiTheme="majorHAnsi" w:eastAsiaTheme="majorEastAsia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  <w:pPr>
      <w:spacing w:after="0"/>
    </w:pPr>
  </w:style>
  <w:style w:type="paragraph" w:styleId="Titulekobrzku" w:customStyle="true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styleId="TitulekobrzkuChar" w:customStyle="true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styleId="BezmezerChar" w:customStyle="true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styleId="Odrky3" w:customStyle="true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styleId="Odrky3Char" w:customStyle="true">
    <w:name w:val="Odrážky 3 Char"/>
    <w:basedOn w:val="Odrky2Char"/>
    <w:link w:val="Odrky3"/>
    <w:uiPriority w:val="5"/>
    <w:rsid w:val="006D7FC5"/>
    <w:rPr>
      <w:color w:val="000000"/>
    </w:rPr>
  </w:style>
  <w:style w:type="paragraph" w:styleId="slovn1" w:customStyle="true">
    <w:name w:val="Číslování 1"/>
    <w:basedOn w:val="Odstavecseseznamem"/>
    <w:link w:val="slovn1Char"/>
    <w:uiPriority w:val="5"/>
    <w:qFormat/>
    <w:rsid w:val="004D73F0"/>
    <w:pPr>
      <w:numPr>
        <w:numId w:val="5"/>
      </w:numPr>
    </w:pPr>
  </w:style>
  <w:style w:type="character" w:styleId="slovn1Char" w:customStyle="true">
    <w:name w:val="Číslování 1 Char"/>
    <w:basedOn w:val="NormlnodsazenshoraChar"/>
    <w:link w:val="slovn1"/>
    <w:uiPriority w:val="5"/>
    <w:rsid w:val="004D73F0"/>
    <w:rPr>
      <w:color w:val="000000"/>
    </w:rPr>
  </w:style>
  <w:style w:type="paragraph" w:styleId="slovn2" w:customStyle="true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styleId="slovn2Char" w:customStyle="true">
    <w:name w:val="Číslování 2 Char"/>
    <w:basedOn w:val="slovn1Char"/>
    <w:link w:val="slovn2"/>
    <w:uiPriority w:val="5"/>
    <w:rsid w:val="004D73F0"/>
    <w:rPr>
      <w:color w:val="000000"/>
    </w:rPr>
  </w:style>
  <w:style w:type="paragraph" w:styleId="slovn3" w:customStyle="true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styleId="slovn3Char" w:customStyle="true">
    <w:name w:val="Číslování 3 Char"/>
    <w:basedOn w:val="slovn2Char"/>
    <w:link w:val="slovn3"/>
    <w:uiPriority w:val="5"/>
    <w:rsid w:val="004D73F0"/>
    <w:rPr>
      <w:color w:val="000000"/>
    </w:rPr>
  </w:style>
  <w:style w:type="character" w:styleId="Bezbarvy" w:customStyle="true">
    <w:name w:val="Bez barvy"/>
    <w:uiPriority w:val="9"/>
    <w:qFormat/>
    <w:rsid w:val="001673AF"/>
    <w:rPr>
      <w:bdr w:val="none" w:color="auto" w:sz="0" w:space="0"/>
      <w:shd w:val="clear" w:color="auto" w:fill="auto"/>
    </w:rPr>
  </w:style>
  <w:style w:type="character" w:styleId="erven" w:customStyle="true">
    <w:name w:val="Červeně"/>
    <w:uiPriority w:val="8"/>
    <w:qFormat/>
    <w:rsid w:val="001673AF"/>
    <w:rPr>
      <w:bdr w:val="none" w:color="auto" w:sz="0" w:space="0"/>
      <w:shd w:val="clear" w:color="auto" w:fill="FF0000"/>
    </w:rPr>
  </w:style>
  <w:style w:type="character" w:styleId="Zelen" w:customStyle="true">
    <w:name w:val="Zeleně"/>
    <w:uiPriority w:val="8"/>
    <w:qFormat/>
    <w:rsid w:val="001673AF"/>
    <w:rPr>
      <w:bdr w:val="none" w:color="auto" w:sz="0" w:space="0"/>
      <w:shd w:val="clear" w:color="auto" w:fill="92D050"/>
    </w:rPr>
  </w:style>
  <w:style w:type="character" w:styleId="lut" w:customStyle="true">
    <w:name w:val="Žlutě"/>
    <w:uiPriority w:val="7"/>
    <w:qFormat/>
    <w:rsid w:val="001673AF"/>
    <w:rPr>
      <w:rFonts w:asciiTheme="minorHAnsi" w:hAnsiTheme="minorHAnsi"/>
      <w:bdr w:val="none" w:color="auto" w:sz="0" w:space="0"/>
      <w:shd w:val="clear" w:color="auto" w:fill="FFFF00"/>
    </w:rPr>
  </w:style>
  <w:style w:type="paragraph" w:styleId="slovn4" w:customStyle="true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styleId="slovn4Char" w:customStyle="true">
    <w:name w:val="Číslování 4 Char"/>
    <w:basedOn w:val="slovn3Char"/>
    <w:link w:val="slovn4"/>
    <w:uiPriority w:val="5"/>
    <w:rsid w:val="004D73F0"/>
    <w:rPr>
      <w:color w:val="000000"/>
    </w:rPr>
  </w:style>
  <w:style w:type="paragraph" w:styleId="Nadpis1neslovan" w:customStyle="true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false"/>
      <w:spacing w:before="360"/>
    </w:pPr>
  </w:style>
  <w:style w:type="character" w:styleId="Nadpis1neslovanChar" w:customStyle="true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hAnsiTheme="majorHAnsi" w:eastAsiaTheme="majorEastAsia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pPr>
      <w:spacing w:after="0"/>
    </w:pPr>
    <w:rPr>
      <w:sz w:val="18"/>
      <w:szCs w:val="20"/>
    </w:rPr>
  </w:style>
  <w:style w:type="character" w:styleId="TextpoznpodarouChar" w:customStyle="true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3F3F3" w:themeFill="accent2" w:themeFillTint="3F"/>
    </w:tcPr>
    <w:tblStylePr w:type="fir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D2D2D2" w:themeFill="accent2"/>
      </w:tcPr>
    </w:tblStylePr>
    <w:tblStylePr w:type="la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D2D2D2" w:themeFill="accent2"/>
      </w:tcPr>
    </w:tblStylePr>
    <w:tblStylePr w:type="firstCol">
      <w:rPr>
        <w:b/>
        <w:bCs/>
        <w:i w:val="false"/>
        <w:iCs w:val="false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false"/>
        <w:iCs w:val="false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7F7F7F" w:themeColor="accent5" w:sz="8" w:space="0"/>
        <w:left w:val="single" w:color="7F7F7F" w:themeColor="accent5" w:sz="8" w:space="0"/>
        <w:bottom w:val="single" w:color="7F7F7F" w:themeColor="accent5" w:sz="8" w:space="0"/>
        <w:right w:val="single" w:color="7F7F7F" w:themeColor="accent5" w:sz="8" w:space="0"/>
        <w:insideH w:val="single" w:color="7F7F7F" w:themeColor="accent5" w:sz="8" w:space="0"/>
        <w:insideV w:val="single" w:color="7F7F7F" w:themeColor="accent5" w:sz="8" w:space="0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false"/>
        <w:bCs w:val="false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color="7F7F7F" w:themeColor="accent5" w:sz="6" w:space="0"/>
          <w:insideV w:val="single" w:color="7F7F7F" w:themeColor="accent5" w:sz="6" w:space="0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val="single" w:color="9F9F9F" w:themeColor="accent5" w:themeTint="BF" w:sz="8" w:space="0"/>
        <w:left w:val="single" w:color="9F9F9F" w:themeColor="accent5" w:themeTint="BF" w:sz="8" w:space="0"/>
        <w:bottom w:val="single" w:color="9F9F9F" w:themeColor="accent5" w:themeTint="BF" w:sz="8" w:space="0"/>
        <w:right w:val="single" w:color="9F9F9F" w:themeColor="accent5" w:themeTint="BF" w:sz="8" w:space="0"/>
        <w:insideH w:val="single" w:color="9F9F9F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9F9F" w:themeColor="accent5" w:themeTint="BF" w:sz="8" w:space="0"/>
          <w:left w:val="single" w:color="9F9F9F" w:themeColor="accent5" w:themeTint="BF" w:sz="8" w:space="0"/>
          <w:bottom w:val="single" w:color="9F9F9F" w:themeColor="accent5" w:themeTint="BF" w:sz="8" w:space="0"/>
          <w:right w:val="single" w:color="9F9F9F" w:themeColor="accent5" w:themeTint="BF" w:sz="8" w:space="0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9F9F" w:themeColor="accent5" w:themeTint="BF" w:sz="6" w:space="0"/>
          <w:left w:val="single" w:color="9F9F9F" w:themeColor="accent5" w:themeTint="BF" w:sz="8" w:space="0"/>
          <w:bottom w:val="single" w:color="9F9F9F" w:themeColor="accent5" w:themeTint="BF" w:sz="8" w:space="0"/>
          <w:right w:val="single" w:color="9F9F9F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val="single" w:color="D2D2D2" w:themeColor="accent2" w:sz="8" w:space="0"/>
        <w:left w:val="single" w:color="D2D2D2" w:themeColor="accent2" w:sz="8" w:space="0"/>
        <w:bottom w:val="single" w:color="D2D2D2" w:themeColor="accent2" w:sz="8" w:space="0"/>
        <w:right w:val="single" w:color="D2D2D2" w:themeColor="accent2" w:sz="8" w:space="0"/>
        <w:insideH w:val="single" w:color="D2D2D2" w:themeColor="accent2" w:sz="8" w:space="0"/>
        <w:insideV w:val="single" w:color="D2D2D2" w:themeColor="accent2" w:sz="8" w:space="0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 w:val="false"/>
        <w:bCs/>
      </w:rPr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18" w:space="0"/>
          <w:right w:val="single" w:color="D2D2D2" w:themeColor="accent2" w:sz="8" w:space="0"/>
          <w:insideH w:val="nil"/>
          <w:insideV w:val="single" w:color="D2D2D2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D2D2D2" w:themeColor="accent2" w:sz="6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  <w:insideH w:val="nil"/>
          <w:insideV w:val="single" w:color="D2D2D2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</w:tcBorders>
      </w:tcPr>
    </w:tblStylePr>
    <w:tblStylePr w:type="band1Vert"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  <w:insideV w:val="single" w:color="D2D2D2" w:themeColor="accent2" w:sz="8" w:space="0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  <w:insideV w:val="single" w:color="D2D2D2" w:themeColor="accent2" w:sz="8" w:space="0"/>
        </w:tcBorders>
      </w:tcPr>
    </w:tblStylePr>
  </w:style>
  <w:style w:type="paragraph" w:styleId="slovn5" w:customStyle="true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styleId="slovn5Char" w:customStyle="true">
    <w:name w:val="Číslování 5 Char"/>
    <w:basedOn w:val="slovn4Char"/>
    <w:link w:val="slovn5"/>
    <w:uiPriority w:val="5"/>
    <w:rsid w:val="004D73F0"/>
    <w:rPr>
      <w:color w:val="000000"/>
    </w:rPr>
  </w:style>
  <w:style w:type="paragraph" w:styleId="Odrky4" w:customStyle="true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styleId="Odrky4Char" w:customStyle="true">
    <w:name w:val="Odrážky 4 Char"/>
    <w:basedOn w:val="Odrky3Char"/>
    <w:link w:val="Odrky4"/>
    <w:uiPriority w:val="5"/>
    <w:rsid w:val="006D7FC5"/>
    <w:rPr>
      <w:color w:val="000000"/>
    </w:rPr>
  </w:style>
  <w:style w:type="paragraph" w:styleId="Odrky5" w:customStyle="true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styleId="Odrky5Char" w:customStyle="true">
    <w:name w:val="Odrážky 5 Char"/>
    <w:basedOn w:val="Odrky4Char"/>
    <w:link w:val="Odrky5"/>
    <w:uiPriority w:val="5"/>
    <w:rsid w:val="006D7FC5"/>
    <w:rPr>
      <w:color w:val="000000"/>
    </w:rPr>
  </w:style>
  <w:style w:type="character" w:styleId="Siln">
    <w:name w:val="Strong"/>
    <w:aliases w:val="Tučné"/>
    <w:basedOn w:val="Standardnpsmoodstavce"/>
    <w:qFormat/>
    <w:rsid w:val="006D7FC5"/>
    <w:rPr>
      <w:b/>
      <w:bCs/>
    </w:rPr>
  </w:style>
  <w:style w:type="character" w:styleId="Zd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val="single" w:color="F5F5F5" w:themeColor="accent4" w:sz="8" w:space="0"/>
        <w:left w:val="single" w:color="F5F5F5" w:themeColor="accent4" w:sz="8" w:space="0"/>
        <w:bottom w:val="single" w:color="F5F5F5" w:themeColor="accent4" w:sz="8" w:space="0"/>
        <w:right w:val="single" w:color="F5F5F5" w:themeColor="accent4" w:sz="8" w:space="0"/>
        <w:insideH w:val="single" w:color="F5F5F5" w:themeColor="accent4" w:sz="8" w:space="0"/>
        <w:insideV w:val="single" w:color="F5F5F5" w:themeColor="accent4" w:sz="8" w:space="0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18" w:space="0"/>
          <w:right w:val="single" w:color="F5F5F5" w:themeColor="accent4" w:sz="8" w:space="0"/>
          <w:insideH w:val="nil"/>
          <w:insideV w:val="single" w:color="F5F5F5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5F5F5" w:themeColor="accent4" w:sz="6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  <w:insideH w:val="nil"/>
          <w:insideV w:val="single" w:color="F5F5F5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</w:tcBorders>
      </w:tcPr>
    </w:tblStylePr>
    <w:tblStylePr w:type="band1Vert"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  <w:insideV w:val="single" w:color="F5F5F5" w:themeColor="accent4" w:sz="8" w:space="0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  <w:insideV w:val="single" w:color="F5F5F5" w:themeColor="accent4" w:sz="8" w:space="0"/>
        </w:tcBorders>
      </w:tcPr>
    </w:tblStylePr>
  </w:style>
  <w:style w:type="paragraph" w:styleId="Obrzek" w:customStyle="true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styleId="ObrzekChar" w:customStyle="true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styleId="Motto" w:customStyle="true">
    <w:name w:val="Motto"/>
    <w:basedOn w:val="Normln"/>
    <w:link w:val="MottoChar"/>
    <w:uiPriority w:val="16"/>
    <w:qFormat/>
    <w:rsid w:val="00773D72"/>
    <w:pPr>
      <w:framePr w:wrap="around" w:hAnchor="page" w:vAnchor="page" w:x="710" w:y="4537"/>
      <w:spacing w:after="0"/>
      <w:suppressOverlap/>
    </w:pPr>
    <w:rPr>
      <w:b/>
      <w:sz w:val="32"/>
    </w:rPr>
  </w:style>
  <w:style w:type="character" w:styleId="MottoChar" w:customStyle="true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styleId="Zdroj" w:customStyle="true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styleId="Zdrojobrzku" w:customStyle="true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styleId="ZdrojChar" w:customStyle="true">
    <w:name w:val="Zdroj Char"/>
    <w:basedOn w:val="Standardnpsmoodstavce"/>
    <w:link w:val="Zdroj"/>
    <w:uiPriority w:val="9"/>
    <w:rsid w:val="00FC7F62"/>
    <w:rPr>
      <w:sz w:val="18"/>
    </w:rPr>
  </w:style>
  <w:style w:type="character" w:styleId="ZdrojobrzkuChar" w:customStyle="true">
    <w:name w:val="Zdroj obrázku Char"/>
    <w:basedOn w:val="ZdrojChar"/>
    <w:link w:val="Zdrojobrzku"/>
    <w:uiPriority w:val="10"/>
    <w:rsid w:val="00FC7F62"/>
    <w:rPr>
      <w:sz w:val="18"/>
    </w:rPr>
  </w:style>
  <w:style w:type="paragraph" w:styleId="A-ZprvaCSP-ods1dek" w:customStyle="true">
    <w:name w:val="A-ZprávaCSP-ods.1.řádek"/>
    <w:basedOn w:val="Normln"/>
    <w:rsid w:val="00CF4D15"/>
    <w:pPr>
      <w:spacing w:after="0"/>
      <w:ind w:firstLine="709"/>
    </w:pPr>
    <w:rPr>
      <w:rFonts w:ascii="Arial Narrow" w:hAnsi="Arial Narrow" w:eastAsia="Times New Roman" w:cs="Arial Narrow"/>
      <w:color w:val="auto"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CF4D15"/>
    <w:pPr>
      <w:tabs>
        <w:tab w:val="left" w:pos="5954"/>
      </w:tabs>
      <w:spacing w:after="0"/>
    </w:pPr>
    <w:rPr>
      <w:rFonts w:ascii="Arial" w:hAnsi="Arial" w:eastAsia="Times New Roman" w:cs="Arial"/>
      <w:color w:val="auto"/>
      <w:sz w:val="24"/>
      <w:szCs w:val="24"/>
      <w:lang w:eastAsia="cs-CZ"/>
    </w:rPr>
  </w:style>
  <w:style w:type="character" w:styleId="ZkladntextChar" w:customStyle="true">
    <w:name w:val="Základní text Char"/>
    <w:basedOn w:val="Standardnpsmoodstavce"/>
    <w:link w:val="Zkladntext"/>
    <w:semiHidden/>
    <w:rsid w:val="00CF4D15"/>
    <w:rPr>
      <w:rFonts w:ascii="Arial" w:hAnsi="Arial" w:eastAsia="Times New Roman" w:cs="Arial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semiHidden/>
    <w:rsid w:val="00CF4D15"/>
    <w:pPr>
      <w:spacing w:after="0"/>
      <w:jc w:val="center"/>
    </w:pPr>
    <w:rPr>
      <w:rFonts w:ascii="Helvetica" w:hAnsi="Helvetica" w:eastAsia="Times New Roman" w:cs="Helvetica"/>
      <w:color w:val="000080"/>
      <w:sz w:val="60"/>
      <w:szCs w:val="60"/>
      <w:lang w:eastAsia="cs-CZ"/>
    </w:rPr>
  </w:style>
  <w:style w:type="character" w:styleId="Zkladntext2Char" w:customStyle="true">
    <w:name w:val="Základní text 2 Char"/>
    <w:basedOn w:val="Standardnpsmoodstavce"/>
    <w:link w:val="Zkladntext2"/>
    <w:semiHidden/>
    <w:rsid w:val="00CF4D15"/>
    <w:rPr>
      <w:rFonts w:ascii="Helvetica" w:hAnsi="Helvetica" w:eastAsia="Times New Roman" w:cs="Helvetica"/>
      <w:color w:val="000080"/>
      <w:sz w:val="60"/>
      <w:szCs w:val="60"/>
      <w:lang w:eastAsia="cs-CZ"/>
    </w:rPr>
  </w:style>
  <w:style w:type="paragraph" w:styleId="Zkladntextodsazen2">
    <w:name w:val="Body Text Indent 2"/>
    <w:basedOn w:val="Normln"/>
    <w:link w:val="Zkladntextodsazen2Char"/>
    <w:semiHidden/>
    <w:rsid w:val="00CF4D15"/>
    <w:pPr>
      <w:spacing w:after="120"/>
      <w:ind w:hanging="7"/>
      <w:jc w:val="center"/>
    </w:pPr>
    <w:rPr>
      <w:rFonts w:ascii="Arial" w:hAnsi="Arial" w:eastAsia="Times New Roman" w:cs="Arial"/>
      <w:b/>
      <w:bCs/>
      <w:color w:val="auto"/>
      <w:lang w:eastAsia="cs-CZ"/>
    </w:rPr>
  </w:style>
  <w:style w:type="character" w:styleId="Zkladntextodsazen2Char" w:customStyle="true">
    <w:name w:val="Základní text odsazený 2 Char"/>
    <w:basedOn w:val="Standardnpsmoodstavce"/>
    <w:link w:val="Zkladntextodsazen2"/>
    <w:semiHidden/>
    <w:rsid w:val="00CF4D15"/>
    <w:rPr>
      <w:rFonts w:ascii="Arial" w:hAnsi="Arial" w:eastAsia="Times New Roman" w:cs="Arial"/>
      <w:b/>
      <w:bCs/>
      <w:lang w:eastAsia="cs-CZ"/>
    </w:rPr>
  </w:style>
  <w:style w:type="character" w:styleId="Odkaznakoment">
    <w:name w:val="annotation reference"/>
    <w:basedOn w:val="Standardnpsmoodstavce"/>
    <w:semiHidden/>
    <w:unhideWhenUsed/>
    <w:rsid w:val="00AA45A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A45A4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AA45A4"/>
    <w:rPr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A45A4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AA45A4"/>
    <w:rPr>
      <w:b/>
      <w:bCs/>
      <w:color w:val="000000"/>
      <w:sz w:val="20"/>
      <w:szCs w:val="20"/>
    </w:rPr>
  </w:style>
  <w:style w:type="paragraph" w:styleId="Revize">
    <w:name w:val="Revision"/>
    <w:hidden/>
    <w:uiPriority w:val="99"/>
    <w:semiHidden/>
    <w:rsid w:val="002714AB"/>
    <w:pPr>
      <w:spacing w:after="0" w:line="240" w:lineRule="auto"/>
    </w:pPr>
    <w:rPr>
      <w:color w:val="000000"/>
    </w:rPr>
  </w:style>
  <w:style w:type="paragraph" w:styleId="Default" w:customStyle="true">
    <w:name w:val="Default"/>
    <w:link w:val="DefaultChar"/>
    <w:uiPriority w:val="99"/>
    <w:rsid w:val="000A644B"/>
    <w:pPr>
      <w:autoSpaceDE w:val="false"/>
      <w:autoSpaceDN w:val="false"/>
      <w:adjustRightInd w:val="false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velnku-ODRKA" w:customStyle="true">
    <w:name w:val="text v elánku-ODRÁŽKA"/>
    <w:basedOn w:val="Normln"/>
    <w:uiPriority w:val="99"/>
    <w:rsid w:val="00997EA9"/>
    <w:pPr>
      <w:tabs>
        <w:tab w:val="left" w:pos="720"/>
      </w:tabs>
      <w:overflowPunct w:val="false"/>
      <w:autoSpaceDE w:val="false"/>
      <w:autoSpaceDN w:val="false"/>
      <w:adjustRightInd w:val="false"/>
      <w:spacing w:before="240" w:after="60"/>
      <w:ind w:left="720" w:hanging="360"/>
      <w:jc w:val="left"/>
      <w:textAlignment w:val="baseline"/>
    </w:pPr>
    <w:rPr>
      <w:rFonts w:ascii="Arial" w:hAnsi="Arial" w:eastAsia="Times New Roman" w:cs="Arial"/>
      <w:color w:val="auto"/>
      <w:lang w:eastAsia="cs-CZ"/>
    </w:rPr>
  </w:style>
  <w:style w:type="character" w:styleId="DefaultChar" w:customStyle="true">
    <w:name w:val="Default Char"/>
    <w:link w:val="Default"/>
    <w:uiPriority w:val="99"/>
    <w:locked/>
    <w:rsid w:val="00997EA9"/>
    <w:rPr>
      <w:rFonts w:ascii="Arial" w:hAnsi="Arial" w:cs="Arial"/>
      <w:color w:val="000000"/>
      <w:sz w:val="24"/>
      <w:szCs w:val="24"/>
    </w:rPr>
  </w:style>
  <w:style w:type="paragraph" w:styleId="rltextlnkuslovan" w:customStyle="true">
    <w:name w:val="rltextlnkuslovan"/>
    <w:basedOn w:val="Normln"/>
    <w:uiPriority w:val="99"/>
    <w:rsid w:val="00997EA9"/>
    <w:pPr>
      <w:spacing w:after="120" w:line="280" w:lineRule="atLeast"/>
      <w:ind w:left="1474" w:hanging="737"/>
    </w:pPr>
    <w:rPr>
      <w:rFonts w:ascii="Times New Roman" w:hAnsi="Times New Roman" w:eastAsia="Times New Roman" w:cs="Times New Roman"/>
      <w:color w:val="auto"/>
      <w:sz w:val="24"/>
      <w:szCs w:val="24"/>
      <w:lang w:eastAsia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theme/theme1.xml" Type="http://schemas.openxmlformats.org/officeDocument/2006/relationships/theme" Id="rId13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fontTable.xml" Type="http://schemas.openxmlformats.org/officeDocument/2006/relationships/fontTable" Id="rId12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footer2.xml" Type="http://schemas.openxmlformats.org/officeDocument/2006/relationships/footer" Id="rId11"/>
    <Relationship Target="webSettings.xml" Type="http://schemas.openxmlformats.org/officeDocument/2006/relationships/webSettings" Id="rId5"/>
    <Relationship Target="header2.xml" Type="http://schemas.openxmlformats.org/officeDocument/2006/relationships/header" Id="rId10"/>
    <Relationship Target="settings.xml" Type="http://schemas.openxmlformats.org/officeDocument/2006/relationships/settings" Id="rId4"/>
    <Relationship Target="footer1.xml" Type="http://schemas.openxmlformats.org/officeDocument/2006/relationships/foot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_rels/header2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_rels/settings.xml.rels><?xml version="1.0" encoding="UTF-8" standalone="yes"?>
<Relationships xmlns="http://schemas.openxmlformats.org/package/2006/relationships">
    <Relationship TargetMode="External" Target="file:///V:\PUBLICITA\AGENTURA\REALIZACE_2015\grafik\&#344;&#237;dic&#237;_dokumentace\20150219MPSV-Ridici-dokumentace-BW-v2.dotx" Type="http://schemas.openxmlformats.org/officeDocument/2006/relationships/attachedTemplat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Šedá">
      <a:dk1>
        <a:srgbClr val="000000"/>
      </a:dk1>
      <a:lt1>
        <a:sysClr val="window" lastClr="FFFFFF"/>
      </a:lt1>
      <a:dk2>
        <a:srgbClr val="000000"/>
      </a:dk2>
      <a:lt2>
        <a:srgbClr val="F8F8F8"/>
      </a:lt2>
      <a:accent1>
        <a:srgbClr val="505050"/>
      </a:accent1>
      <a:accent2>
        <a:srgbClr val="D2D2D2"/>
      </a:accent2>
      <a:accent3>
        <a:srgbClr val="6E6E6E"/>
      </a:accent3>
      <a:accent4>
        <a:srgbClr val="F5F5F5"/>
      </a:accent4>
      <a:accent5>
        <a:srgbClr val="7F7F7F"/>
      </a:accent5>
      <a:accent6>
        <a:srgbClr val="FFFFFF"/>
      </a:accent6>
      <a:hlink>
        <a:srgbClr val="505050"/>
      </a:hlink>
      <a:folHlink>
        <a:srgbClr val="50505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9BACBA0E-AA62-4D23-83D5-7FCC32ED5677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20150219MPSV-Ridici-dokumentace-BW-v2</properties:Template>
  <properties:Company/>
  <properties:Pages>9</properties:Pages>
  <properties:Words>3429</properties:Words>
  <properties:Characters>20233</properties:Characters>
  <properties:Lines>168</properties:Lines>
  <properties:Paragraphs>47</properties:Paragraphs>
  <properties:TotalTime>109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23615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2018-07-18T07:03:00Z</dcterms:created>
  <dc:creator/>
  <cp:lastModifiedBy/>
  <cp:lastPrinted>2017-01-17T12:11:00Z</cp:lastPrinted>
  <dcterms:modified xmlns:xsi="http://www.w3.org/2001/XMLSchema-instance" xsi:type="dcterms:W3CDTF">2018-07-20T10:25:00Z</dcterms:modified>
  <cp:revision>13</cp:revision>
  <dc:title/>
</cp:coreProperties>
</file>