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5E1403" w:rsidR="00270146" w:rsidP="00270146" w:rsidRDefault="00270146">
      <w:pPr>
        <w:jc w:val="center"/>
        <w:rPr>
          <w:rFonts w:ascii="Tahoma" w:hAnsi="Tahoma" w:cs="Tahoma"/>
          <w:b/>
          <w:sz w:val="32"/>
          <w:szCs w:val="32"/>
        </w:rPr>
      </w:pPr>
      <w:r w:rsidRPr="005E1403">
        <w:rPr>
          <w:rFonts w:ascii="Tahoma" w:hAnsi="Tahoma" w:cs="Tahoma"/>
          <w:b/>
          <w:sz w:val="32"/>
          <w:szCs w:val="32"/>
        </w:rPr>
        <w:t>SMLOUVA O POSKYTOVÁNÍ VZDĚLÁVACÍCH SLUŽEB</w:t>
      </w:r>
    </w:p>
    <w:p w:rsidRPr="005E1403" w:rsidR="00270146" w:rsidP="00270146" w:rsidRDefault="00270146">
      <w:pPr>
        <w:jc w:val="center"/>
        <w:rPr>
          <w:rFonts w:ascii="Tahoma" w:hAnsi="Tahoma" w:cs="Tahoma"/>
          <w:b/>
          <w:sz w:val="20"/>
          <w:szCs w:val="20"/>
        </w:rPr>
      </w:pPr>
      <w:r w:rsidRPr="00AC3CD9">
        <w:rPr>
          <w:rFonts w:ascii="Tahoma" w:hAnsi="Tahoma" w:cs="Tahoma"/>
          <w:b/>
          <w:sz w:val="20"/>
          <w:szCs w:val="20"/>
        </w:rPr>
        <w:t xml:space="preserve">číslo smlouvy: </w:t>
      </w:r>
      <w:proofErr w:type="gramStart"/>
      <w:r w:rsidRPr="00AC3CD9" w:rsidR="00A16D7B">
        <w:rPr>
          <w:rFonts w:ascii="Tahoma" w:hAnsi="Tahoma" w:cs="Tahoma"/>
          <w:b/>
          <w:sz w:val="20"/>
          <w:szCs w:val="20"/>
        </w:rPr>
        <w:t>….</w:t>
      </w:r>
      <w:r w:rsidRPr="00AC3CD9">
        <w:rPr>
          <w:rFonts w:ascii="Tahoma" w:hAnsi="Tahoma" w:cs="Tahoma"/>
          <w:b/>
          <w:sz w:val="20"/>
          <w:szCs w:val="20"/>
        </w:rPr>
        <w:t>/…</w:t>
      </w:r>
      <w:proofErr w:type="gramEnd"/>
      <w:r w:rsidRPr="00AC3CD9" w:rsidR="00A16D7B">
        <w:rPr>
          <w:rFonts w:ascii="Tahoma" w:hAnsi="Tahoma" w:cs="Tahoma"/>
          <w:b/>
          <w:sz w:val="20"/>
          <w:szCs w:val="20"/>
        </w:rPr>
        <w:t>.</w:t>
      </w:r>
    </w:p>
    <w:p w:rsidRPr="005E1403" w:rsidR="00270146" w:rsidP="00270146" w:rsidRDefault="00270146">
      <w:pPr>
        <w:jc w:val="center"/>
        <w:rPr>
          <w:rFonts w:ascii="Tahoma" w:hAnsi="Tahoma" w:cs="Tahoma"/>
          <w:sz w:val="20"/>
          <w:szCs w:val="20"/>
        </w:rPr>
      </w:pPr>
      <w:r w:rsidRPr="005E1403">
        <w:rPr>
          <w:rFonts w:ascii="Tahoma" w:hAnsi="Tahoma" w:cs="Tahoma"/>
          <w:sz w:val="20"/>
          <w:szCs w:val="20"/>
        </w:rPr>
        <w:t>uzavřená dle ustanovení § 1746 odst. 2 zákona č. zákona č. 89/2012 Sb., občanský zákoník, ve znění pozdějších předpisů (dále jen „občanský zákoník“)</w:t>
      </w:r>
    </w:p>
    <w:tbl>
      <w:tblPr>
        <w:tblW w:w="0" w:type="auto"/>
        <w:tblCellSpacing w:w="15" w:type="dxa"/>
        <w:tblCellMar>
          <w:top w:w="15" w:type="dxa"/>
          <w:left w:w="15" w:type="dxa"/>
          <w:bottom w:w="15" w:type="dxa"/>
          <w:right w:w="15" w:type="dxa"/>
        </w:tblCellMar>
        <w:tblLook w:val="04A0"/>
      </w:tblPr>
      <w:tblGrid>
        <w:gridCol w:w="8038"/>
      </w:tblGrid>
      <w:tr w:rsidRPr="00F3345B" w:rsidR="00270146" w:rsidTr="00AB5896">
        <w:trPr>
          <w:tblCellSpacing w:w="15" w:type="dxa"/>
        </w:trPr>
        <w:tc>
          <w:tcPr>
            <w:tcW w:w="0" w:type="auto"/>
            <w:vAlign w:val="center"/>
            <w:hideMark/>
          </w:tcPr>
          <w:p w:rsidRPr="00F3345B" w:rsidR="00270146" w:rsidP="00AB5896" w:rsidRDefault="00270146">
            <w:pPr>
              <w:spacing w:after="0" w:line="240" w:lineRule="auto"/>
              <w:rPr>
                <w:rFonts w:ascii="Tahoma" w:hAnsi="Tahoma" w:eastAsia="Times New Roman" w:cs="Tahoma"/>
                <w:sz w:val="24"/>
                <w:szCs w:val="24"/>
                <w:lang w:eastAsia="cs-CZ"/>
              </w:rPr>
            </w:pPr>
            <w:r w:rsidRPr="005E1403">
              <w:rPr>
                <w:rFonts w:ascii="Tahoma" w:hAnsi="Tahoma" w:cs="Tahoma"/>
                <w:b/>
                <w:sz w:val="20"/>
                <w:szCs w:val="20"/>
              </w:rPr>
              <w:t xml:space="preserve"> </w:t>
            </w:r>
          </w:p>
        </w:tc>
      </w:tr>
      <w:tr w:rsidRPr="00F3345B" w:rsidR="00270146" w:rsidTr="00AB5896">
        <w:trPr>
          <w:tblCellSpacing w:w="15" w:type="dxa"/>
        </w:trPr>
        <w:tc>
          <w:tcPr>
            <w:tcW w:w="0" w:type="auto"/>
            <w:vAlign w:val="center"/>
            <w:hideMark/>
          </w:tcPr>
          <w:tbl>
            <w:tblPr>
              <w:tblW w:w="7938" w:type="dxa"/>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tblPr>
            <w:tblGrid>
              <w:gridCol w:w="2263"/>
              <w:gridCol w:w="5675"/>
            </w:tblGrid>
            <w:tr w:rsidRPr="00F3345B" w:rsidR="00270146" w:rsidTr="00AB5896">
              <w:trPr>
                <w:tblCellSpacing w:w="15" w:type="dxa"/>
              </w:trPr>
              <w:tc>
                <w:tcPr>
                  <w:tcW w:w="2218" w:type="dxa"/>
                  <w:hideMark/>
                </w:tcPr>
                <w:p w:rsidRPr="00D02065" w:rsidR="00270146" w:rsidP="00AB5896" w:rsidRDefault="00270146">
                  <w:pPr>
                    <w:spacing w:after="0" w:line="240" w:lineRule="auto"/>
                    <w:rPr>
                      <w:rFonts w:ascii="Arial" w:hAnsi="Arial" w:eastAsia="Times New Roman" w:cs="Arial"/>
                      <w:b/>
                      <w:sz w:val="24"/>
                      <w:szCs w:val="24"/>
                      <w:lang w:eastAsia="cs-CZ"/>
                    </w:rPr>
                  </w:pPr>
                  <w:r w:rsidRPr="00D02065">
                    <w:rPr>
                      <w:rFonts w:ascii="Arial" w:hAnsi="Arial" w:cs="Arial"/>
                      <w:b/>
                      <w:sz w:val="20"/>
                      <w:szCs w:val="20"/>
                    </w:rPr>
                    <w:t xml:space="preserve">obchodní firma:  </w:t>
                  </w:r>
                </w:p>
              </w:tc>
              <w:tc>
                <w:tcPr>
                  <w:tcW w:w="5630" w:type="dxa"/>
                  <w:hideMark/>
                </w:tcPr>
                <w:p w:rsidRPr="00D02065" w:rsidR="00270146" w:rsidP="00AB5896" w:rsidRDefault="00DD55CB">
                  <w:pPr>
                    <w:spacing w:after="0" w:line="240" w:lineRule="auto"/>
                    <w:rPr>
                      <w:rFonts w:ascii="Arial" w:hAnsi="Arial" w:eastAsia="Times New Roman" w:cs="Arial"/>
                      <w:b/>
                      <w:sz w:val="24"/>
                      <w:szCs w:val="24"/>
                      <w:lang w:eastAsia="cs-CZ"/>
                    </w:rPr>
                  </w:pPr>
                  <w:r>
                    <w:rPr>
                      <w:rFonts w:ascii="Arial" w:hAnsi="Arial" w:cs="Arial"/>
                      <w:b/>
                    </w:rPr>
                    <w:t>CORA PLUS</w:t>
                  </w:r>
                  <w:r w:rsidRPr="00D02065" w:rsidR="00270146">
                    <w:rPr>
                      <w:rFonts w:ascii="Arial" w:hAnsi="Arial" w:cs="Arial"/>
                      <w:b/>
                    </w:rPr>
                    <w:t xml:space="preserve"> s.r.o.</w:t>
                  </w:r>
                </w:p>
              </w:tc>
            </w:tr>
            <w:tr w:rsidRPr="00F3345B" w:rsidR="00270146" w:rsidTr="00AB5896">
              <w:trPr>
                <w:tblCellSpacing w:w="15" w:type="dxa"/>
              </w:trPr>
              <w:tc>
                <w:tcPr>
                  <w:tcW w:w="2218" w:type="dxa"/>
                  <w:hideMark/>
                </w:tcPr>
                <w:p w:rsidRPr="00D02065" w:rsidR="00270146" w:rsidP="00AB5896" w:rsidRDefault="00270146">
                  <w:pPr>
                    <w:spacing w:after="0" w:line="240" w:lineRule="auto"/>
                    <w:rPr>
                      <w:rFonts w:ascii="Arial" w:hAnsi="Arial" w:eastAsia="Times New Roman" w:cs="Arial"/>
                      <w:b/>
                      <w:sz w:val="24"/>
                      <w:szCs w:val="24"/>
                      <w:lang w:eastAsia="cs-CZ"/>
                    </w:rPr>
                  </w:pPr>
                  <w:r w:rsidRPr="00D02065">
                    <w:rPr>
                      <w:rFonts w:ascii="Arial" w:hAnsi="Arial" w:cs="Arial"/>
                      <w:b/>
                      <w:sz w:val="20"/>
                      <w:szCs w:val="20"/>
                    </w:rPr>
                    <w:t xml:space="preserve">se sídlem: </w:t>
                  </w:r>
                </w:p>
              </w:tc>
              <w:tc>
                <w:tcPr>
                  <w:tcW w:w="5630" w:type="dxa"/>
                  <w:hideMark/>
                </w:tcPr>
                <w:p w:rsidRPr="00D02065" w:rsidR="00270146" w:rsidP="00AB5896" w:rsidRDefault="00DD55CB">
                  <w:pPr>
                    <w:spacing w:after="0" w:line="240" w:lineRule="auto"/>
                    <w:rPr>
                      <w:rFonts w:ascii="Arial" w:hAnsi="Arial" w:eastAsia="Times New Roman" w:cs="Arial"/>
                      <w:b/>
                      <w:sz w:val="24"/>
                      <w:szCs w:val="24"/>
                      <w:lang w:eastAsia="cs-CZ"/>
                    </w:rPr>
                  </w:pPr>
                  <w:r w:rsidRPr="00DD55CB">
                    <w:rPr>
                      <w:rFonts w:ascii="Arial" w:hAnsi="Arial" w:eastAsia="Times New Roman" w:cs="Arial"/>
                      <w:b/>
                      <w:sz w:val="24"/>
                      <w:szCs w:val="24"/>
                      <w:lang w:eastAsia="cs-CZ"/>
                    </w:rPr>
                    <w:t xml:space="preserve">Kroměříž, </w:t>
                  </w:r>
                  <w:proofErr w:type="spellStart"/>
                  <w:r w:rsidRPr="00DD55CB">
                    <w:rPr>
                      <w:rFonts w:ascii="Arial" w:hAnsi="Arial" w:eastAsia="Times New Roman" w:cs="Arial"/>
                      <w:b/>
                      <w:sz w:val="24"/>
                      <w:szCs w:val="24"/>
                      <w:lang w:eastAsia="cs-CZ"/>
                    </w:rPr>
                    <w:t>Kojetínská</w:t>
                  </w:r>
                  <w:proofErr w:type="spellEnd"/>
                  <w:r w:rsidRPr="00DD55CB">
                    <w:rPr>
                      <w:rFonts w:ascii="Arial" w:hAnsi="Arial" w:eastAsia="Times New Roman" w:cs="Arial"/>
                      <w:b/>
                      <w:sz w:val="24"/>
                      <w:szCs w:val="24"/>
                      <w:lang w:eastAsia="cs-CZ"/>
                    </w:rPr>
                    <w:t xml:space="preserve"> 3666/64, PSČ 767 01</w:t>
                  </w:r>
                </w:p>
              </w:tc>
            </w:tr>
            <w:tr w:rsidRPr="00F3345B" w:rsidR="00270146" w:rsidTr="00AB5896">
              <w:trPr>
                <w:tblCellSpacing w:w="15" w:type="dxa"/>
              </w:trPr>
              <w:tc>
                <w:tcPr>
                  <w:tcW w:w="2218" w:type="dxa"/>
                  <w:hideMark/>
                </w:tcPr>
                <w:p w:rsidRPr="00D02065" w:rsidR="00270146" w:rsidP="00AB5896" w:rsidRDefault="00270146">
                  <w:pPr>
                    <w:spacing w:after="0" w:line="240" w:lineRule="auto"/>
                    <w:rPr>
                      <w:rFonts w:ascii="Arial" w:hAnsi="Arial" w:eastAsia="Times New Roman" w:cs="Arial"/>
                      <w:b/>
                      <w:sz w:val="24"/>
                      <w:szCs w:val="24"/>
                      <w:lang w:eastAsia="cs-CZ"/>
                    </w:rPr>
                  </w:pPr>
                  <w:r w:rsidRPr="00D02065">
                    <w:rPr>
                      <w:rFonts w:ascii="Arial" w:hAnsi="Arial" w:cs="Arial"/>
                      <w:b/>
                      <w:sz w:val="20"/>
                      <w:szCs w:val="20"/>
                    </w:rPr>
                    <w:t xml:space="preserve">IČO: </w:t>
                  </w:r>
                </w:p>
              </w:tc>
              <w:tc>
                <w:tcPr>
                  <w:tcW w:w="5630" w:type="dxa"/>
                  <w:hideMark/>
                </w:tcPr>
                <w:p w:rsidRPr="00DD55CB" w:rsidR="00270146" w:rsidP="00AB5896" w:rsidRDefault="00DD55CB">
                  <w:pPr>
                    <w:spacing w:after="0" w:line="240" w:lineRule="auto"/>
                    <w:rPr>
                      <w:rFonts w:ascii="Arial" w:hAnsi="Arial" w:eastAsia="Times New Roman" w:cs="Arial"/>
                      <w:b/>
                      <w:lang w:eastAsia="cs-CZ"/>
                    </w:rPr>
                  </w:pPr>
                  <w:r w:rsidRPr="00DD55CB">
                    <w:rPr>
                      <w:rFonts w:ascii="Arial" w:hAnsi="Arial" w:cs="Arial"/>
                      <w:b/>
                    </w:rPr>
                    <w:t>293 68 081</w:t>
                  </w:r>
                </w:p>
              </w:tc>
            </w:tr>
            <w:tr w:rsidRPr="00F3345B" w:rsidR="00270146" w:rsidTr="00AB5896">
              <w:trPr>
                <w:tblCellSpacing w:w="15" w:type="dxa"/>
              </w:trPr>
              <w:tc>
                <w:tcPr>
                  <w:tcW w:w="2218" w:type="dxa"/>
                </w:tcPr>
                <w:p w:rsidRPr="00D02065" w:rsidR="00270146" w:rsidP="00AB5896" w:rsidRDefault="00270146">
                  <w:pPr>
                    <w:spacing w:after="0" w:line="240" w:lineRule="auto"/>
                    <w:rPr>
                      <w:rFonts w:ascii="Arial" w:hAnsi="Arial" w:cs="Arial"/>
                      <w:b/>
                      <w:sz w:val="20"/>
                      <w:szCs w:val="20"/>
                    </w:rPr>
                  </w:pPr>
                  <w:r w:rsidRPr="00D02065">
                    <w:rPr>
                      <w:rFonts w:ascii="Arial" w:hAnsi="Arial" w:cs="Arial"/>
                      <w:b/>
                      <w:sz w:val="20"/>
                      <w:szCs w:val="20"/>
                    </w:rPr>
                    <w:t xml:space="preserve">Plátce DPH:  </w:t>
                  </w:r>
                </w:p>
                <w:p w:rsidRPr="00D02065" w:rsidR="00270146" w:rsidP="00AB5896" w:rsidRDefault="00270146">
                  <w:pPr>
                    <w:spacing w:after="0" w:line="240" w:lineRule="auto"/>
                    <w:rPr>
                      <w:rFonts w:ascii="Arial" w:hAnsi="Arial" w:eastAsia="Times New Roman" w:cs="Arial"/>
                      <w:b/>
                      <w:sz w:val="24"/>
                      <w:szCs w:val="24"/>
                      <w:lang w:eastAsia="cs-CZ"/>
                    </w:rPr>
                  </w:pPr>
                  <w:r w:rsidRPr="00D02065">
                    <w:rPr>
                      <w:rFonts w:ascii="Arial" w:hAnsi="Arial" w:cs="Arial"/>
                      <w:b/>
                      <w:sz w:val="20"/>
                      <w:szCs w:val="20"/>
                    </w:rPr>
                    <w:t xml:space="preserve">DIČ: </w:t>
                  </w:r>
                </w:p>
              </w:tc>
              <w:tc>
                <w:tcPr>
                  <w:tcW w:w="5630" w:type="dxa"/>
                </w:tcPr>
                <w:p w:rsidRPr="00DD55CB" w:rsidR="00270146" w:rsidP="00AB5896" w:rsidRDefault="00270146">
                  <w:pPr>
                    <w:spacing w:after="0" w:line="240" w:lineRule="auto"/>
                    <w:rPr>
                      <w:rFonts w:ascii="Arial" w:hAnsi="Arial" w:cs="Arial"/>
                      <w:b/>
                    </w:rPr>
                  </w:pPr>
                  <w:r w:rsidRPr="00DD55CB">
                    <w:rPr>
                      <w:rFonts w:ascii="Arial" w:hAnsi="Arial" w:cs="Arial"/>
                      <w:b/>
                    </w:rPr>
                    <w:t>ANO</w:t>
                  </w:r>
                </w:p>
                <w:p w:rsidRPr="00D02065" w:rsidR="00270146" w:rsidP="00AB5896" w:rsidRDefault="00270146">
                  <w:pPr>
                    <w:spacing w:after="0" w:line="240" w:lineRule="auto"/>
                    <w:rPr>
                      <w:rFonts w:ascii="Arial" w:hAnsi="Arial" w:eastAsia="Times New Roman" w:cs="Arial"/>
                      <w:b/>
                      <w:sz w:val="24"/>
                      <w:szCs w:val="24"/>
                      <w:lang w:eastAsia="cs-CZ"/>
                    </w:rPr>
                  </w:pPr>
                  <w:r w:rsidRPr="00D02065">
                    <w:rPr>
                      <w:rStyle w:val="nowrap"/>
                      <w:rFonts w:ascii="Arial" w:hAnsi="Arial" w:cs="Arial"/>
                      <w:b/>
                    </w:rPr>
                    <w:t>CZ</w:t>
                  </w:r>
                  <w:r w:rsidRPr="00DD55CB" w:rsidR="00DD55CB">
                    <w:rPr>
                      <w:rFonts w:ascii="Arial" w:hAnsi="Arial" w:cs="Arial"/>
                      <w:b/>
                    </w:rPr>
                    <w:t>29368081</w:t>
                  </w:r>
                </w:p>
              </w:tc>
            </w:tr>
            <w:tr w:rsidRPr="00F3345B" w:rsidR="00270146" w:rsidTr="00AB5896">
              <w:trPr>
                <w:tblCellSpacing w:w="15" w:type="dxa"/>
              </w:trPr>
              <w:tc>
                <w:tcPr>
                  <w:tcW w:w="2218" w:type="dxa"/>
                </w:tcPr>
                <w:p w:rsidRPr="00D02065" w:rsidR="00270146" w:rsidP="00AB5896" w:rsidRDefault="00270146">
                  <w:pPr>
                    <w:spacing w:after="0" w:line="240" w:lineRule="auto"/>
                    <w:rPr>
                      <w:rFonts w:ascii="Arial" w:hAnsi="Arial" w:eastAsia="Times New Roman" w:cs="Arial"/>
                      <w:b/>
                      <w:sz w:val="24"/>
                      <w:szCs w:val="24"/>
                      <w:lang w:eastAsia="cs-CZ"/>
                    </w:rPr>
                  </w:pPr>
                  <w:r w:rsidRPr="00D02065">
                    <w:rPr>
                      <w:rFonts w:ascii="Arial" w:hAnsi="Arial" w:cs="Arial"/>
                      <w:b/>
                      <w:sz w:val="20"/>
                      <w:szCs w:val="20"/>
                    </w:rPr>
                    <w:t>Jednající:</w:t>
                  </w:r>
                </w:p>
              </w:tc>
              <w:tc>
                <w:tcPr>
                  <w:tcW w:w="5630" w:type="dxa"/>
                </w:tcPr>
                <w:p w:rsidRPr="00D02065" w:rsidR="00270146" w:rsidP="00DD55CB" w:rsidRDefault="00270146">
                  <w:pPr>
                    <w:spacing w:after="0" w:line="240" w:lineRule="auto"/>
                    <w:rPr>
                      <w:rFonts w:ascii="Arial" w:hAnsi="Arial" w:eastAsia="Times New Roman" w:cs="Arial"/>
                      <w:b/>
                      <w:sz w:val="24"/>
                      <w:szCs w:val="24"/>
                      <w:lang w:eastAsia="cs-CZ"/>
                    </w:rPr>
                  </w:pPr>
                  <w:r w:rsidRPr="00D02065">
                    <w:rPr>
                      <w:rFonts w:ascii="Arial" w:hAnsi="Arial" w:cs="Arial"/>
                      <w:b/>
                      <w:sz w:val="20"/>
                      <w:szCs w:val="20"/>
                    </w:rPr>
                    <w:t xml:space="preserve"> </w:t>
                  </w:r>
                  <w:r w:rsidR="00DD55CB">
                    <w:rPr>
                      <w:rFonts w:ascii="Arial" w:hAnsi="Arial" w:eastAsia="Times New Roman" w:cs="Arial"/>
                      <w:b/>
                    </w:rPr>
                    <w:t>Radka Láníková</w:t>
                  </w:r>
                </w:p>
              </w:tc>
            </w:tr>
          </w:tbl>
          <w:p w:rsidRPr="00F3345B" w:rsidR="00270146" w:rsidP="00AB5896" w:rsidRDefault="00270146">
            <w:pPr>
              <w:spacing w:after="0" w:line="240" w:lineRule="auto"/>
              <w:rPr>
                <w:rFonts w:ascii="Tahoma" w:hAnsi="Tahoma" w:eastAsia="Times New Roman" w:cs="Tahoma"/>
                <w:sz w:val="24"/>
                <w:szCs w:val="24"/>
                <w:lang w:eastAsia="cs-CZ"/>
              </w:rPr>
            </w:pPr>
          </w:p>
        </w:tc>
      </w:tr>
    </w:tbl>
    <w:p w:rsidRPr="00F3345B" w:rsidR="00270146" w:rsidP="00270146" w:rsidRDefault="00270146">
      <w:pPr>
        <w:spacing w:after="0"/>
        <w:rPr>
          <w:rFonts w:ascii="Tahoma" w:hAnsi="Tahoma" w:cs="Tahoma"/>
          <w:sz w:val="20"/>
          <w:szCs w:val="20"/>
        </w:rPr>
      </w:pPr>
      <w:r w:rsidRPr="00F3345B">
        <w:rPr>
          <w:rFonts w:ascii="Tahoma" w:hAnsi="Tahoma" w:cs="Tahoma"/>
          <w:sz w:val="20"/>
          <w:szCs w:val="20"/>
        </w:rPr>
        <w:t xml:space="preserve">            </w:t>
      </w:r>
    </w:p>
    <w:p w:rsidRPr="00F3345B" w:rsidR="00270146" w:rsidP="00270146" w:rsidRDefault="00270146">
      <w:pPr>
        <w:spacing w:after="0"/>
        <w:rPr>
          <w:rFonts w:ascii="Tahoma" w:hAnsi="Tahoma" w:cs="Tahoma"/>
          <w:sz w:val="20"/>
          <w:szCs w:val="20"/>
        </w:rPr>
      </w:pPr>
      <w:r w:rsidRPr="00F3345B">
        <w:rPr>
          <w:rFonts w:ascii="Tahoma" w:hAnsi="Tahoma" w:cs="Tahoma"/>
          <w:sz w:val="20"/>
          <w:szCs w:val="20"/>
        </w:rPr>
        <w:t xml:space="preserve">dále jen „objednatel“ na straně jedné </w:t>
      </w:r>
    </w:p>
    <w:p w:rsidRPr="00F3345B" w:rsidR="00270146" w:rsidP="00270146" w:rsidRDefault="00270146">
      <w:pPr>
        <w:rPr>
          <w:rFonts w:ascii="Tahoma" w:hAnsi="Tahoma" w:cs="Tahoma"/>
          <w:sz w:val="20"/>
          <w:szCs w:val="20"/>
        </w:rPr>
      </w:pPr>
      <w:r w:rsidRPr="00F3345B">
        <w:rPr>
          <w:rFonts w:ascii="Tahoma" w:hAnsi="Tahoma" w:cs="Tahoma"/>
          <w:sz w:val="20"/>
          <w:szCs w:val="20"/>
        </w:rPr>
        <w:t xml:space="preserve"> </w:t>
      </w:r>
    </w:p>
    <w:p w:rsidRPr="00F3345B" w:rsidR="00270146" w:rsidP="00270146" w:rsidRDefault="00270146">
      <w:pPr>
        <w:rPr>
          <w:rFonts w:ascii="Tahoma" w:hAnsi="Tahoma" w:cs="Tahoma"/>
          <w:sz w:val="20"/>
          <w:szCs w:val="20"/>
        </w:rPr>
      </w:pPr>
      <w:r w:rsidRPr="00F3345B">
        <w:rPr>
          <w:rFonts w:ascii="Tahoma" w:hAnsi="Tahoma" w:cs="Tahoma"/>
          <w:sz w:val="20"/>
          <w:szCs w:val="20"/>
        </w:rPr>
        <w:t xml:space="preserve">a </w:t>
      </w:r>
    </w:p>
    <w:p w:rsidRPr="00F3345B" w:rsidR="00270146" w:rsidP="00270146" w:rsidRDefault="00270146">
      <w:pPr>
        <w:spacing w:after="120"/>
        <w:rPr>
          <w:rFonts w:ascii="Tahoma" w:hAnsi="Tahoma" w:cs="Tahoma"/>
          <w:sz w:val="20"/>
          <w:szCs w:val="20"/>
        </w:rPr>
      </w:pPr>
      <w:r w:rsidRPr="00F3345B">
        <w:rPr>
          <w:rFonts w:ascii="Tahoma" w:hAnsi="Tahoma" w:cs="Tahoma"/>
          <w:sz w:val="20"/>
          <w:szCs w:val="20"/>
        </w:rPr>
        <w:t xml:space="preserve">obchodní firma:  </w:t>
      </w:r>
      <w:r w:rsidRPr="00F3345B">
        <w:rPr>
          <w:rFonts w:ascii="Tahoma" w:hAnsi="Tahoma" w:cs="Tahoma"/>
          <w:sz w:val="20"/>
          <w:szCs w:val="20"/>
          <w:highlight w:val="yellow"/>
        </w:rPr>
        <w:t>[DOPLNIT]</w:t>
      </w:r>
    </w:p>
    <w:p w:rsidRPr="00F3345B" w:rsidR="00270146" w:rsidP="00270146" w:rsidRDefault="00270146">
      <w:pPr>
        <w:spacing w:after="120"/>
        <w:rPr>
          <w:rFonts w:ascii="Tahoma" w:hAnsi="Tahoma" w:cs="Tahoma"/>
          <w:sz w:val="20"/>
          <w:szCs w:val="20"/>
        </w:rPr>
      </w:pPr>
      <w:r w:rsidRPr="00F3345B">
        <w:rPr>
          <w:rFonts w:ascii="Tahoma" w:hAnsi="Tahoma" w:cs="Tahoma"/>
          <w:sz w:val="20"/>
          <w:szCs w:val="20"/>
        </w:rPr>
        <w:t xml:space="preserve">se sídlem: </w:t>
      </w:r>
      <w:r w:rsidRPr="00F3345B">
        <w:rPr>
          <w:rFonts w:ascii="Tahoma" w:hAnsi="Tahoma" w:cs="Tahoma"/>
          <w:sz w:val="20"/>
          <w:szCs w:val="20"/>
          <w:highlight w:val="yellow"/>
        </w:rPr>
        <w:t>[DOPLNIT]</w:t>
      </w:r>
    </w:p>
    <w:p w:rsidRPr="00F3345B" w:rsidR="00270146" w:rsidP="00270146" w:rsidRDefault="00270146">
      <w:pPr>
        <w:spacing w:after="120"/>
        <w:rPr>
          <w:rFonts w:ascii="Tahoma" w:hAnsi="Tahoma" w:cs="Tahoma"/>
          <w:sz w:val="20"/>
          <w:szCs w:val="20"/>
        </w:rPr>
      </w:pPr>
      <w:r w:rsidRPr="00F3345B">
        <w:rPr>
          <w:rFonts w:ascii="Tahoma" w:hAnsi="Tahoma" w:cs="Tahoma"/>
          <w:sz w:val="20"/>
          <w:szCs w:val="20"/>
        </w:rPr>
        <w:t xml:space="preserve">IČO: </w:t>
      </w:r>
      <w:r w:rsidRPr="00F3345B">
        <w:rPr>
          <w:rFonts w:ascii="Tahoma" w:hAnsi="Tahoma" w:cs="Tahoma"/>
          <w:sz w:val="20"/>
          <w:szCs w:val="20"/>
          <w:highlight w:val="yellow"/>
        </w:rPr>
        <w:t>[DOPLNIT]</w:t>
      </w:r>
    </w:p>
    <w:p w:rsidRPr="00F3345B" w:rsidR="00270146" w:rsidP="00270146" w:rsidRDefault="00270146">
      <w:pPr>
        <w:spacing w:after="120"/>
        <w:rPr>
          <w:rFonts w:ascii="Tahoma" w:hAnsi="Tahoma" w:cs="Tahoma"/>
          <w:sz w:val="20"/>
          <w:szCs w:val="20"/>
        </w:rPr>
      </w:pPr>
      <w:r w:rsidRPr="00F3345B">
        <w:rPr>
          <w:rFonts w:ascii="Tahoma" w:hAnsi="Tahoma" w:cs="Tahoma"/>
          <w:sz w:val="20"/>
          <w:szCs w:val="20"/>
        </w:rPr>
        <w:t xml:space="preserve">Plátce DPH:  </w:t>
      </w:r>
      <w:r w:rsidRPr="00F3345B">
        <w:rPr>
          <w:rFonts w:ascii="Tahoma" w:hAnsi="Tahoma" w:cs="Tahoma"/>
          <w:sz w:val="20"/>
          <w:szCs w:val="20"/>
          <w:highlight w:val="yellow"/>
        </w:rPr>
        <w:t xml:space="preserve">[DOPLNIT </w:t>
      </w:r>
      <w:proofErr w:type="gramStart"/>
      <w:r w:rsidRPr="00F3345B">
        <w:rPr>
          <w:rFonts w:ascii="Tahoma" w:hAnsi="Tahoma" w:cs="Tahoma"/>
          <w:sz w:val="20"/>
          <w:szCs w:val="20"/>
          <w:highlight w:val="yellow"/>
        </w:rPr>
        <w:t>ANO/NE]</w:t>
      </w:r>
      <w:r w:rsidRPr="00F3345B">
        <w:rPr>
          <w:rFonts w:ascii="Tahoma" w:hAnsi="Tahoma" w:cs="Tahoma"/>
          <w:sz w:val="20"/>
          <w:szCs w:val="20"/>
        </w:rPr>
        <w:t xml:space="preserve"> ,  DIČ</w:t>
      </w:r>
      <w:proofErr w:type="gramEnd"/>
      <w:r w:rsidRPr="00F3345B">
        <w:rPr>
          <w:rFonts w:ascii="Tahoma" w:hAnsi="Tahoma" w:cs="Tahoma"/>
          <w:sz w:val="20"/>
          <w:szCs w:val="20"/>
        </w:rPr>
        <w:t xml:space="preserve">: </w:t>
      </w:r>
      <w:r w:rsidRPr="00F3345B">
        <w:rPr>
          <w:rFonts w:ascii="Tahoma" w:hAnsi="Tahoma" w:cs="Tahoma"/>
          <w:sz w:val="20"/>
          <w:szCs w:val="20"/>
          <w:highlight w:val="yellow"/>
        </w:rPr>
        <w:t>[DOPLNIT]</w:t>
      </w:r>
    </w:p>
    <w:p w:rsidRPr="00F3345B" w:rsidR="00270146" w:rsidP="00270146" w:rsidRDefault="00270146">
      <w:pPr>
        <w:spacing w:after="120"/>
        <w:rPr>
          <w:rFonts w:ascii="Tahoma" w:hAnsi="Tahoma" w:cs="Tahoma"/>
          <w:sz w:val="20"/>
          <w:szCs w:val="20"/>
        </w:rPr>
      </w:pPr>
      <w:r w:rsidRPr="00F3345B">
        <w:rPr>
          <w:rFonts w:ascii="Tahoma" w:hAnsi="Tahoma" w:cs="Tahoma"/>
          <w:sz w:val="20"/>
          <w:szCs w:val="20"/>
        </w:rPr>
        <w:t xml:space="preserve">číslo účtu:  </w:t>
      </w:r>
      <w:r w:rsidRPr="00F3345B">
        <w:rPr>
          <w:rFonts w:ascii="Tahoma" w:hAnsi="Tahoma" w:cs="Tahoma"/>
          <w:sz w:val="20"/>
          <w:szCs w:val="20"/>
          <w:highlight w:val="yellow"/>
        </w:rPr>
        <w:t>[DOPLNIT]</w:t>
      </w:r>
      <w:r w:rsidRPr="00F3345B">
        <w:rPr>
          <w:rFonts w:ascii="Tahoma" w:hAnsi="Tahoma" w:cs="Tahoma"/>
          <w:sz w:val="20"/>
          <w:szCs w:val="20"/>
        </w:rPr>
        <w:t xml:space="preserve"> vedený u </w:t>
      </w:r>
      <w:r w:rsidRPr="00F3345B">
        <w:rPr>
          <w:rFonts w:ascii="Tahoma" w:hAnsi="Tahoma" w:cs="Tahoma"/>
          <w:sz w:val="20"/>
          <w:szCs w:val="20"/>
          <w:highlight w:val="yellow"/>
        </w:rPr>
        <w:t>[DOPLNIT]</w:t>
      </w:r>
    </w:p>
    <w:p w:rsidRPr="00F3345B" w:rsidR="00270146" w:rsidP="00270146" w:rsidRDefault="00270146">
      <w:pPr>
        <w:spacing w:after="120"/>
        <w:rPr>
          <w:rFonts w:ascii="Tahoma" w:hAnsi="Tahoma" w:cs="Tahoma"/>
          <w:sz w:val="20"/>
          <w:szCs w:val="20"/>
        </w:rPr>
      </w:pPr>
      <w:r w:rsidRPr="00F3345B">
        <w:rPr>
          <w:rFonts w:ascii="Tahoma" w:hAnsi="Tahoma" w:cs="Tahoma"/>
          <w:sz w:val="20"/>
          <w:szCs w:val="20"/>
        </w:rPr>
        <w:t xml:space="preserve">zapsaná v obchodním rejstříku vedeném u </w:t>
      </w:r>
      <w:r w:rsidRPr="00F3345B">
        <w:rPr>
          <w:rFonts w:ascii="Tahoma" w:hAnsi="Tahoma" w:cs="Tahoma"/>
          <w:sz w:val="20"/>
          <w:szCs w:val="20"/>
          <w:highlight w:val="yellow"/>
        </w:rPr>
        <w:t>[DOPLNIT]</w:t>
      </w:r>
      <w:r w:rsidRPr="00F3345B">
        <w:rPr>
          <w:rFonts w:ascii="Tahoma" w:hAnsi="Tahoma" w:cs="Tahoma"/>
          <w:sz w:val="20"/>
          <w:szCs w:val="20"/>
        </w:rPr>
        <w:t xml:space="preserve"> oddíl </w:t>
      </w:r>
      <w:r w:rsidRPr="00F3345B">
        <w:rPr>
          <w:rFonts w:ascii="Tahoma" w:hAnsi="Tahoma" w:cs="Tahoma"/>
          <w:sz w:val="20"/>
          <w:szCs w:val="20"/>
          <w:highlight w:val="yellow"/>
        </w:rPr>
        <w:t>[DOPLNIT],</w:t>
      </w:r>
      <w:r w:rsidRPr="00F3345B">
        <w:rPr>
          <w:rFonts w:ascii="Tahoma" w:hAnsi="Tahoma" w:cs="Tahoma"/>
          <w:sz w:val="20"/>
          <w:szCs w:val="20"/>
        </w:rPr>
        <w:t xml:space="preserve"> vložka </w:t>
      </w:r>
      <w:r w:rsidRPr="00F3345B">
        <w:rPr>
          <w:rFonts w:ascii="Tahoma" w:hAnsi="Tahoma" w:cs="Tahoma"/>
          <w:sz w:val="20"/>
          <w:szCs w:val="20"/>
          <w:highlight w:val="yellow"/>
        </w:rPr>
        <w:t>[DOPLNIT]</w:t>
      </w:r>
    </w:p>
    <w:p w:rsidRPr="00F3345B" w:rsidR="00270146" w:rsidP="00270146" w:rsidRDefault="00270146">
      <w:pPr>
        <w:spacing w:after="120"/>
        <w:rPr>
          <w:rFonts w:ascii="Tahoma" w:hAnsi="Tahoma" w:cs="Tahoma"/>
          <w:sz w:val="20"/>
          <w:szCs w:val="20"/>
        </w:rPr>
      </w:pPr>
      <w:r w:rsidRPr="00F3345B">
        <w:rPr>
          <w:rFonts w:ascii="Tahoma" w:hAnsi="Tahoma" w:cs="Tahoma"/>
          <w:sz w:val="20"/>
          <w:szCs w:val="20"/>
        </w:rPr>
        <w:t xml:space="preserve">email: </w:t>
      </w:r>
      <w:r w:rsidRPr="00F3345B">
        <w:rPr>
          <w:rFonts w:ascii="Tahoma" w:hAnsi="Tahoma" w:cs="Tahoma"/>
          <w:sz w:val="20"/>
          <w:szCs w:val="20"/>
          <w:highlight w:val="yellow"/>
        </w:rPr>
        <w:t>[DOPLNIT]</w:t>
      </w:r>
    </w:p>
    <w:p w:rsidRPr="00F3345B" w:rsidR="00270146" w:rsidP="00270146" w:rsidRDefault="00270146">
      <w:pPr>
        <w:spacing w:after="120"/>
        <w:rPr>
          <w:rFonts w:ascii="Tahoma" w:hAnsi="Tahoma" w:cs="Tahoma"/>
          <w:sz w:val="20"/>
          <w:szCs w:val="20"/>
        </w:rPr>
      </w:pPr>
      <w:r w:rsidRPr="00F3345B">
        <w:rPr>
          <w:rFonts w:ascii="Tahoma" w:hAnsi="Tahoma" w:cs="Tahoma"/>
          <w:sz w:val="20"/>
          <w:szCs w:val="20"/>
        </w:rPr>
        <w:t xml:space="preserve">zastoupena:  </w:t>
      </w:r>
      <w:r w:rsidRPr="00F3345B">
        <w:rPr>
          <w:rFonts w:ascii="Tahoma" w:hAnsi="Tahoma" w:cs="Tahoma"/>
          <w:sz w:val="20"/>
          <w:szCs w:val="20"/>
          <w:highlight w:val="yellow"/>
        </w:rPr>
        <w:t>[DOPLNIT]</w:t>
      </w:r>
      <w:r w:rsidRPr="00F3345B">
        <w:rPr>
          <w:rFonts w:ascii="Tahoma" w:hAnsi="Tahoma" w:cs="Tahoma"/>
          <w:sz w:val="20"/>
          <w:szCs w:val="20"/>
        </w:rPr>
        <w:t xml:space="preserve"> </w:t>
      </w:r>
    </w:p>
    <w:p w:rsidRPr="00F3345B" w:rsidR="00270146" w:rsidP="00270146" w:rsidRDefault="00270146">
      <w:pPr>
        <w:spacing w:after="0"/>
        <w:rPr>
          <w:rFonts w:ascii="Tahoma" w:hAnsi="Tahoma" w:cs="Tahoma"/>
          <w:sz w:val="20"/>
          <w:szCs w:val="20"/>
        </w:rPr>
      </w:pPr>
    </w:p>
    <w:p w:rsidRPr="00F3345B" w:rsidR="00270146" w:rsidP="00270146" w:rsidRDefault="00270146">
      <w:pPr>
        <w:rPr>
          <w:rFonts w:ascii="Tahoma" w:hAnsi="Tahoma" w:cs="Tahoma"/>
          <w:sz w:val="20"/>
          <w:szCs w:val="20"/>
        </w:rPr>
      </w:pPr>
      <w:r w:rsidRPr="00F3345B">
        <w:rPr>
          <w:rFonts w:ascii="Tahoma" w:hAnsi="Tahoma" w:cs="Tahoma"/>
          <w:sz w:val="20"/>
          <w:szCs w:val="20"/>
        </w:rPr>
        <w:t xml:space="preserve">dále jen „dodavatel“ na straně druhé </w:t>
      </w:r>
    </w:p>
    <w:p w:rsidRPr="00F3345B" w:rsidR="00270146" w:rsidP="00270146" w:rsidRDefault="00270146">
      <w:pPr>
        <w:rPr>
          <w:rFonts w:ascii="Tahoma" w:hAnsi="Tahoma" w:cs="Tahoma"/>
          <w:b/>
          <w:sz w:val="20"/>
          <w:szCs w:val="20"/>
        </w:rPr>
      </w:pPr>
      <w:r w:rsidRPr="00F3345B">
        <w:rPr>
          <w:rFonts w:ascii="Tahoma" w:hAnsi="Tahoma" w:cs="Tahoma"/>
          <w:b/>
          <w:sz w:val="20"/>
          <w:szCs w:val="20"/>
        </w:rPr>
        <w:t>Článek I. Úvod</w:t>
      </w:r>
    </w:p>
    <w:p w:rsidRPr="00F3345B" w:rsidR="00270146" w:rsidP="00270146" w:rsidRDefault="00270146">
      <w:pPr>
        <w:jc w:val="both"/>
        <w:rPr>
          <w:rFonts w:ascii="Tahoma" w:hAnsi="Tahoma" w:cs="Tahoma"/>
          <w:color w:val="000000"/>
          <w:spacing w:val="3"/>
          <w:sz w:val="20"/>
          <w:szCs w:val="20"/>
        </w:rPr>
      </w:pPr>
      <w:r w:rsidRPr="00F3345B">
        <w:rPr>
          <w:rFonts w:ascii="Tahoma" w:hAnsi="Tahoma" w:cs="Tahoma"/>
          <w:color w:val="000000"/>
          <w:spacing w:val="3"/>
          <w:sz w:val="20"/>
          <w:szCs w:val="20"/>
        </w:rPr>
        <w:t xml:space="preserve">1. Objednatel je zadavatelem veřejné zakázky malého rozsahu na dodávku vzdělávacích služeb v rámci projektu </w:t>
      </w:r>
      <w:r>
        <w:rPr>
          <w:rFonts w:ascii="Tahoma" w:hAnsi="Tahoma" w:cs="Tahoma"/>
          <w:color w:val="000000"/>
          <w:spacing w:val="3"/>
          <w:sz w:val="20"/>
          <w:szCs w:val="20"/>
        </w:rPr>
        <w:t>"</w:t>
      </w:r>
      <w:r w:rsidR="00A16D7B">
        <w:rPr>
          <w:rFonts w:ascii="Tahoma" w:hAnsi="Tahoma" w:cs="Tahoma"/>
          <w:color w:val="000000"/>
          <w:spacing w:val="3"/>
          <w:sz w:val="20"/>
          <w:szCs w:val="20"/>
        </w:rPr>
        <w:t>Vzdělávání CORA</w:t>
      </w:r>
      <w:r w:rsidR="00CB185C">
        <w:rPr>
          <w:rFonts w:ascii="Tahoma" w:hAnsi="Tahoma" w:cs="Tahoma"/>
          <w:color w:val="000000"/>
          <w:spacing w:val="3"/>
          <w:sz w:val="20"/>
          <w:szCs w:val="20"/>
        </w:rPr>
        <w:t xml:space="preserve"> PLUS</w:t>
      </w:r>
      <w:r w:rsidR="00A16D7B">
        <w:rPr>
          <w:rFonts w:ascii="Tahoma" w:hAnsi="Tahoma" w:cs="Tahoma"/>
          <w:color w:val="000000"/>
          <w:spacing w:val="3"/>
          <w:sz w:val="20"/>
          <w:szCs w:val="20"/>
        </w:rPr>
        <w:t>“</w:t>
      </w:r>
      <w:r w:rsidRPr="00F3345B">
        <w:rPr>
          <w:rFonts w:ascii="Tahoma" w:hAnsi="Tahoma" w:cs="Tahoma"/>
          <w:color w:val="000000"/>
          <w:spacing w:val="3"/>
          <w:sz w:val="20"/>
          <w:szCs w:val="20"/>
        </w:rPr>
        <w:t xml:space="preserve"> realizovaného v souladu s Operačním programem Zaměstnanost, </w:t>
      </w:r>
      <w:proofErr w:type="spellStart"/>
      <w:r w:rsidRPr="00F3345B">
        <w:rPr>
          <w:rFonts w:ascii="Tahoma" w:hAnsi="Tahoma" w:cs="Tahoma"/>
          <w:color w:val="000000"/>
          <w:spacing w:val="3"/>
          <w:sz w:val="20"/>
          <w:szCs w:val="20"/>
        </w:rPr>
        <w:t>reg</w:t>
      </w:r>
      <w:proofErr w:type="spellEnd"/>
      <w:r w:rsidRPr="00F3345B">
        <w:rPr>
          <w:rFonts w:ascii="Tahoma" w:hAnsi="Tahoma" w:cs="Tahoma"/>
          <w:color w:val="000000"/>
          <w:spacing w:val="3"/>
          <w:sz w:val="20"/>
          <w:szCs w:val="20"/>
        </w:rPr>
        <w:t xml:space="preserve">. </w:t>
      </w:r>
      <w:proofErr w:type="gramStart"/>
      <w:r w:rsidRPr="00F3345B">
        <w:rPr>
          <w:rFonts w:ascii="Tahoma" w:hAnsi="Tahoma" w:cs="Tahoma"/>
          <w:color w:val="000000"/>
          <w:spacing w:val="3"/>
          <w:sz w:val="20"/>
          <w:szCs w:val="20"/>
        </w:rPr>
        <w:t>č.</w:t>
      </w:r>
      <w:proofErr w:type="gramEnd"/>
      <w:r w:rsidRPr="00F3345B">
        <w:rPr>
          <w:rFonts w:ascii="Tahoma" w:hAnsi="Tahoma" w:cs="Tahoma"/>
          <w:color w:val="000000"/>
          <w:spacing w:val="3"/>
          <w:sz w:val="20"/>
          <w:szCs w:val="20"/>
        </w:rPr>
        <w:t xml:space="preserve"> projektu: </w:t>
      </w:r>
      <w:r w:rsidRPr="00A16D7B" w:rsidR="00A16D7B">
        <w:rPr>
          <w:rFonts w:ascii="Tahoma" w:hAnsi="Tahoma" w:cs="Tahoma"/>
          <w:b/>
          <w:sz w:val="20"/>
          <w:szCs w:val="20"/>
          <w:lang w:eastAsia="cs-CZ"/>
        </w:rPr>
        <w:t>CZ.03.1.52/0.0/0.0/16_043/0004644</w:t>
      </w:r>
    </w:p>
    <w:p w:rsidRPr="00F3345B" w:rsidR="006E1A29" w:rsidP="0065613D" w:rsidRDefault="00130F2B">
      <w:pPr>
        <w:jc w:val="both"/>
        <w:rPr>
          <w:rFonts w:ascii="Tahoma" w:hAnsi="Tahoma" w:cs="Tahoma"/>
          <w:color w:val="000000"/>
          <w:spacing w:val="3"/>
          <w:sz w:val="20"/>
          <w:szCs w:val="20"/>
        </w:rPr>
      </w:pPr>
      <w:r w:rsidRPr="00F3345B">
        <w:rPr>
          <w:rFonts w:ascii="Tahoma" w:hAnsi="Tahoma" w:cs="Tahoma"/>
          <w:color w:val="000000"/>
          <w:spacing w:val="3"/>
          <w:sz w:val="20"/>
          <w:szCs w:val="20"/>
        </w:rPr>
        <w:t xml:space="preserve">2. </w:t>
      </w:r>
      <w:r w:rsidRPr="00F3345B" w:rsidR="008E56B2">
        <w:rPr>
          <w:rFonts w:ascii="Tahoma" w:hAnsi="Tahoma" w:cs="Tahoma"/>
          <w:color w:val="000000"/>
          <w:spacing w:val="3"/>
          <w:sz w:val="20"/>
          <w:szCs w:val="20"/>
        </w:rPr>
        <w:t xml:space="preserve">Dodavatel je podnikatelem v oblasti </w:t>
      </w:r>
      <w:r w:rsidRPr="00F3345B" w:rsidR="002943F7">
        <w:rPr>
          <w:rFonts w:ascii="Tahoma" w:hAnsi="Tahoma" w:cs="Tahoma"/>
          <w:color w:val="000000"/>
          <w:spacing w:val="3"/>
          <w:sz w:val="20"/>
          <w:szCs w:val="20"/>
        </w:rPr>
        <w:t>vzdělávání</w:t>
      </w:r>
      <w:r w:rsidRPr="00F3345B" w:rsidR="008E56B2">
        <w:rPr>
          <w:rFonts w:ascii="Tahoma" w:hAnsi="Tahoma" w:cs="Tahoma"/>
          <w:color w:val="000000"/>
          <w:spacing w:val="3"/>
          <w:sz w:val="20"/>
          <w:szCs w:val="20"/>
        </w:rPr>
        <w:t xml:space="preserve"> </w:t>
      </w:r>
      <w:r w:rsidRPr="00F3345B" w:rsidR="0057293B">
        <w:rPr>
          <w:rFonts w:ascii="Tahoma" w:hAnsi="Tahoma" w:cs="Tahoma"/>
          <w:color w:val="000000"/>
          <w:spacing w:val="3"/>
          <w:sz w:val="20"/>
          <w:szCs w:val="20"/>
        </w:rPr>
        <w:t>a má zájem</w:t>
      </w:r>
      <w:r w:rsidRPr="00F3345B" w:rsidR="00AB70F7">
        <w:rPr>
          <w:rFonts w:ascii="Tahoma" w:hAnsi="Tahoma" w:cs="Tahoma"/>
          <w:color w:val="000000"/>
          <w:spacing w:val="3"/>
          <w:sz w:val="20"/>
          <w:szCs w:val="20"/>
        </w:rPr>
        <w:t xml:space="preserve"> reali</w:t>
      </w:r>
      <w:r w:rsidRPr="00F3345B" w:rsidR="002943F7">
        <w:rPr>
          <w:rFonts w:ascii="Tahoma" w:hAnsi="Tahoma" w:cs="Tahoma"/>
          <w:color w:val="000000"/>
          <w:spacing w:val="3"/>
          <w:sz w:val="20"/>
          <w:szCs w:val="20"/>
        </w:rPr>
        <w:t xml:space="preserve">zovat </w:t>
      </w:r>
      <w:r w:rsidR="00270146">
        <w:rPr>
          <w:rFonts w:ascii="Tahoma" w:hAnsi="Tahoma" w:cs="Tahoma"/>
          <w:color w:val="000000"/>
          <w:spacing w:val="3"/>
          <w:sz w:val="20"/>
          <w:szCs w:val="20"/>
        </w:rPr>
        <w:t>veřejnou zakázku</w:t>
      </w:r>
      <w:r w:rsidRPr="00F3345B" w:rsidR="006E1A29">
        <w:rPr>
          <w:rFonts w:ascii="Tahoma" w:hAnsi="Tahoma" w:cs="Tahoma"/>
          <w:color w:val="000000"/>
          <w:spacing w:val="3"/>
          <w:sz w:val="20"/>
          <w:szCs w:val="20"/>
        </w:rPr>
        <w:t>:</w:t>
      </w:r>
      <w:r w:rsidRPr="00F3345B" w:rsidR="00981198">
        <w:rPr>
          <w:rFonts w:ascii="Tahoma" w:hAnsi="Tahoma" w:cs="Tahoma"/>
          <w:color w:val="000000"/>
          <w:spacing w:val="3"/>
          <w:sz w:val="20"/>
          <w:szCs w:val="20"/>
        </w:rPr>
        <w:t xml:space="preserve"> </w:t>
      </w:r>
    </w:p>
    <w:p w:rsidRPr="00F3345B" w:rsidR="008E56B2" w:rsidP="0065613D" w:rsidRDefault="006E1A29">
      <w:pPr>
        <w:jc w:val="both"/>
        <w:rPr>
          <w:rFonts w:ascii="Tahoma" w:hAnsi="Tahoma" w:cs="Tahoma"/>
          <w:color w:val="000000"/>
          <w:spacing w:val="3"/>
          <w:sz w:val="20"/>
          <w:szCs w:val="20"/>
        </w:rPr>
      </w:pPr>
      <w:r w:rsidRPr="00270761">
        <w:rPr>
          <w:rFonts w:ascii="Tahoma" w:hAnsi="Tahoma" w:cs="Tahoma"/>
          <w:b/>
          <w:color w:val="000000"/>
          <w:spacing w:val="3"/>
          <w:sz w:val="18"/>
          <w:szCs w:val="20"/>
        </w:rPr>
        <w:t xml:space="preserve"> </w:t>
      </w:r>
      <w:r w:rsidRPr="00821F51" w:rsidR="00821F51">
        <w:rPr>
          <w:rFonts w:ascii="Tahoma" w:hAnsi="Tahoma" w:cs="Tahoma"/>
          <w:b/>
          <w:color w:val="000000"/>
          <w:spacing w:val="3"/>
          <w:sz w:val="20"/>
          <w:szCs w:val="20"/>
        </w:rPr>
        <w:t xml:space="preserve">Vzdělávání v oblasti </w:t>
      </w:r>
      <w:r w:rsidR="004820EA">
        <w:rPr>
          <w:rFonts w:ascii="Tahoma" w:hAnsi="Tahoma" w:cs="Tahoma"/>
          <w:b/>
          <w:color w:val="000000"/>
          <w:spacing w:val="3"/>
          <w:sz w:val="20"/>
          <w:szCs w:val="20"/>
        </w:rPr>
        <w:t>Účetních, ekonomických a právních kurzů</w:t>
      </w:r>
      <w:r w:rsidRPr="00821F51" w:rsidR="00821F51">
        <w:rPr>
          <w:rFonts w:ascii="Tahoma" w:hAnsi="Tahoma" w:cs="Tahoma"/>
          <w:color w:val="000000"/>
          <w:spacing w:val="3"/>
          <w:sz w:val="20"/>
          <w:szCs w:val="20"/>
        </w:rPr>
        <w:t xml:space="preserve"> </w:t>
      </w:r>
      <w:r w:rsidRPr="00F3345B" w:rsidR="002943F7">
        <w:rPr>
          <w:rFonts w:ascii="Tahoma" w:hAnsi="Tahoma" w:cs="Tahoma"/>
          <w:color w:val="000000"/>
          <w:spacing w:val="3"/>
          <w:sz w:val="20"/>
          <w:szCs w:val="20"/>
        </w:rPr>
        <w:t>(dále jen „kurzy“).</w:t>
      </w:r>
    </w:p>
    <w:p w:rsidRPr="00F3345B" w:rsidR="00C0544D" w:rsidP="0065613D" w:rsidRDefault="000F6C2F">
      <w:pPr>
        <w:jc w:val="both"/>
        <w:rPr>
          <w:rFonts w:ascii="Tahoma" w:hAnsi="Tahoma" w:cs="Tahoma"/>
          <w:color w:val="000000"/>
          <w:spacing w:val="3"/>
          <w:sz w:val="20"/>
          <w:szCs w:val="20"/>
        </w:rPr>
      </w:pPr>
      <w:r w:rsidRPr="00F3345B">
        <w:rPr>
          <w:rFonts w:ascii="Tahoma" w:hAnsi="Tahoma" w:cs="Tahoma"/>
          <w:sz w:val="20"/>
          <w:szCs w:val="20"/>
        </w:rPr>
        <w:t xml:space="preserve">3. </w:t>
      </w:r>
      <w:r w:rsidRPr="00F3345B" w:rsidR="00F05BB4">
        <w:rPr>
          <w:rFonts w:ascii="Tahoma" w:hAnsi="Tahoma" w:cs="Tahoma"/>
          <w:sz w:val="20"/>
          <w:szCs w:val="20"/>
        </w:rPr>
        <w:t>Smluvní strany se</w:t>
      </w:r>
      <w:r w:rsidR="00821F51">
        <w:rPr>
          <w:rFonts w:ascii="Tahoma" w:hAnsi="Tahoma" w:cs="Tahoma"/>
          <w:sz w:val="20"/>
          <w:szCs w:val="20"/>
        </w:rPr>
        <w:t xml:space="preserve"> </w:t>
      </w:r>
      <w:r w:rsidRPr="00F3345B">
        <w:rPr>
          <w:rFonts w:ascii="Tahoma" w:hAnsi="Tahoma" w:cs="Tahoma"/>
          <w:sz w:val="20"/>
          <w:szCs w:val="20"/>
        </w:rPr>
        <w:t>dohodl</w:t>
      </w:r>
      <w:r w:rsidRPr="00F3345B" w:rsidR="00F05BB4">
        <w:rPr>
          <w:rFonts w:ascii="Tahoma" w:hAnsi="Tahoma" w:cs="Tahoma"/>
          <w:sz w:val="20"/>
          <w:szCs w:val="20"/>
        </w:rPr>
        <w:t>y</w:t>
      </w:r>
      <w:r w:rsidRPr="00F3345B">
        <w:rPr>
          <w:rFonts w:ascii="Tahoma" w:hAnsi="Tahoma" w:cs="Tahoma"/>
          <w:sz w:val="20"/>
          <w:szCs w:val="20"/>
        </w:rPr>
        <w:t xml:space="preserve"> na dodávce vzdělávacích služeb za níže uvedených podmínek.</w:t>
      </w:r>
    </w:p>
    <w:p w:rsidRPr="00F3345B" w:rsidR="00AB70F7" w:rsidP="0065613D" w:rsidRDefault="00AB70F7">
      <w:pPr>
        <w:jc w:val="both"/>
        <w:rPr>
          <w:rFonts w:ascii="Tahoma" w:hAnsi="Tahoma" w:cs="Tahoma"/>
          <w:color w:val="000000"/>
          <w:spacing w:val="3"/>
          <w:sz w:val="20"/>
          <w:szCs w:val="20"/>
        </w:rPr>
      </w:pPr>
    </w:p>
    <w:p w:rsidRPr="00F3345B" w:rsidR="007270A8" w:rsidP="004D08DE" w:rsidRDefault="00376370">
      <w:pPr>
        <w:rPr>
          <w:rFonts w:ascii="Tahoma" w:hAnsi="Tahoma" w:cs="Tahoma"/>
          <w:b/>
          <w:sz w:val="20"/>
          <w:szCs w:val="20"/>
        </w:rPr>
      </w:pPr>
      <w:r w:rsidRPr="00F3345B">
        <w:rPr>
          <w:rFonts w:ascii="Tahoma" w:hAnsi="Tahoma" w:cs="Tahoma"/>
          <w:b/>
          <w:sz w:val="20"/>
          <w:szCs w:val="20"/>
        </w:rPr>
        <w:lastRenderedPageBreak/>
        <w:t>Článek II</w:t>
      </w:r>
      <w:r w:rsidRPr="00F3345B" w:rsidR="002E0B65">
        <w:rPr>
          <w:rFonts w:ascii="Tahoma" w:hAnsi="Tahoma" w:cs="Tahoma"/>
          <w:b/>
          <w:sz w:val="20"/>
          <w:szCs w:val="20"/>
        </w:rPr>
        <w:t>.</w:t>
      </w:r>
      <w:r w:rsidRPr="00F3345B" w:rsidR="001A20B1">
        <w:rPr>
          <w:rFonts w:ascii="Tahoma" w:hAnsi="Tahoma" w:cs="Tahoma"/>
          <w:b/>
          <w:sz w:val="20"/>
          <w:szCs w:val="20"/>
        </w:rPr>
        <w:t xml:space="preserve"> </w:t>
      </w:r>
      <w:r w:rsidRPr="00F3345B">
        <w:rPr>
          <w:rFonts w:ascii="Tahoma" w:hAnsi="Tahoma" w:cs="Tahoma"/>
          <w:b/>
          <w:sz w:val="20"/>
          <w:szCs w:val="20"/>
        </w:rPr>
        <w:t xml:space="preserve">Předmět smlouvy </w:t>
      </w:r>
    </w:p>
    <w:p w:rsidRPr="00F3345B" w:rsidR="00B60A3D" w:rsidP="00876D8A" w:rsidRDefault="000F6C2F">
      <w:pPr>
        <w:jc w:val="both"/>
        <w:rPr>
          <w:rFonts w:ascii="Tahoma" w:hAnsi="Tahoma" w:cs="Tahoma"/>
          <w:sz w:val="20"/>
          <w:szCs w:val="20"/>
        </w:rPr>
      </w:pPr>
      <w:r w:rsidRPr="00F3345B">
        <w:rPr>
          <w:rFonts w:ascii="Tahoma" w:hAnsi="Tahoma" w:cs="Tahoma"/>
          <w:sz w:val="20"/>
          <w:szCs w:val="20"/>
        </w:rPr>
        <w:t xml:space="preserve">1. </w:t>
      </w:r>
      <w:r w:rsidRPr="00F3345B" w:rsidR="00CA2BD8">
        <w:rPr>
          <w:rFonts w:ascii="Tahoma" w:hAnsi="Tahoma" w:cs="Tahoma"/>
          <w:sz w:val="20"/>
          <w:szCs w:val="20"/>
        </w:rPr>
        <w:t xml:space="preserve">Smluvní strany se dohodly na realizaci </w:t>
      </w:r>
      <w:r w:rsidRPr="00F3345B">
        <w:rPr>
          <w:rFonts w:ascii="Tahoma" w:hAnsi="Tahoma" w:cs="Tahoma"/>
          <w:sz w:val="20"/>
          <w:szCs w:val="20"/>
        </w:rPr>
        <w:t>vzdělávací</w:t>
      </w:r>
      <w:r w:rsidRPr="00F3345B" w:rsidR="00CA2BD8">
        <w:rPr>
          <w:rFonts w:ascii="Tahoma" w:hAnsi="Tahoma" w:cs="Tahoma"/>
          <w:sz w:val="20"/>
          <w:szCs w:val="20"/>
        </w:rPr>
        <w:t>ch</w:t>
      </w:r>
      <w:r w:rsidRPr="00F3345B">
        <w:rPr>
          <w:rFonts w:ascii="Tahoma" w:hAnsi="Tahoma" w:cs="Tahoma"/>
          <w:sz w:val="20"/>
          <w:szCs w:val="20"/>
        </w:rPr>
        <w:t xml:space="preserve"> </w:t>
      </w:r>
      <w:r w:rsidRPr="00F3345B" w:rsidR="00CA2BD8">
        <w:rPr>
          <w:rFonts w:ascii="Tahoma" w:hAnsi="Tahoma" w:cs="Tahoma"/>
          <w:sz w:val="20"/>
          <w:szCs w:val="20"/>
        </w:rPr>
        <w:t>kurzů</w:t>
      </w:r>
      <w:r w:rsidRPr="00F3345B" w:rsidR="000E39BB">
        <w:rPr>
          <w:rFonts w:ascii="Tahoma" w:hAnsi="Tahoma" w:cs="Tahoma"/>
          <w:sz w:val="20"/>
          <w:szCs w:val="20"/>
        </w:rPr>
        <w:t xml:space="preserve"> </w:t>
      </w:r>
      <w:r w:rsidRPr="00F3345B" w:rsidR="005F112C">
        <w:rPr>
          <w:rFonts w:ascii="Tahoma" w:hAnsi="Tahoma" w:cs="Tahoma"/>
          <w:sz w:val="20"/>
          <w:szCs w:val="20"/>
        </w:rPr>
        <w:t>dodavatel</w:t>
      </w:r>
      <w:r w:rsidRPr="00F3345B" w:rsidR="00CA2BD8">
        <w:rPr>
          <w:rFonts w:ascii="Tahoma" w:hAnsi="Tahoma" w:cs="Tahoma"/>
          <w:sz w:val="20"/>
          <w:szCs w:val="20"/>
        </w:rPr>
        <w:t xml:space="preserve">em </w:t>
      </w:r>
      <w:r w:rsidRPr="00F3345B">
        <w:rPr>
          <w:rFonts w:ascii="Tahoma" w:hAnsi="Tahoma" w:cs="Tahoma"/>
          <w:sz w:val="20"/>
          <w:szCs w:val="20"/>
        </w:rPr>
        <w:t xml:space="preserve">za </w:t>
      </w:r>
      <w:r w:rsidRPr="00F3345B" w:rsidR="00CA2BD8">
        <w:rPr>
          <w:rFonts w:ascii="Tahoma" w:hAnsi="Tahoma" w:cs="Tahoma"/>
          <w:sz w:val="20"/>
          <w:szCs w:val="20"/>
        </w:rPr>
        <w:t>následujících</w:t>
      </w:r>
      <w:r w:rsidRPr="00F3345B">
        <w:rPr>
          <w:rFonts w:ascii="Tahoma" w:hAnsi="Tahoma" w:cs="Tahoma"/>
          <w:sz w:val="20"/>
          <w:szCs w:val="20"/>
        </w:rPr>
        <w:t xml:space="preserve"> podmínek:</w:t>
      </w:r>
    </w:p>
    <w:p w:rsidRPr="00F3345B" w:rsidR="00BF5E9B" w:rsidP="00BF5E9B" w:rsidRDefault="00BF5E9B">
      <w:pPr>
        <w:pStyle w:val="Odstavecseseznamem"/>
        <w:numPr>
          <w:ilvl w:val="0"/>
          <w:numId w:val="3"/>
        </w:numPr>
        <w:ind w:left="284" w:hanging="284"/>
        <w:jc w:val="both"/>
        <w:rPr>
          <w:rFonts w:ascii="Tahoma" w:hAnsi="Tahoma" w:cs="Tahoma"/>
          <w:sz w:val="20"/>
          <w:szCs w:val="20"/>
        </w:rPr>
      </w:pPr>
      <w:r w:rsidRPr="00F3345B">
        <w:rPr>
          <w:rFonts w:ascii="Tahoma" w:hAnsi="Tahoma" w:cs="Tahoma"/>
          <w:sz w:val="20"/>
          <w:szCs w:val="20"/>
        </w:rPr>
        <w:t xml:space="preserve">předmět kurzů, typ (uzavřený, otevřený), předpokládané obsazení a počet výukových hodin je stanoven v Příloze č. 1 </w:t>
      </w:r>
      <w:r w:rsidRPr="00F3345B" w:rsidR="0071197A">
        <w:rPr>
          <w:rFonts w:ascii="Tahoma" w:hAnsi="Tahoma" w:cs="Tahoma"/>
          <w:sz w:val="20"/>
          <w:szCs w:val="20"/>
        </w:rPr>
        <w:t>Nabídka dodavatele</w:t>
      </w:r>
      <w:r w:rsidRPr="00F3345B">
        <w:rPr>
          <w:rFonts w:ascii="Tahoma" w:hAnsi="Tahoma" w:cs="Tahoma"/>
          <w:sz w:val="20"/>
          <w:szCs w:val="20"/>
        </w:rPr>
        <w:t>;</w:t>
      </w:r>
    </w:p>
    <w:p w:rsidRPr="00F3345B" w:rsidR="00BF5E9B" w:rsidP="00BF5E9B" w:rsidRDefault="00BF5E9B">
      <w:pPr>
        <w:pStyle w:val="Odstavecseseznamem"/>
        <w:numPr>
          <w:ilvl w:val="0"/>
          <w:numId w:val="3"/>
        </w:numPr>
        <w:spacing w:after="0"/>
        <w:ind w:left="284" w:hanging="284"/>
        <w:jc w:val="both"/>
        <w:rPr>
          <w:rFonts w:ascii="Tahoma" w:hAnsi="Tahoma" w:cs="Tahoma"/>
          <w:sz w:val="20"/>
          <w:szCs w:val="20"/>
        </w:rPr>
      </w:pPr>
      <w:r w:rsidRPr="00F3345B">
        <w:rPr>
          <w:rFonts w:ascii="Tahoma" w:hAnsi="Tahoma" w:cs="Tahoma"/>
          <w:sz w:val="20"/>
          <w:szCs w:val="20"/>
        </w:rPr>
        <w:t>počet účastníků jednotlivých kurzů může být měněn dle potřeb zadavatele (zejména z důvodu absence, provozních důvodů na straně zaměstnavatele apod.)</w:t>
      </w:r>
      <w:r w:rsidRPr="00F3345B" w:rsidR="0071197A">
        <w:rPr>
          <w:rFonts w:ascii="Tahoma" w:hAnsi="Tahoma" w:cs="Tahoma"/>
          <w:sz w:val="20"/>
          <w:szCs w:val="20"/>
        </w:rPr>
        <w:t>;</w:t>
      </w:r>
    </w:p>
    <w:p w:rsidRPr="00F3345B" w:rsidR="00411CBE" w:rsidP="00E95C9E" w:rsidRDefault="00411CBE">
      <w:pPr>
        <w:pStyle w:val="Odstavecseseznamem"/>
        <w:numPr>
          <w:ilvl w:val="0"/>
          <w:numId w:val="3"/>
        </w:numPr>
        <w:ind w:left="284" w:hanging="284"/>
        <w:jc w:val="both"/>
        <w:rPr>
          <w:rFonts w:ascii="Tahoma" w:hAnsi="Tahoma" w:cs="Tahoma"/>
          <w:sz w:val="20"/>
          <w:szCs w:val="20"/>
        </w:rPr>
      </w:pPr>
      <w:r w:rsidRPr="00F3345B">
        <w:rPr>
          <w:rFonts w:ascii="Tahoma" w:hAnsi="Tahoma" w:cs="Tahoma"/>
          <w:sz w:val="20"/>
          <w:szCs w:val="20"/>
        </w:rPr>
        <w:t>maximální počet účastníků kurzu ze strany objednatele je 12 (u otevřených kurzů může být tento počet doplněn o posluchače ze strany jiných subjektů);</w:t>
      </w:r>
    </w:p>
    <w:p w:rsidRPr="00B526B2" w:rsidR="00B60A3D" w:rsidP="005E4C34" w:rsidRDefault="004122EA">
      <w:pPr>
        <w:pStyle w:val="Odstavecseseznamem"/>
        <w:numPr>
          <w:ilvl w:val="0"/>
          <w:numId w:val="3"/>
        </w:numPr>
        <w:ind w:left="284" w:hanging="284"/>
        <w:jc w:val="both"/>
        <w:rPr>
          <w:rFonts w:ascii="Tahoma" w:hAnsi="Tahoma" w:cs="Tahoma"/>
          <w:sz w:val="20"/>
          <w:szCs w:val="20"/>
        </w:rPr>
      </w:pPr>
      <w:r w:rsidRPr="00B526B2">
        <w:rPr>
          <w:rFonts w:ascii="Tahoma" w:hAnsi="Tahoma" w:cs="Tahoma"/>
          <w:sz w:val="20"/>
          <w:szCs w:val="20"/>
        </w:rPr>
        <w:t>m</w:t>
      </w:r>
      <w:r w:rsidRPr="00B526B2" w:rsidR="00B60A3D">
        <w:rPr>
          <w:rFonts w:ascii="Tahoma" w:hAnsi="Tahoma" w:cs="Tahoma"/>
          <w:sz w:val="20"/>
          <w:szCs w:val="20"/>
        </w:rPr>
        <w:t>ax. absence účastníka kurzu: 30 %</w:t>
      </w:r>
    </w:p>
    <w:p w:rsidRPr="00F3345B" w:rsidR="005E4C34" w:rsidP="005E4C34" w:rsidRDefault="004122EA">
      <w:pPr>
        <w:pStyle w:val="Odstavecseseznamem"/>
        <w:numPr>
          <w:ilvl w:val="0"/>
          <w:numId w:val="3"/>
        </w:numPr>
        <w:ind w:left="284" w:hanging="284"/>
        <w:jc w:val="both"/>
        <w:rPr>
          <w:rFonts w:ascii="Tahoma" w:hAnsi="Tahoma" w:cs="Tahoma"/>
          <w:sz w:val="20"/>
          <w:szCs w:val="20"/>
        </w:rPr>
      </w:pPr>
      <w:r w:rsidRPr="00B526B2">
        <w:rPr>
          <w:rFonts w:ascii="Tahoma" w:hAnsi="Tahoma" w:cs="Tahoma"/>
          <w:sz w:val="20"/>
          <w:szCs w:val="20"/>
        </w:rPr>
        <w:t>v</w:t>
      </w:r>
      <w:r w:rsidRPr="00B526B2" w:rsidR="001A20B1">
        <w:rPr>
          <w:rFonts w:ascii="Tahoma" w:hAnsi="Tahoma" w:cs="Tahoma"/>
          <w:sz w:val="20"/>
          <w:szCs w:val="20"/>
        </w:rPr>
        <w:t>e dnech připadajících na státní svátky ČR</w:t>
      </w:r>
      <w:r w:rsidRPr="00B526B2" w:rsidR="00867A41">
        <w:rPr>
          <w:rFonts w:ascii="Tahoma" w:hAnsi="Tahoma" w:cs="Tahoma"/>
          <w:sz w:val="20"/>
          <w:szCs w:val="20"/>
        </w:rPr>
        <w:t xml:space="preserve"> a </w:t>
      </w:r>
      <w:r w:rsidRPr="00B526B2" w:rsidR="00D15722">
        <w:rPr>
          <w:rFonts w:ascii="Tahoma" w:hAnsi="Tahoma" w:cs="Tahoma"/>
          <w:sz w:val="20"/>
          <w:szCs w:val="20"/>
        </w:rPr>
        <w:t xml:space="preserve">o víkendech </w:t>
      </w:r>
      <w:r w:rsidRPr="00B526B2" w:rsidR="00867A41">
        <w:rPr>
          <w:rFonts w:ascii="Tahoma" w:hAnsi="Tahoma" w:cs="Tahoma"/>
          <w:sz w:val="20"/>
          <w:szCs w:val="20"/>
        </w:rPr>
        <w:t>nebude výuka realizována, nedoh</w:t>
      </w:r>
      <w:r w:rsidRPr="00B526B2">
        <w:rPr>
          <w:rFonts w:ascii="Tahoma" w:hAnsi="Tahoma" w:cs="Tahoma"/>
          <w:sz w:val="20"/>
          <w:szCs w:val="20"/>
        </w:rPr>
        <w:t>odn</w:t>
      </w:r>
      <w:r w:rsidRPr="00B526B2" w:rsidR="003F074A">
        <w:rPr>
          <w:rFonts w:ascii="Tahoma" w:hAnsi="Tahoma" w:cs="Tahoma"/>
          <w:sz w:val="20"/>
          <w:szCs w:val="20"/>
        </w:rPr>
        <w:t>o</w:t>
      </w:r>
      <w:r w:rsidRPr="00B526B2">
        <w:rPr>
          <w:rFonts w:ascii="Tahoma" w:hAnsi="Tahoma" w:cs="Tahoma"/>
          <w:sz w:val="20"/>
          <w:szCs w:val="20"/>
        </w:rPr>
        <w:t>u-li se smluvní strany jinak;</w:t>
      </w:r>
    </w:p>
    <w:p w:rsidRPr="00F3345B" w:rsidR="00991D66" w:rsidP="00991D66" w:rsidRDefault="00F05BB4">
      <w:pPr>
        <w:pStyle w:val="Odstavecseseznamem"/>
        <w:numPr>
          <w:ilvl w:val="0"/>
          <w:numId w:val="3"/>
        </w:numPr>
        <w:ind w:left="284" w:hanging="284"/>
        <w:jc w:val="both"/>
        <w:rPr>
          <w:rFonts w:ascii="Tahoma" w:hAnsi="Tahoma" w:cs="Tahoma"/>
          <w:sz w:val="20"/>
          <w:szCs w:val="20"/>
        </w:rPr>
      </w:pPr>
      <w:r w:rsidRPr="00F3345B">
        <w:rPr>
          <w:rFonts w:ascii="Tahoma" w:hAnsi="Tahoma" w:cs="Tahoma"/>
          <w:sz w:val="20"/>
          <w:szCs w:val="20"/>
        </w:rPr>
        <w:t xml:space="preserve">objednatel </w:t>
      </w:r>
      <w:r w:rsidRPr="00F3345B" w:rsidR="009625BE">
        <w:rPr>
          <w:rFonts w:ascii="Tahoma" w:hAnsi="Tahoma" w:cs="Tahoma"/>
          <w:sz w:val="20"/>
          <w:szCs w:val="20"/>
        </w:rPr>
        <w:t>nestanovuje povinné</w:t>
      </w:r>
      <w:r w:rsidRPr="00F3345B" w:rsidR="00991D66">
        <w:rPr>
          <w:rFonts w:ascii="Tahoma" w:hAnsi="Tahoma" w:cs="Tahoma"/>
          <w:sz w:val="20"/>
          <w:szCs w:val="20"/>
        </w:rPr>
        <w:t xml:space="preserve"> studijní materiály </w:t>
      </w:r>
      <w:r w:rsidRPr="00F3345B" w:rsidR="007019AA">
        <w:rPr>
          <w:rFonts w:ascii="Tahoma" w:hAnsi="Tahoma" w:cs="Tahoma"/>
          <w:sz w:val="20"/>
          <w:szCs w:val="20"/>
        </w:rPr>
        <w:t>a pomůcky</w:t>
      </w:r>
      <w:r w:rsidRPr="00F3345B" w:rsidR="0054097E">
        <w:rPr>
          <w:rFonts w:ascii="Tahoma" w:hAnsi="Tahoma" w:cs="Tahoma"/>
          <w:sz w:val="20"/>
          <w:szCs w:val="20"/>
        </w:rPr>
        <w:t xml:space="preserve"> a nenese na ně náklady</w:t>
      </w:r>
      <w:r w:rsidRPr="00F3345B" w:rsidR="009625BE">
        <w:rPr>
          <w:rFonts w:ascii="Tahoma" w:hAnsi="Tahoma" w:cs="Tahoma"/>
          <w:sz w:val="20"/>
          <w:szCs w:val="20"/>
        </w:rPr>
        <w:t xml:space="preserve">; </w:t>
      </w:r>
      <w:r w:rsidRPr="00F3345B" w:rsidR="005F112C">
        <w:rPr>
          <w:rFonts w:ascii="Tahoma" w:hAnsi="Tahoma" w:cs="Tahoma"/>
          <w:sz w:val="20"/>
          <w:szCs w:val="20"/>
        </w:rPr>
        <w:t>dodavatel</w:t>
      </w:r>
      <w:r w:rsidRPr="00F3345B" w:rsidR="009625BE">
        <w:rPr>
          <w:rFonts w:ascii="Tahoma" w:hAnsi="Tahoma" w:cs="Tahoma"/>
          <w:sz w:val="20"/>
          <w:szCs w:val="20"/>
        </w:rPr>
        <w:t xml:space="preserve"> je povinen zajistit na vlastní náklady studi</w:t>
      </w:r>
      <w:r w:rsidRPr="00F3345B" w:rsidR="007019AA">
        <w:rPr>
          <w:rFonts w:ascii="Tahoma" w:hAnsi="Tahoma" w:cs="Tahoma"/>
          <w:sz w:val="20"/>
          <w:szCs w:val="20"/>
        </w:rPr>
        <w:t xml:space="preserve">jní materiály a pomůcky jsou-li nezbytné pro </w:t>
      </w:r>
      <w:r w:rsidRPr="00F3345B" w:rsidR="00BF5E9B">
        <w:rPr>
          <w:rFonts w:ascii="Tahoma" w:hAnsi="Tahoma" w:cs="Tahoma"/>
          <w:sz w:val="20"/>
          <w:szCs w:val="20"/>
        </w:rPr>
        <w:t xml:space="preserve">úspěšné </w:t>
      </w:r>
      <w:r w:rsidRPr="00F3345B" w:rsidR="007019AA">
        <w:rPr>
          <w:rFonts w:ascii="Tahoma" w:hAnsi="Tahoma" w:cs="Tahoma"/>
          <w:sz w:val="20"/>
          <w:szCs w:val="20"/>
        </w:rPr>
        <w:t xml:space="preserve">absolvování kurzů realizovaných podle </w:t>
      </w:r>
      <w:r w:rsidRPr="00F3345B" w:rsidR="00BF5E9B">
        <w:rPr>
          <w:rFonts w:ascii="Tahoma" w:hAnsi="Tahoma" w:cs="Tahoma"/>
          <w:sz w:val="20"/>
          <w:szCs w:val="20"/>
        </w:rPr>
        <w:t xml:space="preserve">podmínek </w:t>
      </w:r>
      <w:r w:rsidRPr="00F3345B" w:rsidR="007019AA">
        <w:rPr>
          <w:rFonts w:ascii="Tahoma" w:hAnsi="Tahoma" w:cs="Tahoma"/>
          <w:sz w:val="20"/>
          <w:szCs w:val="20"/>
        </w:rPr>
        <w:t>akreditace nebo zvláštního právního předpisu;</w:t>
      </w:r>
    </w:p>
    <w:p w:rsidRPr="00F3345B" w:rsidR="00E5236D" w:rsidP="00E5236D" w:rsidRDefault="001C3701">
      <w:pPr>
        <w:pStyle w:val="Odstavecseseznamem"/>
        <w:numPr>
          <w:ilvl w:val="0"/>
          <w:numId w:val="3"/>
        </w:numPr>
        <w:ind w:left="284" w:hanging="284"/>
        <w:jc w:val="both"/>
        <w:rPr>
          <w:rFonts w:ascii="Tahoma" w:hAnsi="Tahoma" w:cs="Tahoma"/>
          <w:sz w:val="20"/>
          <w:szCs w:val="20"/>
        </w:rPr>
      </w:pPr>
      <w:r w:rsidRPr="00F3345B">
        <w:rPr>
          <w:rFonts w:ascii="Tahoma" w:hAnsi="Tahoma" w:cs="Tahoma"/>
          <w:sz w:val="20"/>
          <w:szCs w:val="20"/>
        </w:rPr>
        <w:t>přípustná je pouze prezenční forma výuky (vyloučeno je dálkové studium, e-</w:t>
      </w:r>
      <w:proofErr w:type="spellStart"/>
      <w:r w:rsidRPr="00F3345B">
        <w:rPr>
          <w:rFonts w:ascii="Tahoma" w:hAnsi="Tahoma" w:cs="Tahoma"/>
          <w:sz w:val="20"/>
          <w:szCs w:val="20"/>
        </w:rPr>
        <w:t>learning</w:t>
      </w:r>
      <w:proofErr w:type="spellEnd"/>
      <w:r w:rsidRPr="00F3345B">
        <w:rPr>
          <w:rFonts w:ascii="Tahoma" w:hAnsi="Tahoma" w:cs="Tahoma"/>
          <w:sz w:val="20"/>
          <w:szCs w:val="20"/>
        </w:rPr>
        <w:t>, stáže atd.)</w:t>
      </w:r>
    </w:p>
    <w:p w:rsidRPr="00F3345B" w:rsidR="000F6C2F" w:rsidP="00B0355A" w:rsidRDefault="004122EA">
      <w:pPr>
        <w:jc w:val="both"/>
        <w:rPr>
          <w:rFonts w:ascii="Tahoma" w:hAnsi="Tahoma" w:cs="Tahoma"/>
          <w:sz w:val="20"/>
          <w:szCs w:val="20"/>
        </w:rPr>
      </w:pPr>
      <w:r w:rsidRPr="00F3345B">
        <w:rPr>
          <w:rFonts w:ascii="Tahoma" w:hAnsi="Tahoma" w:cs="Tahoma"/>
          <w:sz w:val="20"/>
          <w:szCs w:val="20"/>
        </w:rPr>
        <w:t xml:space="preserve">a </w:t>
      </w:r>
      <w:r w:rsidRPr="00F3345B" w:rsidR="00A17D1B">
        <w:rPr>
          <w:rFonts w:ascii="Tahoma" w:hAnsi="Tahoma" w:cs="Tahoma"/>
          <w:sz w:val="20"/>
          <w:szCs w:val="20"/>
        </w:rPr>
        <w:t>dále za podmínek uvedených níže v této smlouvě, v zadávací dokumentaci k veřejné zakázce (dále jen „zadávací dokumentace“</w:t>
      </w:r>
      <w:r w:rsidRPr="00F3345B" w:rsidR="0054097E">
        <w:rPr>
          <w:rFonts w:ascii="Tahoma" w:hAnsi="Tahoma" w:cs="Tahoma"/>
          <w:sz w:val="20"/>
          <w:szCs w:val="20"/>
        </w:rPr>
        <w:t>)</w:t>
      </w:r>
      <w:r w:rsidRPr="00F3345B" w:rsidR="00A17D1B">
        <w:rPr>
          <w:rFonts w:ascii="Tahoma" w:hAnsi="Tahoma" w:cs="Tahoma"/>
          <w:sz w:val="20"/>
          <w:szCs w:val="20"/>
        </w:rPr>
        <w:t xml:space="preserve"> a Pravidel pro žadatele a příjemce v rámci </w:t>
      </w:r>
      <w:r w:rsidRPr="00F3345B" w:rsidR="00AA7300">
        <w:rPr>
          <w:rFonts w:ascii="Tahoma" w:hAnsi="Tahoma" w:cs="Tahoma"/>
          <w:sz w:val="20"/>
          <w:szCs w:val="20"/>
        </w:rPr>
        <w:t>Operačního programu Zaměstnanost (dále též „OPZ)</w:t>
      </w:r>
      <w:r w:rsidRPr="00F3345B" w:rsidR="00A17D1B">
        <w:rPr>
          <w:rFonts w:ascii="Tahoma" w:hAnsi="Tahoma" w:cs="Tahoma"/>
          <w:sz w:val="20"/>
          <w:szCs w:val="20"/>
        </w:rPr>
        <w:t xml:space="preserve">, zejména </w:t>
      </w:r>
      <w:r w:rsidRPr="00F3345B" w:rsidR="0054097E">
        <w:rPr>
          <w:rFonts w:ascii="Tahoma" w:hAnsi="Tahoma" w:cs="Tahoma"/>
          <w:sz w:val="20"/>
          <w:szCs w:val="20"/>
        </w:rPr>
        <w:t xml:space="preserve">podmínek stanovených ve </w:t>
      </w:r>
      <w:r w:rsidRPr="00F3345B" w:rsidR="00A17D1B">
        <w:rPr>
          <w:rFonts w:ascii="Tahoma" w:hAnsi="Tahoma" w:cs="Tahoma"/>
          <w:bCs/>
          <w:sz w:val="20"/>
          <w:szCs w:val="20"/>
        </w:rPr>
        <w:t>Specifické části pravidel pro žadatele a příjemce v rámci OPZ pro projekty s jednotkovými náklady zaměřené na další profesní vzdělávání (dále jen „Specifická pravidla OPZ“).</w:t>
      </w:r>
      <w:r w:rsidRPr="00F3345B" w:rsidR="005F16C2">
        <w:rPr>
          <w:rFonts w:ascii="Tahoma" w:hAnsi="Tahoma" w:cs="Tahoma"/>
          <w:sz w:val="20"/>
          <w:szCs w:val="20"/>
        </w:rPr>
        <w:t xml:space="preserve"> </w:t>
      </w:r>
    </w:p>
    <w:p w:rsidRPr="00F3345B" w:rsidR="00CA2BD8" w:rsidP="00CA2BD8" w:rsidRDefault="004122EA">
      <w:pPr>
        <w:jc w:val="both"/>
        <w:rPr>
          <w:rFonts w:ascii="Tahoma" w:hAnsi="Tahoma" w:cs="Tahoma"/>
          <w:sz w:val="20"/>
          <w:szCs w:val="20"/>
        </w:rPr>
      </w:pPr>
      <w:r w:rsidRPr="00F3345B">
        <w:rPr>
          <w:rFonts w:ascii="Tahoma" w:hAnsi="Tahoma" w:cs="Tahoma"/>
          <w:sz w:val="20"/>
          <w:szCs w:val="20"/>
        </w:rPr>
        <w:t>2</w:t>
      </w:r>
      <w:r w:rsidRPr="00F3345B" w:rsidR="000F6C2F">
        <w:rPr>
          <w:rFonts w:ascii="Tahoma" w:hAnsi="Tahoma" w:cs="Tahoma"/>
          <w:sz w:val="20"/>
          <w:szCs w:val="20"/>
        </w:rPr>
        <w:t xml:space="preserve">. </w:t>
      </w:r>
      <w:r w:rsidRPr="00F3345B" w:rsidR="00CB7AE6">
        <w:rPr>
          <w:rFonts w:ascii="Tahoma" w:hAnsi="Tahoma" w:cs="Tahoma"/>
          <w:sz w:val="20"/>
          <w:szCs w:val="20"/>
        </w:rPr>
        <w:t>Každý jednotlivý kurz bude považován za řádně provedený a dokončený</w:t>
      </w:r>
      <w:r w:rsidRPr="00F3345B" w:rsidR="007270A8">
        <w:rPr>
          <w:rFonts w:ascii="Tahoma" w:hAnsi="Tahoma" w:cs="Tahoma"/>
          <w:sz w:val="20"/>
          <w:szCs w:val="20"/>
        </w:rPr>
        <w:t xml:space="preserve">, </w:t>
      </w:r>
      <w:r w:rsidRPr="00F3345B" w:rsidR="00CB7AE6">
        <w:rPr>
          <w:rFonts w:ascii="Tahoma" w:hAnsi="Tahoma" w:cs="Tahoma"/>
          <w:sz w:val="20"/>
          <w:szCs w:val="20"/>
        </w:rPr>
        <w:t>byl-li realizován</w:t>
      </w:r>
      <w:r w:rsidRPr="00F3345B" w:rsidR="00EE0F03">
        <w:rPr>
          <w:rFonts w:ascii="Tahoma" w:hAnsi="Tahoma" w:cs="Tahoma"/>
          <w:sz w:val="20"/>
          <w:szCs w:val="20"/>
        </w:rPr>
        <w:t xml:space="preserve"> </w:t>
      </w:r>
      <w:r w:rsidRPr="00F3345B" w:rsidR="00F37BF8">
        <w:rPr>
          <w:rFonts w:ascii="Tahoma" w:hAnsi="Tahoma" w:cs="Tahoma"/>
          <w:sz w:val="20"/>
          <w:szCs w:val="20"/>
        </w:rPr>
        <w:t>za</w:t>
      </w:r>
      <w:r w:rsidRPr="00F3345B" w:rsidR="004728AB">
        <w:rPr>
          <w:rFonts w:ascii="Tahoma" w:hAnsi="Tahoma" w:cs="Tahoma"/>
          <w:sz w:val="20"/>
          <w:szCs w:val="20"/>
        </w:rPr>
        <w:t xml:space="preserve"> po</w:t>
      </w:r>
      <w:r w:rsidRPr="00F3345B" w:rsidR="00EE0F03">
        <w:rPr>
          <w:rFonts w:ascii="Tahoma" w:hAnsi="Tahoma" w:cs="Tahoma"/>
          <w:sz w:val="20"/>
          <w:szCs w:val="20"/>
        </w:rPr>
        <w:t>dmínek uvedených v této smlouvě</w:t>
      </w:r>
      <w:r w:rsidRPr="00F3345B" w:rsidR="007270A8">
        <w:rPr>
          <w:rFonts w:ascii="Tahoma" w:hAnsi="Tahoma" w:cs="Tahoma"/>
          <w:sz w:val="20"/>
          <w:szCs w:val="20"/>
        </w:rPr>
        <w:t xml:space="preserve"> a </w:t>
      </w:r>
      <w:r w:rsidRPr="00F3345B" w:rsidR="005F112C">
        <w:rPr>
          <w:rFonts w:ascii="Tahoma" w:hAnsi="Tahoma" w:cs="Tahoma"/>
          <w:sz w:val="20"/>
          <w:szCs w:val="20"/>
        </w:rPr>
        <w:t>dodavatel</w:t>
      </w:r>
      <w:r w:rsidRPr="00F3345B" w:rsidR="00CA2BD8">
        <w:rPr>
          <w:rFonts w:ascii="Tahoma" w:hAnsi="Tahoma" w:cs="Tahoma"/>
          <w:sz w:val="20"/>
          <w:szCs w:val="20"/>
        </w:rPr>
        <w:t xml:space="preserve"> dodal objednateli</w:t>
      </w:r>
      <w:r w:rsidRPr="00F3345B" w:rsidR="007270A8">
        <w:rPr>
          <w:rFonts w:ascii="Tahoma" w:hAnsi="Tahoma" w:cs="Tahoma"/>
          <w:sz w:val="20"/>
          <w:szCs w:val="20"/>
        </w:rPr>
        <w:t xml:space="preserve"> řádně zpracovan</w:t>
      </w:r>
      <w:r w:rsidRPr="00F3345B" w:rsidR="00BF5E9B">
        <w:rPr>
          <w:rFonts w:ascii="Tahoma" w:hAnsi="Tahoma" w:cs="Tahoma"/>
          <w:sz w:val="20"/>
          <w:szCs w:val="20"/>
        </w:rPr>
        <w:t>é</w:t>
      </w:r>
      <w:r w:rsidRPr="00F3345B" w:rsidR="007270A8">
        <w:rPr>
          <w:rFonts w:ascii="Tahoma" w:hAnsi="Tahoma" w:cs="Tahoma"/>
          <w:sz w:val="20"/>
          <w:szCs w:val="20"/>
        </w:rPr>
        <w:t xml:space="preserve"> </w:t>
      </w:r>
      <w:r w:rsidRPr="00F3345B" w:rsidR="00BF5E9B">
        <w:rPr>
          <w:rFonts w:ascii="Tahoma" w:hAnsi="Tahoma" w:cs="Tahoma"/>
          <w:sz w:val="20"/>
          <w:szCs w:val="20"/>
        </w:rPr>
        <w:t xml:space="preserve">doklady </w:t>
      </w:r>
      <w:r w:rsidRPr="00F3345B" w:rsidR="00524229">
        <w:rPr>
          <w:rFonts w:ascii="Tahoma" w:hAnsi="Tahoma" w:cs="Tahoma"/>
          <w:sz w:val="20"/>
          <w:szCs w:val="20"/>
        </w:rPr>
        <w:t>uveden</w:t>
      </w:r>
      <w:r w:rsidRPr="00F3345B" w:rsidR="00BF5E9B">
        <w:rPr>
          <w:rFonts w:ascii="Tahoma" w:hAnsi="Tahoma" w:cs="Tahoma"/>
          <w:sz w:val="20"/>
          <w:szCs w:val="20"/>
        </w:rPr>
        <w:t>é</w:t>
      </w:r>
      <w:r w:rsidRPr="00F3345B" w:rsidR="00524229">
        <w:rPr>
          <w:rFonts w:ascii="Tahoma" w:hAnsi="Tahoma" w:cs="Tahoma"/>
          <w:sz w:val="20"/>
          <w:szCs w:val="20"/>
        </w:rPr>
        <w:t xml:space="preserve"> v Příloze č. 3</w:t>
      </w:r>
      <w:r w:rsidRPr="00F3345B" w:rsidR="005E4C34">
        <w:rPr>
          <w:rFonts w:ascii="Tahoma" w:hAnsi="Tahoma" w:cs="Tahoma"/>
          <w:sz w:val="20"/>
          <w:szCs w:val="20"/>
        </w:rPr>
        <w:t xml:space="preserve"> – </w:t>
      </w:r>
      <w:r w:rsidRPr="00F3345B" w:rsidR="00524229">
        <w:rPr>
          <w:rFonts w:ascii="Tahoma" w:hAnsi="Tahoma" w:cs="Tahoma"/>
          <w:sz w:val="20"/>
          <w:szCs w:val="20"/>
        </w:rPr>
        <w:t>Povinná dokumentace</w:t>
      </w:r>
      <w:r w:rsidRPr="00F3345B" w:rsidR="007270A8">
        <w:rPr>
          <w:rFonts w:ascii="Tahoma" w:hAnsi="Tahoma" w:cs="Tahoma"/>
          <w:sz w:val="20"/>
          <w:szCs w:val="20"/>
        </w:rPr>
        <w:t>.</w:t>
      </w:r>
      <w:r w:rsidRPr="00F3345B" w:rsidR="00483C39">
        <w:rPr>
          <w:rFonts w:ascii="Tahoma" w:hAnsi="Tahoma" w:cs="Tahoma"/>
          <w:sz w:val="20"/>
          <w:szCs w:val="20"/>
        </w:rPr>
        <w:t xml:space="preserve"> Řádné zpracování dokumentace potvrdí objednatel dodavateli d</w:t>
      </w:r>
      <w:r w:rsidRPr="00F3345B" w:rsidR="00BF5E9B">
        <w:rPr>
          <w:rFonts w:ascii="Tahoma" w:hAnsi="Tahoma" w:cs="Tahoma"/>
          <w:sz w:val="20"/>
          <w:szCs w:val="20"/>
        </w:rPr>
        <w:t>o 10 pracovních dnů</w:t>
      </w:r>
      <w:r w:rsidRPr="00F3345B" w:rsidR="00483C39">
        <w:rPr>
          <w:rFonts w:ascii="Tahoma" w:hAnsi="Tahoma" w:cs="Tahoma"/>
          <w:sz w:val="20"/>
          <w:szCs w:val="20"/>
        </w:rPr>
        <w:t xml:space="preserve"> obdržení e-mailem – pokud se tak nestane, má se automaticky za to, že objednatel nemá k dodané dokumentaci výhrady. </w:t>
      </w:r>
    </w:p>
    <w:p w:rsidRPr="00F3345B" w:rsidR="00CA2BD8" w:rsidP="00CA2BD8" w:rsidRDefault="00CA2BD8">
      <w:pPr>
        <w:jc w:val="both"/>
        <w:rPr>
          <w:rFonts w:ascii="Tahoma" w:hAnsi="Tahoma" w:cs="Tahoma"/>
          <w:sz w:val="20"/>
          <w:szCs w:val="20"/>
        </w:rPr>
      </w:pPr>
      <w:r w:rsidRPr="00F3345B">
        <w:rPr>
          <w:rFonts w:ascii="Tahoma" w:hAnsi="Tahoma" w:cs="Tahoma"/>
          <w:sz w:val="20"/>
          <w:szCs w:val="20"/>
        </w:rPr>
        <w:t xml:space="preserve">3. Objednatel se zavazuje dodat </w:t>
      </w:r>
      <w:r w:rsidRPr="00F3345B" w:rsidR="005F112C">
        <w:rPr>
          <w:rFonts w:ascii="Tahoma" w:hAnsi="Tahoma" w:cs="Tahoma"/>
          <w:sz w:val="20"/>
          <w:szCs w:val="20"/>
        </w:rPr>
        <w:t>dodavatel</w:t>
      </w:r>
      <w:r w:rsidRPr="00F3345B">
        <w:rPr>
          <w:rFonts w:ascii="Tahoma" w:hAnsi="Tahoma" w:cs="Tahoma"/>
          <w:sz w:val="20"/>
          <w:szCs w:val="20"/>
        </w:rPr>
        <w:t>i předběžný seznam se jmény účastníků kurzů vždy min 48 hodin před zahájením kurzu a o případných změnách tohoto seznamu ho informovat bez odkladu emailem.</w:t>
      </w:r>
    </w:p>
    <w:p w:rsidRPr="00F3345B" w:rsidR="00EE5D58" w:rsidP="00CA2BD8" w:rsidRDefault="00EE5D58">
      <w:pPr>
        <w:jc w:val="both"/>
        <w:rPr>
          <w:rFonts w:ascii="Tahoma" w:hAnsi="Tahoma" w:cs="Tahoma"/>
          <w:sz w:val="20"/>
          <w:szCs w:val="20"/>
        </w:rPr>
      </w:pPr>
      <w:r w:rsidRPr="00F3345B">
        <w:rPr>
          <w:rFonts w:ascii="Tahoma" w:hAnsi="Tahoma" w:cs="Tahoma"/>
          <w:sz w:val="20"/>
          <w:szCs w:val="20"/>
        </w:rPr>
        <w:t>4. Dodavatel se zavazuje provádět předmětné vzdělávací aktivity za přímé a osobní účasti lektorského týmu, kterým prokazoval kvalifikaci a které využil v rámci hodnocení pro veřejnou zakázku, která předcházela uzavření této smlouvy. Zapojení těchto kvalifikovaných a hodnocených lektorů bude dodavatelem zajištěno alespoň v následujícím rozsahu:</w:t>
      </w:r>
    </w:p>
    <w:p w:rsidRPr="00F3345B" w:rsidR="00EE5D58" w:rsidP="00F3345B" w:rsidRDefault="00EE5D58">
      <w:pPr>
        <w:pStyle w:val="Odstavecseseznamem"/>
        <w:numPr>
          <w:ilvl w:val="0"/>
          <w:numId w:val="24"/>
        </w:numPr>
        <w:jc w:val="both"/>
        <w:rPr>
          <w:rFonts w:ascii="Tahoma" w:hAnsi="Tahoma" w:cs="Tahoma"/>
          <w:sz w:val="20"/>
          <w:szCs w:val="20"/>
        </w:rPr>
      </w:pPr>
      <w:r w:rsidRPr="00F3345B">
        <w:rPr>
          <w:rFonts w:ascii="Tahoma" w:hAnsi="Tahoma" w:cs="Tahoma"/>
          <w:sz w:val="20"/>
          <w:szCs w:val="20"/>
        </w:rPr>
        <w:t>Kvalifikovaní a hodnocení lektoři budou garanty</w:t>
      </w:r>
      <w:r w:rsidRPr="00F3345B" w:rsidR="00836A99">
        <w:rPr>
          <w:rFonts w:ascii="Tahoma" w:hAnsi="Tahoma" w:cs="Tahoma"/>
          <w:sz w:val="20"/>
          <w:szCs w:val="20"/>
        </w:rPr>
        <w:t xml:space="preserve"> kvality</w:t>
      </w:r>
      <w:r w:rsidRPr="00F3345B">
        <w:rPr>
          <w:rFonts w:ascii="Tahoma" w:hAnsi="Tahoma" w:cs="Tahoma"/>
          <w:sz w:val="20"/>
          <w:szCs w:val="20"/>
        </w:rPr>
        <w:t xml:space="preserve"> zpracovan</w:t>
      </w:r>
      <w:r w:rsidRPr="00F3345B" w:rsidR="00836A99">
        <w:rPr>
          <w:rFonts w:ascii="Tahoma" w:hAnsi="Tahoma" w:cs="Tahoma"/>
          <w:sz w:val="20"/>
          <w:szCs w:val="20"/>
        </w:rPr>
        <w:t>í</w:t>
      </w:r>
      <w:r w:rsidRPr="00F3345B">
        <w:rPr>
          <w:rFonts w:ascii="Tahoma" w:hAnsi="Tahoma" w:cs="Tahoma"/>
          <w:sz w:val="20"/>
          <w:szCs w:val="20"/>
        </w:rPr>
        <w:t xml:space="preserve"> obsahové náplně všech vzdělávacích kurzů tvořících předmět této smlouvy.</w:t>
      </w:r>
    </w:p>
    <w:p w:rsidRPr="00F3345B" w:rsidR="00EE5D58" w:rsidP="00F3345B" w:rsidRDefault="00EE5D58">
      <w:pPr>
        <w:pStyle w:val="Odstavecseseznamem"/>
        <w:numPr>
          <w:ilvl w:val="0"/>
          <w:numId w:val="24"/>
        </w:numPr>
        <w:jc w:val="both"/>
        <w:rPr>
          <w:rFonts w:ascii="Tahoma" w:hAnsi="Tahoma" w:cs="Tahoma"/>
          <w:sz w:val="20"/>
          <w:szCs w:val="20"/>
        </w:rPr>
      </w:pPr>
      <w:r w:rsidRPr="00F3345B">
        <w:rPr>
          <w:rFonts w:ascii="Tahoma" w:hAnsi="Tahoma" w:cs="Tahoma"/>
          <w:sz w:val="20"/>
          <w:szCs w:val="20"/>
        </w:rPr>
        <w:t>Objednateli bude umožněna přímá komunikace s těmito kvalifikovanými lektory v rámci případného připomínkování obsahu vzdělávacích podkladů i obsahu samotného vzdělávání s cílem průběžně upravovat či precizovat obsah vzdělávání dle potřeb cílové skupiny.</w:t>
      </w:r>
    </w:p>
    <w:p w:rsidRPr="00F3345B" w:rsidR="00AA7300" w:rsidP="00F3345B" w:rsidRDefault="00EE5D58">
      <w:pPr>
        <w:pStyle w:val="Odstavecseseznamem"/>
        <w:numPr>
          <w:ilvl w:val="0"/>
          <w:numId w:val="24"/>
        </w:numPr>
        <w:jc w:val="both"/>
        <w:rPr>
          <w:rFonts w:ascii="Tahoma" w:hAnsi="Tahoma" w:cs="Tahoma"/>
          <w:sz w:val="20"/>
          <w:szCs w:val="20"/>
        </w:rPr>
      </w:pPr>
      <w:r w:rsidRPr="00F3345B">
        <w:rPr>
          <w:rFonts w:ascii="Tahoma" w:hAnsi="Tahoma" w:cs="Tahoma"/>
          <w:sz w:val="20"/>
          <w:szCs w:val="20"/>
        </w:rPr>
        <w:t>Kvalifikovan</w:t>
      </w:r>
      <w:r w:rsidRPr="00F3345B" w:rsidR="00836A99">
        <w:rPr>
          <w:rFonts w:ascii="Tahoma" w:hAnsi="Tahoma" w:cs="Tahoma"/>
          <w:sz w:val="20"/>
          <w:szCs w:val="20"/>
        </w:rPr>
        <w:t xml:space="preserve">í </w:t>
      </w:r>
      <w:r w:rsidRPr="00F3345B">
        <w:rPr>
          <w:rFonts w:ascii="Tahoma" w:hAnsi="Tahoma" w:cs="Tahoma"/>
          <w:sz w:val="20"/>
          <w:szCs w:val="20"/>
        </w:rPr>
        <w:t>a hodnocení lektoři (při doložení více kvalifikovaných lektorů se jedná o kumulativní údaj za všechny tyto lektory) se budou osobně podílet</w:t>
      </w:r>
      <w:r w:rsidRPr="00F3345B" w:rsidR="00836A99">
        <w:rPr>
          <w:rFonts w:ascii="Tahoma" w:hAnsi="Tahoma" w:cs="Tahoma"/>
          <w:sz w:val="20"/>
          <w:szCs w:val="20"/>
        </w:rPr>
        <w:t xml:space="preserve"> na zajištění kurzů</w:t>
      </w:r>
      <w:r w:rsidRPr="00F3345B">
        <w:rPr>
          <w:rFonts w:ascii="Tahoma" w:hAnsi="Tahoma" w:cs="Tahoma"/>
          <w:sz w:val="20"/>
          <w:szCs w:val="20"/>
        </w:rPr>
        <w:t xml:space="preserve"> (osobní účast na pozici přednášejícího lektora) alespoň v rozsahu </w:t>
      </w:r>
      <w:r w:rsidRPr="00F3345B" w:rsidR="00C15FC8">
        <w:rPr>
          <w:rFonts w:ascii="Tahoma" w:hAnsi="Tahoma" w:cs="Tahoma"/>
          <w:sz w:val="20"/>
          <w:szCs w:val="20"/>
        </w:rPr>
        <w:t>3</w:t>
      </w:r>
      <w:r w:rsidRPr="00F3345B">
        <w:rPr>
          <w:rFonts w:ascii="Tahoma" w:hAnsi="Tahoma" w:cs="Tahoma"/>
          <w:sz w:val="20"/>
          <w:szCs w:val="20"/>
        </w:rPr>
        <w:t>0 % celkové hodinové dotace vzdělávacích kurzů</w:t>
      </w:r>
      <w:r w:rsidRPr="00F3345B" w:rsidR="00836A99">
        <w:rPr>
          <w:rFonts w:ascii="Tahoma" w:hAnsi="Tahoma" w:cs="Tahoma"/>
          <w:sz w:val="20"/>
          <w:szCs w:val="20"/>
        </w:rPr>
        <w:t xml:space="preserve"> tvořících předmět této smlouvy</w:t>
      </w:r>
      <w:r w:rsidRPr="00F3345B">
        <w:rPr>
          <w:rFonts w:ascii="Tahoma" w:hAnsi="Tahoma" w:cs="Tahoma"/>
          <w:sz w:val="20"/>
          <w:szCs w:val="20"/>
        </w:rPr>
        <w:t>.</w:t>
      </w:r>
    </w:p>
    <w:p w:rsidRPr="005E1403" w:rsidR="007270A8" w:rsidP="00C509CE" w:rsidRDefault="00EE5D58">
      <w:pPr>
        <w:jc w:val="both"/>
        <w:rPr>
          <w:rFonts w:ascii="Tahoma" w:hAnsi="Tahoma" w:cs="Tahoma"/>
          <w:sz w:val="20"/>
          <w:szCs w:val="20"/>
        </w:rPr>
      </w:pPr>
      <w:r w:rsidRPr="00F3345B">
        <w:rPr>
          <w:rFonts w:ascii="Tahoma" w:hAnsi="Tahoma" w:cs="Tahoma"/>
          <w:sz w:val="20"/>
          <w:szCs w:val="20"/>
        </w:rPr>
        <w:lastRenderedPageBreak/>
        <w:t>Pokud by v průběhu plnění veřejné zakázky došlo k ukončení spolupráce s některým z</w:t>
      </w:r>
      <w:r w:rsidRPr="00F3345B" w:rsidR="00836A99">
        <w:rPr>
          <w:rFonts w:ascii="Tahoma" w:hAnsi="Tahoma" w:cs="Tahoma"/>
          <w:sz w:val="20"/>
          <w:szCs w:val="20"/>
        </w:rPr>
        <w:t xml:space="preserve"> kvalifikovaných a </w:t>
      </w:r>
      <w:r w:rsidRPr="00F3345B">
        <w:rPr>
          <w:rFonts w:ascii="Tahoma" w:hAnsi="Tahoma" w:cs="Tahoma"/>
          <w:sz w:val="20"/>
          <w:szCs w:val="20"/>
        </w:rPr>
        <w:t xml:space="preserve">hodnocených členů lektorského týmu, musí neprodleně </w:t>
      </w:r>
      <w:r w:rsidRPr="00F3345B" w:rsidR="00836A99">
        <w:rPr>
          <w:rFonts w:ascii="Tahoma" w:hAnsi="Tahoma" w:cs="Tahoma"/>
          <w:sz w:val="20"/>
          <w:szCs w:val="20"/>
        </w:rPr>
        <w:t>dojít k nahrazení</w:t>
      </w:r>
      <w:r w:rsidRPr="00F3345B">
        <w:rPr>
          <w:rFonts w:ascii="Tahoma" w:hAnsi="Tahoma" w:cs="Tahoma"/>
          <w:sz w:val="20"/>
          <w:szCs w:val="20"/>
        </w:rPr>
        <w:t xml:space="preserve"> osobou, která dle mechanismu hodnocení (viz zadávací dokumentace k předcházející veřejné zakázce) dosáhne minimálně srovnatelné výše bodů (tzn. zajištění </w:t>
      </w:r>
      <w:r w:rsidRPr="00F3345B" w:rsidR="00836A99">
        <w:rPr>
          <w:rFonts w:ascii="Tahoma" w:hAnsi="Tahoma" w:cs="Tahoma"/>
          <w:sz w:val="20"/>
          <w:szCs w:val="20"/>
        </w:rPr>
        <w:t xml:space="preserve">alespoň </w:t>
      </w:r>
      <w:r w:rsidRPr="00F3345B">
        <w:rPr>
          <w:rFonts w:ascii="Tahoma" w:hAnsi="Tahoma" w:cs="Tahoma"/>
          <w:sz w:val="20"/>
          <w:szCs w:val="20"/>
        </w:rPr>
        <w:t xml:space="preserve">srovnatelné </w:t>
      </w:r>
      <w:r w:rsidRPr="00F3345B" w:rsidR="00836A99">
        <w:rPr>
          <w:rFonts w:ascii="Tahoma" w:hAnsi="Tahoma" w:cs="Tahoma"/>
          <w:sz w:val="20"/>
          <w:szCs w:val="20"/>
        </w:rPr>
        <w:t xml:space="preserve">úrovně </w:t>
      </w:r>
      <w:r w:rsidRPr="00F3345B">
        <w:rPr>
          <w:rFonts w:ascii="Tahoma" w:hAnsi="Tahoma" w:cs="Tahoma"/>
          <w:sz w:val="20"/>
          <w:szCs w:val="20"/>
        </w:rPr>
        <w:t>kvalifikace</w:t>
      </w:r>
      <w:r w:rsidRPr="00F3345B" w:rsidR="00836A99">
        <w:rPr>
          <w:rFonts w:ascii="Tahoma" w:hAnsi="Tahoma" w:cs="Tahoma"/>
          <w:sz w:val="20"/>
          <w:szCs w:val="20"/>
        </w:rPr>
        <w:t xml:space="preserve"> lektora</w:t>
      </w:r>
      <w:r w:rsidRPr="00F3345B">
        <w:rPr>
          <w:rFonts w:ascii="Tahoma" w:hAnsi="Tahoma" w:cs="Tahoma"/>
          <w:sz w:val="20"/>
          <w:szCs w:val="20"/>
        </w:rPr>
        <w:t>). Taková osoba musí být zadavatelem předem odsouhlasena a zadavateli musí být předloženy veškeré podklady, ze kterých si bude schopen ověřit, zda tato osoba splňuje výše uvedený požadavek. Ve stejné logice je možné lektorský tým i jen rozšířit.</w:t>
      </w:r>
    </w:p>
    <w:p w:rsidRPr="00F3345B" w:rsidR="003B77D5" w:rsidP="00C509CE" w:rsidRDefault="00D15EC1">
      <w:pPr>
        <w:jc w:val="both"/>
        <w:rPr>
          <w:rFonts w:ascii="Tahoma" w:hAnsi="Tahoma" w:cs="Tahoma"/>
          <w:b/>
          <w:sz w:val="20"/>
          <w:szCs w:val="20"/>
        </w:rPr>
      </w:pPr>
      <w:r w:rsidRPr="00F3345B">
        <w:rPr>
          <w:rFonts w:ascii="Tahoma" w:hAnsi="Tahoma" w:cs="Tahoma"/>
          <w:b/>
          <w:sz w:val="20"/>
          <w:szCs w:val="20"/>
        </w:rPr>
        <w:t>Článek II</w:t>
      </w:r>
      <w:r w:rsidRPr="00F3345B" w:rsidR="006E324D">
        <w:rPr>
          <w:rFonts w:ascii="Tahoma" w:hAnsi="Tahoma" w:cs="Tahoma"/>
          <w:b/>
          <w:sz w:val="20"/>
          <w:szCs w:val="20"/>
        </w:rPr>
        <w:t>I</w:t>
      </w:r>
      <w:r w:rsidRPr="00F3345B">
        <w:rPr>
          <w:rFonts w:ascii="Tahoma" w:hAnsi="Tahoma" w:cs="Tahoma"/>
          <w:b/>
          <w:sz w:val="20"/>
          <w:szCs w:val="20"/>
        </w:rPr>
        <w:t>. Doba plnění</w:t>
      </w:r>
    </w:p>
    <w:p w:rsidRPr="00F3345B" w:rsidR="001170A2" w:rsidP="00C509CE" w:rsidRDefault="00C94E3F">
      <w:pPr>
        <w:jc w:val="both"/>
        <w:rPr>
          <w:rFonts w:ascii="Tahoma" w:hAnsi="Tahoma" w:cs="Tahoma"/>
          <w:sz w:val="20"/>
          <w:szCs w:val="20"/>
        </w:rPr>
      </w:pPr>
      <w:r w:rsidRPr="00AC3CD9">
        <w:rPr>
          <w:rFonts w:ascii="Tahoma" w:hAnsi="Tahoma" w:cs="Tahoma"/>
          <w:sz w:val="20"/>
          <w:szCs w:val="20"/>
        </w:rPr>
        <w:t>Kurzy budou realizovány</w:t>
      </w:r>
      <w:r w:rsidRPr="00AC3CD9" w:rsidR="002609E6">
        <w:rPr>
          <w:rFonts w:ascii="Tahoma" w:hAnsi="Tahoma" w:cs="Tahoma"/>
          <w:sz w:val="20"/>
          <w:szCs w:val="20"/>
        </w:rPr>
        <w:t xml:space="preserve"> průběžně </w:t>
      </w:r>
      <w:r w:rsidRPr="00AC3CD9" w:rsidR="002C0A30">
        <w:rPr>
          <w:rFonts w:ascii="Tahoma" w:hAnsi="Tahoma" w:cs="Tahoma"/>
          <w:sz w:val="20"/>
          <w:szCs w:val="20"/>
        </w:rPr>
        <w:t>do 31</w:t>
      </w:r>
      <w:r w:rsidRPr="00AC3CD9" w:rsidR="00362675">
        <w:rPr>
          <w:rFonts w:ascii="Tahoma" w:hAnsi="Tahoma" w:cs="Tahoma"/>
          <w:sz w:val="20"/>
          <w:szCs w:val="20"/>
        </w:rPr>
        <w:t>.</w:t>
      </w:r>
      <w:r w:rsidRPr="00AC3CD9" w:rsidR="002C0A30">
        <w:rPr>
          <w:rFonts w:ascii="Tahoma" w:hAnsi="Tahoma" w:cs="Tahoma"/>
          <w:sz w:val="20"/>
          <w:szCs w:val="20"/>
        </w:rPr>
        <w:t xml:space="preserve"> 01. 2019</w:t>
      </w:r>
      <w:r w:rsidRPr="00AC3CD9" w:rsidR="001170A2">
        <w:rPr>
          <w:rFonts w:ascii="Tahoma" w:hAnsi="Tahoma" w:cs="Tahoma"/>
          <w:sz w:val="20"/>
          <w:szCs w:val="20"/>
        </w:rPr>
        <w:t xml:space="preserve"> </w:t>
      </w:r>
      <w:r w:rsidRPr="00AC3CD9" w:rsidR="002609E6">
        <w:rPr>
          <w:rFonts w:ascii="Tahoma" w:hAnsi="Tahoma" w:cs="Tahoma"/>
          <w:sz w:val="20"/>
          <w:szCs w:val="20"/>
        </w:rPr>
        <w:t>podle potřeb objednatele</w:t>
      </w:r>
      <w:r w:rsidRPr="00AC3CD9">
        <w:rPr>
          <w:rFonts w:ascii="Tahoma" w:hAnsi="Tahoma" w:cs="Tahoma"/>
          <w:sz w:val="20"/>
          <w:szCs w:val="20"/>
        </w:rPr>
        <w:t xml:space="preserve"> </w:t>
      </w:r>
      <w:r w:rsidRPr="00AC3CD9" w:rsidR="001170A2">
        <w:rPr>
          <w:rFonts w:ascii="Tahoma" w:hAnsi="Tahoma" w:cs="Tahoma"/>
          <w:sz w:val="20"/>
          <w:szCs w:val="20"/>
        </w:rPr>
        <w:t xml:space="preserve">dle </w:t>
      </w:r>
      <w:r w:rsidRPr="00AC3CD9" w:rsidR="002C0A30">
        <w:rPr>
          <w:rFonts w:ascii="Tahoma" w:hAnsi="Tahoma" w:cs="Tahoma"/>
          <w:sz w:val="20"/>
          <w:szCs w:val="20"/>
        </w:rPr>
        <w:t>jednotlivých objednávek. Fakturace a administrace bude ukončena</w:t>
      </w:r>
      <w:r w:rsidR="00653427">
        <w:rPr>
          <w:rFonts w:ascii="Tahoma" w:hAnsi="Tahoma" w:cs="Tahoma"/>
          <w:sz w:val="20"/>
          <w:szCs w:val="20"/>
        </w:rPr>
        <w:t xml:space="preserve"> ne</w:t>
      </w:r>
      <w:r w:rsidR="00B526B2">
        <w:rPr>
          <w:rFonts w:ascii="Tahoma" w:hAnsi="Tahoma" w:cs="Tahoma"/>
          <w:sz w:val="20"/>
          <w:szCs w:val="20"/>
        </w:rPr>
        <w:t>jpozději</w:t>
      </w:r>
      <w:r w:rsidRPr="00AC3CD9" w:rsidR="002C0A30">
        <w:rPr>
          <w:rFonts w:ascii="Tahoma" w:hAnsi="Tahoma" w:cs="Tahoma"/>
          <w:sz w:val="20"/>
          <w:szCs w:val="20"/>
        </w:rPr>
        <w:t xml:space="preserve"> k 28. 02. 2019.</w:t>
      </w:r>
    </w:p>
    <w:p w:rsidRPr="00F3345B" w:rsidR="007270A8" w:rsidP="00C509CE" w:rsidRDefault="007270A8">
      <w:pPr>
        <w:jc w:val="both"/>
        <w:rPr>
          <w:rFonts w:ascii="Tahoma" w:hAnsi="Tahoma" w:cs="Tahoma"/>
          <w:sz w:val="20"/>
          <w:szCs w:val="20"/>
        </w:rPr>
      </w:pPr>
    </w:p>
    <w:p w:rsidRPr="00F3345B" w:rsidR="00CB7AE6" w:rsidP="00C509CE" w:rsidRDefault="006E324D">
      <w:pPr>
        <w:jc w:val="both"/>
        <w:rPr>
          <w:rFonts w:ascii="Tahoma" w:hAnsi="Tahoma" w:cs="Tahoma"/>
          <w:b/>
          <w:sz w:val="20"/>
          <w:szCs w:val="20"/>
        </w:rPr>
      </w:pPr>
      <w:r w:rsidRPr="00F3345B">
        <w:rPr>
          <w:rFonts w:ascii="Tahoma" w:hAnsi="Tahoma" w:cs="Tahoma"/>
          <w:b/>
          <w:sz w:val="20"/>
          <w:szCs w:val="20"/>
        </w:rPr>
        <w:t>Článek IV</w:t>
      </w:r>
      <w:r w:rsidRPr="00F3345B" w:rsidR="00CB7AE6">
        <w:rPr>
          <w:rFonts w:ascii="Tahoma" w:hAnsi="Tahoma" w:cs="Tahoma"/>
          <w:b/>
          <w:sz w:val="20"/>
          <w:szCs w:val="20"/>
        </w:rPr>
        <w:t>. Obsah kurzů</w:t>
      </w:r>
    </w:p>
    <w:p w:rsidRPr="00F3345B" w:rsidR="00CB7AE6" w:rsidP="00C509CE" w:rsidRDefault="00153B5C">
      <w:pPr>
        <w:jc w:val="both"/>
        <w:rPr>
          <w:rFonts w:ascii="Tahoma" w:hAnsi="Tahoma" w:cs="Tahoma"/>
          <w:sz w:val="20"/>
          <w:szCs w:val="20"/>
        </w:rPr>
      </w:pPr>
      <w:r w:rsidRPr="00F3345B">
        <w:rPr>
          <w:rFonts w:ascii="Tahoma" w:hAnsi="Tahoma" w:cs="Tahoma"/>
          <w:sz w:val="20"/>
          <w:szCs w:val="20"/>
        </w:rPr>
        <w:t xml:space="preserve">1. </w:t>
      </w:r>
      <w:r w:rsidRPr="00F3345B" w:rsidR="005F112C">
        <w:rPr>
          <w:rFonts w:ascii="Tahoma" w:hAnsi="Tahoma" w:cs="Tahoma"/>
          <w:sz w:val="20"/>
          <w:szCs w:val="20"/>
        </w:rPr>
        <w:t>Dodavatel</w:t>
      </w:r>
      <w:r w:rsidRPr="00F3345B" w:rsidR="00CB7AE6">
        <w:rPr>
          <w:rFonts w:ascii="Tahoma" w:hAnsi="Tahoma" w:cs="Tahoma"/>
          <w:sz w:val="20"/>
          <w:szCs w:val="20"/>
        </w:rPr>
        <w:t xml:space="preserve"> je povinen dodat objednateli do 10 pracovních dnů od uzavření této smlouvy</w:t>
      </w:r>
      <w:r w:rsidRPr="00F3345B" w:rsidR="00DD470F">
        <w:rPr>
          <w:rFonts w:ascii="Tahoma" w:hAnsi="Tahoma" w:cs="Tahoma"/>
          <w:sz w:val="20"/>
          <w:szCs w:val="20"/>
        </w:rPr>
        <w:t xml:space="preserve"> </w:t>
      </w:r>
      <w:r w:rsidRPr="00F3345B" w:rsidR="00A847F6">
        <w:rPr>
          <w:rFonts w:ascii="Tahoma" w:hAnsi="Tahoma" w:cs="Tahoma"/>
          <w:sz w:val="20"/>
          <w:szCs w:val="20"/>
        </w:rPr>
        <w:t xml:space="preserve">dokumentaci k obsahu kurzu </w:t>
      </w:r>
      <w:r w:rsidRPr="00F3345B">
        <w:rPr>
          <w:rFonts w:ascii="Tahoma" w:hAnsi="Tahoma" w:cs="Tahoma"/>
          <w:sz w:val="20"/>
          <w:szCs w:val="20"/>
        </w:rPr>
        <w:t>s těmito náležitostmi</w:t>
      </w:r>
      <w:r w:rsidRPr="00F3345B" w:rsidR="00A847F6">
        <w:rPr>
          <w:rFonts w:ascii="Tahoma" w:hAnsi="Tahoma" w:cs="Tahoma"/>
          <w:sz w:val="20"/>
          <w:szCs w:val="20"/>
        </w:rPr>
        <w:t>:</w:t>
      </w:r>
    </w:p>
    <w:p w:rsidRPr="00F3345B" w:rsidR="00CB7AE6" w:rsidP="00153B5C" w:rsidRDefault="00CB7AE6">
      <w:pPr>
        <w:pStyle w:val="Default"/>
        <w:numPr>
          <w:ilvl w:val="0"/>
          <w:numId w:val="22"/>
        </w:numPr>
        <w:spacing w:after="5"/>
        <w:jc w:val="both"/>
        <w:rPr>
          <w:rFonts w:ascii="Tahoma" w:hAnsi="Tahoma" w:cs="Tahoma"/>
          <w:sz w:val="20"/>
          <w:szCs w:val="20"/>
        </w:rPr>
      </w:pPr>
      <w:r w:rsidRPr="00F3345B">
        <w:rPr>
          <w:rFonts w:ascii="Tahoma" w:hAnsi="Tahoma" w:cs="Tahoma"/>
          <w:sz w:val="20"/>
          <w:szCs w:val="20"/>
        </w:rPr>
        <w:t xml:space="preserve">název vzdělávacího kurzu, </w:t>
      </w:r>
    </w:p>
    <w:p w:rsidRPr="00F3345B" w:rsidR="00CB7AE6" w:rsidP="00153B5C" w:rsidRDefault="00CB7AE6">
      <w:pPr>
        <w:pStyle w:val="Default"/>
        <w:numPr>
          <w:ilvl w:val="0"/>
          <w:numId w:val="22"/>
        </w:numPr>
        <w:spacing w:after="5"/>
        <w:jc w:val="both"/>
        <w:rPr>
          <w:rFonts w:ascii="Tahoma" w:hAnsi="Tahoma" w:cs="Tahoma"/>
          <w:sz w:val="20"/>
          <w:szCs w:val="20"/>
        </w:rPr>
      </w:pPr>
      <w:r w:rsidRPr="00F3345B">
        <w:rPr>
          <w:rFonts w:ascii="Tahoma" w:hAnsi="Tahoma" w:cs="Tahoma"/>
          <w:sz w:val="20"/>
          <w:szCs w:val="20"/>
        </w:rPr>
        <w:t>název vzdělávacího subjektu (</w:t>
      </w:r>
      <w:r w:rsidRPr="00F3345B" w:rsidR="00153B5C">
        <w:rPr>
          <w:rFonts w:ascii="Tahoma" w:hAnsi="Tahoma" w:cs="Tahoma"/>
          <w:sz w:val="20"/>
          <w:szCs w:val="20"/>
        </w:rPr>
        <w:t xml:space="preserve">iniciály </w:t>
      </w:r>
      <w:r w:rsidRPr="00F3345B">
        <w:rPr>
          <w:rFonts w:ascii="Tahoma" w:hAnsi="Tahoma" w:cs="Tahoma"/>
          <w:sz w:val="20"/>
          <w:szCs w:val="20"/>
        </w:rPr>
        <w:t>dodavatel</w:t>
      </w:r>
      <w:r w:rsidRPr="00F3345B" w:rsidR="00153B5C">
        <w:rPr>
          <w:rFonts w:ascii="Tahoma" w:hAnsi="Tahoma" w:cs="Tahoma"/>
          <w:sz w:val="20"/>
          <w:szCs w:val="20"/>
        </w:rPr>
        <w:t>e</w:t>
      </w:r>
      <w:r w:rsidRPr="00F3345B">
        <w:rPr>
          <w:rFonts w:ascii="Tahoma" w:hAnsi="Tahoma" w:cs="Tahoma"/>
          <w:sz w:val="20"/>
          <w:szCs w:val="20"/>
        </w:rPr>
        <w:t xml:space="preserve">), </w:t>
      </w:r>
    </w:p>
    <w:p w:rsidRPr="00F3345B" w:rsidR="00CB7AE6" w:rsidP="00153B5C" w:rsidRDefault="00CB7AE6">
      <w:pPr>
        <w:pStyle w:val="Default"/>
        <w:numPr>
          <w:ilvl w:val="0"/>
          <w:numId w:val="22"/>
        </w:numPr>
        <w:jc w:val="both"/>
        <w:rPr>
          <w:rFonts w:ascii="Tahoma" w:hAnsi="Tahoma" w:cs="Tahoma"/>
          <w:sz w:val="20"/>
          <w:szCs w:val="20"/>
        </w:rPr>
      </w:pPr>
      <w:r w:rsidRPr="00F3345B">
        <w:rPr>
          <w:rFonts w:ascii="Tahoma" w:hAnsi="Tahoma" w:cs="Tahoma"/>
          <w:sz w:val="20"/>
          <w:szCs w:val="20"/>
        </w:rPr>
        <w:t xml:space="preserve">typ kurzu – otevřený nebo uzavřený, </w:t>
      </w:r>
    </w:p>
    <w:p w:rsidRPr="00F3345B" w:rsidR="00CB7AE6" w:rsidP="00153B5C" w:rsidRDefault="00CB7AE6">
      <w:pPr>
        <w:pStyle w:val="Default"/>
        <w:numPr>
          <w:ilvl w:val="0"/>
          <w:numId w:val="22"/>
        </w:numPr>
        <w:spacing w:after="7"/>
        <w:jc w:val="both"/>
        <w:rPr>
          <w:rFonts w:ascii="Tahoma" w:hAnsi="Tahoma" w:cs="Tahoma"/>
          <w:color w:val="auto"/>
          <w:sz w:val="20"/>
          <w:szCs w:val="20"/>
        </w:rPr>
      </w:pPr>
      <w:r w:rsidRPr="00F3345B">
        <w:rPr>
          <w:rFonts w:ascii="Tahoma" w:hAnsi="Tahoma" w:cs="Tahoma"/>
          <w:color w:val="auto"/>
          <w:sz w:val="20"/>
          <w:szCs w:val="20"/>
        </w:rPr>
        <w:t xml:space="preserve">obsahovou strukturu vzdělávacího kurzu, </w:t>
      </w:r>
    </w:p>
    <w:p w:rsidRPr="00F3345B" w:rsidR="00CB7AE6" w:rsidP="00153B5C" w:rsidRDefault="00CB7AE6">
      <w:pPr>
        <w:pStyle w:val="Default"/>
        <w:numPr>
          <w:ilvl w:val="0"/>
          <w:numId w:val="22"/>
        </w:numPr>
        <w:spacing w:after="7"/>
        <w:jc w:val="both"/>
        <w:rPr>
          <w:rFonts w:ascii="Tahoma" w:hAnsi="Tahoma" w:cs="Tahoma"/>
          <w:color w:val="auto"/>
          <w:sz w:val="20"/>
          <w:szCs w:val="20"/>
        </w:rPr>
      </w:pPr>
      <w:r w:rsidRPr="00F3345B">
        <w:rPr>
          <w:rFonts w:ascii="Tahoma" w:hAnsi="Tahoma" w:cs="Tahoma"/>
          <w:color w:val="auto"/>
          <w:sz w:val="20"/>
          <w:szCs w:val="20"/>
        </w:rPr>
        <w:t xml:space="preserve">formy vzdělávání v rámci vzdělávacího kurzu a jejich časovou dotaci/počet hodin výuky (s uvedením, zda má vyučovací hodina 60 minut), tj. detail k podporovanému vzdělávání (např. teoretická a praktická část vzdělávacího kurzu) </w:t>
      </w:r>
    </w:p>
    <w:p w:rsidRPr="00F3345B" w:rsidR="00CB7AE6" w:rsidP="00153B5C" w:rsidRDefault="00CB7AE6">
      <w:pPr>
        <w:pStyle w:val="Default"/>
        <w:numPr>
          <w:ilvl w:val="0"/>
          <w:numId w:val="22"/>
        </w:numPr>
        <w:spacing w:after="7"/>
        <w:jc w:val="both"/>
        <w:rPr>
          <w:rFonts w:ascii="Tahoma" w:hAnsi="Tahoma" w:cs="Tahoma"/>
          <w:color w:val="auto"/>
          <w:sz w:val="20"/>
          <w:szCs w:val="20"/>
        </w:rPr>
      </w:pPr>
      <w:r w:rsidRPr="00F3345B">
        <w:rPr>
          <w:rFonts w:ascii="Tahoma" w:hAnsi="Tahoma" w:cs="Tahoma"/>
          <w:color w:val="auto"/>
          <w:sz w:val="20"/>
          <w:szCs w:val="20"/>
        </w:rPr>
        <w:t xml:space="preserve">časovou dotaci kurzu/počet hodin výuky ve vyučovacích hodinách (s uvedením, zda má vyučovací hodina 60 minut) a délku kurzu </w:t>
      </w:r>
    </w:p>
    <w:p w:rsidRPr="00F3345B" w:rsidR="00CB7AE6" w:rsidP="00153B5C" w:rsidRDefault="00CB7AE6">
      <w:pPr>
        <w:pStyle w:val="Default"/>
        <w:numPr>
          <w:ilvl w:val="0"/>
          <w:numId w:val="22"/>
        </w:numPr>
        <w:spacing w:after="7"/>
        <w:jc w:val="both"/>
        <w:rPr>
          <w:rFonts w:ascii="Tahoma" w:hAnsi="Tahoma" w:cs="Tahoma"/>
          <w:color w:val="auto"/>
          <w:sz w:val="20"/>
          <w:szCs w:val="20"/>
        </w:rPr>
      </w:pPr>
      <w:r w:rsidRPr="00F3345B">
        <w:rPr>
          <w:rFonts w:ascii="Tahoma" w:hAnsi="Tahoma" w:cs="Tahoma"/>
          <w:color w:val="auto"/>
          <w:sz w:val="20"/>
          <w:szCs w:val="20"/>
        </w:rPr>
        <w:t xml:space="preserve">výčet případných školicích (výukových) materiálů a pomůcek nad rámec požadavků </w:t>
      </w:r>
      <w:r w:rsidRPr="00F3345B" w:rsidR="002254AF">
        <w:rPr>
          <w:rFonts w:ascii="Tahoma" w:hAnsi="Tahoma" w:cs="Tahoma"/>
          <w:color w:val="auto"/>
          <w:sz w:val="20"/>
          <w:szCs w:val="20"/>
        </w:rPr>
        <w:t xml:space="preserve">objednatele </w:t>
      </w:r>
      <w:r w:rsidRPr="00F3345B">
        <w:rPr>
          <w:rFonts w:ascii="Tahoma" w:hAnsi="Tahoma" w:cs="Tahoma"/>
          <w:color w:val="auto"/>
          <w:sz w:val="20"/>
          <w:szCs w:val="20"/>
        </w:rPr>
        <w:t xml:space="preserve">(na náklady dodavatele), </w:t>
      </w:r>
    </w:p>
    <w:p w:rsidRPr="00F3345B" w:rsidR="00CB7AE6" w:rsidP="00153B5C" w:rsidRDefault="00CB7AE6">
      <w:pPr>
        <w:pStyle w:val="Default"/>
        <w:numPr>
          <w:ilvl w:val="0"/>
          <w:numId w:val="22"/>
        </w:numPr>
        <w:spacing w:after="7"/>
        <w:jc w:val="both"/>
        <w:rPr>
          <w:rFonts w:ascii="Tahoma" w:hAnsi="Tahoma" w:cs="Tahoma"/>
          <w:color w:val="auto"/>
          <w:sz w:val="20"/>
          <w:szCs w:val="20"/>
        </w:rPr>
      </w:pPr>
      <w:r w:rsidRPr="00F3345B">
        <w:rPr>
          <w:rFonts w:ascii="Tahoma" w:hAnsi="Tahoma" w:cs="Tahoma"/>
          <w:color w:val="auto"/>
          <w:sz w:val="20"/>
          <w:szCs w:val="20"/>
        </w:rPr>
        <w:t xml:space="preserve">seznam doporučené studijní literatury, </w:t>
      </w:r>
    </w:p>
    <w:p w:rsidRPr="005E1403" w:rsidR="00385418" w:rsidP="00153B5C" w:rsidRDefault="00CB7AE6">
      <w:pPr>
        <w:pStyle w:val="Default"/>
        <w:numPr>
          <w:ilvl w:val="0"/>
          <w:numId w:val="22"/>
        </w:numPr>
        <w:jc w:val="both"/>
        <w:rPr>
          <w:rFonts w:ascii="Tahoma" w:hAnsi="Tahoma" w:cs="Tahoma"/>
          <w:bCs/>
          <w:sz w:val="20"/>
          <w:szCs w:val="20"/>
        </w:rPr>
      </w:pPr>
      <w:r w:rsidRPr="00F3345B">
        <w:rPr>
          <w:rFonts w:ascii="Tahoma" w:hAnsi="Tahoma" w:cs="Tahoma"/>
          <w:color w:val="auto"/>
          <w:sz w:val="20"/>
          <w:szCs w:val="20"/>
        </w:rPr>
        <w:t xml:space="preserve">vzor </w:t>
      </w:r>
      <w:r w:rsidRPr="00F3345B" w:rsidR="00E25B4E">
        <w:rPr>
          <w:rFonts w:ascii="Tahoma" w:hAnsi="Tahoma" w:cs="Tahoma"/>
          <w:color w:val="auto"/>
          <w:sz w:val="20"/>
          <w:szCs w:val="20"/>
        </w:rPr>
        <w:t>potvrzení o absolvování kurzu</w:t>
      </w:r>
      <w:r w:rsidRPr="00F3345B" w:rsidR="00E25B4E">
        <w:rPr>
          <w:rFonts w:ascii="Tahoma" w:hAnsi="Tahoma" w:cs="Tahoma"/>
          <w:sz w:val="20"/>
          <w:szCs w:val="20"/>
        </w:rPr>
        <w:t xml:space="preserve"> s náležitostmi podle bodu 5.2.3 </w:t>
      </w:r>
      <w:r w:rsidRPr="00F3345B" w:rsidR="00E25B4E">
        <w:rPr>
          <w:rFonts w:ascii="Tahoma" w:hAnsi="Tahoma" w:cs="Tahoma"/>
          <w:bCs/>
          <w:sz w:val="20"/>
          <w:szCs w:val="20"/>
        </w:rPr>
        <w:t xml:space="preserve">Specifické části pravidel pro žadatele a příjemce v rámci OPZ pro projekty s jednotkovými náklady zaměřené na další profesní vzdělávání (viz. </w:t>
      </w:r>
      <w:proofErr w:type="gramStart"/>
      <w:r w:rsidRPr="00F3345B" w:rsidR="00E25B4E">
        <w:rPr>
          <w:rFonts w:ascii="Tahoma" w:hAnsi="Tahoma" w:cs="Tahoma"/>
          <w:bCs/>
          <w:sz w:val="20"/>
          <w:szCs w:val="20"/>
        </w:rPr>
        <w:t>portál</w:t>
      </w:r>
      <w:proofErr w:type="gramEnd"/>
      <w:r w:rsidRPr="00F3345B" w:rsidR="00E25B4E">
        <w:rPr>
          <w:rFonts w:ascii="Tahoma" w:hAnsi="Tahoma" w:cs="Tahoma"/>
          <w:bCs/>
          <w:sz w:val="20"/>
          <w:szCs w:val="20"/>
        </w:rPr>
        <w:t xml:space="preserve"> </w:t>
      </w:r>
      <w:hyperlink w:history="true" r:id="rId8">
        <w:r w:rsidRPr="00F3345B" w:rsidR="00E25B4E">
          <w:rPr>
            <w:rStyle w:val="Hypertextovodkaz"/>
            <w:rFonts w:ascii="Tahoma" w:hAnsi="Tahoma" w:cs="Tahoma"/>
            <w:bCs/>
            <w:sz w:val="20"/>
            <w:szCs w:val="20"/>
          </w:rPr>
          <w:t>www.esfcr.cz</w:t>
        </w:r>
      </w:hyperlink>
      <w:r w:rsidRPr="00F3345B" w:rsidR="00E25B4E">
        <w:rPr>
          <w:rFonts w:ascii="Tahoma" w:hAnsi="Tahoma" w:cs="Tahoma"/>
          <w:bCs/>
          <w:sz w:val="20"/>
          <w:szCs w:val="20"/>
        </w:rPr>
        <w:t>)</w:t>
      </w:r>
      <w:r w:rsidRPr="00F3345B" w:rsidR="00C14A38">
        <w:rPr>
          <w:rFonts w:ascii="Tahoma" w:hAnsi="Tahoma" w:cs="Tahoma"/>
          <w:bCs/>
          <w:sz w:val="20"/>
          <w:szCs w:val="20"/>
        </w:rPr>
        <w:t>,</w:t>
      </w:r>
      <w:r w:rsidRPr="005E1403" w:rsidR="00E25B4E">
        <w:rPr>
          <w:rFonts w:ascii="Tahoma" w:hAnsi="Tahoma" w:cs="Tahoma"/>
          <w:color w:val="auto"/>
          <w:sz w:val="20"/>
          <w:szCs w:val="20"/>
        </w:rPr>
        <w:t xml:space="preserve"> </w:t>
      </w:r>
    </w:p>
    <w:p w:rsidRPr="00F3345B" w:rsidR="00385418" w:rsidP="00385418" w:rsidRDefault="00385418">
      <w:pPr>
        <w:pStyle w:val="Default"/>
        <w:rPr>
          <w:rFonts w:ascii="Tahoma" w:hAnsi="Tahoma" w:cs="Tahoma"/>
          <w:b/>
          <w:bCs/>
          <w:sz w:val="20"/>
          <w:szCs w:val="20"/>
        </w:rPr>
      </w:pPr>
    </w:p>
    <w:p w:rsidRPr="00F3345B" w:rsidR="00431126" w:rsidP="00153B5C" w:rsidRDefault="00153B5C">
      <w:pPr>
        <w:pStyle w:val="Default"/>
        <w:jc w:val="both"/>
        <w:rPr>
          <w:rFonts w:ascii="Tahoma" w:hAnsi="Tahoma" w:cs="Tahoma"/>
          <w:sz w:val="20"/>
          <w:szCs w:val="20"/>
        </w:rPr>
      </w:pPr>
      <w:r w:rsidRPr="00F3345B">
        <w:rPr>
          <w:rFonts w:ascii="Tahoma" w:hAnsi="Tahoma" w:cs="Tahoma"/>
          <w:bCs/>
          <w:sz w:val="20"/>
          <w:szCs w:val="20"/>
        </w:rPr>
        <w:t xml:space="preserve">2. </w:t>
      </w:r>
      <w:r w:rsidRPr="00F3345B" w:rsidR="00385418">
        <w:rPr>
          <w:rFonts w:ascii="Tahoma" w:hAnsi="Tahoma" w:cs="Tahoma"/>
          <w:bCs/>
          <w:sz w:val="20"/>
          <w:szCs w:val="20"/>
        </w:rPr>
        <w:t>Dokum</w:t>
      </w:r>
      <w:r w:rsidRPr="00F3345B" w:rsidR="00A847F6">
        <w:rPr>
          <w:rFonts w:ascii="Tahoma" w:hAnsi="Tahoma" w:cs="Tahoma"/>
          <w:bCs/>
          <w:sz w:val="20"/>
          <w:szCs w:val="20"/>
        </w:rPr>
        <w:t>e</w:t>
      </w:r>
      <w:r w:rsidRPr="00F3345B" w:rsidR="00385418">
        <w:rPr>
          <w:rFonts w:ascii="Tahoma" w:hAnsi="Tahoma" w:cs="Tahoma"/>
          <w:bCs/>
          <w:sz w:val="20"/>
          <w:szCs w:val="20"/>
        </w:rPr>
        <w:t>n</w:t>
      </w:r>
      <w:r w:rsidRPr="00F3345B" w:rsidR="00A847F6">
        <w:rPr>
          <w:rFonts w:ascii="Tahoma" w:hAnsi="Tahoma" w:cs="Tahoma"/>
          <w:bCs/>
          <w:sz w:val="20"/>
          <w:szCs w:val="20"/>
        </w:rPr>
        <w:t>tace</w:t>
      </w:r>
      <w:r w:rsidRPr="00F3345B" w:rsidR="00CA2BD8">
        <w:rPr>
          <w:rFonts w:ascii="Tahoma" w:hAnsi="Tahoma" w:cs="Tahoma"/>
          <w:bCs/>
          <w:sz w:val="20"/>
          <w:szCs w:val="20"/>
        </w:rPr>
        <w:t xml:space="preserve"> k obsahu</w:t>
      </w:r>
      <w:r w:rsidRPr="00F3345B" w:rsidR="00A847F6">
        <w:rPr>
          <w:rFonts w:ascii="Tahoma" w:hAnsi="Tahoma" w:cs="Tahoma"/>
          <w:bCs/>
          <w:sz w:val="20"/>
          <w:szCs w:val="20"/>
        </w:rPr>
        <w:t xml:space="preserve"> musí být podepsána statutárním orgánem </w:t>
      </w:r>
      <w:r w:rsidRPr="00F3345B" w:rsidR="005F112C">
        <w:rPr>
          <w:rFonts w:ascii="Tahoma" w:hAnsi="Tahoma" w:cs="Tahoma"/>
          <w:bCs/>
          <w:sz w:val="20"/>
          <w:szCs w:val="20"/>
        </w:rPr>
        <w:t>dodavatel</w:t>
      </w:r>
      <w:r w:rsidRPr="00F3345B" w:rsidR="00A847F6">
        <w:rPr>
          <w:rFonts w:ascii="Tahoma" w:hAnsi="Tahoma" w:cs="Tahoma"/>
          <w:bCs/>
          <w:sz w:val="20"/>
          <w:szCs w:val="20"/>
        </w:rPr>
        <w:t xml:space="preserve">e nebo osobou oprávněnou za </w:t>
      </w:r>
      <w:r w:rsidRPr="00F3345B" w:rsidR="005F112C">
        <w:rPr>
          <w:rFonts w:ascii="Tahoma" w:hAnsi="Tahoma" w:cs="Tahoma"/>
          <w:bCs/>
          <w:sz w:val="20"/>
          <w:szCs w:val="20"/>
        </w:rPr>
        <w:t>dodavatel</w:t>
      </w:r>
      <w:r w:rsidRPr="00F3345B" w:rsidR="00A847F6">
        <w:rPr>
          <w:rFonts w:ascii="Tahoma" w:hAnsi="Tahoma" w:cs="Tahoma"/>
          <w:bCs/>
          <w:sz w:val="20"/>
          <w:szCs w:val="20"/>
        </w:rPr>
        <w:t xml:space="preserve">e jednat. </w:t>
      </w:r>
      <w:r w:rsidRPr="00F3345B" w:rsidR="00385418">
        <w:rPr>
          <w:rFonts w:ascii="Tahoma" w:hAnsi="Tahoma" w:cs="Tahoma"/>
          <w:sz w:val="20"/>
          <w:szCs w:val="20"/>
        </w:rPr>
        <w:t>V případě, že na straně dodavatele podpis př</w:t>
      </w:r>
      <w:r w:rsidRPr="00F3345B" w:rsidR="0053148E">
        <w:rPr>
          <w:rFonts w:ascii="Tahoma" w:hAnsi="Tahoma" w:cs="Tahoma"/>
          <w:sz w:val="20"/>
          <w:szCs w:val="20"/>
        </w:rPr>
        <w:t>ipojuje</w:t>
      </w:r>
      <w:r w:rsidRPr="00F3345B" w:rsidR="00385418">
        <w:rPr>
          <w:rFonts w:ascii="Tahoma" w:hAnsi="Tahoma" w:cs="Tahoma"/>
          <w:sz w:val="20"/>
          <w:szCs w:val="20"/>
        </w:rPr>
        <w:t xml:space="preserve"> zmocněnec</w:t>
      </w:r>
      <w:r w:rsidRPr="00F3345B" w:rsidR="0053148E">
        <w:rPr>
          <w:rFonts w:ascii="Tahoma" w:hAnsi="Tahoma" w:cs="Tahoma"/>
          <w:sz w:val="20"/>
          <w:szCs w:val="20"/>
        </w:rPr>
        <w:t>,</w:t>
      </w:r>
      <w:r w:rsidRPr="00F3345B" w:rsidR="00385418">
        <w:rPr>
          <w:rFonts w:ascii="Tahoma" w:hAnsi="Tahoma" w:cs="Tahoma"/>
          <w:sz w:val="20"/>
          <w:szCs w:val="20"/>
        </w:rPr>
        <w:t xml:space="preserve"> doloží společně s dokumentací originál či ověřenou kopii příslušné plné moci.  </w:t>
      </w:r>
    </w:p>
    <w:p w:rsidRPr="00F3345B" w:rsidR="00385418" w:rsidP="00153B5C" w:rsidRDefault="00385418">
      <w:pPr>
        <w:pStyle w:val="Default"/>
        <w:jc w:val="both"/>
        <w:rPr>
          <w:rFonts w:ascii="Tahoma" w:hAnsi="Tahoma" w:cs="Tahoma"/>
          <w:sz w:val="20"/>
          <w:szCs w:val="20"/>
        </w:rPr>
      </w:pPr>
    </w:p>
    <w:p w:rsidRPr="00F3345B" w:rsidR="00385418" w:rsidP="00153B5C" w:rsidRDefault="00153B5C">
      <w:pPr>
        <w:pStyle w:val="Default"/>
        <w:jc w:val="both"/>
        <w:rPr>
          <w:rFonts w:ascii="Tahoma" w:hAnsi="Tahoma" w:cs="Tahoma"/>
          <w:sz w:val="20"/>
          <w:szCs w:val="20"/>
        </w:rPr>
      </w:pPr>
      <w:r w:rsidRPr="00F3345B">
        <w:rPr>
          <w:rFonts w:ascii="Tahoma" w:hAnsi="Tahoma" w:cs="Tahoma"/>
          <w:sz w:val="20"/>
          <w:szCs w:val="20"/>
        </w:rPr>
        <w:t xml:space="preserve">3. </w:t>
      </w:r>
      <w:r w:rsidRPr="00F3345B" w:rsidR="00385418">
        <w:rPr>
          <w:rFonts w:ascii="Tahoma" w:hAnsi="Tahoma" w:cs="Tahoma"/>
          <w:sz w:val="20"/>
          <w:szCs w:val="20"/>
        </w:rPr>
        <w:t>V případě vadného zpracování dokumentace</w:t>
      </w:r>
      <w:r w:rsidRPr="00F3345B" w:rsidR="00CA2BD8">
        <w:rPr>
          <w:rFonts w:ascii="Tahoma" w:hAnsi="Tahoma" w:cs="Tahoma"/>
          <w:sz w:val="20"/>
          <w:szCs w:val="20"/>
        </w:rPr>
        <w:t xml:space="preserve"> k obsahu</w:t>
      </w:r>
      <w:r w:rsidRPr="00F3345B" w:rsidR="00385418">
        <w:rPr>
          <w:rFonts w:ascii="Tahoma" w:hAnsi="Tahoma" w:cs="Tahoma"/>
          <w:sz w:val="20"/>
          <w:szCs w:val="20"/>
        </w:rPr>
        <w:t xml:space="preserve"> je objednatel oprávněn vy</w:t>
      </w:r>
      <w:r w:rsidRPr="00F3345B" w:rsidR="00CA2BD8">
        <w:rPr>
          <w:rFonts w:ascii="Tahoma" w:hAnsi="Tahoma" w:cs="Tahoma"/>
          <w:sz w:val="20"/>
          <w:szCs w:val="20"/>
        </w:rPr>
        <w:t xml:space="preserve">zvat </w:t>
      </w:r>
      <w:r w:rsidRPr="00F3345B" w:rsidR="005F112C">
        <w:rPr>
          <w:rFonts w:ascii="Tahoma" w:hAnsi="Tahoma" w:cs="Tahoma"/>
          <w:sz w:val="20"/>
          <w:szCs w:val="20"/>
        </w:rPr>
        <w:t>dodavatel</w:t>
      </w:r>
      <w:r w:rsidRPr="00F3345B" w:rsidR="00CA2BD8">
        <w:rPr>
          <w:rFonts w:ascii="Tahoma" w:hAnsi="Tahoma" w:cs="Tahoma"/>
          <w:sz w:val="20"/>
          <w:szCs w:val="20"/>
        </w:rPr>
        <w:t>e k její opravě</w:t>
      </w:r>
      <w:r w:rsidRPr="00F3345B" w:rsidR="00385418">
        <w:rPr>
          <w:rFonts w:ascii="Tahoma" w:hAnsi="Tahoma" w:cs="Tahoma"/>
          <w:sz w:val="20"/>
          <w:szCs w:val="20"/>
        </w:rPr>
        <w:t xml:space="preserve"> či doplnění</w:t>
      </w:r>
      <w:r w:rsidRPr="00F3345B">
        <w:rPr>
          <w:rFonts w:ascii="Tahoma" w:hAnsi="Tahoma" w:cs="Tahoma"/>
          <w:sz w:val="20"/>
          <w:szCs w:val="20"/>
        </w:rPr>
        <w:t xml:space="preserve"> a </w:t>
      </w:r>
      <w:r w:rsidRPr="00F3345B" w:rsidR="005F112C">
        <w:rPr>
          <w:rFonts w:ascii="Tahoma" w:hAnsi="Tahoma" w:cs="Tahoma"/>
          <w:sz w:val="20"/>
          <w:szCs w:val="20"/>
        </w:rPr>
        <w:t>dodavatel</w:t>
      </w:r>
      <w:r w:rsidR="00AE584F">
        <w:rPr>
          <w:rFonts w:ascii="Tahoma" w:hAnsi="Tahoma" w:cs="Tahoma"/>
          <w:sz w:val="20"/>
          <w:szCs w:val="20"/>
        </w:rPr>
        <w:t xml:space="preserve"> je povinen této výzvě bez</w:t>
      </w:r>
      <w:r w:rsidRPr="00F3345B">
        <w:rPr>
          <w:rFonts w:ascii="Tahoma" w:hAnsi="Tahoma" w:cs="Tahoma"/>
          <w:sz w:val="20"/>
          <w:szCs w:val="20"/>
        </w:rPr>
        <w:t>odkladně vyhovět.</w:t>
      </w:r>
      <w:r w:rsidRPr="00F3345B" w:rsidR="00385418">
        <w:rPr>
          <w:rFonts w:ascii="Tahoma" w:hAnsi="Tahoma" w:cs="Tahoma"/>
          <w:sz w:val="20"/>
          <w:szCs w:val="20"/>
        </w:rPr>
        <w:t xml:space="preserve"> </w:t>
      </w:r>
      <w:r w:rsidRPr="00F3345B" w:rsidR="0053148E">
        <w:rPr>
          <w:rFonts w:ascii="Tahoma" w:hAnsi="Tahoma" w:cs="Tahoma"/>
          <w:sz w:val="20"/>
          <w:szCs w:val="20"/>
        </w:rPr>
        <w:t xml:space="preserve">Dojde-li v průběhu realizace kurzů k jakékoliv změně v obsahu dokumentace, je </w:t>
      </w:r>
      <w:r w:rsidRPr="00F3345B" w:rsidR="005F112C">
        <w:rPr>
          <w:rFonts w:ascii="Tahoma" w:hAnsi="Tahoma" w:cs="Tahoma"/>
          <w:sz w:val="20"/>
          <w:szCs w:val="20"/>
        </w:rPr>
        <w:t>dodavatel</w:t>
      </w:r>
      <w:r w:rsidRPr="00F3345B" w:rsidR="0053148E">
        <w:rPr>
          <w:rFonts w:ascii="Tahoma" w:hAnsi="Tahoma" w:cs="Tahoma"/>
          <w:sz w:val="20"/>
          <w:szCs w:val="20"/>
        </w:rPr>
        <w:t xml:space="preserve"> o tom objednatele bezodkladně informovat. </w:t>
      </w:r>
      <w:r w:rsidRPr="00F3345B">
        <w:rPr>
          <w:rFonts w:ascii="Tahoma" w:hAnsi="Tahoma" w:cs="Tahoma"/>
          <w:sz w:val="20"/>
          <w:szCs w:val="20"/>
        </w:rPr>
        <w:t>Porušení povinnosti</w:t>
      </w:r>
      <w:r w:rsidRPr="00F3345B" w:rsidR="00385418">
        <w:rPr>
          <w:rFonts w:ascii="Tahoma" w:hAnsi="Tahoma" w:cs="Tahoma"/>
          <w:sz w:val="20"/>
          <w:szCs w:val="20"/>
        </w:rPr>
        <w:t xml:space="preserve"> je považováno za podstatné porušení této smlouvy.</w:t>
      </w:r>
    </w:p>
    <w:p w:rsidRPr="00F3345B" w:rsidR="00431126" w:rsidP="00153B5C" w:rsidRDefault="00431126">
      <w:pPr>
        <w:pStyle w:val="Default"/>
        <w:jc w:val="both"/>
        <w:rPr>
          <w:rFonts w:ascii="Tahoma" w:hAnsi="Tahoma" w:cs="Tahoma"/>
          <w:sz w:val="20"/>
          <w:szCs w:val="20"/>
        </w:rPr>
      </w:pPr>
    </w:p>
    <w:p w:rsidR="009625BE" w:rsidP="00C509CE" w:rsidRDefault="009625BE">
      <w:pPr>
        <w:jc w:val="both"/>
        <w:rPr>
          <w:rFonts w:ascii="Tahoma" w:hAnsi="Tahoma" w:cs="Tahoma"/>
          <w:sz w:val="20"/>
          <w:szCs w:val="20"/>
        </w:rPr>
      </w:pPr>
    </w:p>
    <w:p w:rsidR="00270146" w:rsidP="00C509CE" w:rsidRDefault="00270146">
      <w:pPr>
        <w:jc w:val="both"/>
        <w:rPr>
          <w:rFonts w:ascii="Tahoma" w:hAnsi="Tahoma" w:cs="Tahoma"/>
          <w:sz w:val="20"/>
          <w:szCs w:val="20"/>
        </w:rPr>
      </w:pPr>
    </w:p>
    <w:p w:rsidR="008E1D72" w:rsidP="00C509CE" w:rsidRDefault="008E1D72">
      <w:pPr>
        <w:jc w:val="both"/>
        <w:rPr>
          <w:rFonts w:ascii="Tahoma" w:hAnsi="Tahoma" w:cs="Tahoma"/>
          <w:sz w:val="20"/>
          <w:szCs w:val="20"/>
        </w:rPr>
      </w:pPr>
    </w:p>
    <w:p w:rsidRPr="00F3345B" w:rsidR="00AE584F" w:rsidP="00C509CE" w:rsidRDefault="00AE584F">
      <w:pPr>
        <w:jc w:val="both"/>
        <w:rPr>
          <w:rFonts w:ascii="Tahoma" w:hAnsi="Tahoma" w:cs="Tahoma"/>
          <w:sz w:val="20"/>
          <w:szCs w:val="20"/>
        </w:rPr>
      </w:pPr>
    </w:p>
    <w:p w:rsidRPr="00F3345B" w:rsidR="00EE0F03" w:rsidP="00BD77A0" w:rsidRDefault="001A20B1">
      <w:pPr>
        <w:rPr>
          <w:rFonts w:ascii="Tahoma" w:hAnsi="Tahoma" w:cs="Tahoma"/>
          <w:b/>
          <w:sz w:val="20"/>
          <w:szCs w:val="20"/>
        </w:rPr>
      </w:pPr>
      <w:r w:rsidRPr="00F3345B">
        <w:rPr>
          <w:rFonts w:ascii="Tahoma" w:hAnsi="Tahoma" w:cs="Tahoma"/>
          <w:b/>
          <w:sz w:val="20"/>
          <w:szCs w:val="20"/>
        </w:rPr>
        <w:lastRenderedPageBreak/>
        <w:t>Č</w:t>
      </w:r>
      <w:r w:rsidRPr="00F3345B" w:rsidR="006569E0">
        <w:rPr>
          <w:rFonts w:ascii="Tahoma" w:hAnsi="Tahoma" w:cs="Tahoma"/>
          <w:b/>
          <w:sz w:val="20"/>
          <w:szCs w:val="20"/>
        </w:rPr>
        <w:t>lánek V</w:t>
      </w:r>
      <w:r w:rsidRPr="00F3345B" w:rsidR="000E39BB">
        <w:rPr>
          <w:rFonts w:ascii="Tahoma" w:hAnsi="Tahoma" w:cs="Tahoma"/>
          <w:b/>
          <w:sz w:val="20"/>
          <w:szCs w:val="20"/>
        </w:rPr>
        <w:t>.</w:t>
      </w:r>
      <w:r w:rsidRPr="00F3345B">
        <w:rPr>
          <w:rFonts w:ascii="Tahoma" w:hAnsi="Tahoma" w:cs="Tahoma"/>
          <w:b/>
          <w:sz w:val="20"/>
          <w:szCs w:val="20"/>
        </w:rPr>
        <w:t xml:space="preserve"> </w:t>
      </w:r>
      <w:r w:rsidRPr="00F3345B" w:rsidR="002E0B65">
        <w:rPr>
          <w:rFonts w:ascii="Tahoma" w:hAnsi="Tahoma" w:cs="Tahoma"/>
          <w:b/>
          <w:sz w:val="20"/>
          <w:szCs w:val="20"/>
        </w:rPr>
        <w:t>Práva a povinnosti smluvních stran</w:t>
      </w:r>
    </w:p>
    <w:p w:rsidRPr="00F3345B" w:rsidR="00431126" w:rsidP="00431126" w:rsidRDefault="00431126">
      <w:pPr>
        <w:pStyle w:val="Odstavecseseznamem"/>
        <w:tabs>
          <w:tab w:val="left" w:pos="284"/>
        </w:tabs>
        <w:ind w:left="0"/>
        <w:jc w:val="both"/>
        <w:rPr>
          <w:rFonts w:ascii="Tahoma" w:hAnsi="Tahoma" w:cs="Tahoma"/>
          <w:sz w:val="20"/>
          <w:szCs w:val="20"/>
        </w:rPr>
      </w:pPr>
    </w:p>
    <w:p w:rsidRPr="00F3345B" w:rsidR="004D4F08" w:rsidP="00567041" w:rsidRDefault="00EE0F03">
      <w:pPr>
        <w:pStyle w:val="Odstavecseseznamem"/>
        <w:numPr>
          <w:ilvl w:val="0"/>
          <w:numId w:val="20"/>
        </w:numPr>
        <w:tabs>
          <w:tab w:val="left" w:pos="284"/>
        </w:tabs>
        <w:ind w:left="0" w:firstLine="0"/>
        <w:jc w:val="both"/>
        <w:rPr>
          <w:rFonts w:ascii="Tahoma" w:hAnsi="Tahoma" w:cs="Tahoma"/>
          <w:sz w:val="20"/>
          <w:szCs w:val="20"/>
        </w:rPr>
      </w:pPr>
      <w:r w:rsidRPr="00F3345B">
        <w:rPr>
          <w:rFonts w:ascii="Tahoma" w:hAnsi="Tahoma" w:cs="Tahoma"/>
          <w:sz w:val="20"/>
          <w:szCs w:val="20"/>
        </w:rPr>
        <w:t xml:space="preserve">Objednatel se zavazuje poskytnout </w:t>
      </w:r>
      <w:r w:rsidRPr="00F3345B" w:rsidR="005F112C">
        <w:rPr>
          <w:rFonts w:ascii="Tahoma" w:hAnsi="Tahoma" w:cs="Tahoma"/>
          <w:sz w:val="20"/>
          <w:szCs w:val="20"/>
        </w:rPr>
        <w:t>dodavatel</w:t>
      </w:r>
      <w:r w:rsidRPr="00F3345B">
        <w:rPr>
          <w:rFonts w:ascii="Tahoma" w:hAnsi="Tahoma" w:cs="Tahoma"/>
          <w:sz w:val="20"/>
          <w:szCs w:val="20"/>
        </w:rPr>
        <w:t xml:space="preserve">i odpovídající součinnost pro plnění této smlouvy, zejména mu poskytovat včasně informace vážící se k obsazení jednotlivých kurzů. </w:t>
      </w:r>
    </w:p>
    <w:p w:rsidRPr="00F3345B" w:rsidR="004D4F08" w:rsidP="00567041" w:rsidRDefault="004D4F08">
      <w:pPr>
        <w:pStyle w:val="Odstavecseseznamem"/>
        <w:tabs>
          <w:tab w:val="left" w:pos="284"/>
        </w:tabs>
        <w:ind w:left="0"/>
        <w:jc w:val="both"/>
        <w:rPr>
          <w:rFonts w:ascii="Tahoma" w:hAnsi="Tahoma" w:cs="Tahoma"/>
          <w:sz w:val="20"/>
          <w:szCs w:val="20"/>
        </w:rPr>
      </w:pPr>
    </w:p>
    <w:p w:rsidRPr="00F3345B" w:rsidR="004D4F08" w:rsidP="00567041" w:rsidRDefault="004D4F08">
      <w:pPr>
        <w:pStyle w:val="Odstavecseseznamem"/>
        <w:numPr>
          <w:ilvl w:val="0"/>
          <w:numId w:val="20"/>
        </w:numPr>
        <w:tabs>
          <w:tab w:val="left" w:pos="284"/>
        </w:tabs>
        <w:ind w:left="0" w:firstLine="0"/>
        <w:jc w:val="both"/>
        <w:rPr>
          <w:rFonts w:ascii="Tahoma" w:hAnsi="Tahoma" w:cs="Tahoma"/>
          <w:sz w:val="20"/>
          <w:szCs w:val="20"/>
        </w:rPr>
      </w:pPr>
      <w:r w:rsidRPr="00F3345B">
        <w:rPr>
          <w:rFonts w:ascii="Tahoma" w:hAnsi="Tahoma" w:cs="Tahoma"/>
          <w:sz w:val="20"/>
          <w:szCs w:val="20"/>
        </w:rPr>
        <w:t xml:space="preserve">Objednatel je oprávněn měnit v případě nutnosti, zejména z důvodů absencí a provozních překážek na straně zaměstnavatelů, obsazení jednotlivých kurzů tak, že přesune účastníka do kurzu se stejnou obsahovou náplní do kurzu konaného v pozdějším termínu. Pokud nemá tuto možnost, je objednatel oprávněn přesunout účastníka do kurzu s jinou obsahovou náplní. </w:t>
      </w:r>
    </w:p>
    <w:p w:rsidRPr="00F3345B" w:rsidR="00E25B4E" w:rsidP="00E25B4E" w:rsidRDefault="00E25B4E">
      <w:pPr>
        <w:pStyle w:val="Odstavecseseznamem"/>
        <w:tabs>
          <w:tab w:val="left" w:pos="284"/>
        </w:tabs>
        <w:ind w:left="0"/>
        <w:jc w:val="both"/>
        <w:rPr>
          <w:rFonts w:ascii="Tahoma" w:hAnsi="Tahoma" w:cs="Tahoma"/>
          <w:sz w:val="20"/>
          <w:szCs w:val="20"/>
        </w:rPr>
      </w:pPr>
    </w:p>
    <w:p w:rsidRPr="00F3345B" w:rsidR="00E25B4E" w:rsidP="00E25B4E" w:rsidRDefault="005F112C">
      <w:pPr>
        <w:pStyle w:val="Odstavecseseznamem"/>
        <w:numPr>
          <w:ilvl w:val="0"/>
          <w:numId w:val="20"/>
        </w:numPr>
        <w:tabs>
          <w:tab w:val="left" w:pos="284"/>
        </w:tabs>
        <w:ind w:left="0" w:firstLine="0"/>
        <w:jc w:val="both"/>
        <w:rPr>
          <w:rFonts w:ascii="Tahoma" w:hAnsi="Tahoma" w:cs="Tahoma"/>
          <w:sz w:val="20"/>
          <w:szCs w:val="20"/>
        </w:rPr>
      </w:pPr>
      <w:r w:rsidRPr="00F3345B">
        <w:rPr>
          <w:rFonts w:ascii="Tahoma" w:hAnsi="Tahoma" w:cs="Tahoma"/>
          <w:sz w:val="20"/>
          <w:szCs w:val="20"/>
        </w:rPr>
        <w:t>Dodavatel</w:t>
      </w:r>
      <w:r w:rsidRPr="00F3345B" w:rsidR="00E25B4E">
        <w:rPr>
          <w:rFonts w:ascii="Tahoma" w:hAnsi="Tahoma" w:cs="Tahoma"/>
          <w:sz w:val="20"/>
          <w:szCs w:val="20"/>
        </w:rPr>
        <w:t xml:space="preserve"> se zavazuje udržovat po celou dobu trvání smlouvy platná oprávnění k výkonu vzdělávací činnosti</w:t>
      </w:r>
      <w:r w:rsidRPr="00F3345B" w:rsidR="00CA2BD8">
        <w:rPr>
          <w:rFonts w:ascii="Tahoma" w:hAnsi="Tahoma" w:cs="Tahoma"/>
          <w:sz w:val="20"/>
          <w:szCs w:val="20"/>
        </w:rPr>
        <w:t xml:space="preserve"> podle této smlouvy</w:t>
      </w:r>
      <w:r w:rsidRPr="00F3345B" w:rsidR="00E25B4E">
        <w:rPr>
          <w:rFonts w:ascii="Tahoma" w:hAnsi="Tahoma" w:cs="Tahoma"/>
          <w:sz w:val="20"/>
          <w:szCs w:val="20"/>
        </w:rPr>
        <w:t xml:space="preserve"> (dále jen „oprávnění). Dojde-li na straně objednatele v průběhu smlouvy k jakékoliv změně ve věci oprávnění objednatele k výkonu příslušných vzdělávacích aktivit, ať už z důvodů na straně objednatele nebo z důvodů změny </w:t>
      </w:r>
      <w:r w:rsidRPr="00F3345B" w:rsidR="00CA2BD8">
        <w:rPr>
          <w:rFonts w:ascii="Tahoma" w:hAnsi="Tahoma" w:cs="Tahoma"/>
          <w:sz w:val="20"/>
          <w:szCs w:val="20"/>
        </w:rPr>
        <w:t xml:space="preserve">předpisů či pravidel </w:t>
      </w:r>
      <w:r w:rsidRPr="00F3345B" w:rsidR="00E25B4E">
        <w:rPr>
          <w:rFonts w:ascii="Tahoma" w:hAnsi="Tahoma" w:cs="Tahoma"/>
          <w:sz w:val="20"/>
          <w:szCs w:val="20"/>
        </w:rPr>
        <w:t xml:space="preserve">pro výkon příslušné činnosti, je o tomto </w:t>
      </w:r>
      <w:r w:rsidRPr="00F3345B">
        <w:rPr>
          <w:rFonts w:ascii="Tahoma" w:hAnsi="Tahoma" w:cs="Tahoma"/>
          <w:sz w:val="20"/>
          <w:szCs w:val="20"/>
        </w:rPr>
        <w:t>dodavatel</w:t>
      </w:r>
      <w:r w:rsidRPr="00F3345B" w:rsidR="00E25B4E">
        <w:rPr>
          <w:rFonts w:ascii="Tahoma" w:hAnsi="Tahoma" w:cs="Tahoma"/>
          <w:sz w:val="20"/>
          <w:szCs w:val="20"/>
        </w:rPr>
        <w:t xml:space="preserve"> povinen </w:t>
      </w:r>
      <w:r w:rsidRPr="00F3345B" w:rsidR="00CA2BD8">
        <w:rPr>
          <w:rFonts w:ascii="Tahoma" w:hAnsi="Tahoma" w:cs="Tahoma"/>
          <w:sz w:val="20"/>
          <w:szCs w:val="20"/>
        </w:rPr>
        <w:t xml:space="preserve">objednatele </w:t>
      </w:r>
      <w:proofErr w:type="gramStart"/>
      <w:r w:rsidRPr="00F3345B" w:rsidR="00E25B4E">
        <w:rPr>
          <w:rFonts w:ascii="Tahoma" w:hAnsi="Tahoma" w:cs="Tahoma"/>
          <w:sz w:val="20"/>
          <w:szCs w:val="20"/>
        </w:rPr>
        <w:t>bez</w:t>
      </w:r>
      <w:proofErr w:type="gramEnd"/>
      <w:r w:rsidRPr="00F3345B" w:rsidR="00E25B4E">
        <w:rPr>
          <w:rFonts w:ascii="Tahoma" w:hAnsi="Tahoma" w:cs="Tahoma"/>
          <w:sz w:val="20"/>
          <w:szCs w:val="20"/>
        </w:rPr>
        <w:t xml:space="preserve"> od</w:t>
      </w:r>
      <w:r w:rsidRPr="00F3345B" w:rsidR="00CA2BD8">
        <w:rPr>
          <w:rFonts w:ascii="Tahoma" w:hAnsi="Tahoma" w:cs="Tahoma"/>
          <w:sz w:val="20"/>
          <w:szCs w:val="20"/>
        </w:rPr>
        <w:t xml:space="preserve">kladně </w:t>
      </w:r>
      <w:proofErr w:type="gramStart"/>
      <w:r w:rsidRPr="00F3345B" w:rsidR="00CA2BD8">
        <w:rPr>
          <w:rFonts w:ascii="Tahoma" w:hAnsi="Tahoma" w:cs="Tahoma"/>
          <w:sz w:val="20"/>
          <w:szCs w:val="20"/>
        </w:rPr>
        <w:t>informovat</w:t>
      </w:r>
      <w:proofErr w:type="gramEnd"/>
      <w:r w:rsidRPr="00F3345B" w:rsidR="00CA2BD8">
        <w:rPr>
          <w:rFonts w:ascii="Tahoma" w:hAnsi="Tahoma" w:cs="Tahoma"/>
          <w:sz w:val="20"/>
          <w:szCs w:val="20"/>
        </w:rPr>
        <w:t xml:space="preserve">. </w:t>
      </w:r>
      <w:r w:rsidRPr="00F3345B">
        <w:rPr>
          <w:rFonts w:ascii="Tahoma" w:hAnsi="Tahoma" w:cs="Tahoma"/>
          <w:sz w:val="20"/>
          <w:szCs w:val="20"/>
        </w:rPr>
        <w:t>Dodavatel</w:t>
      </w:r>
      <w:r w:rsidRPr="00F3345B" w:rsidR="00E25B4E">
        <w:rPr>
          <w:rFonts w:ascii="Tahoma" w:hAnsi="Tahoma" w:cs="Tahoma"/>
          <w:sz w:val="20"/>
          <w:szCs w:val="20"/>
        </w:rPr>
        <w:t xml:space="preserve"> nese riziko změny podmínek pro výkon činnosti podle této smlouvy a zavazuje se po celou dobu trvání smlouvy tyto podmínky sledovat a zajistit nepřetržitý výkon dodávek vzdělávacích služeb v souladu s touto smlouvou. Porušení povinnosti je považováno za podstatné porušení této smlouvy.</w:t>
      </w:r>
    </w:p>
    <w:p w:rsidRPr="00F3345B" w:rsidR="00E73D69" w:rsidP="00E73D69" w:rsidRDefault="00E73D69">
      <w:pPr>
        <w:pStyle w:val="Odstavecseseznamem"/>
        <w:tabs>
          <w:tab w:val="left" w:pos="284"/>
        </w:tabs>
        <w:ind w:left="0"/>
        <w:jc w:val="both"/>
        <w:rPr>
          <w:rFonts w:ascii="Tahoma" w:hAnsi="Tahoma" w:cs="Tahoma"/>
          <w:sz w:val="20"/>
          <w:szCs w:val="20"/>
        </w:rPr>
      </w:pPr>
    </w:p>
    <w:p w:rsidR="00A622E2" w:rsidP="00E73D69" w:rsidRDefault="00E73D69">
      <w:pPr>
        <w:pStyle w:val="Odstavecseseznamem"/>
        <w:tabs>
          <w:tab w:val="left" w:pos="284"/>
        </w:tabs>
        <w:ind w:left="0"/>
        <w:jc w:val="both"/>
        <w:rPr>
          <w:rFonts w:ascii="Tahoma" w:hAnsi="Tahoma" w:cs="Tahoma"/>
          <w:sz w:val="20"/>
          <w:szCs w:val="20"/>
        </w:rPr>
      </w:pPr>
      <w:r w:rsidRPr="00F3345B">
        <w:rPr>
          <w:rFonts w:ascii="Tahoma" w:hAnsi="Tahoma" w:cs="Tahoma"/>
          <w:sz w:val="20"/>
          <w:szCs w:val="20"/>
        </w:rPr>
        <w:t xml:space="preserve">Kterákoliv ze smluvních stran je oprávněna zrušit termín a místo kurzu pouze v nejnutnějších případech, zejména z důvodů absence, provozních překážek na straně zaměstnavatele, </w:t>
      </w:r>
      <w:r w:rsidRPr="00F3345B" w:rsidR="00991D66">
        <w:rPr>
          <w:rFonts w:ascii="Tahoma" w:hAnsi="Tahoma" w:cs="Tahoma"/>
          <w:sz w:val="20"/>
          <w:szCs w:val="20"/>
        </w:rPr>
        <w:t xml:space="preserve">neočekávaného </w:t>
      </w:r>
      <w:r w:rsidRPr="00F3345B">
        <w:rPr>
          <w:rFonts w:ascii="Tahoma" w:hAnsi="Tahoma" w:cs="Tahoma"/>
          <w:sz w:val="20"/>
          <w:szCs w:val="20"/>
        </w:rPr>
        <w:t>výpadku lektora</w:t>
      </w:r>
      <w:r w:rsidRPr="00F3345B" w:rsidR="00F80D41">
        <w:rPr>
          <w:rFonts w:ascii="Tahoma" w:hAnsi="Tahoma" w:cs="Tahoma"/>
          <w:sz w:val="20"/>
          <w:szCs w:val="20"/>
        </w:rPr>
        <w:t xml:space="preserve"> z důvodů vylučujících jeho odpovědnost</w:t>
      </w:r>
      <w:r w:rsidRPr="00F3345B">
        <w:rPr>
          <w:rFonts w:ascii="Tahoma" w:hAnsi="Tahoma" w:cs="Tahoma"/>
          <w:sz w:val="20"/>
          <w:szCs w:val="20"/>
        </w:rPr>
        <w:t>, živelních pohrom, epidemie apod. O záměru zrušit kurz jsou smluvní strany povinny informovat se</w:t>
      </w:r>
      <w:r w:rsidRPr="00F3345B" w:rsidR="00991D66">
        <w:rPr>
          <w:rFonts w:ascii="Tahoma" w:hAnsi="Tahoma" w:cs="Tahoma"/>
          <w:sz w:val="20"/>
          <w:szCs w:val="20"/>
        </w:rPr>
        <w:t xml:space="preserve"> bez odkladně, </w:t>
      </w:r>
      <w:r w:rsidRPr="00F3345B">
        <w:rPr>
          <w:rFonts w:ascii="Tahoma" w:hAnsi="Tahoma" w:cs="Tahoma"/>
          <w:sz w:val="20"/>
          <w:szCs w:val="20"/>
        </w:rPr>
        <w:t xml:space="preserve">min. </w:t>
      </w:r>
      <w:r w:rsidRPr="00F3345B" w:rsidR="00C44267">
        <w:rPr>
          <w:rFonts w:ascii="Tahoma" w:hAnsi="Tahoma" w:cs="Tahoma"/>
          <w:sz w:val="20"/>
          <w:szCs w:val="20"/>
        </w:rPr>
        <w:t>však</w:t>
      </w:r>
      <w:r w:rsidRPr="00F3345B">
        <w:rPr>
          <w:rFonts w:ascii="Tahoma" w:hAnsi="Tahoma" w:cs="Tahoma"/>
          <w:sz w:val="20"/>
          <w:szCs w:val="20"/>
        </w:rPr>
        <w:t xml:space="preserve"> </w:t>
      </w:r>
      <w:r w:rsidRPr="00F3345B" w:rsidR="00362675">
        <w:rPr>
          <w:rFonts w:ascii="Tahoma" w:hAnsi="Tahoma" w:cs="Tahoma"/>
          <w:sz w:val="20"/>
          <w:szCs w:val="20"/>
        </w:rPr>
        <w:t>5 pracovní dnů</w:t>
      </w:r>
      <w:r w:rsidRPr="00F3345B">
        <w:rPr>
          <w:rFonts w:ascii="Tahoma" w:hAnsi="Tahoma" w:cs="Tahoma"/>
          <w:sz w:val="20"/>
          <w:szCs w:val="20"/>
        </w:rPr>
        <w:t xml:space="preserve"> předem</w:t>
      </w:r>
      <w:r w:rsidRPr="00F3345B" w:rsidR="00991D66">
        <w:rPr>
          <w:rFonts w:ascii="Tahoma" w:hAnsi="Tahoma" w:cs="Tahoma"/>
          <w:sz w:val="20"/>
          <w:szCs w:val="20"/>
        </w:rPr>
        <w:t>.</w:t>
      </w:r>
      <w:r w:rsidRPr="00F3345B" w:rsidR="00362675">
        <w:rPr>
          <w:rFonts w:ascii="Tahoma" w:hAnsi="Tahoma" w:cs="Tahoma"/>
          <w:sz w:val="20"/>
          <w:szCs w:val="20"/>
        </w:rPr>
        <w:t xml:space="preserve"> P</w:t>
      </w:r>
      <w:r w:rsidRPr="00F3345B">
        <w:rPr>
          <w:rFonts w:ascii="Tahoma" w:hAnsi="Tahoma" w:cs="Tahoma"/>
          <w:sz w:val="20"/>
          <w:szCs w:val="20"/>
        </w:rPr>
        <w:t xml:space="preserve">orušení této povinnosti </w:t>
      </w:r>
      <w:r w:rsidRPr="00F3345B" w:rsidR="00362675">
        <w:rPr>
          <w:rFonts w:ascii="Tahoma" w:hAnsi="Tahoma" w:cs="Tahoma"/>
          <w:sz w:val="20"/>
          <w:szCs w:val="20"/>
        </w:rPr>
        <w:t>může zadavateli způsobit škodu až 80.000 Kč</w:t>
      </w:r>
      <w:r w:rsidRPr="00F3345B" w:rsidR="00A622E2">
        <w:rPr>
          <w:rFonts w:ascii="Tahoma" w:hAnsi="Tahoma" w:cs="Tahoma"/>
          <w:sz w:val="20"/>
          <w:szCs w:val="20"/>
        </w:rPr>
        <w:t xml:space="preserve">. Pokud dodavatel neoznámí objednateli záměr zrušit předem sjednaný termín kurzu ve stanovené lhůtě (nejpozději 5 pracovních dní předem) a nejedná se přitom o „nejnutnější případy“ definované výše, je objednatel oprávněn po dodavateli nárokovat uhrazení smluvní pokuty ve výši </w:t>
      </w:r>
      <w:r w:rsidR="00B526B2">
        <w:rPr>
          <w:rFonts w:ascii="Tahoma" w:hAnsi="Tahoma" w:cs="Tahoma"/>
          <w:sz w:val="20"/>
          <w:szCs w:val="20"/>
        </w:rPr>
        <w:t>5</w:t>
      </w:r>
      <w:r w:rsidRPr="00F3345B" w:rsidR="00A622E2">
        <w:rPr>
          <w:rFonts w:ascii="Tahoma" w:hAnsi="Tahoma" w:cs="Tahoma"/>
          <w:sz w:val="20"/>
          <w:szCs w:val="20"/>
        </w:rPr>
        <w:t xml:space="preserve">.000,- Kč za každý takto neoprávněně zrušený termín kurzu. Opakované neoprávněné zrušení </w:t>
      </w:r>
      <w:r w:rsidRPr="00F3345B" w:rsidR="00836A99">
        <w:rPr>
          <w:rFonts w:ascii="Tahoma" w:hAnsi="Tahoma" w:cs="Tahoma"/>
          <w:sz w:val="20"/>
          <w:szCs w:val="20"/>
        </w:rPr>
        <w:t xml:space="preserve">termínu </w:t>
      </w:r>
      <w:r w:rsidRPr="00F3345B" w:rsidR="00A622E2">
        <w:rPr>
          <w:rFonts w:ascii="Tahoma" w:hAnsi="Tahoma" w:cs="Tahoma"/>
          <w:sz w:val="20"/>
          <w:szCs w:val="20"/>
        </w:rPr>
        <w:t xml:space="preserve">kurzu (druhé neoprávněné zrušení </w:t>
      </w:r>
      <w:r w:rsidRPr="00F3345B" w:rsidR="00836A99">
        <w:rPr>
          <w:rFonts w:ascii="Tahoma" w:hAnsi="Tahoma" w:cs="Tahoma"/>
          <w:sz w:val="20"/>
          <w:szCs w:val="20"/>
        </w:rPr>
        <w:t xml:space="preserve">termínu </w:t>
      </w:r>
      <w:r w:rsidRPr="00F3345B" w:rsidR="00A622E2">
        <w:rPr>
          <w:rFonts w:ascii="Tahoma" w:hAnsi="Tahoma" w:cs="Tahoma"/>
          <w:sz w:val="20"/>
          <w:szCs w:val="20"/>
        </w:rPr>
        <w:t xml:space="preserve">kurzu) ze strany dodavatele zakládá objednateli právo na odstoupení od smlouvy z důvodu podstatného porušení smlouvy. Právo na náhradu vzniklé škody není </w:t>
      </w:r>
      <w:r w:rsidRPr="00F3345B" w:rsidR="00836A99">
        <w:rPr>
          <w:rFonts w:ascii="Tahoma" w:hAnsi="Tahoma" w:cs="Tahoma"/>
          <w:sz w:val="20"/>
          <w:szCs w:val="20"/>
        </w:rPr>
        <w:t xml:space="preserve">uhrazením smluvní pokuty </w:t>
      </w:r>
      <w:r w:rsidRPr="00F3345B" w:rsidR="00A622E2">
        <w:rPr>
          <w:rFonts w:ascii="Tahoma" w:hAnsi="Tahoma" w:cs="Tahoma"/>
          <w:sz w:val="20"/>
          <w:szCs w:val="20"/>
        </w:rPr>
        <w:t>dotčeno.</w:t>
      </w:r>
      <w:r w:rsidRPr="00F3345B" w:rsidDel="00A622E2" w:rsidR="00A622E2">
        <w:rPr>
          <w:rFonts w:ascii="Tahoma" w:hAnsi="Tahoma" w:cs="Tahoma"/>
          <w:sz w:val="20"/>
          <w:szCs w:val="20"/>
        </w:rPr>
        <w:t xml:space="preserve"> </w:t>
      </w:r>
    </w:p>
    <w:p w:rsidRPr="00F3345B" w:rsidR="00CB185C" w:rsidP="00E73D69" w:rsidRDefault="00CB185C">
      <w:pPr>
        <w:pStyle w:val="Odstavecseseznamem"/>
        <w:tabs>
          <w:tab w:val="left" w:pos="284"/>
        </w:tabs>
        <w:ind w:left="0"/>
        <w:jc w:val="both"/>
        <w:rPr>
          <w:rFonts w:ascii="Tahoma" w:hAnsi="Tahoma" w:cs="Tahoma"/>
          <w:sz w:val="20"/>
          <w:szCs w:val="20"/>
        </w:rPr>
      </w:pPr>
    </w:p>
    <w:p w:rsidRPr="00F3345B" w:rsidR="00E73D69" w:rsidP="00E73D69" w:rsidRDefault="00434FBE">
      <w:pPr>
        <w:pStyle w:val="Odstavecseseznamem"/>
        <w:numPr>
          <w:ilvl w:val="0"/>
          <w:numId w:val="20"/>
        </w:numPr>
        <w:tabs>
          <w:tab w:val="left" w:pos="284"/>
        </w:tabs>
        <w:ind w:left="0" w:firstLine="0"/>
        <w:jc w:val="both"/>
        <w:rPr>
          <w:rFonts w:ascii="Tahoma" w:hAnsi="Tahoma" w:cs="Tahoma"/>
          <w:sz w:val="20"/>
          <w:szCs w:val="20"/>
        </w:rPr>
      </w:pPr>
      <w:r w:rsidRPr="00F3345B">
        <w:rPr>
          <w:rFonts w:ascii="Tahoma" w:hAnsi="Tahoma" w:cs="Tahoma"/>
          <w:sz w:val="20"/>
          <w:szCs w:val="20"/>
        </w:rPr>
        <w:t xml:space="preserve">Objednatel je </w:t>
      </w:r>
      <w:r w:rsidRPr="00F3345B" w:rsidR="00AA0189">
        <w:rPr>
          <w:rFonts w:ascii="Tahoma" w:hAnsi="Tahoma" w:cs="Tahoma"/>
          <w:sz w:val="20"/>
          <w:szCs w:val="20"/>
        </w:rPr>
        <w:t>oprávněn</w:t>
      </w:r>
      <w:r w:rsidRPr="00F3345B">
        <w:rPr>
          <w:rFonts w:ascii="Tahoma" w:hAnsi="Tahoma" w:cs="Tahoma"/>
          <w:sz w:val="20"/>
          <w:szCs w:val="20"/>
        </w:rPr>
        <w:t xml:space="preserve"> kdykoliv</w:t>
      </w:r>
      <w:r w:rsidRPr="00F3345B" w:rsidR="008B2922">
        <w:rPr>
          <w:rFonts w:ascii="Tahoma" w:hAnsi="Tahoma" w:cs="Tahoma"/>
          <w:sz w:val="20"/>
          <w:szCs w:val="20"/>
        </w:rPr>
        <w:t xml:space="preserve"> v průběhu konání kurzů</w:t>
      </w:r>
      <w:r w:rsidRPr="00F3345B">
        <w:rPr>
          <w:rFonts w:ascii="Tahoma" w:hAnsi="Tahoma" w:cs="Tahoma"/>
          <w:sz w:val="20"/>
          <w:szCs w:val="20"/>
        </w:rPr>
        <w:t xml:space="preserve"> </w:t>
      </w:r>
      <w:r w:rsidRPr="00F3345B" w:rsidR="008B2922">
        <w:rPr>
          <w:rFonts w:ascii="Tahoma" w:hAnsi="Tahoma" w:cs="Tahoma"/>
          <w:sz w:val="20"/>
          <w:szCs w:val="20"/>
        </w:rPr>
        <w:t xml:space="preserve">požádat </w:t>
      </w:r>
      <w:r w:rsidRPr="00F3345B" w:rsidR="005F112C">
        <w:rPr>
          <w:rFonts w:ascii="Tahoma" w:hAnsi="Tahoma" w:cs="Tahoma"/>
          <w:sz w:val="20"/>
          <w:szCs w:val="20"/>
        </w:rPr>
        <w:t>dodavatel</w:t>
      </w:r>
      <w:r w:rsidRPr="00F3345B" w:rsidR="008B2922">
        <w:rPr>
          <w:rFonts w:ascii="Tahoma" w:hAnsi="Tahoma" w:cs="Tahoma"/>
          <w:sz w:val="20"/>
          <w:szCs w:val="20"/>
        </w:rPr>
        <w:t xml:space="preserve">e o sdělení informací </w:t>
      </w:r>
      <w:proofErr w:type="gramStart"/>
      <w:r w:rsidRPr="00F3345B" w:rsidR="00BD77A0">
        <w:rPr>
          <w:rFonts w:ascii="Tahoma" w:hAnsi="Tahoma" w:cs="Tahoma"/>
          <w:sz w:val="20"/>
          <w:szCs w:val="20"/>
        </w:rPr>
        <w:t xml:space="preserve">nebo </w:t>
      </w:r>
      <w:r w:rsidRPr="00F3345B" w:rsidR="008B2922">
        <w:rPr>
          <w:rFonts w:ascii="Tahoma" w:hAnsi="Tahoma" w:cs="Tahoma"/>
          <w:sz w:val="20"/>
          <w:szCs w:val="20"/>
        </w:rPr>
        <w:t xml:space="preserve"> předložení</w:t>
      </w:r>
      <w:proofErr w:type="gramEnd"/>
      <w:r w:rsidRPr="00F3345B" w:rsidR="008B2922">
        <w:rPr>
          <w:rFonts w:ascii="Tahoma" w:hAnsi="Tahoma" w:cs="Tahoma"/>
          <w:sz w:val="20"/>
          <w:szCs w:val="20"/>
        </w:rPr>
        <w:t xml:space="preserve"> dokumentů vztahujících se k plnění této smlouvy. </w:t>
      </w:r>
      <w:r w:rsidRPr="00F3345B" w:rsidR="005F112C">
        <w:rPr>
          <w:rFonts w:ascii="Tahoma" w:hAnsi="Tahoma" w:cs="Tahoma"/>
          <w:sz w:val="20"/>
          <w:szCs w:val="20"/>
        </w:rPr>
        <w:t>Dodavatel</w:t>
      </w:r>
      <w:r w:rsidRPr="00F3345B">
        <w:rPr>
          <w:rFonts w:ascii="Tahoma" w:hAnsi="Tahoma" w:cs="Tahoma"/>
          <w:sz w:val="20"/>
          <w:szCs w:val="20"/>
        </w:rPr>
        <w:t xml:space="preserve"> je povinen</w:t>
      </w:r>
      <w:r w:rsidRPr="00F3345B" w:rsidR="008B2922">
        <w:rPr>
          <w:rFonts w:ascii="Tahoma" w:hAnsi="Tahoma" w:cs="Tahoma"/>
          <w:sz w:val="20"/>
          <w:szCs w:val="20"/>
        </w:rPr>
        <w:t xml:space="preserve"> objednateli vyhovět bez odkladu, nejpozději však ve lhůtě do </w:t>
      </w:r>
      <w:r w:rsidRPr="00F3345B" w:rsidR="00484203">
        <w:rPr>
          <w:rFonts w:ascii="Tahoma" w:hAnsi="Tahoma" w:cs="Tahoma"/>
          <w:sz w:val="20"/>
          <w:szCs w:val="20"/>
        </w:rPr>
        <w:t>3</w:t>
      </w:r>
      <w:r w:rsidRPr="00F3345B" w:rsidR="008B2922">
        <w:rPr>
          <w:rFonts w:ascii="Tahoma" w:hAnsi="Tahoma" w:cs="Tahoma"/>
          <w:sz w:val="20"/>
          <w:szCs w:val="20"/>
        </w:rPr>
        <w:t xml:space="preserve"> pracovních dnů.</w:t>
      </w:r>
      <w:r w:rsidRPr="00F3345B" w:rsidR="0066627D">
        <w:rPr>
          <w:rFonts w:ascii="Tahoma" w:hAnsi="Tahoma" w:cs="Tahoma"/>
          <w:sz w:val="20"/>
          <w:szCs w:val="20"/>
        </w:rPr>
        <w:t xml:space="preserve"> Opakované porušení této povinnosti je považováno za podstatné porušení této smlouvy.</w:t>
      </w:r>
    </w:p>
    <w:p w:rsidRPr="00F3345B" w:rsidR="00E73D69" w:rsidP="00E73D69" w:rsidRDefault="00E73D69">
      <w:pPr>
        <w:pStyle w:val="Odstavecseseznamem"/>
        <w:tabs>
          <w:tab w:val="left" w:pos="284"/>
        </w:tabs>
        <w:ind w:left="0"/>
        <w:jc w:val="both"/>
        <w:rPr>
          <w:rFonts w:ascii="Tahoma" w:hAnsi="Tahoma" w:cs="Tahoma"/>
          <w:sz w:val="20"/>
          <w:szCs w:val="20"/>
        </w:rPr>
      </w:pPr>
    </w:p>
    <w:p w:rsidRPr="00F3345B" w:rsidR="00E73D69" w:rsidP="00E73D69" w:rsidRDefault="005F112C">
      <w:pPr>
        <w:pStyle w:val="Odstavecseseznamem"/>
        <w:numPr>
          <w:ilvl w:val="0"/>
          <w:numId w:val="20"/>
        </w:numPr>
        <w:tabs>
          <w:tab w:val="left" w:pos="284"/>
        </w:tabs>
        <w:ind w:left="0" w:firstLine="0"/>
        <w:jc w:val="both"/>
        <w:rPr>
          <w:rFonts w:ascii="Tahoma" w:hAnsi="Tahoma" w:cs="Tahoma"/>
          <w:sz w:val="20"/>
          <w:szCs w:val="20"/>
        </w:rPr>
      </w:pPr>
      <w:r w:rsidRPr="00F3345B">
        <w:rPr>
          <w:rFonts w:ascii="Tahoma" w:hAnsi="Tahoma" w:cs="Tahoma"/>
          <w:sz w:val="20"/>
          <w:szCs w:val="20"/>
        </w:rPr>
        <w:t>Dodavatel</w:t>
      </w:r>
      <w:r w:rsidRPr="00F3345B" w:rsidR="00D208EC">
        <w:rPr>
          <w:rFonts w:ascii="Tahoma" w:hAnsi="Tahoma" w:cs="Tahoma"/>
          <w:sz w:val="20"/>
          <w:szCs w:val="20"/>
        </w:rPr>
        <w:t xml:space="preserve"> je povinen </w:t>
      </w:r>
      <w:r w:rsidRPr="00F3345B" w:rsidR="00895EA6">
        <w:rPr>
          <w:rFonts w:ascii="Tahoma" w:hAnsi="Tahoma" w:cs="Tahoma"/>
          <w:sz w:val="20"/>
          <w:szCs w:val="20"/>
        </w:rPr>
        <w:t>oznámit objednateli</w:t>
      </w:r>
      <w:r w:rsidRPr="00F3345B" w:rsidR="00D208EC">
        <w:rPr>
          <w:rFonts w:ascii="Tahoma" w:hAnsi="Tahoma" w:cs="Tahoma"/>
          <w:sz w:val="20"/>
          <w:szCs w:val="20"/>
        </w:rPr>
        <w:t xml:space="preserve"> bez zbytečných odkladů stížnost</w:t>
      </w:r>
      <w:r w:rsidRPr="00F3345B" w:rsidR="00895EA6">
        <w:rPr>
          <w:rFonts w:ascii="Tahoma" w:hAnsi="Tahoma" w:cs="Tahoma"/>
          <w:sz w:val="20"/>
          <w:szCs w:val="20"/>
        </w:rPr>
        <w:t>i</w:t>
      </w:r>
      <w:r w:rsidRPr="00F3345B" w:rsidR="00D208EC">
        <w:rPr>
          <w:rFonts w:ascii="Tahoma" w:hAnsi="Tahoma" w:cs="Tahoma"/>
          <w:sz w:val="20"/>
          <w:szCs w:val="20"/>
        </w:rPr>
        <w:t xml:space="preserve"> či námitk</w:t>
      </w:r>
      <w:r w:rsidRPr="00F3345B" w:rsidR="00895EA6">
        <w:rPr>
          <w:rFonts w:ascii="Tahoma" w:hAnsi="Tahoma" w:cs="Tahoma"/>
          <w:sz w:val="20"/>
          <w:szCs w:val="20"/>
        </w:rPr>
        <w:t>y</w:t>
      </w:r>
      <w:r w:rsidRPr="00F3345B" w:rsidR="00D208EC">
        <w:rPr>
          <w:rFonts w:ascii="Tahoma" w:hAnsi="Tahoma" w:cs="Tahoma"/>
          <w:sz w:val="20"/>
          <w:szCs w:val="20"/>
        </w:rPr>
        <w:t xml:space="preserve"> účastníků kurzů nebo jejich zaměstnavatelů </w:t>
      </w:r>
      <w:r w:rsidRPr="00F3345B" w:rsidR="00895EA6">
        <w:rPr>
          <w:rFonts w:ascii="Tahoma" w:hAnsi="Tahoma" w:cs="Tahoma"/>
          <w:sz w:val="20"/>
          <w:szCs w:val="20"/>
        </w:rPr>
        <w:t xml:space="preserve">týkajících se </w:t>
      </w:r>
      <w:r w:rsidRPr="00F3345B" w:rsidR="00D208EC">
        <w:rPr>
          <w:rFonts w:ascii="Tahoma" w:hAnsi="Tahoma" w:cs="Tahoma"/>
          <w:sz w:val="20"/>
          <w:szCs w:val="20"/>
        </w:rPr>
        <w:t xml:space="preserve">průběhu </w:t>
      </w:r>
      <w:r w:rsidRPr="00F3345B" w:rsidR="00895EA6">
        <w:rPr>
          <w:rFonts w:ascii="Tahoma" w:hAnsi="Tahoma" w:cs="Tahoma"/>
          <w:sz w:val="20"/>
          <w:szCs w:val="20"/>
        </w:rPr>
        <w:t>kurzů,</w:t>
      </w:r>
      <w:r w:rsidRPr="00F3345B" w:rsidR="00D208EC">
        <w:rPr>
          <w:rFonts w:ascii="Tahoma" w:hAnsi="Tahoma" w:cs="Tahoma"/>
          <w:sz w:val="20"/>
          <w:szCs w:val="20"/>
        </w:rPr>
        <w:t xml:space="preserve"> o případném vlastním </w:t>
      </w:r>
      <w:proofErr w:type="gramStart"/>
      <w:r w:rsidRPr="00F3345B" w:rsidR="00D208EC">
        <w:rPr>
          <w:rFonts w:ascii="Tahoma" w:hAnsi="Tahoma" w:cs="Tahoma"/>
          <w:sz w:val="20"/>
          <w:szCs w:val="20"/>
        </w:rPr>
        <w:t>porušením</w:t>
      </w:r>
      <w:proofErr w:type="gramEnd"/>
      <w:r w:rsidRPr="00F3345B" w:rsidR="00D208EC">
        <w:rPr>
          <w:rFonts w:ascii="Tahoma" w:hAnsi="Tahoma" w:cs="Tahoma"/>
          <w:sz w:val="20"/>
          <w:szCs w:val="20"/>
        </w:rPr>
        <w:t xml:space="preserve"> této smlouvy </w:t>
      </w:r>
      <w:r w:rsidRPr="00F3345B" w:rsidR="00895EA6">
        <w:rPr>
          <w:rFonts w:ascii="Tahoma" w:hAnsi="Tahoma" w:cs="Tahoma"/>
          <w:sz w:val="20"/>
          <w:szCs w:val="20"/>
        </w:rPr>
        <w:t>a z ní vyplývajících povinností, jakož i</w:t>
      </w:r>
      <w:r w:rsidRPr="00F3345B" w:rsidR="00851153">
        <w:rPr>
          <w:rFonts w:ascii="Tahoma" w:hAnsi="Tahoma" w:cs="Tahoma"/>
          <w:sz w:val="20"/>
          <w:szCs w:val="20"/>
        </w:rPr>
        <w:t xml:space="preserve"> </w:t>
      </w:r>
      <w:r w:rsidRPr="00F3345B" w:rsidR="00D208EC">
        <w:rPr>
          <w:rFonts w:ascii="Tahoma" w:hAnsi="Tahoma" w:cs="Tahoma"/>
          <w:sz w:val="20"/>
          <w:szCs w:val="20"/>
        </w:rPr>
        <w:t xml:space="preserve">o </w:t>
      </w:r>
      <w:r w:rsidRPr="00F3345B" w:rsidR="00851153">
        <w:rPr>
          <w:rFonts w:ascii="Tahoma" w:hAnsi="Tahoma" w:cs="Tahoma"/>
          <w:sz w:val="20"/>
          <w:szCs w:val="20"/>
        </w:rPr>
        <w:t xml:space="preserve">podstatném porušování povinností </w:t>
      </w:r>
      <w:r w:rsidRPr="00F3345B" w:rsidR="00CA2BD8">
        <w:rPr>
          <w:rFonts w:ascii="Tahoma" w:hAnsi="Tahoma" w:cs="Tahoma"/>
          <w:sz w:val="20"/>
          <w:szCs w:val="20"/>
        </w:rPr>
        <w:t>ze strany účastníků</w:t>
      </w:r>
      <w:r w:rsidRPr="00F3345B" w:rsidR="00851153">
        <w:rPr>
          <w:rFonts w:ascii="Tahoma" w:hAnsi="Tahoma" w:cs="Tahoma"/>
          <w:sz w:val="20"/>
          <w:szCs w:val="20"/>
        </w:rPr>
        <w:t xml:space="preserve"> kurzů. Za podstatné porušení</w:t>
      </w:r>
      <w:r w:rsidRPr="00F3345B" w:rsidR="00895EA6">
        <w:rPr>
          <w:rFonts w:ascii="Tahoma" w:hAnsi="Tahoma" w:cs="Tahoma"/>
          <w:sz w:val="20"/>
          <w:szCs w:val="20"/>
        </w:rPr>
        <w:t xml:space="preserve"> povinnosti účastníkem kurzu</w:t>
      </w:r>
      <w:r w:rsidRPr="00F3345B" w:rsidR="00851153">
        <w:rPr>
          <w:rFonts w:ascii="Tahoma" w:hAnsi="Tahoma" w:cs="Tahoma"/>
          <w:sz w:val="20"/>
          <w:szCs w:val="20"/>
        </w:rPr>
        <w:t xml:space="preserve"> je </w:t>
      </w:r>
      <w:r w:rsidRPr="00F3345B" w:rsidR="00895EA6">
        <w:rPr>
          <w:rFonts w:ascii="Tahoma" w:hAnsi="Tahoma" w:cs="Tahoma"/>
          <w:sz w:val="20"/>
          <w:szCs w:val="20"/>
        </w:rPr>
        <w:t>ve smyslu tohoto odstavce</w:t>
      </w:r>
      <w:r w:rsidRPr="00F3345B" w:rsidR="00851153">
        <w:rPr>
          <w:rFonts w:ascii="Tahoma" w:hAnsi="Tahoma" w:cs="Tahoma"/>
          <w:sz w:val="20"/>
          <w:szCs w:val="20"/>
        </w:rPr>
        <w:t xml:space="preserve"> považováno zejména opakované nežádoucí narušování průběhu vyučovací hodiny nebo neplnění po</w:t>
      </w:r>
      <w:r w:rsidRPr="00F3345B" w:rsidR="00895EA6">
        <w:rPr>
          <w:rFonts w:ascii="Tahoma" w:hAnsi="Tahoma" w:cs="Tahoma"/>
          <w:sz w:val="20"/>
          <w:szCs w:val="20"/>
        </w:rPr>
        <w:t>kynů lektora, jedná-li se o pokyny odpovídající povaze, zaměření a náročnosti kurzu.</w:t>
      </w:r>
      <w:r w:rsidRPr="00F3345B" w:rsidR="009F08F3">
        <w:rPr>
          <w:rFonts w:ascii="Tahoma" w:hAnsi="Tahoma" w:cs="Tahoma"/>
          <w:sz w:val="20"/>
          <w:szCs w:val="20"/>
        </w:rPr>
        <w:t xml:space="preserve"> </w:t>
      </w:r>
      <w:r w:rsidRPr="00F3345B" w:rsidR="00895EA6">
        <w:rPr>
          <w:rFonts w:ascii="Tahoma" w:hAnsi="Tahoma" w:cs="Tahoma"/>
          <w:sz w:val="20"/>
          <w:szCs w:val="20"/>
        </w:rPr>
        <w:t xml:space="preserve">Oznámení učiněné podle </w:t>
      </w:r>
      <w:r w:rsidRPr="00F3345B" w:rsidR="009F08F3">
        <w:rPr>
          <w:rFonts w:ascii="Tahoma" w:hAnsi="Tahoma" w:cs="Tahoma"/>
          <w:sz w:val="20"/>
          <w:szCs w:val="20"/>
        </w:rPr>
        <w:t xml:space="preserve">tohoto </w:t>
      </w:r>
      <w:r w:rsidRPr="00F3345B" w:rsidR="00895EA6">
        <w:rPr>
          <w:rFonts w:ascii="Tahoma" w:hAnsi="Tahoma" w:cs="Tahoma"/>
          <w:sz w:val="20"/>
          <w:szCs w:val="20"/>
        </w:rPr>
        <w:t xml:space="preserve">odstavce je </w:t>
      </w:r>
      <w:r w:rsidRPr="00F3345B">
        <w:rPr>
          <w:rFonts w:ascii="Tahoma" w:hAnsi="Tahoma" w:cs="Tahoma"/>
          <w:sz w:val="20"/>
          <w:szCs w:val="20"/>
        </w:rPr>
        <w:t>dodavatel</w:t>
      </w:r>
      <w:r w:rsidRPr="00F3345B" w:rsidR="00895EA6">
        <w:rPr>
          <w:rFonts w:ascii="Tahoma" w:hAnsi="Tahoma" w:cs="Tahoma"/>
          <w:sz w:val="20"/>
          <w:szCs w:val="20"/>
        </w:rPr>
        <w:t xml:space="preserve"> povinen s objednatelem </w:t>
      </w:r>
      <w:r w:rsidRPr="00F3345B" w:rsidR="009F08F3">
        <w:rPr>
          <w:rFonts w:ascii="Tahoma" w:hAnsi="Tahoma" w:cs="Tahoma"/>
          <w:sz w:val="20"/>
          <w:szCs w:val="20"/>
        </w:rPr>
        <w:t>bez zbytečného odkladu projednat</w:t>
      </w:r>
      <w:r w:rsidRPr="00F3345B" w:rsidR="001A20B1">
        <w:rPr>
          <w:rFonts w:ascii="Tahoma" w:hAnsi="Tahoma" w:cs="Tahoma"/>
          <w:sz w:val="20"/>
          <w:szCs w:val="20"/>
        </w:rPr>
        <w:t xml:space="preserve"> za účelem </w:t>
      </w:r>
      <w:r w:rsidRPr="00F3345B" w:rsidR="00895EA6">
        <w:rPr>
          <w:rFonts w:ascii="Tahoma" w:hAnsi="Tahoma" w:cs="Tahoma"/>
          <w:sz w:val="20"/>
          <w:szCs w:val="20"/>
        </w:rPr>
        <w:t xml:space="preserve">nalezení vhodného řešení. </w:t>
      </w:r>
      <w:r w:rsidRPr="00F3345B" w:rsidR="002900D7">
        <w:rPr>
          <w:rFonts w:ascii="Tahoma" w:hAnsi="Tahoma" w:cs="Tahoma"/>
          <w:sz w:val="20"/>
          <w:szCs w:val="20"/>
        </w:rPr>
        <w:t xml:space="preserve">Opakované porušení povinnosti </w:t>
      </w:r>
      <w:r w:rsidRPr="00F3345B">
        <w:rPr>
          <w:rFonts w:ascii="Tahoma" w:hAnsi="Tahoma" w:cs="Tahoma"/>
          <w:sz w:val="20"/>
          <w:szCs w:val="20"/>
        </w:rPr>
        <w:t>dodavatel</w:t>
      </w:r>
      <w:r w:rsidRPr="00F3345B" w:rsidR="002900D7">
        <w:rPr>
          <w:rFonts w:ascii="Tahoma" w:hAnsi="Tahoma" w:cs="Tahoma"/>
          <w:sz w:val="20"/>
          <w:szCs w:val="20"/>
        </w:rPr>
        <w:t>e učinit oznámení podle tohoto odstavce je považováno za podstatné porušení této smlouvy.</w:t>
      </w:r>
    </w:p>
    <w:p w:rsidRPr="00F3345B" w:rsidR="00E73D69" w:rsidP="00E73D69" w:rsidRDefault="00E73D69">
      <w:pPr>
        <w:pStyle w:val="Odstavecseseznamem"/>
        <w:tabs>
          <w:tab w:val="left" w:pos="284"/>
        </w:tabs>
        <w:ind w:left="0"/>
        <w:jc w:val="both"/>
        <w:rPr>
          <w:rFonts w:ascii="Tahoma" w:hAnsi="Tahoma" w:cs="Tahoma"/>
          <w:sz w:val="20"/>
          <w:szCs w:val="20"/>
        </w:rPr>
      </w:pPr>
    </w:p>
    <w:p w:rsidRPr="00F3345B" w:rsidR="0014760C" w:rsidP="0014760C" w:rsidRDefault="005F112C">
      <w:pPr>
        <w:pStyle w:val="Odstavecseseznamem"/>
        <w:numPr>
          <w:ilvl w:val="0"/>
          <w:numId w:val="20"/>
        </w:numPr>
        <w:tabs>
          <w:tab w:val="left" w:pos="284"/>
        </w:tabs>
        <w:ind w:left="0" w:firstLine="0"/>
        <w:jc w:val="both"/>
        <w:rPr>
          <w:rFonts w:ascii="Tahoma" w:hAnsi="Tahoma" w:cs="Tahoma"/>
          <w:sz w:val="20"/>
          <w:szCs w:val="20"/>
        </w:rPr>
      </w:pPr>
      <w:r w:rsidRPr="00F3345B">
        <w:rPr>
          <w:rFonts w:ascii="Tahoma" w:hAnsi="Tahoma" w:cs="Tahoma"/>
          <w:sz w:val="20"/>
          <w:szCs w:val="20"/>
        </w:rPr>
        <w:lastRenderedPageBreak/>
        <w:t>Dodavatel</w:t>
      </w:r>
      <w:r w:rsidRPr="00F3345B" w:rsidR="009F08F3">
        <w:rPr>
          <w:rFonts w:ascii="Tahoma" w:hAnsi="Tahoma" w:cs="Tahoma"/>
          <w:sz w:val="20"/>
          <w:szCs w:val="20"/>
        </w:rPr>
        <w:t xml:space="preserve"> se </w:t>
      </w:r>
      <w:r w:rsidRPr="00F3345B" w:rsidR="005C0BBC">
        <w:rPr>
          <w:rFonts w:ascii="Tahoma" w:hAnsi="Tahoma" w:cs="Tahoma"/>
          <w:sz w:val="20"/>
          <w:szCs w:val="20"/>
        </w:rPr>
        <w:t xml:space="preserve">na základě požadavku objednatele </w:t>
      </w:r>
      <w:r w:rsidRPr="00F3345B" w:rsidR="009F08F3">
        <w:rPr>
          <w:rFonts w:ascii="Tahoma" w:hAnsi="Tahoma" w:cs="Tahoma"/>
          <w:sz w:val="20"/>
          <w:szCs w:val="20"/>
        </w:rPr>
        <w:t xml:space="preserve">zavazuje </w:t>
      </w:r>
      <w:r w:rsidRPr="00F3345B" w:rsidR="005C0BBC">
        <w:rPr>
          <w:rFonts w:ascii="Tahoma" w:hAnsi="Tahoma" w:cs="Tahoma"/>
          <w:sz w:val="20"/>
          <w:szCs w:val="20"/>
        </w:rPr>
        <w:t>bez odkladu nahradit</w:t>
      </w:r>
      <w:r w:rsidRPr="00F3345B" w:rsidR="004F5E76">
        <w:rPr>
          <w:rFonts w:ascii="Tahoma" w:hAnsi="Tahoma" w:cs="Tahoma"/>
          <w:sz w:val="20"/>
          <w:szCs w:val="20"/>
        </w:rPr>
        <w:t xml:space="preserve"> lektora kurzu, vyjde-li najevo, že př</w:t>
      </w:r>
      <w:r w:rsidRPr="00F3345B" w:rsidR="005C0BBC">
        <w:rPr>
          <w:rFonts w:ascii="Tahoma" w:hAnsi="Tahoma" w:cs="Tahoma"/>
          <w:sz w:val="20"/>
          <w:szCs w:val="20"/>
        </w:rPr>
        <w:t>íslušný lektor n</w:t>
      </w:r>
      <w:r w:rsidRPr="00F3345B" w:rsidR="00A303FE">
        <w:rPr>
          <w:rFonts w:ascii="Tahoma" w:hAnsi="Tahoma" w:cs="Tahoma"/>
          <w:sz w:val="20"/>
          <w:szCs w:val="20"/>
        </w:rPr>
        <w:t>ezajišťuje řádně</w:t>
      </w:r>
      <w:r w:rsidRPr="00F3345B" w:rsidR="004F5E76">
        <w:rPr>
          <w:rFonts w:ascii="Tahoma" w:hAnsi="Tahoma" w:cs="Tahoma"/>
          <w:sz w:val="20"/>
          <w:szCs w:val="20"/>
        </w:rPr>
        <w:t xml:space="preserve"> prů</w:t>
      </w:r>
      <w:r w:rsidRPr="00F3345B" w:rsidR="009B1F75">
        <w:rPr>
          <w:rFonts w:ascii="Tahoma" w:hAnsi="Tahoma" w:cs="Tahoma"/>
          <w:sz w:val="20"/>
          <w:szCs w:val="20"/>
        </w:rPr>
        <w:t>běh kurzu, dostaví-li se k výuce zjevně pod vlivem omamných látek, nebo pro</w:t>
      </w:r>
      <w:r w:rsidRPr="00F3345B" w:rsidR="005C0BBC">
        <w:rPr>
          <w:rFonts w:ascii="Tahoma" w:hAnsi="Tahoma" w:cs="Tahoma"/>
          <w:sz w:val="20"/>
          <w:szCs w:val="20"/>
        </w:rPr>
        <w:t xml:space="preserve"> </w:t>
      </w:r>
      <w:r w:rsidRPr="00F3345B" w:rsidR="009B1F75">
        <w:rPr>
          <w:rFonts w:ascii="Tahoma" w:hAnsi="Tahoma" w:cs="Tahoma"/>
          <w:sz w:val="20"/>
          <w:szCs w:val="20"/>
        </w:rPr>
        <w:t>nízkou</w:t>
      </w:r>
      <w:r w:rsidRPr="00F3345B" w:rsidR="005C0BBC">
        <w:rPr>
          <w:rFonts w:ascii="Tahoma" w:hAnsi="Tahoma" w:cs="Tahoma"/>
          <w:sz w:val="20"/>
          <w:szCs w:val="20"/>
        </w:rPr>
        <w:t xml:space="preserve"> úrov</w:t>
      </w:r>
      <w:r w:rsidRPr="00F3345B" w:rsidR="009B1F75">
        <w:rPr>
          <w:rFonts w:ascii="Tahoma" w:hAnsi="Tahoma" w:cs="Tahoma"/>
          <w:sz w:val="20"/>
          <w:szCs w:val="20"/>
        </w:rPr>
        <w:t>eň</w:t>
      </w:r>
      <w:r w:rsidRPr="00F3345B" w:rsidR="005C0BBC">
        <w:rPr>
          <w:rFonts w:ascii="Tahoma" w:hAnsi="Tahoma" w:cs="Tahoma"/>
          <w:sz w:val="20"/>
          <w:szCs w:val="20"/>
        </w:rPr>
        <w:t xml:space="preserve"> znalostí a lektorských schopností </w:t>
      </w:r>
      <w:r w:rsidRPr="00F3345B" w:rsidR="00AA75D1">
        <w:rPr>
          <w:rFonts w:ascii="Tahoma" w:hAnsi="Tahoma" w:cs="Tahoma"/>
          <w:sz w:val="20"/>
          <w:szCs w:val="20"/>
        </w:rPr>
        <w:t>do té míry</w:t>
      </w:r>
      <w:r w:rsidRPr="00F3345B" w:rsidR="005C0BBC">
        <w:rPr>
          <w:rFonts w:ascii="Tahoma" w:hAnsi="Tahoma" w:cs="Tahoma"/>
          <w:sz w:val="20"/>
          <w:szCs w:val="20"/>
        </w:rPr>
        <w:t xml:space="preserve">, že lze důvodně pochybovat </w:t>
      </w:r>
      <w:r w:rsidRPr="00F3345B" w:rsidR="00CA2BD8">
        <w:rPr>
          <w:rFonts w:ascii="Tahoma" w:hAnsi="Tahoma" w:cs="Tahoma"/>
          <w:sz w:val="20"/>
          <w:szCs w:val="20"/>
        </w:rPr>
        <w:t>o kvalitě výuky</w:t>
      </w:r>
      <w:r w:rsidRPr="00F3345B" w:rsidR="005C0BBC">
        <w:rPr>
          <w:rFonts w:ascii="Tahoma" w:hAnsi="Tahoma" w:cs="Tahoma"/>
          <w:sz w:val="20"/>
          <w:szCs w:val="20"/>
        </w:rPr>
        <w:t xml:space="preserve">. </w:t>
      </w:r>
      <w:r w:rsidRPr="00F3345B" w:rsidR="00AA3027">
        <w:rPr>
          <w:rFonts w:ascii="Tahoma" w:hAnsi="Tahoma" w:cs="Tahoma"/>
          <w:sz w:val="20"/>
          <w:szCs w:val="20"/>
        </w:rPr>
        <w:t xml:space="preserve">Porušení povinnosti </w:t>
      </w:r>
      <w:r w:rsidRPr="00F3345B">
        <w:rPr>
          <w:rFonts w:ascii="Tahoma" w:hAnsi="Tahoma" w:cs="Tahoma"/>
          <w:sz w:val="20"/>
          <w:szCs w:val="20"/>
        </w:rPr>
        <w:t>dodavatel</w:t>
      </w:r>
      <w:r w:rsidRPr="00F3345B" w:rsidR="00AA3027">
        <w:rPr>
          <w:rFonts w:ascii="Tahoma" w:hAnsi="Tahoma" w:cs="Tahoma"/>
          <w:sz w:val="20"/>
          <w:szCs w:val="20"/>
        </w:rPr>
        <w:t xml:space="preserve">e </w:t>
      </w:r>
      <w:r w:rsidRPr="00F3345B" w:rsidR="00AA75D1">
        <w:rPr>
          <w:rFonts w:ascii="Tahoma" w:hAnsi="Tahoma" w:cs="Tahoma"/>
          <w:sz w:val="20"/>
          <w:szCs w:val="20"/>
        </w:rPr>
        <w:t xml:space="preserve">uvedené v tomto odstavci </w:t>
      </w:r>
      <w:r w:rsidRPr="00F3345B" w:rsidR="00AA3027">
        <w:rPr>
          <w:rFonts w:ascii="Tahoma" w:hAnsi="Tahoma" w:cs="Tahoma"/>
          <w:sz w:val="20"/>
          <w:szCs w:val="20"/>
        </w:rPr>
        <w:t>je považováno za podstatné porušení této smlouvy.</w:t>
      </w:r>
    </w:p>
    <w:p w:rsidRPr="00F3345B" w:rsidR="0014760C" w:rsidP="0014760C" w:rsidRDefault="0014760C">
      <w:pPr>
        <w:pStyle w:val="Odstavecseseznamem"/>
        <w:tabs>
          <w:tab w:val="left" w:pos="284"/>
        </w:tabs>
        <w:ind w:left="0"/>
        <w:jc w:val="both"/>
        <w:rPr>
          <w:rFonts w:ascii="Tahoma" w:hAnsi="Tahoma" w:cs="Tahoma"/>
          <w:sz w:val="20"/>
          <w:szCs w:val="20"/>
        </w:rPr>
      </w:pPr>
    </w:p>
    <w:p w:rsidRPr="00F3345B" w:rsidR="0014760C" w:rsidP="0014760C" w:rsidRDefault="005F112C">
      <w:pPr>
        <w:pStyle w:val="Odstavecseseznamem"/>
        <w:numPr>
          <w:ilvl w:val="0"/>
          <w:numId w:val="20"/>
        </w:numPr>
        <w:tabs>
          <w:tab w:val="left" w:pos="284"/>
        </w:tabs>
        <w:ind w:left="0" w:firstLine="0"/>
        <w:jc w:val="both"/>
        <w:rPr>
          <w:rFonts w:ascii="Tahoma" w:hAnsi="Tahoma" w:cs="Tahoma"/>
          <w:sz w:val="20"/>
          <w:szCs w:val="20"/>
        </w:rPr>
      </w:pPr>
      <w:r w:rsidRPr="00F3345B">
        <w:rPr>
          <w:rFonts w:ascii="Tahoma" w:hAnsi="Tahoma" w:cs="Tahoma"/>
          <w:sz w:val="20"/>
          <w:szCs w:val="20"/>
        </w:rPr>
        <w:t>Dodavatel</w:t>
      </w:r>
      <w:r w:rsidRPr="00F3345B" w:rsidR="0014760C">
        <w:rPr>
          <w:rFonts w:ascii="Tahoma" w:hAnsi="Tahoma" w:cs="Tahoma"/>
          <w:sz w:val="20"/>
          <w:szCs w:val="20"/>
        </w:rPr>
        <w:t xml:space="preserve"> je </w:t>
      </w:r>
      <w:r w:rsidRPr="00F3345B" w:rsidR="00C44267">
        <w:rPr>
          <w:rFonts w:ascii="Tahoma" w:hAnsi="Tahoma" w:cs="Tahoma"/>
          <w:sz w:val="20"/>
          <w:szCs w:val="20"/>
        </w:rPr>
        <w:t>povinen nahradit</w:t>
      </w:r>
      <w:r w:rsidRPr="00F3345B" w:rsidR="0014760C">
        <w:rPr>
          <w:rFonts w:ascii="Tahoma" w:hAnsi="Tahoma" w:cs="Tahoma"/>
          <w:sz w:val="20"/>
          <w:szCs w:val="20"/>
        </w:rPr>
        <w:t xml:space="preserve"> výukové hodiny, </w:t>
      </w:r>
      <w:r w:rsidRPr="00F3345B" w:rsidR="00C44267">
        <w:rPr>
          <w:rFonts w:ascii="Tahoma" w:hAnsi="Tahoma" w:cs="Tahoma"/>
          <w:sz w:val="20"/>
          <w:szCs w:val="20"/>
        </w:rPr>
        <w:t>jež neproběhly v souladu s touto smlouvou</w:t>
      </w:r>
      <w:r w:rsidRPr="00F3345B" w:rsidR="0014760C">
        <w:rPr>
          <w:rFonts w:ascii="Tahoma" w:hAnsi="Tahoma" w:cs="Tahoma"/>
          <w:sz w:val="20"/>
          <w:szCs w:val="20"/>
        </w:rPr>
        <w:t xml:space="preserve">.  </w:t>
      </w:r>
      <w:r w:rsidRPr="00F3345B" w:rsidR="00411CBE">
        <w:rPr>
          <w:rFonts w:ascii="Tahoma" w:hAnsi="Tahoma" w:cs="Tahoma"/>
          <w:sz w:val="20"/>
          <w:szCs w:val="20"/>
        </w:rPr>
        <w:t>Opakované porušení této povinnosti je považováno za podstatné porušení této smlouvy.</w:t>
      </w:r>
    </w:p>
    <w:p w:rsidRPr="00F3345B" w:rsidR="00E73D69" w:rsidP="00E73D69" w:rsidRDefault="00E73D69">
      <w:pPr>
        <w:pStyle w:val="Odstavecseseznamem"/>
        <w:tabs>
          <w:tab w:val="left" w:pos="284"/>
        </w:tabs>
        <w:ind w:left="0"/>
        <w:jc w:val="both"/>
        <w:rPr>
          <w:rFonts w:ascii="Tahoma" w:hAnsi="Tahoma" w:cs="Tahoma"/>
          <w:sz w:val="20"/>
          <w:szCs w:val="20"/>
        </w:rPr>
      </w:pPr>
    </w:p>
    <w:p w:rsidRPr="00F3345B" w:rsidR="00E73D69" w:rsidP="00E73D69" w:rsidRDefault="00E73D69">
      <w:pPr>
        <w:pStyle w:val="Odstavecseseznamem"/>
        <w:tabs>
          <w:tab w:val="left" w:pos="284"/>
        </w:tabs>
        <w:ind w:left="0"/>
        <w:jc w:val="both"/>
        <w:rPr>
          <w:rFonts w:ascii="Tahoma" w:hAnsi="Tahoma" w:cs="Tahoma"/>
          <w:sz w:val="20"/>
          <w:szCs w:val="20"/>
        </w:rPr>
      </w:pPr>
    </w:p>
    <w:p w:rsidRPr="00F3345B" w:rsidR="00E73D69" w:rsidP="002132DE" w:rsidRDefault="00411CBE">
      <w:pPr>
        <w:pStyle w:val="Odstavecseseznamem"/>
        <w:numPr>
          <w:ilvl w:val="0"/>
          <w:numId w:val="20"/>
        </w:numPr>
        <w:tabs>
          <w:tab w:val="left" w:pos="284"/>
        </w:tabs>
        <w:ind w:left="0" w:firstLine="0"/>
        <w:jc w:val="both"/>
        <w:rPr>
          <w:rFonts w:ascii="Tahoma" w:hAnsi="Tahoma" w:cs="Tahoma"/>
          <w:sz w:val="20"/>
          <w:szCs w:val="20"/>
        </w:rPr>
      </w:pPr>
      <w:r w:rsidRPr="00F3345B">
        <w:rPr>
          <w:rFonts w:ascii="Tahoma" w:hAnsi="Tahoma" w:cs="Tahoma"/>
          <w:sz w:val="20"/>
          <w:szCs w:val="20"/>
        </w:rPr>
        <w:t xml:space="preserve"> </w:t>
      </w:r>
      <w:r w:rsidRPr="00F3345B" w:rsidR="005F112C">
        <w:rPr>
          <w:rFonts w:ascii="Tahoma" w:hAnsi="Tahoma" w:cs="Tahoma"/>
          <w:sz w:val="20"/>
          <w:szCs w:val="20"/>
        </w:rPr>
        <w:t>Dodavatel</w:t>
      </w:r>
      <w:r w:rsidRPr="00F3345B" w:rsidR="002A521F">
        <w:rPr>
          <w:rFonts w:ascii="Tahoma" w:hAnsi="Tahoma" w:cs="Tahoma"/>
          <w:sz w:val="20"/>
          <w:szCs w:val="20"/>
        </w:rPr>
        <w:t xml:space="preserve"> není oprávněn realizovat kurzy </w:t>
      </w:r>
      <w:r w:rsidRPr="00F3345B" w:rsidR="00981198">
        <w:rPr>
          <w:rFonts w:ascii="Tahoma" w:hAnsi="Tahoma" w:cs="Tahoma"/>
          <w:sz w:val="20"/>
          <w:szCs w:val="20"/>
        </w:rPr>
        <w:t>za podmínek</w:t>
      </w:r>
      <w:r w:rsidRPr="00F3345B" w:rsidR="002A521F">
        <w:rPr>
          <w:rFonts w:ascii="Tahoma" w:hAnsi="Tahoma" w:cs="Tahoma"/>
          <w:sz w:val="20"/>
          <w:szCs w:val="20"/>
        </w:rPr>
        <w:t xml:space="preserve">, </w:t>
      </w:r>
      <w:r w:rsidRPr="00F3345B" w:rsidR="00981198">
        <w:rPr>
          <w:rFonts w:ascii="Tahoma" w:hAnsi="Tahoma" w:cs="Tahoma"/>
          <w:sz w:val="20"/>
          <w:szCs w:val="20"/>
        </w:rPr>
        <w:t>kdy</w:t>
      </w:r>
      <w:r w:rsidRPr="00F3345B" w:rsidR="002A521F">
        <w:rPr>
          <w:rFonts w:ascii="Tahoma" w:hAnsi="Tahoma" w:cs="Tahoma"/>
          <w:sz w:val="20"/>
          <w:szCs w:val="20"/>
        </w:rPr>
        <w:t xml:space="preserve"> by hrozila účastníkům újma na zdraví a majetku (havarijní stavy, epidemie, živelní pohromy apod.). V takovém případě je povinen realizovat kurz v náhradním termínu. O zrušení kurzu a záměru jeho nahrazení je </w:t>
      </w:r>
      <w:r w:rsidRPr="00F3345B" w:rsidR="005F112C">
        <w:rPr>
          <w:rFonts w:ascii="Tahoma" w:hAnsi="Tahoma" w:cs="Tahoma"/>
          <w:sz w:val="20"/>
          <w:szCs w:val="20"/>
        </w:rPr>
        <w:t>dodavatel</w:t>
      </w:r>
      <w:r w:rsidRPr="00F3345B" w:rsidR="002A521F">
        <w:rPr>
          <w:rFonts w:ascii="Tahoma" w:hAnsi="Tahoma" w:cs="Tahoma"/>
          <w:sz w:val="20"/>
          <w:szCs w:val="20"/>
        </w:rPr>
        <w:t xml:space="preserve"> </w:t>
      </w:r>
      <w:r w:rsidRPr="00F3345B" w:rsidR="0022212C">
        <w:rPr>
          <w:rFonts w:ascii="Tahoma" w:hAnsi="Tahoma" w:cs="Tahoma"/>
          <w:sz w:val="20"/>
          <w:szCs w:val="20"/>
        </w:rPr>
        <w:t xml:space="preserve">povinen </w:t>
      </w:r>
      <w:r w:rsidRPr="00F3345B" w:rsidR="002A521F">
        <w:rPr>
          <w:rFonts w:ascii="Tahoma" w:hAnsi="Tahoma" w:cs="Tahoma"/>
          <w:sz w:val="20"/>
          <w:szCs w:val="20"/>
        </w:rPr>
        <w:t>informovat objednatele vždy předem, případně hned jak to bude možné.</w:t>
      </w:r>
      <w:r w:rsidRPr="00F3345B" w:rsidR="00A50974">
        <w:rPr>
          <w:rFonts w:ascii="Tahoma" w:hAnsi="Tahoma" w:cs="Tahoma"/>
          <w:sz w:val="20"/>
          <w:szCs w:val="20"/>
        </w:rPr>
        <w:t xml:space="preserve"> </w:t>
      </w:r>
      <w:r w:rsidRPr="00F3345B" w:rsidR="00203C68">
        <w:rPr>
          <w:rFonts w:ascii="Tahoma" w:hAnsi="Tahoma" w:cs="Tahoma"/>
          <w:sz w:val="20"/>
          <w:szCs w:val="20"/>
        </w:rPr>
        <w:t xml:space="preserve"> </w:t>
      </w:r>
      <w:r w:rsidRPr="00F3345B" w:rsidR="00AA75D1">
        <w:rPr>
          <w:rFonts w:ascii="Tahoma" w:hAnsi="Tahoma" w:cs="Tahoma"/>
          <w:sz w:val="20"/>
          <w:szCs w:val="20"/>
        </w:rPr>
        <w:t xml:space="preserve">Porušení povinnosti </w:t>
      </w:r>
      <w:r w:rsidRPr="00F3345B" w:rsidR="005F112C">
        <w:rPr>
          <w:rFonts w:ascii="Tahoma" w:hAnsi="Tahoma" w:cs="Tahoma"/>
          <w:sz w:val="20"/>
          <w:szCs w:val="20"/>
        </w:rPr>
        <w:t>dodavatel</w:t>
      </w:r>
      <w:r w:rsidRPr="00F3345B" w:rsidR="00AA75D1">
        <w:rPr>
          <w:rFonts w:ascii="Tahoma" w:hAnsi="Tahoma" w:cs="Tahoma"/>
          <w:sz w:val="20"/>
          <w:szCs w:val="20"/>
        </w:rPr>
        <w:t>e uvedené v tomto odstavci je považováno za podstatné porušení této smlouvy.</w:t>
      </w:r>
    </w:p>
    <w:p w:rsidRPr="00F3345B" w:rsidR="00E73D69" w:rsidP="00E73D69" w:rsidRDefault="00E73D69">
      <w:pPr>
        <w:pStyle w:val="Odstavecseseznamem"/>
        <w:tabs>
          <w:tab w:val="left" w:pos="284"/>
        </w:tabs>
        <w:ind w:left="0"/>
        <w:jc w:val="both"/>
        <w:rPr>
          <w:rFonts w:ascii="Tahoma" w:hAnsi="Tahoma" w:cs="Tahoma"/>
          <w:sz w:val="20"/>
          <w:szCs w:val="20"/>
        </w:rPr>
      </w:pPr>
    </w:p>
    <w:p w:rsidRPr="00F3345B" w:rsidR="00AA7300" w:rsidP="00411CBE" w:rsidRDefault="005F112C">
      <w:pPr>
        <w:pStyle w:val="Odstavecseseznamem"/>
        <w:numPr>
          <w:ilvl w:val="0"/>
          <w:numId w:val="20"/>
        </w:numPr>
        <w:tabs>
          <w:tab w:val="left" w:pos="284"/>
        </w:tabs>
        <w:ind w:left="0" w:firstLine="0"/>
        <w:jc w:val="both"/>
        <w:rPr>
          <w:rFonts w:ascii="Tahoma" w:hAnsi="Tahoma" w:cs="Tahoma"/>
          <w:sz w:val="20"/>
          <w:szCs w:val="20"/>
        </w:rPr>
      </w:pPr>
      <w:r w:rsidRPr="00F3345B">
        <w:rPr>
          <w:rFonts w:ascii="Tahoma" w:hAnsi="Tahoma" w:cs="Tahoma"/>
          <w:sz w:val="20"/>
          <w:szCs w:val="20"/>
        </w:rPr>
        <w:t>Dodavatel</w:t>
      </w:r>
      <w:r w:rsidRPr="00F3345B" w:rsidR="002900D7">
        <w:rPr>
          <w:rFonts w:ascii="Tahoma" w:hAnsi="Tahoma" w:cs="Tahoma"/>
          <w:sz w:val="20"/>
          <w:szCs w:val="20"/>
        </w:rPr>
        <w:t xml:space="preserve"> je oprávněn zajistit lektory kurzů pomocí poddodavatelů </w:t>
      </w:r>
      <w:r w:rsidRPr="00F3345B" w:rsidR="0066627D">
        <w:rPr>
          <w:rFonts w:ascii="Tahoma" w:hAnsi="Tahoma" w:cs="Tahoma"/>
          <w:sz w:val="20"/>
          <w:szCs w:val="20"/>
        </w:rPr>
        <w:t>(subdodavatelů) s tím, že za plnění této smlouvy odpovídá, jako kdyby plnění poskytoval sám.</w:t>
      </w:r>
    </w:p>
    <w:p w:rsidRPr="00F3345B" w:rsidR="00FC3045" w:rsidP="00F3345B" w:rsidRDefault="00FC3045">
      <w:pPr>
        <w:pStyle w:val="Odstavecseseznamem"/>
        <w:tabs>
          <w:tab w:val="left" w:pos="284"/>
        </w:tabs>
        <w:ind w:left="0"/>
        <w:jc w:val="both"/>
        <w:rPr>
          <w:rFonts w:ascii="Tahoma" w:hAnsi="Tahoma" w:cs="Tahoma"/>
          <w:sz w:val="20"/>
          <w:szCs w:val="20"/>
        </w:rPr>
      </w:pPr>
    </w:p>
    <w:p w:rsidRPr="00F3345B" w:rsidR="00836A99" w:rsidP="00411CBE" w:rsidRDefault="00AA7300">
      <w:pPr>
        <w:pStyle w:val="Odstavecseseznamem"/>
        <w:numPr>
          <w:ilvl w:val="0"/>
          <w:numId w:val="20"/>
        </w:numPr>
        <w:tabs>
          <w:tab w:val="left" w:pos="284"/>
        </w:tabs>
        <w:ind w:left="0" w:firstLine="0"/>
        <w:jc w:val="both"/>
        <w:rPr>
          <w:rFonts w:ascii="Tahoma" w:hAnsi="Tahoma" w:cs="Tahoma"/>
          <w:sz w:val="20"/>
          <w:szCs w:val="20"/>
        </w:rPr>
      </w:pPr>
      <w:r w:rsidRPr="00F3345B">
        <w:rPr>
          <w:rFonts w:ascii="Tahoma" w:hAnsi="Tahoma" w:cs="Tahoma"/>
          <w:sz w:val="20"/>
          <w:szCs w:val="20"/>
        </w:rPr>
        <w:t xml:space="preserve"> </w:t>
      </w:r>
      <w:r w:rsidRPr="00F3345B" w:rsidR="00FC3045">
        <w:rPr>
          <w:rFonts w:ascii="Tahoma" w:hAnsi="Tahoma" w:cs="Tahoma"/>
          <w:sz w:val="20"/>
          <w:szCs w:val="20"/>
        </w:rPr>
        <w:t>V případě nutnosti změny či doplnění poddodavatelů je dodavatel povinen o plánované změně objednatele písemně informovat a doložit veškeré dokumenty, které byly v rámci vykazování kvalifikace a způsobilosti poddodavatelů požadovány v rámci předcházejícího výběrového řízení. Zapojení nového poddodavatele do plnění předmětu této smlouvy podléhá předchozímu výslovnému souhlasu ze strany objednatele. Porušení povinnosti dodavatele dle tohoto článku může být považováno za podstatné porušení této smlouvy.</w:t>
      </w:r>
      <w:r w:rsidRPr="00F3345B" w:rsidR="00836A99">
        <w:rPr>
          <w:rFonts w:ascii="Tahoma" w:hAnsi="Tahoma" w:cs="Tahoma"/>
          <w:szCs w:val="20"/>
        </w:rPr>
        <w:t xml:space="preserve"> </w:t>
      </w:r>
    </w:p>
    <w:p w:rsidRPr="00F3345B" w:rsidR="00836A99" w:rsidP="00F3345B" w:rsidRDefault="00836A99">
      <w:pPr>
        <w:pStyle w:val="Odstavecseseznamem"/>
        <w:tabs>
          <w:tab w:val="left" w:pos="284"/>
        </w:tabs>
        <w:ind w:left="0"/>
        <w:jc w:val="both"/>
        <w:rPr>
          <w:rFonts w:ascii="Tahoma" w:hAnsi="Tahoma" w:cs="Tahoma"/>
          <w:sz w:val="20"/>
          <w:szCs w:val="20"/>
        </w:rPr>
      </w:pPr>
    </w:p>
    <w:p w:rsidRPr="00270146" w:rsidR="00AA7300" w:rsidP="00411CBE" w:rsidRDefault="00836A99">
      <w:pPr>
        <w:pStyle w:val="Odstavecseseznamem"/>
        <w:numPr>
          <w:ilvl w:val="0"/>
          <w:numId w:val="20"/>
        </w:numPr>
        <w:tabs>
          <w:tab w:val="left" w:pos="284"/>
        </w:tabs>
        <w:ind w:left="0" w:firstLine="0"/>
        <w:jc w:val="both"/>
        <w:rPr>
          <w:rFonts w:ascii="Tahoma" w:hAnsi="Tahoma" w:cs="Tahoma"/>
          <w:sz w:val="18"/>
          <w:szCs w:val="20"/>
        </w:rPr>
      </w:pPr>
      <w:r w:rsidRPr="00270146">
        <w:rPr>
          <w:rFonts w:ascii="Tahoma" w:hAnsi="Tahoma" w:cs="Tahoma"/>
          <w:sz w:val="20"/>
          <w:szCs w:val="20"/>
        </w:rPr>
        <w:t>Prohlášení poddodavatelů a dokumenty dokládající splnění požadavků na jejich základní a profesní kvalifikaci dle zadávací dokumentace, je dodavatel povinen předložit u později zapojených poddodavatelů vždy před tím, než příslušný poddodavatel zahájí výuku</w:t>
      </w:r>
      <w:r w:rsidRPr="00270146" w:rsidR="00F90B60">
        <w:rPr>
          <w:rFonts w:ascii="Tahoma" w:hAnsi="Tahoma" w:cs="Tahoma"/>
          <w:sz w:val="20"/>
          <w:szCs w:val="20"/>
        </w:rPr>
        <w:t xml:space="preserve"> či se jinak zapojí do poskytování služeb tvořících předmět této smlouvy</w:t>
      </w:r>
      <w:r w:rsidRPr="00270146">
        <w:rPr>
          <w:rFonts w:ascii="Tahoma" w:hAnsi="Tahoma" w:cs="Tahoma"/>
          <w:sz w:val="20"/>
          <w:szCs w:val="20"/>
        </w:rPr>
        <w:t>. Opakované porušení této povinnosti je považováno za podstatné porušení této smlouvy.</w:t>
      </w:r>
    </w:p>
    <w:p w:rsidRPr="005E1403" w:rsidR="00FC3045" w:rsidP="00F3345B" w:rsidRDefault="00FC3045">
      <w:pPr>
        <w:pStyle w:val="Odstavecseseznamem"/>
        <w:tabs>
          <w:tab w:val="left" w:pos="284"/>
        </w:tabs>
        <w:ind w:left="0"/>
        <w:jc w:val="both"/>
        <w:rPr>
          <w:rFonts w:ascii="Tahoma" w:hAnsi="Tahoma" w:cs="Tahoma"/>
          <w:sz w:val="20"/>
          <w:szCs w:val="20"/>
        </w:rPr>
      </w:pPr>
    </w:p>
    <w:p w:rsidRPr="00F3345B" w:rsidR="00D15EC1" w:rsidP="00D15EC1" w:rsidRDefault="00D15EC1">
      <w:pPr>
        <w:pStyle w:val="Odstavecseseznamem"/>
        <w:tabs>
          <w:tab w:val="left" w:pos="284"/>
        </w:tabs>
        <w:ind w:left="0"/>
        <w:jc w:val="both"/>
        <w:rPr>
          <w:rFonts w:ascii="Tahoma" w:hAnsi="Tahoma" w:cs="Tahoma"/>
          <w:sz w:val="20"/>
          <w:szCs w:val="20"/>
        </w:rPr>
      </w:pPr>
    </w:p>
    <w:p w:rsidRPr="00F3345B" w:rsidR="002D2BCE" w:rsidP="002D2BCE" w:rsidRDefault="00A362E0">
      <w:pPr>
        <w:pStyle w:val="Odstavecseseznamem"/>
        <w:numPr>
          <w:ilvl w:val="0"/>
          <w:numId w:val="20"/>
        </w:numPr>
        <w:tabs>
          <w:tab w:val="left" w:pos="284"/>
        </w:tabs>
        <w:ind w:left="0" w:firstLine="0"/>
        <w:jc w:val="both"/>
        <w:rPr>
          <w:rFonts w:ascii="Tahoma" w:hAnsi="Tahoma" w:cs="Tahoma"/>
          <w:sz w:val="20"/>
          <w:szCs w:val="20"/>
        </w:rPr>
      </w:pPr>
      <w:r w:rsidRPr="00F3345B">
        <w:rPr>
          <w:rFonts w:ascii="Tahoma" w:hAnsi="Tahoma" w:cs="Tahoma"/>
          <w:sz w:val="20"/>
          <w:szCs w:val="20"/>
        </w:rPr>
        <w:t xml:space="preserve"> </w:t>
      </w:r>
      <w:r w:rsidRPr="00F3345B" w:rsidR="005F112C">
        <w:rPr>
          <w:rFonts w:ascii="Tahoma" w:hAnsi="Tahoma" w:cs="Tahoma"/>
          <w:sz w:val="20"/>
          <w:szCs w:val="20"/>
        </w:rPr>
        <w:t>Dodavatel</w:t>
      </w:r>
      <w:r w:rsidRPr="00F3345B">
        <w:rPr>
          <w:rFonts w:ascii="Tahoma" w:hAnsi="Tahoma" w:cs="Tahoma"/>
          <w:sz w:val="20"/>
          <w:szCs w:val="20"/>
        </w:rPr>
        <w:t xml:space="preserve"> je povinen zachovávat mlčenlivost o </w:t>
      </w:r>
      <w:r w:rsidRPr="00F3345B" w:rsidR="00991D66">
        <w:rPr>
          <w:rFonts w:ascii="Tahoma" w:hAnsi="Tahoma" w:cs="Tahoma"/>
          <w:sz w:val="20"/>
          <w:szCs w:val="20"/>
        </w:rPr>
        <w:t>všech informacích neveřejné povahy týkajících se objednatele, jeho členů a účastníků kurzů. Opakované porušení této povinnosti je považováno za podstatné porušení této smlouvy.</w:t>
      </w:r>
      <w:r w:rsidRPr="00F3345B" w:rsidR="0014760C">
        <w:rPr>
          <w:rFonts w:ascii="Tahoma" w:hAnsi="Tahoma" w:cs="Tahoma"/>
          <w:sz w:val="20"/>
          <w:szCs w:val="20"/>
        </w:rPr>
        <w:t xml:space="preserve"> </w:t>
      </w:r>
    </w:p>
    <w:p w:rsidRPr="00F3345B" w:rsidR="002D2BCE" w:rsidP="002D2BCE" w:rsidRDefault="002D2BCE">
      <w:pPr>
        <w:pStyle w:val="Odstavecseseznamem"/>
        <w:tabs>
          <w:tab w:val="left" w:pos="284"/>
        </w:tabs>
        <w:ind w:left="0"/>
        <w:jc w:val="both"/>
        <w:rPr>
          <w:rFonts w:ascii="Tahoma" w:hAnsi="Tahoma" w:cs="Tahoma"/>
          <w:sz w:val="20"/>
          <w:szCs w:val="20"/>
        </w:rPr>
      </w:pPr>
    </w:p>
    <w:p w:rsidRPr="00F3345B" w:rsidR="002D2BCE" w:rsidP="002D2BCE" w:rsidRDefault="002D2BCE">
      <w:pPr>
        <w:pStyle w:val="Odstavecseseznamem"/>
        <w:numPr>
          <w:ilvl w:val="0"/>
          <w:numId w:val="20"/>
        </w:numPr>
        <w:tabs>
          <w:tab w:val="left" w:pos="284"/>
        </w:tabs>
        <w:ind w:left="0" w:firstLine="0"/>
        <w:jc w:val="both"/>
        <w:rPr>
          <w:rFonts w:ascii="Tahoma" w:hAnsi="Tahoma" w:cs="Tahoma"/>
          <w:sz w:val="20"/>
          <w:szCs w:val="20"/>
        </w:rPr>
      </w:pPr>
      <w:r w:rsidRPr="00F3345B">
        <w:rPr>
          <w:rFonts w:ascii="Tahoma" w:hAnsi="Tahoma" w:cs="Tahoma"/>
          <w:sz w:val="20"/>
          <w:szCs w:val="20"/>
        </w:rPr>
        <w:t xml:space="preserve"> </w:t>
      </w:r>
      <w:r w:rsidRPr="00F3345B" w:rsidR="005F112C">
        <w:rPr>
          <w:rFonts w:ascii="Tahoma" w:hAnsi="Tahoma" w:cs="Tahoma"/>
          <w:sz w:val="20"/>
          <w:szCs w:val="20"/>
        </w:rPr>
        <w:t>Dodavatel</w:t>
      </w:r>
      <w:r w:rsidRPr="00F3345B">
        <w:rPr>
          <w:rFonts w:ascii="Tahoma" w:hAnsi="Tahoma" w:cs="Tahoma"/>
          <w:sz w:val="20"/>
          <w:szCs w:val="20"/>
        </w:rPr>
        <w:t xml:space="preserve"> je povinen při plnění veřejné zakázky r</w:t>
      </w:r>
      <w:r w:rsidRPr="00F3345B" w:rsidR="00BA1AE8">
        <w:rPr>
          <w:rFonts w:ascii="Tahoma" w:hAnsi="Tahoma" w:cs="Tahoma"/>
          <w:sz w:val="20"/>
          <w:szCs w:val="20"/>
        </w:rPr>
        <w:t xml:space="preserve">espektovat informační povinnost a dodržovat </w:t>
      </w:r>
      <w:r w:rsidRPr="00F3345B" w:rsidR="00BA1AE8">
        <w:rPr>
          <w:rFonts w:ascii="Tahoma" w:hAnsi="Tahoma" w:cs="Tahoma"/>
          <w:bCs/>
          <w:sz w:val="20"/>
          <w:szCs w:val="20"/>
        </w:rPr>
        <w:t xml:space="preserve">povinné prvky vizuální identity OPZ a jejich technické parametry dle příslušných pravidel </w:t>
      </w:r>
      <w:r w:rsidRPr="00F3345B">
        <w:rPr>
          <w:rFonts w:ascii="Tahoma" w:hAnsi="Tahoma" w:cs="Tahoma"/>
          <w:sz w:val="20"/>
          <w:szCs w:val="20"/>
        </w:rPr>
        <w:t xml:space="preserve">OPZ; zejména je povinen dodržovat, aby všechny písemné zprávy, písemné výstupy a prezentace byly opatřeny vizuální identitou projektů </w:t>
      </w:r>
      <w:r w:rsidRPr="00F3345B" w:rsidR="00BA1AE8">
        <w:rPr>
          <w:rFonts w:ascii="Tahoma" w:hAnsi="Tahoma" w:cs="Tahoma"/>
          <w:sz w:val="20"/>
          <w:szCs w:val="20"/>
        </w:rPr>
        <w:t>v souladu s těmito pravidly</w:t>
      </w:r>
      <w:r w:rsidRPr="00F3345B">
        <w:rPr>
          <w:rFonts w:ascii="Tahoma" w:hAnsi="Tahoma" w:cs="Tahoma"/>
          <w:sz w:val="20"/>
          <w:szCs w:val="20"/>
        </w:rPr>
        <w:t xml:space="preserve">. </w:t>
      </w:r>
      <w:r w:rsidRPr="00F3345B" w:rsidR="005F112C">
        <w:rPr>
          <w:rFonts w:ascii="Tahoma" w:hAnsi="Tahoma" w:cs="Tahoma"/>
          <w:sz w:val="20"/>
          <w:szCs w:val="20"/>
        </w:rPr>
        <w:t>Dodavatel</w:t>
      </w:r>
      <w:r w:rsidRPr="00F3345B">
        <w:rPr>
          <w:rFonts w:ascii="Tahoma" w:hAnsi="Tahoma" w:cs="Tahoma"/>
          <w:sz w:val="20"/>
          <w:szCs w:val="20"/>
        </w:rPr>
        <w:t xml:space="preserve"> je povinen se s</w:t>
      </w:r>
      <w:r w:rsidRPr="00F3345B" w:rsidR="00BA1AE8">
        <w:rPr>
          <w:rFonts w:ascii="Tahoma" w:hAnsi="Tahoma" w:cs="Tahoma"/>
          <w:sz w:val="20"/>
          <w:szCs w:val="20"/>
        </w:rPr>
        <w:t xml:space="preserve"> těmito </w:t>
      </w:r>
      <w:r w:rsidRPr="00F3345B">
        <w:rPr>
          <w:rFonts w:ascii="Tahoma" w:hAnsi="Tahoma" w:cs="Tahoma"/>
          <w:sz w:val="20"/>
          <w:szCs w:val="20"/>
        </w:rPr>
        <w:t xml:space="preserve">pravidly </w:t>
      </w:r>
      <w:r w:rsidRPr="00F3345B" w:rsidR="00BA1AE8">
        <w:rPr>
          <w:rFonts w:ascii="Tahoma" w:hAnsi="Tahoma" w:cs="Tahoma"/>
          <w:sz w:val="20"/>
          <w:szCs w:val="20"/>
        </w:rPr>
        <w:t xml:space="preserve">bez odkladně po nabytí účinnosti této smlouvy </w:t>
      </w:r>
      <w:r w:rsidRPr="00F3345B">
        <w:rPr>
          <w:rFonts w:ascii="Tahoma" w:hAnsi="Tahoma" w:cs="Tahoma"/>
          <w:sz w:val="20"/>
          <w:szCs w:val="20"/>
        </w:rPr>
        <w:t>seznámit a v případě, že dojde ke změně těchto pravidel, je dodavatel povinen používat vždy jejich aktuální verzi.</w:t>
      </w:r>
    </w:p>
    <w:p w:rsidR="00F879EF" w:rsidP="002E0B65" w:rsidRDefault="00F879EF">
      <w:pPr>
        <w:tabs>
          <w:tab w:val="left" w:pos="284"/>
        </w:tabs>
        <w:jc w:val="both"/>
        <w:rPr>
          <w:rFonts w:ascii="Tahoma" w:hAnsi="Tahoma" w:cs="Tahoma"/>
          <w:sz w:val="20"/>
          <w:szCs w:val="20"/>
          <w:highlight w:val="yellow"/>
        </w:rPr>
      </w:pPr>
    </w:p>
    <w:p w:rsidRPr="00F3345B" w:rsidR="00270146" w:rsidP="002E0B65" w:rsidRDefault="00270146">
      <w:pPr>
        <w:tabs>
          <w:tab w:val="left" w:pos="284"/>
        </w:tabs>
        <w:jc w:val="both"/>
        <w:rPr>
          <w:rFonts w:ascii="Tahoma" w:hAnsi="Tahoma" w:cs="Tahoma"/>
          <w:sz w:val="20"/>
          <w:szCs w:val="20"/>
          <w:highlight w:val="yellow"/>
        </w:rPr>
      </w:pPr>
    </w:p>
    <w:p w:rsidRPr="00F3345B" w:rsidR="001A20B1" w:rsidP="001A20B1" w:rsidRDefault="001A20B1">
      <w:pPr>
        <w:rPr>
          <w:rFonts w:ascii="Tahoma" w:hAnsi="Tahoma" w:cs="Tahoma"/>
          <w:b/>
          <w:sz w:val="20"/>
          <w:szCs w:val="20"/>
        </w:rPr>
      </w:pPr>
      <w:r w:rsidRPr="00F3345B">
        <w:rPr>
          <w:rFonts w:ascii="Tahoma" w:hAnsi="Tahoma" w:cs="Tahoma"/>
          <w:b/>
          <w:sz w:val="20"/>
          <w:szCs w:val="20"/>
        </w:rPr>
        <w:lastRenderedPageBreak/>
        <w:t>Článek V</w:t>
      </w:r>
      <w:r w:rsidRPr="00F3345B" w:rsidR="006E324D">
        <w:rPr>
          <w:rFonts w:ascii="Tahoma" w:hAnsi="Tahoma" w:cs="Tahoma"/>
          <w:b/>
          <w:sz w:val="20"/>
          <w:szCs w:val="20"/>
        </w:rPr>
        <w:t>I</w:t>
      </w:r>
      <w:r w:rsidRPr="00F3345B" w:rsidR="000E39BB">
        <w:rPr>
          <w:rFonts w:ascii="Tahoma" w:hAnsi="Tahoma" w:cs="Tahoma"/>
          <w:b/>
          <w:sz w:val="20"/>
          <w:szCs w:val="20"/>
        </w:rPr>
        <w:t>.</w:t>
      </w:r>
      <w:r w:rsidRPr="00F3345B">
        <w:rPr>
          <w:rFonts w:ascii="Tahoma" w:hAnsi="Tahoma" w:cs="Tahoma"/>
          <w:b/>
          <w:sz w:val="20"/>
          <w:szCs w:val="20"/>
        </w:rPr>
        <w:t xml:space="preserve"> Cenové a platební podmínky </w:t>
      </w:r>
    </w:p>
    <w:p w:rsidRPr="005E1403" w:rsidR="00DC3224" w:rsidP="00362675" w:rsidRDefault="001A20B1">
      <w:pPr>
        <w:rPr>
          <w:rFonts w:ascii="Tahoma" w:hAnsi="Tahoma" w:cs="Tahoma"/>
          <w:sz w:val="20"/>
          <w:szCs w:val="20"/>
        </w:rPr>
      </w:pPr>
      <w:r w:rsidRPr="00F3345B">
        <w:rPr>
          <w:rFonts w:ascii="Tahoma" w:hAnsi="Tahoma" w:cs="Tahoma"/>
          <w:sz w:val="20"/>
          <w:szCs w:val="20"/>
        </w:rPr>
        <w:t xml:space="preserve">1. </w:t>
      </w:r>
      <w:r w:rsidRPr="00F3345B" w:rsidR="00361232">
        <w:rPr>
          <w:rFonts w:ascii="Tahoma" w:hAnsi="Tahoma" w:cs="Tahoma"/>
          <w:sz w:val="20"/>
          <w:szCs w:val="20"/>
        </w:rPr>
        <w:t xml:space="preserve">Cena za realizaci </w:t>
      </w:r>
      <w:r w:rsidRPr="00F3345B" w:rsidR="00362675">
        <w:rPr>
          <w:rFonts w:ascii="Tahoma" w:hAnsi="Tahoma" w:cs="Tahoma"/>
          <w:sz w:val="20"/>
          <w:szCs w:val="20"/>
        </w:rPr>
        <w:t xml:space="preserve">jednotlivých </w:t>
      </w:r>
      <w:r w:rsidRPr="00F3345B" w:rsidR="00361232">
        <w:rPr>
          <w:rFonts w:ascii="Tahoma" w:hAnsi="Tahoma" w:cs="Tahoma"/>
          <w:sz w:val="20"/>
          <w:szCs w:val="20"/>
        </w:rPr>
        <w:t>kur</w:t>
      </w:r>
      <w:r w:rsidRPr="00F3345B" w:rsidR="002254AF">
        <w:rPr>
          <w:rFonts w:ascii="Tahoma" w:hAnsi="Tahoma" w:cs="Tahoma"/>
          <w:sz w:val="20"/>
          <w:szCs w:val="20"/>
        </w:rPr>
        <w:t>z</w:t>
      </w:r>
      <w:r w:rsidRPr="00F3345B" w:rsidR="00361232">
        <w:rPr>
          <w:rFonts w:ascii="Tahoma" w:hAnsi="Tahoma" w:cs="Tahoma"/>
          <w:sz w:val="20"/>
          <w:szCs w:val="20"/>
        </w:rPr>
        <w:t>ů je určen</w:t>
      </w:r>
      <w:r w:rsidRPr="00F3345B" w:rsidR="005E4C34">
        <w:rPr>
          <w:rFonts w:ascii="Tahoma" w:hAnsi="Tahoma" w:cs="Tahoma"/>
          <w:sz w:val="20"/>
          <w:szCs w:val="20"/>
        </w:rPr>
        <w:t xml:space="preserve">a </w:t>
      </w:r>
      <w:r w:rsidRPr="00F3345B" w:rsidR="00362675">
        <w:rPr>
          <w:rFonts w:ascii="Tahoma" w:hAnsi="Tahoma" w:cs="Tahoma"/>
          <w:sz w:val="20"/>
          <w:szCs w:val="20"/>
        </w:rPr>
        <w:t xml:space="preserve">jako cena za </w:t>
      </w:r>
      <w:r w:rsidRPr="00F3345B" w:rsidR="001E14F6">
        <w:rPr>
          <w:rFonts w:ascii="Tahoma" w:hAnsi="Tahoma" w:cs="Tahoma"/>
          <w:sz w:val="20"/>
          <w:szCs w:val="20"/>
        </w:rPr>
        <w:t xml:space="preserve">každou odučenou hodinu počítanou </w:t>
      </w:r>
      <w:r w:rsidRPr="00F3345B" w:rsidR="007F4A6F">
        <w:rPr>
          <w:rFonts w:ascii="Tahoma" w:hAnsi="Tahoma" w:cs="Tahoma"/>
          <w:sz w:val="20"/>
          <w:szCs w:val="20"/>
        </w:rPr>
        <w:t>za</w:t>
      </w:r>
      <w:r w:rsidRPr="00F3345B" w:rsidR="001E14F6">
        <w:rPr>
          <w:rFonts w:ascii="Tahoma" w:hAnsi="Tahoma" w:cs="Tahoma"/>
          <w:sz w:val="20"/>
          <w:szCs w:val="20"/>
        </w:rPr>
        <w:t xml:space="preserve"> </w:t>
      </w:r>
      <w:r w:rsidRPr="00F3345B" w:rsidR="00182116">
        <w:rPr>
          <w:rFonts w:ascii="Tahoma" w:hAnsi="Tahoma" w:cs="Tahoma"/>
          <w:sz w:val="20"/>
          <w:szCs w:val="20"/>
        </w:rPr>
        <w:t>každého účastníka</w:t>
      </w:r>
      <w:r w:rsidRPr="00F3345B" w:rsidR="001E14F6">
        <w:rPr>
          <w:rFonts w:ascii="Tahoma" w:hAnsi="Tahoma" w:cs="Tahoma"/>
          <w:sz w:val="20"/>
          <w:szCs w:val="20"/>
        </w:rPr>
        <w:t xml:space="preserve"> </w:t>
      </w:r>
      <w:r w:rsidRPr="00F3345B" w:rsidR="00182116">
        <w:rPr>
          <w:rFonts w:ascii="Tahoma" w:hAnsi="Tahoma" w:cs="Tahoma"/>
          <w:sz w:val="20"/>
          <w:szCs w:val="20"/>
        </w:rPr>
        <w:t xml:space="preserve">v </w:t>
      </w:r>
      <w:r w:rsidRPr="00F3345B" w:rsidR="007F4A6F">
        <w:rPr>
          <w:rFonts w:ascii="Tahoma" w:hAnsi="Tahoma" w:cs="Tahoma"/>
          <w:sz w:val="20"/>
          <w:szCs w:val="20"/>
        </w:rPr>
        <w:t>řádně u</w:t>
      </w:r>
      <w:r w:rsidRPr="00F3345B" w:rsidR="00182116">
        <w:rPr>
          <w:rFonts w:ascii="Tahoma" w:hAnsi="Tahoma" w:cs="Tahoma"/>
          <w:sz w:val="20"/>
          <w:szCs w:val="20"/>
        </w:rPr>
        <w:t xml:space="preserve">skutečněném a dokončeném </w:t>
      </w:r>
      <w:r w:rsidRPr="00F3345B" w:rsidR="001E14F6">
        <w:rPr>
          <w:rFonts w:ascii="Tahoma" w:hAnsi="Tahoma" w:cs="Tahoma"/>
          <w:sz w:val="20"/>
          <w:szCs w:val="20"/>
        </w:rPr>
        <w:t>kurzu</w:t>
      </w:r>
      <w:r w:rsidRPr="00F3345B" w:rsidR="00362675">
        <w:rPr>
          <w:rFonts w:ascii="Tahoma" w:hAnsi="Tahoma" w:cs="Tahoma"/>
          <w:sz w:val="20"/>
          <w:szCs w:val="20"/>
        </w:rPr>
        <w:t xml:space="preserve"> dle jednotkové ceny </w:t>
      </w:r>
      <w:proofErr w:type="gramStart"/>
      <w:r w:rsidRPr="00F3345B" w:rsidR="00362675">
        <w:rPr>
          <w:rFonts w:ascii="Tahoma" w:hAnsi="Tahoma" w:cs="Tahoma"/>
          <w:sz w:val="20"/>
          <w:szCs w:val="20"/>
        </w:rPr>
        <w:t>specifikované v  Příloze</w:t>
      </w:r>
      <w:proofErr w:type="gramEnd"/>
      <w:r w:rsidRPr="00F3345B" w:rsidR="00362675">
        <w:rPr>
          <w:rFonts w:ascii="Tahoma" w:hAnsi="Tahoma" w:cs="Tahoma"/>
          <w:sz w:val="20"/>
          <w:szCs w:val="20"/>
        </w:rPr>
        <w:t xml:space="preserve"> č. </w:t>
      </w:r>
      <w:r w:rsidR="005E1403">
        <w:rPr>
          <w:rFonts w:ascii="Tahoma" w:hAnsi="Tahoma" w:cs="Tahoma"/>
          <w:sz w:val="20"/>
          <w:szCs w:val="20"/>
        </w:rPr>
        <w:t>7</w:t>
      </w:r>
      <w:r w:rsidRPr="005E1403" w:rsidR="005E1403">
        <w:rPr>
          <w:rFonts w:ascii="Tahoma" w:hAnsi="Tahoma" w:cs="Tahoma"/>
          <w:sz w:val="20"/>
          <w:szCs w:val="20"/>
        </w:rPr>
        <w:t xml:space="preserve"> </w:t>
      </w:r>
      <w:r w:rsidRPr="005E1403" w:rsidR="00362675">
        <w:rPr>
          <w:rFonts w:ascii="Tahoma" w:hAnsi="Tahoma" w:cs="Tahoma"/>
          <w:sz w:val="20"/>
          <w:szCs w:val="20"/>
        </w:rPr>
        <w:t xml:space="preserve">– </w:t>
      </w:r>
      <w:r w:rsidR="005E1403">
        <w:rPr>
          <w:rFonts w:ascii="Tahoma" w:hAnsi="Tahoma" w:cs="Tahoma"/>
          <w:sz w:val="20"/>
          <w:szCs w:val="20"/>
        </w:rPr>
        <w:t>Struktura nabídkové ceny</w:t>
      </w:r>
      <w:r w:rsidRPr="005E1403" w:rsidR="00362675">
        <w:rPr>
          <w:rFonts w:ascii="Tahoma" w:hAnsi="Tahoma" w:cs="Tahoma"/>
          <w:sz w:val="20"/>
          <w:szCs w:val="20"/>
        </w:rPr>
        <w:t xml:space="preserve">.   </w:t>
      </w:r>
    </w:p>
    <w:p w:rsidRPr="00F3345B" w:rsidR="004D4F08" w:rsidP="004F658A" w:rsidRDefault="00A11C08">
      <w:pPr>
        <w:spacing w:after="0"/>
        <w:jc w:val="both"/>
        <w:rPr>
          <w:rFonts w:ascii="Tahoma" w:hAnsi="Tahoma" w:cs="Tahoma"/>
          <w:sz w:val="20"/>
          <w:szCs w:val="20"/>
        </w:rPr>
      </w:pPr>
      <w:r w:rsidRPr="00F3345B">
        <w:rPr>
          <w:rFonts w:ascii="Tahoma" w:hAnsi="Tahoma" w:cs="Tahoma"/>
          <w:sz w:val="20"/>
          <w:szCs w:val="20"/>
        </w:rPr>
        <w:t xml:space="preserve">2. </w:t>
      </w:r>
      <w:r w:rsidRPr="00F3345B" w:rsidR="004F658A">
        <w:rPr>
          <w:rFonts w:ascii="Tahoma" w:hAnsi="Tahoma" w:cs="Tahoma"/>
          <w:sz w:val="20"/>
          <w:szCs w:val="20"/>
        </w:rPr>
        <w:t xml:space="preserve">Cena za realizaci všech kurzů uvedených v Příloze č. 1 – </w:t>
      </w:r>
      <w:r w:rsidRPr="00F3345B" w:rsidR="00362675">
        <w:rPr>
          <w:rFonts w:ascii="Tahoma" w:hAnsi="Tahoma" w:cs="Tahoma"/>
          <w:sz w:val="20"/>
          <w:szCs w:val="20"/>
        </w:rPr>
        <w:t>nabídka dodavatele</w:t>
      </w:r>
      <w:r w:rsidRPr="00F3345B" w:rsidR="004F658A">
        <w:rPr>
          <w:rFonts w:ascii="Tahoma" w:hAnsi="Tahoma" w:cs="Tahoma"/>
          <w:sz w:val="20"/>
          <w:szCs w:val="20"/>
        </w:rPr>
        <w:t xml:space="preserve"> činí </w:t>
      </w:r>
      <w:r w:rsidRPr="00F3345B" w:rsidR="00ED2797">
        <w:rPr>
          <w:rFonts w:ascii="Tahoma" w:hAnsi="Tahoma" w:cs="Tahoma"/>
          <w:sz w:val="20"/>
          <w:szCs w:val="20"/>
          <w:highlight w:val="yellow"/>
        </w:rPr>
        <w:t>[DOPLNIT]</w:t>
      </w:r>
      <w:r w:rsidRPr="00F3345B" w:rsidR="00F66244">
        <w:rPr>
          <w:rFonts w:ascii="Tahoma" w:hAnsi="Tahoma" w:cs="Tahoma"/>
          <w:sz w:val="20"/>
          <w:szCs w:val="20"/>
        </w:rPr>
        <w:t xml:space="preserve"> Kč bez DPH. </w:t>
      </w:r>
      <w:r w:rsidRPr="00F3345B" w:rsidR="003B77D5">
        <w:rPr>
          <w:rFonts w:ascii="Tahoma" w:hAnsi="Tahoma" w:cs="Tahoma"/>
          <w:sz w:val="20"/>
          <w:szCs w:val="20"/>
        </w:rPr>
        <w:t xml:space="preserve"> </w:t>
      </w:r>
      <w:r w:rsidRPr="00F3345B" w:rsidR="00ED004D">
        <w:rPr>
          <w:rFonts w:ascii="Tahoma" w:hAnsi="Tahoma" w:cs="Tahoma"/>
          <w:sz w:val="20"/>
          <w:szCs w:val="20"/>
        </w:rPr>
        <w:t xml:space="preserve">Cena včetně DPH činí částku </w:t>
      </w:r>
      <w:r w:rsidRPr="00F3345B" w:rsidR="00ED2797">
        <w:rPr>
          <w:rFonts w:ascii="Tahoma" w:hAnsi="Tahoma" w:cs="Tahoma"/>
          <w:sz w:val="20"/>
          <w:szCs w:val="20"/>
          <w:highlight w:val="yellow"/>
        </w:rPr>
        <w:t>[DOPLNIT]</w:t>
      </w:r>
      <w:r w:rsidRPr="00F3345B" w:rsidR="00ED004D">
        <w:rPr>
          <w:rFonts w:ascii="Tahoma" w:hAnsi="Tahoma" w:cs="Tahoma"/>
          <w:sz w:val="20"/>
          <w:szCs w:val="20"/>
        </w:rPr>
        <w:t xml:space="preserve"> Kč.</w:t>
      </w:r>
      <w:r w:rsidRPr="00F3345B" w:rsidDel="004D4F08" w:rsidR="004D4F08">
        <w:rPr>
          <w:rFonts w:ascii="Tahoma" w:hAnsi="Tahoma" w:cs="Tahoma"/>
          <w:sz w:val="20"/>
          <w:szCs w:val="20"/>
        </w:rPr>
        <w:t xml:space="preserve"> </w:t>
      </w:r>
    </w:p>
    <w:p w:rsidRPr="00F3345B" w:rsidR="004D4F08" w:rsidP="004F658A" w:rsidRDefault="004D4F08">
      <w:pPr>
        <w:spacing w:after="0"/>
        <w:jc w:val="both"/>
        <w:rPr>
          <w:rFonts w:ascii="Tahoma" w:hAnsi="Tahoma" w:cs="Tahoma"/>
          <w:b/>
          <w:sz w:val="20"/>
          <w:szCs w:val="20"/>
        </w:rPr>
      </w:pPr>
    </w:p>
    <w:p w:rsidRPr="00F3345B" w:rsidR="00FE466A" w:rsidP="002E0B65" w:rsidRDefault="00362675">
      <w:pPr>
        <w:spacing w:after="0"/>
        <w:jc w:val="both"/>
        <w:rPr>
          <w:rFonts w:ascii="Tahoma" w:hAnsi="Tahoma" w:cs="Tahoma"/>
          <w:sz w:val="20"/>
          <w:szCs w:val="20"/>
        </w:rPr>
      </w:pPr>
      <w:r w:rsidRPr="00F3345B">
        <w:rPr>
          <w:rFonts w:ascii="Tahoma" w:hAnsi="Tahoma" w:cs="Tahoma"/>
          <w:sz w:val="20"/>
          <w:szCs w:val="20"/>
        </w:rPr>
        <w:t>3</w:t>
      </w:r>
      <w:r w:rsidRPr="00F3345B" w:rsidR="004D4F08">
        <w:rPr>
          <w:rFonts w:ascii="Tahoma" w:hAnsi="Tahoma" w:cs="Tahoma"/>
          <w:sz w:val="20"/>
          <w:szCs w:val="20"/>
        </w:rPr>
        <w:t xml:space="preserve">. </w:t>
      </w:r>
      <w:r w:rsidRPr="00F3345B" w:rsidR="00EF1219">
        <w:rPr>
          <w:rFonts w:ascii="Tahoma" w:hAnsi="Tahoma" w:cs="Tahoma"/>
          <w:sz w:val="20"/>
          <w:szCs w:val="20"/>
        </w:rPr>
        <w:t xml:space="preserve">Předpokladem pro vystavení faktury je řádné dokončení příslušného kurzu a předložení veškeré povinné dokumentace </w:t>
      </w:r>
      <w:r w:rsidRPr="00F3345B" w:rsidR="00BF5E9B">
        <w:rPr>
          <w:rFonts w:ascii="Tahoma" w:hAnsi="Tahoma" w:cs="Tahoma"/>
          <w:sz w:val="20"/>
          <w:szCs w:val="20"/>
        </w:rPr>
        <w:t>dle této smlouvy</w:t>
      </w:r>
      <w:r w:rsidRPr="00F3345B" w:rsidR="00A622E2">
        <w:rPr>
          <w:rFonts w:ascii="Tahoma" w:hAnsi="Tahoma" w:cs="Tahoma"/>
          <w:sz w:val="20"/>
          <w:szCs w:val="20"/>
        </w:rPr>
        <w:t xml:space="preserve"> a podmínek dotačního titulu</w:t>
      </w:r>
      <w:r w:rsidRPr="00F3345B" w:rsidR="00EF1219">
        <w:rPr>
          <w:rFonts w:ascii="Tahoma" w:hAnsi="Tahoma" w:cs="Tahoma"/>
          <w:sz w:val="20"/>
          <w:szCs w:val="20"/>
        </w:rPr>
        <w:t xml:space="preserve">. </w:t>
      </w:r>
      <w:r w:rsidRPr="00F3345B" w:rsidR="00FE466A">
        <w:rPr>
          <w:rFonts w:ascii="Tahoma" w:hAnsi="Tahoma" w:cs="Tahoma"/>
          <w:sz w:val="20"/>
          <w:szCs w:val="20"/>
        </w:rPr>
        <w:t xml:space="preserve">Celková fakturovaná suma za jednotlivé kurzy musí odpovídat v souhrnu maximálně výši nabídkové </w:t>
      </w:r>
      <w:r w:rsidRPr="00F3345B" w:rsidR="00BF5E9B">
        <w:rPr>
          <w:rFonts w:ascii="Tahoma" w:hAnsi="Tahoma" w:cs="Tahoma"/>
          <w:sz w:val="20"/>
          <w:szCs w:val="20"/>
        </w:rPr>
        <w:t xml:space="preserve">uvedené </w:t>
      </w:r>
      <w:r w:rsidRPr="00F3345B" w:rsidR="00A622E2">
        <w:rPr>
          <w:rFonts w:ascii="Tahoma" w:hAnsi="Tahoma" w:cs="Tahoma"/>
          <w:sz w:val="20"/>
          <w:szCs w:val="20"/>
        </w:rPr>
        <w:t>v této smlouvě</w:t>
      </w:r>
      <w:r w:rsidRPr="00F3345B" w:rsidR="00FE466A">
        <w:rPr>
          <w:rFonts w:ascii="Tahoma" w:hAnsi="Tahoma" w:cs="Tahoma"/>
          <w:sz w:val="20"/>
          <w:szCs w:val="20"/>
        </w:rPr>
        <w:t>.</w:t>
      </w:r>
      <w:r w:rsidRPr="00F3345B" w:rsidR="00CA2BD8">
        <w:rPr>
          <w:rFonts w:ascii="Tahoma" w:hAnsi="Tahoma" w:cs="Tahoma"/>
          <w:sz w:val="20"/>
          <w:szCs w:val="20"/>
        </w:rPr>
        <w:t xml:space="preserve"> Cena zahrnuje veškeré přímé i nepřímé náklady </w:t>
      </w:r>
      <w:r w:rsidRPr="00F3345B" w:rsidR="005F112C">
        <w:rPr>
          <w:rFonts w:ascii="Tahoma" w:hAnsi="Tahoma" w:cs="Tahoma"/>
          <w:sz w:val="20"/>
          <w:szCs w:val="20"/>
        </w:rPr>
        <w:t>dodavatel</w:t>
      </w:r>
      <w:r w:rsidRPr="00F3345B" w:rsidR="00CA2BD8">
        <w:rPr>
          <w:rFonts w:ascii="Tahoma" w:hAnsi="Tahoma" w:cs="Tahoma"/>
          <w:sz w:val="20"/>
          <w:szCs w:val="20"/>
        </w:rPr>
        <w:t>e související s plněním této smlouvy.</w:t>
      </w:r>
    </w:p>
    <w:p w:rsidRPr="00F3345B" w:rsidR="00F41D47" w:rsidP="00F41D47" w:rsidRDefault="00F41D47">
      <w:pPr>
        <w:spacing w:after="0"/>
        <w:rPr>
          <w:rFonts w:ascii="Tahoma" w:hAnsi="Tahoma" w:cs="Tahoma"/>
          <w:sz w:val="20"/>
          <w:szCs w:val="20"/>
        </w:rPr>
      </w:pPr>
    </w:p>
    <w:p w:rsidRPr="00F3345B" w:rsidR="001E2E6B" w:rsidP="008B2922" w:rsidRDefault="004D4F08">
      <w:pPr>
        <w:jc w:val="both"/>
        <w:rPr>
          <w:rFonts w:ascii="Tahoma" w:hAnsi="Tahoma" w:cs="Tahoma"/>
          <w:sz w:val="20"/>
          <w:szCs w:val="20"/>
        </w:rPr>
      </w:pPr>
      <w:r w:rsidRPr="00F3345B">
        <w:rPr>
          <w:rFonts w:ascii="Tahoma" w:hAnsi="Tahoma" w:cs="Tahoma"/>
          <w:sz w:val="20"/>
          <w:szCs w:val="20"/>
        </w:rPr>
        <w:t>5</w:t>
      </w:r>
      <w:r w:rsidRPr="00F3345B" w:rsidR="008B2922">
        <w:rPr>
          <w:rFonts w:ascii="Tahoma" w:hAnsi="Tahoma" w:cs="Tahoma"/>
          <w:sz w:val="20"/>
          <w:szCs w:val="20"/>
        </w:rPr>
        <w:t xml:space="preserve">. </w:t>
      </w:r>
      <w:r w:rsidRPr="00F3345B" w:rsidR="00BF5E9B">
        <w:rPr>
          <w:rFonts w:ascii="Tahoma" w:hAnsi="Tahoma" w:cs="Tahoma"/>
          <w:sz w:val="20"/>
          <w:szCs w:val="20"/>
        </w:rPr>
        <w:t>F</w:t>
      </w:r>
      <w:r w:rsidRPr="00F3345B" w:rsidR="00D43B92">
        <w:rPr>
          <w:rFonts w:ascii="Tahoma" w:hAnsi="Tahoma" w:cs="Tahoma"/>
          <w:sz w:val="20"/>
          <w:szCs w:val="20"/>
        </w:rPr>
        <w:t>aktura</w:t>
      </w:r>
      <w:r w:rsidRPr="00F3345B" w:rsidR="008B2922">
        <w:rPr>
          <w:rFonts w:ascii="Tahoma" w:hAnsi="Tahoma" w:cs="Tahoma"/>
          <w:sz w:val="20"/>
          <w:szCs w:val="20"/>
        </w:rPr>
        <w:t xml:space="preserve"> bude obsahovat veškeré</w:t>
      </w:r>
      <w:r w:rsidRPr="00F3345B" w:rsidR="00C509CE">
        <w:rPr>
          <w:rFonts w:ascii="Tahoma" w:hAnsi="Tahoma" w:cs="Tahoma"/>
          <w:sz w:val="20"/>
          <w:szCs w:val="20"/>
        </w:rPr>
        <w:t xml:space="preserve"> náležitost</w:t>
      </w:r>
      <w:r w:rsidRPr="00F3345B" w:rsidR="008B2922">
        <w:rPr>
          <w:rFonts w:ascii="Tahoma" w:hAnsi="Tahoma" w:cs="Tahoma"/>
          <w:sz w:val="20"/>
          <w:szCs w:val="20"/>
        </w:rPr>
        <w:t>i</w:t>
      </w:r>
      <w:r w:rsidRPr="00F3345B" w:rsidR="00C509CE">
        <w:rPr>
          <w:rFonts w:ascii="Tahoma" w:hAnsi="Tahoma" w:cs="Tahoma"/>
          <w:sz w:val="20"/>
          <w:szCs w:val="20"/>
        </w:rPr>
        <w:t xml:space="preserve"> daňového dokladu podle příslušných právních předpisů</w:t>
      </w:r>
      <w:r w:rsidRPr="00F3345B" w:rsidR="00483C39">
        <w:rPr>
          <w:rFonts w:ascii="Tahoma" w:hAnsi="Tahoma" w:cs="Tahoma"/>
          <w:sz w:val="20"/>
          <w:szCs w:val="20"/>
        </w:rPr>
        <w:t xml:space="preserve"> </w:t>
      </w:r>
      <w:r w:rsidRPr="00F3345B">
        <w:rPr>
          <w:rFonts w:ascii="Tahoma" w:hAnsi="Tahoma" w:cs="Tahoma"/>
          <w:sz w:val="20"/>
          <w:szCs w:val="20"/>
        </w:rPr>
        <w:t>a dále</w:t>
      </w:r>
      <w:r w:rsidRPr="00F3345B" w:rsidR="00483C39">
        <w:rPr>
          <w:rFonts w:ascii="Tahoma" w:hAnsi="Tahoma" w:cs="Tahoma"/>
          <w:sz w:val="20"/>
          <w:szCs w:val="20"/>
        </w:rPr>
        <w:t>:</w:t>
      </w:r>
    </w:p>
    <w:p w:rsidRPr="00ED4001" w:rsidR="00D43B92" w:rsidP="002609E6" w:rsidRDefault="00D43B92">
      <w:pPr>
        <w:spacing w:after="0"/>
        <w:jc w:val="both"/>
        <w:rPr>
          <w:rFonts w:ascii="Tahoma" w:hAnsi="Tahoma" w:cs="Tahoma"/>
          <w:b/>
          <w:spacing w:val="3"/>
          <w:sz w:val="20"/>
          <w:szCs w:val="20"/>
        </w:rPr>
      </w:pPr>
      <w:r w:rsidRPr="00F3345B">
        <w:rPr>
          <w:rFonts w:ascii="Tahoma" w:hAnsi="Tahoma" w:cs="Tahoma"/>
          <w:sz w:val="20"/>
          <w:szCs w:val="20"/>
        </w:rPr>
        <w:t xml:space="preserve">a) </w:t>
      </w:r>
      <w:r w:rsidRPr="00F3345B" w:rsidR="004D4F08">
        <w:rPr>
          <w:rFonts w:ascii="Tahoma" w:hAnsi="Tahoma" w:cs="Tahoma"/>
          <w:spacing w:val="3"/>
          <w:sz w:val="20"/>
          <w:szCs w:val="20"/>
        </w:rPr>
        <w:t xml:space="preserve">název </w:t>
      </w:r>
      <w:r w:rsidRPr="00F3345B" w:rsidR="001E2E6B">
        <w:rPr>
          <w:rFonts w:ascii="Tahoma" w:hAnsi="Tahoma" w:cs="Tahoma"/>
          <w:spacing w:val="3"/>
          <w:sz w:val="20"/>
          <w:szCs w:val="20"/>
        </w:rPr>
        <w:t xml:space="preserve">projektu: </w:t>
      </w:r>
      <w:r w:rsidRPr="00ED4001" w:rsidR="00CB185C">
        <w:rPr>
          <w:rFonts w:ascii="Tahoma" w:hAnsi="Tahoma" w:cs="Tahoma"/>
          <w:b/>
          <w:color w:val="000000"/>
          <w:spacing w:val="3"/>
          <w:szCs w:val="20"/>
        </w:rPr>
        <w:t>Vzdělávání CORA PLUS</w:t>
      </w:r>
    </w:p>
    <w:p w:rsidRPr="00F3345B" w:rsidR="00D43B92" w:rsidP="002609E6" w:rsidRDefault="00D43B92">
      <w:pPr>
        <w:spacing w:after="0"/>
        <w:jc w:val="both"/>
        <w:rPr>
          <w:rFonts w:ascii="Tahoma" w:hAnsi="Tahoma" w:cs="Tahoma"/>
          <w:sz w:val="20"/>
          <w:szCs w:val="20"/>
        </w:rPr>
      </w:pPr>
      <w:r w:rsidRPr="00F3345B">
        <w:rPr>
          <w:rFonts w:ascii="Tahoma" w:hAnsi="Tahoma" w:cs="Tahoma"/>
          <w:spacing w:val="3"/>
          <w:sz w:val="20"/>
          <w:szCs w:val="20"/>
        </w:rPr>
        <w:t xml:space="preserve">b) </w:t>
      </w:r>
      <w:proofErr w:type="spellStart"/>
      <w:r w:rsidRPr="00F3345B" w:rsidR="00D47B6D">
        <w:rPr>
          <w:rFonts w:ascii="Tahoma" w:hAnsi="Tahoma" w:cs="Tahoma"/>
          <w:spacing w:val="3"/>
          <w:sz w:val="20"/>
          <w:szCs w:val="20"/>
        </w:rPr>
        <w:t>reg</w:t>
      </w:r>
      <w:proofErr w:type="spellEnd"/>
      <w:r w:rsidRPr="00F3345B" w:rsidR="00D47B6D">
        <w:rPr>
          <w:rFonts w:ascii="Tahoma" w:hAnsi="Tahoma" w:cs="Tahoma"/>
          <w:spacing w:val="3"/>
          <w:sz w:val="20"/>
          <w:szCs w:val="20"/>
        </w:rPr>
        <w:t xml:space="preserve">. </w:t>
      </w:r>
      <w:proofErr w:type="gramStart"/>
      <w:r w:rsidRPr="00F3345B" w:rsidR="00D47B6D">
        <w:rPr>
          <w:rFonts w:ascii="Tahoma" w:hAnsi="Tahoma" w:cs="Tahoma"/>
          <w:spacing w:val="3"/>
          <w:sz w:val="20"/>
          <w:szCs w:val="20"/>
        </w:rPr>
        <w:t>č.</w:t>
      </w:r>
      <w:proofErr w:type="gramEnd"/>
      <w:r w:rsidRPr="00F3345B" w:rsidR="00D47B6D">
        <w:rPr>
          <w:rFonts w:ascii="Tahoma" w:hAnsi="Tahoma" w:cs="Tahoma"/>
          <w:spacing w:val="3"/>
          <w:sz w:val="20"/>
          <w:szCs w:val="20"/>
        </w:rPr>
        <w:t xml:space="preserve"> projektu: </w:t>
      </w:r>
      <w:r w:rsidRPr="00ED4001" w:rsidR="00ED4001">
        <w:rPr>
          <w:rFonts w:ascii="Tahoma" w:hAnsi="Tahoma" w:cs="Tahoma"/>
          <w:b/>
        </w:rPr>
        <w:t>CZ.03.1.52/0.0/0.0/16_043/0004644</w:t>
      </w:r>
    </w:p>
    <w:p w:rsidRPr="00F3345B" w:rsidR="00D43B92" w:rsidP="002609E6" w:rsidRDefault="00D43B92">
      <w:pPr>
        <w:spacing w:after="0"/>
        <w:jc w:val="both"/>
        <w:rPr>
          <w:rFonts w:ascii="Tahoma" w:hAnsi="Tahoma" w:cs="Tahoma"/>
          <w:sz w:val="20"/>
          <w:szCs w:val="20"/>
        </w:rPr>
      </w:pPr>
      <w:r w:rsidRPr="00F3345B">
        <w:rPr>
          <w:rFonts w:ascii="Tahoma" w:hAnsi="Tahoma" w:cs="Tahoma"/>
          <w:sz w:val="20"/>
          <w:szCs w:val="20"/>
        </w:rPr>
        <w:t xml:space="preserve">b) </w:t>
      </w:r>
      <w:r w:rsidRPr="00F3345B" w:rsidR="004D4F08">
        <w:rPr>
          <w:rFonts w:ascii="Tahoma" w:hAnsi="Tahoma" w:cs="Tahoma"/>
          <w:sz w:val="20"/>
          <w:szCs w:val="20"/>
        </w:rPr>
        <w:t xml:space="preserve">název </w:t>
      </w:r>
      <w:r w:rsidRPr="00F3345B">
        <w:rPr>
          <w:rFonts w:ascii="Tahoma" w:hAnsi="Tahoma" w:cs="Tahoma"/>
          <w:sz w:val="20"/>
          <w:szCs w:val="20"/>
        </w:rPr>
        <w:t xml:space="preserve">kurzu s uvedením typu (otevřený / uzavřený), </w:t>
      </w:r>
    </w:p>
    <w:p w:rsidRPr="005E1403" w:rsidR="001E2E6B" w:rsidP="002609E6" w:rsidRDefault="00D43B92">
      <w:pPr>
        <w:spacing w:after="0"/>
        <w:jc w:val="both"/>
        <w:rPr>
          <w:rFonts w:ascii="Tahoma" w:hAnsi="Tahoma" w:cs="Tahoma"/>
          <w:sz w:val="20"/>
          <w:szCs w:val="20"/>
        </w:rPr>
      </w:pPr>
      <w:r w:rsidRPr="00F3345B">
        <w:rPr>
          <w:rFonts w:ascii="Tahoma" w:hAnsi="Tahoma" w:cs="Tahoma"/>
          <w:sz w:val="20"/>
          <w:szCs w:val="20"/>
        </w:rPr>
        <w:t xml:space="preserve">c) </w:t>
      </w:r>
      <w:r w:rsidRPr="00F3345B" w:rsidR="006D7959">
        <w:rPr>
          <w:rFonts w:ascii="Tahoma" w:hAnsi="Tahoma" w:cs="Tahoma"/>
          <w:sz w:val="20"/>
          <w:szCs w:val="20"/>
        </w:rPr>
        <w:t>poče</w:t>
      </w:r>
      <w:r w:rsidRPr="00F3345B" w:rsidR="004D4F08">
        <w:rPr>
          <w:rFonts w:ascii="Tahoma" w:hAnsi="Tahoma" w:cs="Tahoma"/>
          <w:sz w:val="20"/>
          <w:szCs w:val="20"/>
        </w:rPr>
        <w:t xml:space="preserve">t </w:t>
      </w:r>
      <w:proofErr w:type="spellStart"/>
      <w:r w:rsidRPr="00F3345B">
        <w:rPr>
          <w:rFonts w:ascii="Tahoma" w:hAnsi="Tahoma" w:cs="Tahoma"/>
          <w:sz w:val="20"/>
          <w:szCs w:val="20"/>
        </w:rPr>
        <w:t>osobohodin</w:t>
      </w:r>
      <w:proofErr w:type="spellEnd"/>
      <w:r w:rsidR="005E1403">
        <w:rPr>
          <w:rFonts w:ascii="Tahoma" w:hAnsi="Tahoma" w:cs="Tahoma"/>
          <w:sz w:val="20"/>
          <w:szCs w:val="20"/>
        </w:rPr>
        <w:t xml:space="preserve"> a příslušná sazba za </w:t>
      </w:r>
      <w:proofErr w:type="gramStart"/>
      <w:r w:rsidR="005E1403">
        <w:rPr>
          <w:rFonts w:ascii="Tahoma" w:hAnsi="Tahoma" w:cs="Tahoma"/>
          <w:sz w:val="20"/>
          <w:szCs w:val="20"/>
        </w:rPr>
        <w:t>osobo</w:t>
      </w:r>
      <w:proofErr w:type="gramEnd"/>
      <w:r w:rsidR="005E1403">
        <w:rPr>
          <w:rFonts w:ascii="Tahoma" w:hAnsi="Tahoma" w:cs="Tahoma"/>
          <w:sz w:val="20"/>
          <w:szCs w:val="20"/>
        </w:rPr>
        <w:t xml:space="preserve"> hodinu</w:t>
      </w:r>
      <w:r w:rsidR="00270146">
        <w:rPr>
          <w:rFonts w:ascii="Tahoma" w:hAnsi="Tahoma" w:cs="Tahoma"/>
          <w:sz w:val="20"/>
          <w:szCs w:val="20"/>
        </w:rPr>
        <w:t xml:space="preserve"> dle struktury nabídkové ceny </w:t>
      </w:r>
    </w:p>
    <w:p w:rsidRPr="005E1403" w:rsidR="002609E6" w:rsidP="002609E6" w:rsidRDefault="002609E6">
      <w:pPr>
        <w:spacing w:after="0"/>
        <w:jc w:val="both"/>
        <w:rPr>
          <w:rFonts w:ascii="Tahoma" w:hAnsi="Tahoma" w:cs="Tahoma"/>
          <w:sz w:val="20"/>
          <w:szCs w:val="20"/>
        </w:rPr>
      </w:pPr>
    </w:p>
    <w:p w:rsidRPr="00F3345B" w:rsidR="00EF1219" w:rsidP="008B2922" w:rsidRDefault="004D4F08">
      <w:pPr>
        <w:jc w:val="both"/>
        <w:rPr>
          <w:rFonts w:ascii="Tahoma" w:hAnsi="Tahoma" w:cs="Tahoma"/>
          <w:sz w:val="20"/>
          <w:szCs w:val="20"/>
        </w:rPr>
      </w:pPr>
      <w:r w:rsidRPr="00F3345B">
        <w:rPr>
          <w:rFonts w:ascii="Tahoma" w:hAnsi="Tahoma" w:cs="Tahoma"/>
          <w:sz w:val="20"/>
          <w:szCs w:val="20"/>
        </w:rPr>
        <w:t>6</w:t>
      </w:r>
      <w:r w:rsidRPr="00F3345B" w:rsidR="00F66244">
        <w:rPr>
          <w:rFonts w:ascii="Tahoma" w:hAnsi="Tahoma" w:cs="Tahoma"/>
          <w:sz w:val="20"/>
          <w:szCs w:val="20"/>
        </w:rPr>
        <w:t>. V </w:t>
      </w:r>
      <w:r w:rsidRPr="00F3345B" w:rsidR="004B13A4">
        <w:rPr>
          <w:rFonts w:ascii="Tahoma" w:hAnsi="Tahoma" w:cs="Tahoma"/>
          <w:sz w:val="20"/>
          <w:szCs w:val="20"/>
        </w:rPr>
        <w:t>případě</w:t>
      </w:r>
      <w:r w:rsidRPr="00F3345B" w:rsidR="00F66244">
        <w:rPr>
          <w:rFonts w:ascii="Tahoma" w:hAnsi="Tahoma" w:cs="Tahoma"/>
          <w:sz w:val="20"/>
          <w:szCs w:val="20"/>
        </w:rPr>
        <w:t xml:space="preserve">, že faktura nebude splňovat požadované náležitosti, </w:t>
      </w:r>
      <w:r w:rsidRPr="00F3345B" w:rsidR="00C509CE">
        <w:rPr>
          <w:rFonts w:ascii="Tahoma" w:hAnsi="Tahoma" w:cs="Tahoma"/>
          <w:sz w:val="20"/>
          <w:szCs w:val="20"/>
        </w:rPr>
        <w:t xml:space="preserve">je objednatel oprávněn </w:t>
      </w:r>
      <w:r w:rsidRPr="00F3345B" w:rsidR="00F66244">
        <w:rPr>
          <w:rFonts w:ascii="Tahoma" w:hAnsi="Tahoma" w:cs="Tahoma"/>
          <w:sz w:val="20"/>
          <w:szCs w:val="20"/>
        </w:rPr>
        <w:t xml:space="preserve">ji </w:t>
      </w:r>
      <w:r w:rsidRPr="00F3345B" w:rsidR="005F112C">
        <w:rPr>
          <w:rFonts w:ascii="Tahoma" w:hAnsi="Tahoma" w:cs="Tahoma"/>
          <w:sz w:val="20"/>
          <w:szCs w:val="20"/>
        </w:rPr>
        <w:t>dodavatel</w:t>
      </w:r>
      <w:r w:rsidRPr="00F3345B" w:rsidR="008B2922">
        <w:rPr>
          <w:rFonts w:ascii="Tahoma" w:hAnsi="Tahoma" w:cs="Tahoma"/>
          <w:sz w:val="20"/>
          <w:szCs w:val="20"/>
        </w:rPr>
        <w:t>i</w:t>
      </w:r>
      <w:r w:rsidRPr="00F3345B" w:rsidR="00CA2BD8">
        <w:rPr>
          <w:rFonts w:ascii="Tahoma" w:hAnsi="Tahoma" w:cs="Tahoma"/>
          <w:sz w:val="20"/>
          <w:szCs w:val="20"/>
        </w:rPr>
        <w:t xml:space="preserve"> vrátit, </w:t>
      </w:r>
      <w:r w:rsidRPr="00F3345B">
        <w:rPr>
          <w:rFonts w:ascii="Tahoma" w:hAnsi="Tahoma" w:cs="Tahoma"/>
          <w:sz w:val="20"/>
          <w:szCs w:val="20"/>
        </w:rPr>
        <w:t xml:space="preserve">a to </w:t>
      </w:r>
      <w:r w:rsidRPr="00F3345B" w:rsidR="00CA2BD8">
        <w:rPr>
          <w:rFonts w:ascii="Tahoma" w:hAnsi="Tahoma" w:cs="Tahoma"/>
          <w:sz w:val="20"/>
          <w:szCs w:val="20"/>
        </w:rPr>
        <w:t>aniž by se dostal</w:t>
      </w:r>
      <w:r w:rsidRPr="00F3345B" w:rsidR="00130F2B">
        <w:rPr>
          <w:rFonts w:ascii="Tahoma" w:hAnsi="Tahoma" w:cs="Tahoma"/>
          <w:sz w:val="20"/>
          <w:szCs w:val="20"/>
        </w:rPr>
        <w:t xml:space="preserve"> do prodlení. Nová lhůta splatnosti počne běžet dnem obdržení opravené, nově vystavené faktury či doplněné</w:t>
      </w:r>
      <w:r w:rsidRPr="00F3345B" w:rsidR="00973B42">
        <w:rPr>
          <w:rFonts w:ascii="Tahoma" w:hAnsi="Tahoma" w:cs="Tahoma"/>
          <w:sz w:val="20"/>
          <w:szCs w:val="20"/>
        </w:rPr>
        <w:t xml:space="preserve"> faktury</w:t>
      </w:r>
      <w:r w:rsidRPr="00F3345B" w:rsidR="00130F2B">
        <w:rPr>
          <w:rFonts w:ascii="Tahoma" w:hAnsi="Tahoma" w:cs="Tahoma"/>
          <w:sz w:val="20"/>
          <w:szCs w:val="20"/>
        </w:rPr>
        <w:t xml:space="preserve">.  </w:t>
      </w:r>
    </w:p>
    <w:p w:rsidRPr="00F3345B" w:rsidR="003F0508" w:rsidP="00CC5354" w:rsidRDefault="004D4F08">
      <w:pPr>
        <w:rPr>
          <w:rFonts w:ascii="Tahoma" w:hAnsi="Tahoma" w:cs="Tahoma"/>
          <w:sz w:val="20"/>
          <w:szCs w:val="20"/>
        </w:rPr>
      </w:pPr>
      <w:r w:rsidRPr="00F3345B">
        <w:rPr>
          <w:rFonts w:ascii="Tahoma" w:hAnsi="Tahoma" w:cs="Tahoma"/>
          <w:sz w:val="20"/>
          <w:szCs w:val="20"/>
        </w:rPr>
        <w:t>7</w:t>
      </w:r>
      <w:r w:rsidRPr="00F3345B" w:rsidR="00C509CE">
        <w:rPr>
          <w:rFonts w:ascii="Tahoma" w:hAnsi="Tahoma" w:cs="Tahoma"/>
          <w:sz w:val="20"/>
          <w:szCs w:val="20"/>
        </w:rPr>
        <w:t xml:space="preserve">. Splatnost daňového dokladu </w:t>
      </w:r>
      <w:r w:rsidR="009B409D">
        <w:rPr>
          <w:rFonts w:ascii="Tahoma" w:hAnsi="Tahoma" w:cs="Tahoma"/>
          <w:sz w:val="20"/>
          <w:szCs w:val="20"/>
        </w:rPr>
        <w:t>je 3</w:t>
      </w:r>
      <w:r w:rsidRPr="00F3345B" w:rsidR="00130F2B">
        <w:rPr>
          <w:rFonts w:ascii="Tahoma" w:hAnsi="Tahoma" w:cs="Tahoma"/>
          <w:sz w:val="20"/>
          <w:szCs w:val="20"/>
        </w:rPr>
        <w:t>0</w:t>
      </w:r>
      <w:r w:rsidRPr="00F3345B" w:rsidR="00C509CE">
        <w:rPr>
          <w:rFonts w:ascii="Tahoma" w:hAnsi="Tahoma" w:cs="Tahoma"/>
          <w:sz w:val="20"/>
          <w:szCs w:val="20"/>
        </w:rPr>
        <w:t xml:space="preserve"> </w:t>
      </w:r>
      <w:r w:rsidRPr="00F3345B" w:rsidR="00595433">
        <w:rPr>
          <w:rFonts w:ascii="Tahoma" w:hAnsi="Tahoma" w:cs="Tahoma"/>
          <w:sz w:val="20"/>
          <w:szCs w:val="20"/>
        </w:rPr>
        <w:t xml:space="preserve">kalendářních </w:t>
      </w:r>
      <w:r w:rsidRPr="00F3345B" w:rsidR="00C509CE">
        <w:rPr>
          <w:rFonts w:ascii="Tahoma" w:hAnsi="Tahoma" w:cs="Tahoma"/>
          <w:sz w:val="20"/>
          <w:szCs w:val="20"/>
        </w:rPr>
        <w:t>dnů</w:t>
      </w:r>
      <w:r w:rsidRPr="00F3345B" w:rsidR="00B32454">
        <w:rPr>
          <w:rFonts w:ascii="Tahoma" w:hAnsi="Tahoma" w:cs="Tahoma"/>
          <w:sz w:val="20"/>
          <w:szCs w:val="20"/>
        </w:rPr>
        <w:t xml:space="preserve"> od vystavení faktury.</w:t>
      </w:r>
    </w:p>
    <w:p w:rsidRPr="00F3345B" w:rsidR="002E0B65" w:rsidP="001A20B1" w:rsidRDefault="004D4F08">
      <w:pPr>
        <w:rPr>
          <w:rFonts w:ascii="Tahoma" w:hAnsi="Tahoma" w:cs="Tahoma"/>
          <w:sz w:val="20"/>
          <w:szCs w:val="20"/>
        </w:rPr>
      </w:pPr>
      <w:r w:rsidRPr="00F3345B">
        <w:rPr>
          <w:rFonts w:ascii="Tahoma" w:hAnsi="Tahoma" w:cs="Tahoma"/>
          <w:sz w:val="20"/>
          <w:szCs w:val="20"/>
        </w:rPr>
        <w:t>8</w:t>
      </w:r>
      <w:r w:rsidRPr="00F3345B" w:rsidR="001A20B1">
        <w:rPr>
          <w:rFonts w:ascii="Tahoma" w:hAnsi="Tahoma" w:cs="Tahoma"/>
          <w:sz w:val="20"/>
          <w:szCs w:val="20"/>
        </w:rPr>
        <w:t>. Povinnost objednatele zaplatit fakturovanou částku dle této smlouvy je splněna odepsáním příslušné částky z účtu objednatele v</w:t>
      </w:r>
      <w:r w:rsidRPr="00F3345B" w:rsidR="002E0B65">
        <w:rPr>
          <w:rFonts w:ascii="Tahoma" w:hAnsi="Tahoma" w:cs="Tahoma"/>
          <w:sz w:val="20"/>
          <w:szCs w:val="20"/>
        </w:rPr>
        <w:t xml:space="preserve">e prospěch účtu </w:t>
      </w:r>
      <w:r w:rsidRPr="00F3345B" w:rsidR="005F112C">
        <w:rPr>
          <w:rFonts w:ascii="Tahoma" w:hAnsi="Tahoma" w:cs="Tahoma"/>
          <w:sz w:val="20"/>
          <w:szCs w:val="20"/>
        </w:rPr>
        <w:t>dodavatel</w:t>
      </w:r>
      <w:r w:rsidRPr="00F3345B" w:rsidR="002E0B65">
        <w:rPr>
          <w:rFonts w:ascii="Tahoma" w:hAnsi="Tahoma" w:cs="Tahoma"/>
          <w:sz w:val="20"/>
          <w:szCs w:val="20"/>
        </w:rPr>
        <w:t xml:space="preserve">e. </w:t>
      </w:r>
    </w:p>
    <w:p w:rsidRPr="00F3345B" w:rsidR="00F879EF" w:rsidP="001A20B1" w:rsidRDefault="00F879EF">
      <w:pPr>
        <w:rPr>
          <w:rFonts w:ascii="Tahoma" w:hAnsi="Tahoma" w:cs="Tahoma"/>
          <w:sz w:val="20"/>
          <w:szCs w:val="20"/>
        </w:rPr>
      </w:pPr>
    </w:p>
    <w:p w:rsidRPr="00F3345B" w:rsidR="001A20B1" w:rsidP="001A20B1" w:rsidRDefault="000E39BB">
      <w:pPr>
        <w:rPr>
          <w:rFonts w:ascii="Tahoma" w:hAnsi="Tahoma" w:cs="Tahoma"/>
          <w:b/>
          <w:sz w:val="20"/>
          <w:szCs w:val="20"/>
        </w:rPr>
      </w:pPr>
      <w:r w:rsidRPr="00F3345B">
        <w:rPr>
          <w:rFonts w:ascii="Tahoma" w:hAnsi="Tahoma" w:cs="Tahoma"/>
          <w:b/>
          <w:sz w:val="20"/>
          <w:szCs w:val="20"/>
        </w:rPr>
        <w:t>Článek VI</w:t>
      </w:r>
      <w:r w:rsidRPr="00F3345B" w:rsidR="006E324D">
        <w:rPr>
          <w:rFonts w:ascii="Tahoma" w:hAnsi="Tahoma" w:cs="Tahoma"/>
          <w:b/>
          <w:sz w:val="20"/>
          <w:szCs w:val="20"/>
        </w:rPr>
        <w:t>I</w:t>
      </w:r>
      <w:r w:rsidRPr="00F3345B">
        <w:rPr>
          <w:rFonts w:ascii="Tahoma" w:hAnsi="Tahoma" w:cs="Tahoma"/>
          <w:b/>
          <w:sz w:val="20"/>
          <w:szCs w:val="20"/>
        </w:rPr>
        <w:t>. Trvání smlouvy</w:t>
      </w:r>
    </w:p>
    <w:p w:rsidRPr="005E1403" w:rsidR="0014241D" w:rsidP="0014241D" w:rsidRDefault="0014241D">
      <w:pPr>
        <w:rPr>
          <w:rFonts w:ascii="Tahoma" w:hAnsi="Tahoma" w:cs="Tahoma"/>
          <w:sz w:val="20"/>
          <w:szCs w:val="20"/>
        </w:rPr>
      </w:pPr>
      <w:r w:rsidRPr="00F3345B">
        <w:rPr>
          <w:rFonts w:ascii="Tahoma" w:hAnsi="Tahoma" w:cs="Tahoma"/>
          <w:sz w:val="20"/>
          <w:szCs w:val="20"/>
        </w:rPr>
        <w:t xml:space="preserve">1. Tato smlouva se uzavírá na dobu určitou </w:t>
      </w:r>
      <w:r w:rsidR="00B526B2">
        <w:rPr>
          <w:rFonts w:ascii="Tahoma" w:hAnsi="Tahoma" w:cs="Tahoma"/>
          <w:sz w:val="20"/>
          <w:szCs w:val="20"/>
        </w:rPr>
        <w:t xml:space="preserve">nejpozději </w:t>
      </w:r>
      <w:r w:rsidRPr="00F3345B">
        <w:rPr>
          <w:rFonts w:ascii="Tahoma" w:hAnsi="Tahoma" w:cs="Tahoma"/>
          <w:sz w:val="20"/>
          <w:szCs w:val="20"/>
        </w:rPr>
        <w:t xml:space="preserve">do </w:t>
      </w:r>
      <w:r w:rsidR="009B409D">
        <w:rPr>
          <w:rFonts w:ascii="Tahoma" w:hAnsi="Tahoma" w:cs="Tahoma"/>
          <w:sz w:val="20"/>
          <w:szCs w:val="20"/>
        </w:rPr>
        <w:t>28</w:t>
      </w:r>
      <w:r w:rsidRPr="00F3345B" w:rsidR="00B32454">
        <w:rPr>
          <w:rFonts w:ascii="Tahoma" w:hAnsi="Tahoma" w:cs="Tahoma"/>
          <w:sz w:val="20"/>
          <w:szCs w:val="20"/>
        </w:rPr>
        <w:t>.</w:t>
      </w:r>
      <w:r w:rsidR="009B409D">
        <w:rPr>
          <w:rFonts w:ascii="Tahoma" w:hAnsi="Tahoma" w:cs="Tahoma"/>
          <w:sz w:val="20"/>
          <w:szCs w:val="20"/>
        </w:rPr>
        <w:t xml:space="preserve"> 02</w:t>
      </w:r>
      <w:r w:rsidRPr="00F3345B" w:rsidR="00B32454">
        <w:rPr>
          <w:rFonts w:ascii="Tahoma" w:hAnsi="Tahoma" w:cs="Tahoma"/>
          <w:sz w:val="20"/>
          <w:szCs w:val="20"/>
        </w:rPr>
        <w:t>.</w:t>
      </w:r>
      <w:r w:rsidR="009B409D">
        <w:rPr>
          <w:rFonts w:ascii="Tahoma" w:hAnsi="Tahoma" w:cs="Tahoma"/>
          <w:sz w:val="20"/>
          <w:szCs w:val="20"/>
        </w:rPr>
        <w:t xml:space="preserve"> </w:t>
      </w:r>
      <w:r w:rsidRPr="00F3345B" w:rsidR="00B32454">
        <w:rPr>
          <w:rFonts w:ascii="Tahoma" w:hAnsi="Tahoma" w:cs="Tahoma"/>
          <w:sz w:val="20"/>
          <w:szCs w:val="20"/>
        </w:rPr>
        <w:t>20</w:t>
      </w:r>
      <w:r w:rsidR="009B409D">
        <w:rPr>
          <w:rFonts w:ascii="Tahoma" w:hAnsi="Tahoma" w:cs="Tahoma"/>
          <w:sz w:val="20"/>
          <w:szCs w:val="20"/>
        </w:rPr>
        <w:t>19</w:t>
      </w:r>
      <w:r w:rsidRPr="00F3345B" w:rsidR="00AA3027">
        <w:rPr>
          <w:rFonts w:ascii="Tahoma" w:hAnsi="Tahoma" w:cs="Tahoma"/>
          <w:sz w:val="20"/>
          <w:szCs w:val="20"/>
        </w:rPr>
        <w:t>.</w:t>
      </w:r>
    </w:p>
    <w:p w:rsidRPr="00F3345B" w:rsidR="000E39BB" w:rsidP="00F37BF8" w:rsidRDefault="0014241D">
      <w:pPr>
        <w:jc w:val="both"/>
        <w:rPr>
          <w:rFonts w:ascii="Tahoma" w:hAnsi="Tahoma" w:cs="Tahoma"/>
          <w:sz w:val="20"/>
          <w:szCs w:val="20"/>
        </w:rPr>
      </w:pPr>
      <w:r w:rsidRPr="00F3345B">
        <w:rPr>
          <w:rFonts w:ascii="Tahoma" w:hAnsi="Tahoma" w:cs="Tahoma"/>
          <w:sz w:val="20"/>
          <w:szCs w:val="20"/>
        </w:rPr>
        <w:t xml:space="preserve">2. </w:t>
      </w:r>
      <w:r w:rsidRPr="00F3345B" w:rsidR="00130F2B">
        <w:rPr>
          <w:rFonts w:ascii="Tahoma" w:hAnsi="Tahoma" w:cs="Tahoma"/>
          <w:sz w:val="20"/>
          <w:szCs w:val="20"/>
        </w:rPr>
        <w:t>Každá ze smluvních stran je oprávněna odstoupit od smlouvy v případě jejího</w:t>
      </w:r>
      <w:r w:rsidRPr="00F3345B" w:rsidR="00973B42">
        <w:rPr>
          <w:rFonts w:ascii="Tahoma" w:hAnsi="Tahoma" w:cs="Tahoma"/>
          <w:sz w:val="20"/>
          <w:szCs w:val="20"/>
        </w:rPr>
        <w:t xml:space="preserve"> podstatného</w:t>
      </w:r>
      <w:r w:rsidRPr="00F3345B" w:rsidR="00130F2B">
        <w:rPr>
          <w:rFonts w:ascii="Tahoma" w:hAnsi="Tahoma" w:cs="Tahoma"/>
          <w:sz w:val="20"/>
          <w:szCs w:val="20"/>
        </w:rPr>
        <w:t xml:space="preserve"> porušení druhou smluvní stranou.</w:t>
      </w:r>
      <w:r w:rsidRPr="00F3345B">
        <w:rPr>
          <w:rFonts w:ascii="Tahoma" w:hAnsi="Tahoma" w:cs="Tahoma"/>
          <w:sz w:val="20"/>
          <w:szCs w:val="20"/>
        </w:rPr>
        <w:t xml:space="preserve"> </w:t>
      </w:r>
      <w:r w:rsidRPr="00F3345B" w:rsidR="004F658A">
        <w:rPr>
          <w:rFonts w:ascii="Tahoma" w:hAnsi="Tahoma" w:cs="Tahoma"/>
          <w:sz w:val="20"/>
          <w:szCs w:val="20"/>
        </w:rPr>
        <w:t xml:space="preserve">Za podstatné porušení smlouvy je považováno </w:t>
      </w:r>
      <w:r w:rsidRPr="00F3345B" w:rsidR="00E740AB">
        <w:rPr>
          <w:rFonts w:ascii="Tahoma" w:hAnsi="Tahoma" w:cs="Tahoma"/>
          <w:sz w:val="20"/>
          <w:szCs w:val="20"/>
        </w:rPr>
        <w:t>zejména (nikoliv však výlučně)</w:t>
      </w:r>
      <w:r w:rsidRPr="00F3345B" w:rsidR="004F658A">
        <w:rPr>
          <w:rFonts w:ascii="Tahoma" w:hAnsi="Tahoma" w:cs="Tahoma"/>
          <w:sz w:val="20"/>
          <w:szCs w:val="20"/>
        </w:rPr>
        <w:t xml:space="preserve"> porušení povinnost</w:t>
      </w:r>
      <w:r w:rsidRPr="00F3345B" w:rsidR="0066627D">
        <w:rPr>
          <w:rFonts w:ascii="Tahoma" w:hAnsi="Tahoma" w:cs="Tahoma"/>
          <w:sz w:val="20"/>
          <w:szCs w:val="20"/>
        </w:rPr>
        <w:t xml:space="preserve">í </w:t>
      </w:r>
      <w:r w:rsidRPr="00F3345B" w:rsidR="005F112C">
        <w:rPr>
          <w:rFonts w:ascii="Tahoma" w:hAnsi="Tahoma" w:cs="Tahoma"/>
          <w:sz w:val="20"/>
          <w:szCs w:val="20"/>
        </w:rPr>
        <w:t>dodavatel</w:t>
      </w:r>
      <w:r w:rsidRPr="00F3345B" w:rsidR="0066627D">
        <w:rPr>
          <w:rFonts w:ascii="Tahoma" w:hAnsi="Tahoma" w:cs="Tahoma"/>
          <w:sz w:val="20"/>
          <w:szCs w:val="20"/>
        </w:rPr>
        <w:t xml:space="preserve">e uvedených v čl. </w:t>
      </w:r>
      <w:r w:rsidRPr="00F3345B" w:rsidR="00AA0189">
        <w:rPr>
          <w:rFonts w:ascii="Tahoma" w:hAnsi="Tahoma" w:cs="Tahoma"/>
          <w:sz w:val="20"/>
          <w:szCs w:val="20"/>
        </w:rPr>
        <w:t>V</w:t>
      </w:r>
      <w:r w:rsidRPr="00F3345B" w:rsidR="000B4BDB">
        <w:rPr>
          <w:rFonts w:ascii="Tahoma" w:hAnsi="Tahoma" w:cs="Tahoma"/>
          <w:sz w:val="20"/>
          <w:szCs w:val="20"/>
        </w:rPr>
        <w:t xml:space="preserve"> – Práva a povinnosti smluvních stran.</w:t>
      </w:r>
    </w:p>
    <w:p w:rsidRPr="00F3345B" w:rsidR="00BA1AE8" w:rsidP="001A20B1" w:rsidRDefault="00BA1AE8">
      <w:pPr>
        <w:rPr>
          <w:rFonts w:ascii="Tahoma" w:hAnsi="Tahoma" w:cs="Tahoma"/>
          <w:sz w:val="20"/>
          <w:szCs w:val="20"/>
        </w:rPr>
      </w:pPr>
    </w:p>
    <w:p w:rsidRPr="00F3345B" w:rsidR="000E39BB" w:rsidP="001A20B1" w:rsidRDefault="000E39BB">
      <w:pPr>
        <w:rPr>
          <w:rFonts w:ascii="Tahoma" w:hAnsi="Tahoma" w:cs="Tahoma"/>
          <w:b/>
          <w:sz w:val="20"/>
          <w:szCs w:val="20"/>
        </w:rPr>
      </w:pPr>
      <w:r w:rsidRPr="00F3345B">
        <w:rPr>
          <w:rFonts w:ascii="Tahoma" w:hAnsi="Tahoma" w:cs="Tahoma"/>
          <w:b/>
          <w:sz w:val="20"/>
          <w:szCs w:val="20"/>
        </w:rPr>
        <w:t>Článek VII</w:t>
      </w:r>
      <w:r w:rsidRPr="00F3345B" w:rsidR="006E324D">
        <w:rPr>
          <w:rFonts w:ascii="Tahoma" w:hAnsi="Tahoma" w:cs="Tahoma"/>
          <w:b/>
          <w:sz w:val="20"/>
          <w:szCs w:val="20"/>
        </w:rPr>
        <w:t>I</w:t>
      </w:r>
      <w:r w:rsidRPr="00F3345B">
        <w:rPr>
          <w:rFonts w:ascii="Tahoma" w:hAnsi="Tahoma" w:cs="Tahoma"/>
          <w:b/>
          <w:sz w:val="20"/>
          <w:szCs w:val="20"/>
        </w:rPr>
        <w:t>. Smluvní pokuty. Náhrada újmy.</w:t>
      </w:r>
    </w:p>
    <w:p w:rsidRPr="00F3345B" w:rsidR="00004BE0" w:rsidP="00004BE0" w:rsidRDefault="00F40C2B">
      <w:pPr>
        <w:jc w:val="both"/>
        <w:rPr>
          <w:rFonts w:ascii="Tahoma" w:hAnsi="Tahoma" w:cs="Tahoma"/>
          <w:sz w:val="20"/>
          <w:szCs w:val="20"/>
        </w:rPr>
      </w:pPr>
      <w:r w:rsidRPr="00F3345B">
        <w:rPr>
          <w:rFonts w:ascii="Tahoma" w:hAnsi="Tahoma" w:cs="Tahoma"/>
          <w:sz w:val="20"/>
          <w:szCs w:val="20"/>
        </w:rPr>
        <w:t xml:space="preserve">1. </w:t>
      </w:r>
      <w:r w:rsidRPr="00F3345B" w:rsidR="00004BE0">
        <w:rPr>
          <w:rFonts w:ascii="Tahoma" w:hAnsi="Tahoma" w:cs="Tahoma"/>
          <w:sz w:val="20"/>
          <w:szCs w:val="20"/>
        </w:rPr>
        <w:t xml:space="preserve">V případě, že </w:t>
      </w:r>
      <w:r w:rsidRPr="00F3345B" w:rsidR="005F112C">
        <w:rPr>
          <w:rFonts w:ascii="Tahoma" w:hAnsi="Tahoma" w:cs="Tahoma"/>
          <w:sz w:val="20"/>
          <w:szCs w:val="20"/>
        </w:rPr>
        <w:t>dodavatel</w:t>
      </w:r>
      <w:r w:rsidRPr="00F3345B" w:rsidR="00004BE0">
        <w:rPr>
          <w:rFonts w:ascii="Tahoma" w:hAnsi="Tahoma" w:cs="Tahoma"/>
          <w:sz w:val="20"/>
          <w:szCs w:val="20"/>
        </w:rPr>
        <w:t xml:space="preserve"> poruší kteroukoliv z povinností uvedených v této smlouvě a k nápravě nedojde ani přes výzvu objednatele, resp. k nápravě dojde, ale porušení dané povinnosti se bude opakovat i po té,</w:t>
      </w:r>
      <w:r w:rsidRPr="00F3345B" w:rsidR="000B4BDB">
        <w:rPr>
          <w:rFonts w:ascii="Tahoma" w:hAnsi="Tahoma" w:cs="Tahoma"/>
          <w:sz w:val="20"/>
          <w:szCs w:val="20"/>
        </w:rPr>
        <w:t xml:space="preserve"> anebo v případě, že dojde k podstatn</w:t>
      </w:r>
      <w:r w:rsidRPr="00F3345B" w:rsidR="006E324D">
        <w:rPr>
          <w:rFonts w:ascii="Tahoma" w:hAnsi="Tahoma" w:cs="Tahoma"/>
          <w:sz w:val="20"/>
          <w:szCs w:val="20"/>
        </w:rPr>
        <w:t xml:space="preserve">ému porušení smlouvy podle čl. </w:t>
      </w:r>
      <w:r w:rsidRPr="00F3345B" w:rsidR="006569E0">
        <w:rPr>
          <w:rFonts w:ascii="Tahoma" w:hAnsi="Tahoma" w:cs="Tahoma"/>
          <w:sz w:val="20"/>
          <w:szCs w:val="20"/>
        </w:rPr>
        <w:t>V</w:t>
      </w:r>
      <w:r w:rsidRPr="00F3345B" w:rsidR="000B4BDB">
        <w:rPr>
          <w:rFonts w:ascii="Tahoma" w:hAnsi="Tahoma" w:cs="Tahoma"/>
          <w:sz w:val="20"/>
          <w:szCs w:val="20"/>
        </w:rPr>
        <w:t xml:space="preserve"> – Práva a povinnosti smluvních stran,</w:t>
      </w:r>
      <w:r w:rsidRPr="00F3345B" w:rsidR="00004BE0">
        <w:rPr>
          <w:rFonts w:ascii="Tahoma" w:hAnsi="Tahoma" w:cs="Tahoma"/>
          <w:sz w:val="20"/>
          <w:szCs w:val="20"/>
        </w:rPr>
        <w:t xml:space="preserve"> je objednatel oprávněn účtovat </w:t>
      </w:r>
      <w:r w:rsidRPr="00F3345B" w:rsidR="005F112C">
        <w:rPr>
          <w:rFonts w:ascii="Tahoma" w:hAnsi="Tahoma" w:cs="Tahoma"/>
          <w:sz w:val="20"/>
          <w:szCs w:val="20"/>
        </w:rPr>
        <w:t>dodavatel</w:t>
      </w:r>
      <w:r w:rsidRPr="00F3345B" w:rsidR="00004BE0">
        <w:rPr>
          <w:rFonts w:ascii="Tahoma" w:hAnsi="Tahoma" w:cs="Tahoma"/>
          <w:sz w:val="20"/>
          <w:szCs w:val="20"/>
        </w:rPr>
        <w:t xml:space="preserve">i smluvní pokutu ve výši 5.000,- Kč za každé jednotlivé porušení smlouvy, splatnou na výzvu. Zaplacení smluvní pokuty nemá vliv na povinnost </w:t>
      </w:r>
      <w:r w:rsidRPr="00F3345B" w:rsidR="005F112C">
        <w:rPr>
          <w:rFonts w:ascii="Tahoma" w:hAnsi="Tahoma" w:cs="Tahoma"/>
          <w:sz w:val="20"/>
          <w:szCs w:val="20"/>
        </w:rPr>
        <w:t>dodavatel</w:t>
      </w:r>
      <w:r w:rsidRPr="00F3345B" w:rsidR="00004BE0">
        <w:rPr>
          <w:rFonts w:ascii="Tahoma" w:hAnsi="Tahoma" w:cs="Tahoma"/>
          <w:sz w:val="20"/>
          <w:szCs w:val="20"/>
        </w:rPr>
        <w:t xml:space="preserve">e zaplatit </w:t>
      </w:r>
      <w:r w:rsidRPr="00F3345B" w:rsidR="006569E0">
        <w:rPr>
          <w:rFonts w:ascii="Tahoma" w:hAnsi="Tahoma" w:cs="Tahoma"/>
          <w:sz w:val="20"/>
          <w:szCs w:val="20"/>
        </w:rPr>
        <w:t>vzniklou škodu.</w:t>
      </w:r>
    </w:p>
    <w:p w:rsidRPr="00F3345B" w:rsidR="00004BE0" w:rsidP="00004BE0" w:rsidRDefault="00F40C2B">
      <w:pPr>
        <w:jc w:val="both"/>
        <w:rPr>
          <w:rFonts w:ascii="Tahoma" w:hAnsi="Tahoma" w:cs="Tahoma"/>
          <w:sz w:val="20"/>
          <w:szCs w:val="20"/>
        </w:rPr>
      </w:pPr>
      <w:r w:rsidRPr="00F3345B">
        <w:rPr>
          <w:rFonts w:ascii="Tahoma" w:hAnsi="Tahoma" w:cs="Tahoma"/>
          <w:sz w:val="20"/>
          <w:szCs w:val="20"/>
        </w:rPr>
        <w:lastRenderedPageBreak/>
        <w:t xml:space="preserve">2. </w:t>
      </w:r>
      <w:r w:rsidRPr="00F3345B" w:rsidR="00004BE0">
        <w:rPr>
          <w:rFonts w:ascii="Tahoma" w:hAnsi="Tahoma" w:cs="Tahoma"/>
          <w:sz w:val="20"/>
          <w:szCs w:val="20"/>
        </w:rPr>
        <w:t xml:space="preserve">Nedostaví-li se lektor na výuku, případně </w:t>
      </w:r>
      <w:r w:rsidRPr="00F3345B" w:rsidR="002E0B65">
        <w:rPr>
          <w:rFonts w:ascii="Tahoma" w:hAnsi="Tahoma" w:cs="Tahoma"/>
          <w:sz w:val="20"/>
          <w:szCs w:val="20"/>
        </w:rPr>
        <w:t xml:space="preserve">se z jiných důvodů na straně </w:t>
      </w:r>
      <w:r w:rsidRPr="00F3345B" w:rsidR="005F112C">
        <w:rPr>
          <w:rFonts w:ascii="Tahoma" w:hAnsi="Tahoma" w:cs="Tahoma"/>
          <w:sz w:val="20"/>
          <w:szCs w:val="20"/>
        </w:rPr>
        <w:t>dodavatel</w:t>
      </w:r>
      <w:r w:rsidRPr="00F3345B" w:rsidR="002E0B65">
        <w:rPr>
          <w:rFonts w:ascii="Tahoma" w:hAnsi="Tahoma" w:cs="Tahoma"/>
          <w:sz w:val="20"/>
          <w:szCs w:val="20"/>
        </w:rPr>
        <w:t>e</w:t>
      </w:r>
      <w:r w:rsidRPr="00F3345B" w:rsidR="00B32454">
        <w:rPr>
          <w:rFonts w:ascii="Tahoma" w:hAnsi="Tahoma" w:cs="Tahoma"/>
          <w:sz w:val="20"/>
          <w:szCs w:val="20"/>
        </w:rPr>
        <w:t xml:space="preserve"> </w:t>
      </w:r>
      <w:r w:rsidRPr="00F3345B" w:rsidR="002E0B65">
        <w:rPr>
          <w:rFonts w:ascii="Tahoma" w:hAnsi="Tahoma" w:cs="Tahoma"/>
          <w:sz w:val="20"/>
          <w:szCs w:val="20"/>
        </w:rPr>
        <w:t>nepodaří zajistit včasné zrušení kurzu,</w:t>
      </w:r>
      <w:r w:rsidRPr="00F3345B" w:rsidR="00A0666C">
        <w:rPr>
          <w:rFonts w:ascii="Tahoma" w:hAnsi="Tahoma" w:cs="Tahoma"/>
          <w:sz w:val="20"/>
          <w:szCs w:val="20"/>
        </w:rPr>
        <w:t xml:space="preserve"> případně výuka neproběhne řádně a bude </w:t>
      </w:r>
      <w:r w:rsidRPr="00F3345B" w:rsidR="004D4F08">
        <w:rPr>
          <w:rFonts w:ascii="Tahoma" w:hAnsi="Tahoma" w:cs="Tahoma"/>
          <w:sz w:val="20"/>
          <w:szCs w:val="20"/>
        </w:rPr>
        <w:t xml:space="preserve">z toho důvodu </w:t>
      </w:r>
      <w:r w:rsidRPr="00F3345B" w:rsidR="005F112C">
        <w:rPr>
          <w:rFonts w:ascii="Tahoma" w:hAnsi="Tahoma" w:cs="Tahoma"/>
          <w:sz w:val="20"/>
          <w:szCs w:val="20"/>
        </w:rPr>
        <w:t>dodavatel</w:t>
      </w:r>
      <w:r w:rsidRPr="00F3345B" w:rsidR="00A0666C">
        <w:rPr>
          <w:rFonts w:ascii="Tahoma" w:hAnsi="Tahoma" w:cs="Tahoma"/>
          <w:sz w:val="20"/>
          <w:szCs w:val="20"/>
        </w:rPr>
        <w:t>em nahrazována,</w:t>
      </w:r>
      <w:r w:rsidRPr="00F3345B" w:rsidR="002E0B65">
        <w:rPr>
          <w:rFonts w:ascii="Tahoma" w:hAnsi="Tahoma" w:cs="Tahoma"/>
          <w:sz w:val="20"/>
          <w:szCs w:val="20"/>
        </w:rPr>
        <w:t xml:space="preserve"> </w:t>
      </w:r>
      <w:r w:rsidRPr="00F3345B" w:rsidR="00004BE0">
        <w:rPr>
          <w:rFonts w:ascii="Tahoma" w:hAnsi="Tahoma" w:cs="Tahoma"/>
          <w:sz w:val="20"/>
          <w:szCs w:val="20"/>
        </w:rPr>
        <w:t xml:space="preserve">je </w:t>
      </w:r>
      <w:r w:rsidRPr="00F3345B" w:rsidR="005F112C">
        <w:rPr>
          <w:rFonts w:ascii="Tahoma" w:hAnsi="Tahoma" w:cs="Tahoma"/>
          <w:sz w:val="20"/>
          <w:szCs w:val="20"/>
        </w:rPr>
        <w:t>dodavatel</w:t>
      </w:r>
      <w:r w:rsidRPr="00F3345B" w:rsidR="00004BE0">
        <w:rPr>
          <w:rFonts w:ascii="Tahoma" w:hAnsi="Tahoma" w:cs="Tahoma"/>
          <w:sz w:val="20"/>
          <w:szCs w:val="20"/>
        </w:rPr>
        <w:t xml:space="preserve"> povinen uhradit objednateli</w:t>
      </w:r>
      <w:r w:rsidRPr="00F3345B" w:rsidR="002E0B65">
        <w:rPr>
          <w:rFonts w:ascii="Tahoma" w:hAnsi="Tahoma" w:cs="Tahoma"/>
          <w:sz w:val="20"/>
          <w:szCs w:val="20"/>
        </w:rPr>
        <w:t xml:space="preserve"> vzniklou újmu odpovídající</w:t>
      </w:r>
      <w:r w:rsidRPr="00F3345B" w:rsidR="00004BE0">
        <w:rPr>
          <w:rFonts w:ascii="Tahoma" w:hAnsi="Tahoma" w:cs="Tahoma"/>
          <w:sz w:val="20"/>
          <w:szCs w:val="20"/>
        </w:rPr>
        <w:t xml:space="preserve"> náklad</w:t>
      </w:r>
      <w:r w:rsidRPr="00F3345B" w:rsidR="002E0B65">
        <w:rPr>
          <w:rFonts w:ascii="Tahoma" w:hAnsi="Tahoma" w:cs="Tahoma"/>
          <w:sz w:val="20"/>
          <w:szCs w:val="20"/>
        </w:rPr>
        <w:t>ům zaměstnavatele</w:t>
      </w:r>
      <w:r w:rsidRPr="00F3345B" w:rsidR="00004BE0">
        <w:rPr>
          <w:rFonts w:ascii="Tahoma" w:hAnsi="Tahoma" w:cs="Tahoma"/>
          <w:sz w:val="20"/>
          <w:szCs w:val="20"/>
        </w:rPr>
        <w:t xml:space="preserve"> </w:t>
      </w:r>
      <w:r w:rsidRPr="00F3345B" w:rsidR="00AA3027">
        <w:rPr>
          <w:rFonts w:ascii="Tahoma" w:hAnsi="Tahoma" w:cs="Tahoma"/>
          <w:sz w:val="20"/>
          <w:szCs w:val="20"/>
        </w:rPr>
        <w:t>na uvolnění</w:t>
      </w:r>
      <w:r w:rsidRPr="00F3345B" w:rsidR="00004BE0">
        <w:rPr>
          <w:rFonts w:ascii="Tahoma" w:hAnsi="Tahoma" w:cs="Tahoma"/>
          <w:sz w:val="20"/>
          <w:szCs w:val="20"/>
        </w:rPr>
        <w:t xml:space="preserve"> zaměstnan</w:t>
      </w:r>
      <w:r w:rsidRPr="00F3345B" w:rsidR="004728AB">
        <w:rPr>
          <w:rFonts w:ascii="Tahoma" w:hAnsi="Tahoma" w:cs="Tahoma"/>
          <w:sz w:val="20"/>
          <w:szCs w:val="20"/>
        </w:rPr>
        <w:t>ce pro účely této zrušené výuky</w:t>
      </w:r>
      <w:r w:rsidRPr="00F3345B" w:rsidR="00AA3027">
        <w:rPr>
          <w:rFonts w:ascii="Tahoma" w:hAnsi="Tahoma" w:cs="Tahoma"/>
          <w:sz w:val="20"/>
          <w:szCs w:val="20"/>
        </w:rPr>
        <w:t xml:space="preserve">, a to </w:t>
      </w:r>
      <w:r w:rsidRPr="00F3345B" w:rsidR="002E0B65">
        <w:rPr>
          <w:rFonts w:ascii="Tahoma" w:hAnsi="Tahoma" w:cs="Tahoma"/>
          <w:sz w:val="20"/>
          <w:szCs w:val="20"/>
        </w:rPr>
        <w:t xml:space="preserve">včetně </w:t>
      </w:r>
      <w:r w:rsidRPr="00F3345B" w:rsidR="00AA3027">
        <w:rPr>
          <w:rFonts w:ascii="Tahoma" w:hAnsi="Tahoma" w:cs="Tahoma"/>
          <w:sz w:val="20"/>
          <w:szCs w:val="20"/>
        </w:rPr>
        <w:t xml:space="preserve">nákladů souvisejících a </w:t>
      </w:r>
      <w:r w:rsidRPr="00F3345B" w:rsidR="002E0B65">
        <w:rPr>
          <w:rFonts w:ascii="Tahoma" w:hAnsi="Tahoma" w:cs="Tahoma"/>
          <w:sz w:val="20"/>
          <w:szCs w:val="20"/>
        </w:rPr>
        <w:t>ušlého zisku</w:t>
      </w:r>
      <w:r w:rsidRPr="00F3345B" w:rsidR="004728AB">
        <w:rPr>
          <w:rFonts w:ascii="Tahoma" w:hAnsi="Tahoma" w:cs="Tahoma"/>
          <w:sz w:val="20"/>
          <w:szCs w:val="20"/>
        </w:rPr>
        <w:t xml:space="preserve">, </w:t>
      </w:r>
      <w:r w:rsidRPr="00F3345B" w:rsidR="00AA3027">
        <w:rPr>
          <w:rFonts w:ascii="Tahoma" w:hAnsi="Tahoma" w:cs="Tahoma"/>
          <w:sz w:val="20"/>
          <w:szCs w:val="20"/>
        </w:rPr>
        <w:t>se splatností na výzvu.</w:t>
      </w:r>
    </w:p>
    <w:p w:rsidRPr="00F3345B" w:rsidR="00752077" w:rsidP="00F40C2B" w:rsidRDefault="00514DF8">
      <w:pPr>
        <w:jc w:val="both"/>
        <w:rPr>
          <w:rFonts w:ascii="Tahoma" w:hAnsi="Tahoma" w:cs="Tahoma"/>
          <w:sz w:val="20"/>
          <w:szCs w:val="20"/>
        </w:rPr>
      </w:pPr>
      <w:r w:rsidRPr="00F3345B">
        <w:rPr>
          <w:rFonts w:ascii="Tahoma" w:hAnsi="Tahoma" w:cs="Tahoma"/>
          <w:sz w:val="20"/>
          <w:szCs w:val="20"/>
        </w:rPr>
        <w:t>3</w:t>
      </w:r>
      <w:r w:rsidRPr="00F3345B" w:rsidR="00F40C2B">
        <w:rPr>
          <w:rFonts w:ascii="Tahoma" w:hAnsi="Tahoma" w:cs="Tahoma"/>
          <w:sz w:val="20"/>
          <w:szCs w:val="20"/>
        </w:rPr>
        <w:t xml:space="preserve">. Ocitne-li se </w:t>
      </w:r>
      <w:r w:rsidRPr="00F3345B" w:rsidR="00A622E2">
        <w:rPr>
          <w:rFonts w:ascii="Tahoma" w:hAnsi="Tahoma" w:cs="Tahoma"/>
          <w:sz w:val="20"/>
          <w:szCs w:val="20"/>
        </w:rPr>
        <w:t xml:space="preserve">objednatel </w:t>
      </w:r>
      <w:r w:rsidRPr="00F3345B" w:rsidR="00F40C2B">
        <w:rPr>
          <w:rFonts w:ascii="Tahoma" w:hAnsi="Tahoma" w:cs="Tahoma"/>
          <w:sz w:val="20"/>
          <w:szCs w:val="20"/>
        </w:rPr>
        <w:t xml:space="preserve">v prodlení se zaplacením faktury po dobu delší než 30 dnů, má </w:t>
      </w:r>
      <w:r w:rsidRPr="00F3345B" w:rsidR="00A622E2">
        <w:rPr>
          <w:rFonts w:ascii="Tahoma" w:hAnsi="Tahoma" w:cs="Tahoma"/>
          <w:sz w:val="20"/>
          <w:szCs w:val="20"/>
        </w:rPr>
        <w:t xml:space="preserve">dodavatel </w:t>
      </w:r>
      <w:r w:rsidRPr="00F3345B" w:rsidR="00F40C2B">
        <w:rPr>
          <w:rFonts w:ascii="Tahoma" w:hAnsi="Tahoma" w:cs="Tahoma"/>
          <w:sz w:val="20"/>
          <w:szCs w:val="20"/>
        </w:rPr>
        <w:t>nárok na zaplacení smluvní pokuty ve výši 0,05% denně, splatné na výzvu.</w:t>
      </w:r>
    </w:p>
    <w:p w:rsidRPr="00F3345B" w:rsidR="003452FE" w:rsidP="00F40C2B" w:rsidRDefault="00514DF8">
      <w:pPr>
        <w:jc w:val="both"/>
        <w:rPr>
          <w:rFonts w:ascii="Tahoma" w:hAnsi="Tahoma" w:cs="Tahoma"/>
          <w:sz w:val="20"/>
          <w:szCs w:val="20"/>
        </w:rPr>
      </w:pPr>
      <w:r w:rsidRPr="00F3345B">
        <w:rPr>
          <w:rFonts w:ascii="Tahoma" w:hAnsi="Tahoma" w:cs="Tahoma"/>
          <w:sz w:val="20"/>
          <w:szCs w:val="20"/>
        </w:rPr>
        <w:t>4</w:t>
      </w:r>
      <w:r w:rsidRPr="00F3345B" w:rsidR="003452FE">
        <w:rPr>
          <w:rFonts w:ascii="Tahoma" w:hAnsi="Tahoma" w:cs="Tahoma"/>
          <w:sz w:val="20"/>
          <w:szCs w:val="20"/>
        </w:rPr>
        <w:t>.</w:t>
      </w:r>
      <w:r w:rsidRPr="00F3345B" w:rsidR="00F37BF8">
        <w:rPr>
          <w:rFonts w:ascii="Tahoma" w:hAnsi="Tahoma" w:cs="Tahoma"/>
          <w:sz w:val="20"/>
          <w:szCs w:val="20"/>
        </w:rPr>
        <w:t xml:space="preserve"> V případě předčasného ukončení</w:t>
      </w:r>
      <w:r w:rsidRPr="00F3345B" w:rsidR="003452FE">
        <w:rPr>
          <w:rFonts w:ascii="Tahoma" w:hAnsi="Tahoma" w:cs="Tahoma"/>
          <w:sz w:val="20"/>
          <w:szCs w:val="20"/>
        </w:rPr>
        <w:t xml:space="preserve"> smlouvy z důvodu na straně </w:t>
      </w:r>
      <w:r w:rsidRPr="00F3345B" w:rsidR="005F112C">
        <w:rPr>
          <w:rFonts w:ascii="Tahoma" w:hAnsi="Tahoma" w:cs="Tahoma"/>
          <w:sz w:val="20"/>
          <w:szCs w:val="20"/>
        </w:rPr>
        <w:t>dodavatel</w:t>
      </w:r>
      <w:r w:rsidRPr="00F3345B" w:rsidR="003452FE">
        <w:rPr>
          <w:rFonts w:ascii="Tahoma" w:hAnsi="Tahoma" w:cs="Tahoma"/>
          <w:sz w:val="20"/>
          <w:szCs w:val="20"/>
        </w:rPr>
        <w:t xml:space="preserve">e je </w:t>
      </w:r>
      <w:r w:rsidRPr="00F3345B" w:rsidR="005F112C">
        <w:rPr>
          <w:rFonts w:ascii="Tahoma" w:hAnsi="Tahoma" w:cs="Tahoma"/>
          <w:sz w:val="20"/>
          <w:szCs w:val="20"/>
        </w:rPr>
        <w:t>dodavatel</w:t>
      </w:r>
      <w:r w:rsidRPr="00F3345B" w:rsidR="003452FE">
        <w:rPr>
          <w:rFonts w:ascii="Tahoma" w:hAnsi="Tahoma" w:cs="Tahoma"/>
          <w:sz w:val="20"/>
          <w:szCs w:val="20"/>
        </w:rPr>
        <w:t xml:space="preserve"> povinen uhradit objednateli v rámci náhrady újmy zejména veškeré náklady související se zajištěním náhradního doda</w:t>
      </w:r>
      <w:r w:rsidRPr="00F3345B" w:rsidR="00C06E0D">
        <w:rPr>
          <w:rFonts w:ascii="Tahoma" w:hAnsi="Tahoma" w:cs="Tahoma"/>
          <w:sz w:val="20"/>
          <w:szCs w:val="20"/>
        </w:rPr>
        <w:t xml:space="preserve">vatele, sankce ze strany </w:t>
      </w:r>
      <w:r w:rsidRPr="00F3345B" w:rsidR="005F112C">
        <w:rPr>
          <w:rFonts w:ascii="Tahoma" w:hAnsi="Tahoma" w:cs="Tahoma"/>
          <w:sz w:val="20"/>
          <w:szCs w:val="20"/>
        </w:rPr>
        <w:t>dodavatel</w:t>
      </w:r>
      <w:r w:rsidRPr="00F3345B" w:rsidR="00C06E0D">
        <w:rPr>
          <w:rFonts w:ascii="Tahoma" w:hAnsi="Tahoma" w:cs="Tahoma"/>
          <w:sz w:val="20"/>
          <w:szCs w:val="20"/>
        </w:rPr>
        <w:t>e dotace, jakož i nevyčerpanou část dotace v důsledku ukončení smlouvy.</w:t>
      </w:r>
    </w:p>
    <w:p w:rsidRPr="00F3345B" w:rsidR="00C06E0D" w:rsidP="00F40C2B" w:rsidRDefault="00C06E0D">
      <w:pPr>
        <w:jc w:val="both"/>
        <w:rPr>
          <w:rFonts w:ascii="Tahoma" w:hAnsi="Tahoma" w:cs="Tahoma"/>
          <w:sz w:val="20"/>
          <w:szCs w:val="20"/>
        </w:rPr>
      </w:pPr>
    </w:p>
    <w:p w:rsidRPr="00F3345B" w:rsidR="004B13A4" w:rsidP="004B13A4" w:rsidRDefault="006E324D">
      <w:pPr>
        <w:rPr>
          <w:rFonts w:ascii="Tahoma" w:hAnsi="Tahoma" w:cs="Tahoma"/>
          <w:b/>
          <w:sz w:val="20"/>
          <w:szCs w:val="20"/>
        </w:rPr>
      </w:pPr>
      <w:r w:rsidRPr="00F3345B">
        <w:rPr>
          <w:rFonts w:ascii="Tahoma" w:hAnsi="Tahoma" w:cs="Tahoma"/>
          <w:b/>
          <w:sz w:val="20"/>
          <w:szCs w:val="20"/>
        </w:rPr>
        <w:t>Článek IX</w:t>
      </w:r>
      <w:r w:rsidRPr="00F3345B" w:rsidR="004B13A4">
        <w:rPr>
          <w:rFonts w:ascii="Tahoma" w:hAnsi="Tahoma" w:cs="Tahoma"/>
          <w:b/>
          <w:sz w:val="20"/>
          <w:szCs w:val="20"/>
        </w:rPr>
        <w:t xml:space="preserve">. Kontrola </w:t>
      </w:r>
      <w:r w:rsidRPr="00F3345B" w:rsidR="00752077">
        <w:rPr>
          <w:rFonts w:ascii="Tahoma" w:hAnsi="Tahoma" w:cs="Tahoma"/>
          <w:b/>
          <w:sz w:val="20"/>
          <w:szCs w:val="20"/>
        </w:rPr>
        <w:t>plnění</w:t>
      </w:r>
      <w:r w:rsidRPr="00F3345B" w:rsidR="00395705">
        <w:rPr>
          <w:rFonts w:ascii="Tahoma" w:hAnsi="Tahoma" w:cs="Tahoma"/>
          <w:b/>
          <w:sz w:val="20"/>
          <w:szCs w:val="20"/>
        </w:rPr>
        <w:t xml:space="preserve"> </w:t>
      </w:r>
    </w:p>
    <w:p w:rsidRPr="00F3345B" w:rsidR="004B13A4" w:rsidP="00F40C2B" w:rsidRDefault="005F112C">
      <w:pPr>
        <w:jc w:val="both"/>
        <w:rPr>
          <w:rFonts w:ascii="Tahoma" w:hAnsi="Tahoma" w:cs="Tahoma"/>
          <w:sz w:val="20"/>
          <w:szCs w:val="20"/>
        </w:rPr>
      </w:pPr>
      <w:r w:rsidRPr="00F3345B">
        <w:rPr>
          <w:rFonts w:ascii="Tahoma" w:hAnsi="Tahoma" w:cs="Tahoma"/>
          <w:sz w:val="20"/>
          <w:szCs w:val="20"/>
        </w:rPr>
        <w:t>Dodavatel</w:t>
      </w:r>
      <w:r w:rsidRPr="00F3345B" w:rsidR="002D2BCE">
        <w:rPr>
          <w:rFonts w:ascii="Tahoma" w:hAnsi="Tahoma" w:cs="Tahoma"/>
          <w:sz w:val="20"/>
          <w:szCs w:val="20"/>
        </w:rPr>
        <w:t xml:space="preserve"> se zavazuje akceptovat právo objednatele na provádění monitorování a kontroly realizace projektu z pohledu naplňování cílů projektu. V rámci těchto kontrol je </w:t>
      </w:r>
      <w:r w:rsidRPr="00F3345B">
        <w:rPr>
          <w:rFonts w:ascii="Tahoma" w:hAnsi="Tahoma" w:cs="Tahoma"/>
          <w:sz w:val="20"/>
          <w:szCs w:val="20"/>
        </w:rPr>
        <w:t>dodavatel</w:t>
      </w:r>
      <w:r w:rsidRPr="00F3345B" w:rsidR="002D2BCE">
        <w:rPr>
          <w:rFonts w:ascii="Tahoma" w:hAnsi="Tahoma" w:cs="Tahoma"/>
          <w:sz w:val="20"/>
          <w:szCs w:val="20"/>
        </w:rPr>
        <w:t xml:space="preserve"> povinen umožnit kontrolu všech dokladů souvisejících s realizací projektu a umožnit vstup na místa realiza</w:t>
      </w:r>
      <w:r w:rsidRPr="00F3345B" w:rsidR="0057293B">
        <w:rPr>
          <w:rFonts w:ascii="Tahoma" w:hAnsi="Tahoma" w:cs="Tahoma"/>
          <w:sz w:val="20"/>
          <w:szCs w:val="20"/>
        </w:rPr>
        <w:t xml:space="preserve">ce aktivit projektu a do sídla </w:t>
      </w:r>
      <w:r w:rsidRPr="00F3345B">
        <w:rPr>
          <w:rFonts w:ascii="Tahoma" w:hAnsi="Tahoma" w:cs="Tahoma"/>
          <w:sz w:val="20"/>
          <w:szCs w:val="20"/>
        </w:rPr>
        <w:t>dodavatel</w:t>
      </w:r>
      <w:r w:rsidRPr="00F3345B" w:rsidR="002D2BCE">
        <w:rPr>
          <w:rFonts w:ascii="Tahoma" w:hAnsi="Tahoma" w:cs="Tahoma"/>
          <w:sz w:val="20"/>
          <w:szCs w:val="20"/>
        </w:rPr>
        <w:t xml:space="preserve">e osobám pověřeným kontrolou a monitorováním, které mohou provádět kromě pracovníků objednatele i pracovníci </w:t>
      </w:r>
      <w:r w:rsidRPr="00F3345B">
        <w:rPr>
          <w:rFonts w:ascii="Tahoma" w:hAnsi="Tahoma" w:cs="Tahoma"/>
          <w:sz w:val="20"/>
          <w:szCs w:val="20"/>
        </w:rPr>
        <w:t>dodavatel</w:t>
      </w:r>
      <w:r w:rsidRPr="00F3345B" w:rsidR="002D2BCE">
        <w:rPr>
          <w:rFonts w:ascii="Tahoma" w:hAnsi="Tahoma" w:cs="Tahoma"/>
          <w:sz w:val="20"/>
          <w:szCs w:val="20"/>
        </w:rPr>
        <w:t xml:space="preserve">e podpory, zmocnění zástupci </w:t>
      </w:r>
      <w:r w:rsidRPr="00F3345B" w:rsidR="004D4F08">
        <w:rPr>
          <w:rFonts w:ascii="Tahoma" w:hAnsi="Tahoma" w:cs="Tahoma"/>
          <w:sz w:val="20"/>
          <w:szCs w:val="20"/>
        </w:rPr>
        <w:t>ř</w:t>
      </w:r>
      <w:r w:rsidRPr="00F3345B" w:rsidR="002D2BCE">
        <w:rPr>
          <w:rFonts w:ascii="Tahoma" w:hAnsi="Tahoma" w:cs="Tahoma"/>
          <w:sz w:val="20"/>
          <w:szCs w:val="20"/>
        </w:rPr>
        <w:t xml:space="preserve">ídícího orgánu, </w:t>
      </w:r>
      <w:r w:rsidRPr="00F3345B" w:rsidR="004D4F08">
        <w:rPr>
          <w:rFonts w:ascii="Tahoma" w:hAnsi="Tahoma" w:cs="Tahoma"/>
          <w:sz w:val="20"/>
          <w:szCs w:val="20"/>
        </w:rPr>
        <w:t>z</w:t>
      </w:r>
      <w:r w:rsidRPr="00F3345B" w:rsidR="002D2BCE">
        <w:rPr>
          <w:rFonts w:ascii="Tahoma" w:hAnsi="Tahoma" w:cs="Tahoma"/>
          <w:sz w:val="20"/>
          <w:szCs w:val="20"/>
        </w:rPr>
        <w:t xml:space="preserve">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kontrolou pověřeným osobám je </w:t>
      </w:r>
      <w:r w:rsidRPr="00F3345B">
        <w:rPr>
          <w:rFonts w:ascii="Tahoma" w:hAnsi="Tahoma" w:cs="Tahoma"/>
          <w:sz w:val="20"/>
          <w:szCs w:val="20"/>
        </w:rPr>
        <w:t>dodavatel</w:t>
      </w:r>
      <w:r w:rsidRPr="00F3345B" w:rsidR="002D2BCE">
        <w:rPr>
          <w:rFonts w:ascii="Tahoma" w:hAnsi="Tahoma" w:cs="Tahoma"/>
          <w:sz w:val="20"/>
          <w:szCs w:val="20"/>
        </w:rPr>
        <w:t xml:space="preserve"> povinen v průběhu trvání projektu a po dobu deseti let od ukončení realizace projektu</w:t>
      </w:r>
      <w:r w:rsidRPr="00F3345B" w:rsidR="00EE5D58">
        <w:rPr>
          <w:rFonts w:ascii="Tahoma" w:hAnsi="Tahoma" w:cs="Tahoma"/>
          <w:sz w:val="20"/>
          <w:szCs w:val="20"/>
        </w:rPr>
        <w:t xml:space="preserve"> (pokud právní úprava nestanovuje lhůtu delší)</w:t>
      </w:r>
      <w:r w:rsidRPr="00F3345B" w:rsidR="002D2BCE">
        <w:rPr>
          <w:rFonts w:ascii="Tahoma" w:hAnsi="Tahoma" w:cs="Tahoma"/>
          <w:sz w:val="20"/>
          <w:szCs w:val="20"/>
        </w:rPr>
        <w:t>, přičemž lhůta se počítá od 1. roku následujícího po ukončení realizace projektu.</w:t>
      </w:r>
      <w:r w:rsidRPr="00F3345B" w:rsidR="00A622E2">
        <w:rPr>
          <w:rFonts w:ascii="Tahoma" w:hAnsi="Tahoma" w:cs="Tahoma"/>
          <w:sz w:val="20"/>
          <w:szCs w:val="20"/>
        </w:rPr>
        <w:t xml:space="preserve"> Po tuto dobu má dodavatel povinnost archivovat veškeré účetní doklady a další související dokumentaci, a to v souladu s příslušnou právní úpravou.</w:t>
      </w:r>
    </w:p>
    <w:p w:rsidRPr="00F3345B" w:rsidR="002D2BCE" w:rsidP="00F40C2B" w:rsidRDefault="002D2BCE">
      <w:pPr>
        <w:jc w:val="both"/>
        <w:rPr>
          <w:rFonts w:ascii="Tahoma" w:hAnsi="Tahoma" w:cs="Tahoma"/>
          <w:sz w:val="20"/>
          <w:szCs w:val="20"/>
        </w:rPr>
      </w:pPr>
    </w:p>
    <w:p w:rsidRPr="00F3345B" w:rsidR="001A20B1" w:rsidP="001A20B1" w:rsidRDefault="006E324D">
      <w:pPr>
        <w:rPr>
          <w:rFonts w:ascii="Tahoma" w:hAnsi="Tahoma" w:cs="Tahoma"/>
          <w:b/>
          <w:sz w:val="20"/>
          <w:szCs w:val="20"/>
        </w:rPr>
      </w:pPr>
      <w:r w:rsidRPr="00F3345B">
        <w:rPr>
          <w:rFonts w:ascii="Tahoma" w:hAnsi="Tahoma" w:cs="Tahoma"/>
          <w:b/>
          <w:sz w:val="20"/>
          <w:szCs w:val="20"/>
        </w:rPr>
        <w:t>Článek X.</w:t>
      </w:r>
      <w:r w:rsidRPr="00F3345B" w:rsidR="000E39BB">
        <w:rPr>
          <w:rFonts w:ascii="Tahoma" w:hAnsi="Tahoma" w:cs="Tahoma"/>
          <w:b/>
          <w:sz w:val="20"/>
          <w:szCs w:val="20"/>
        </w:rPr>
        <w:t xml:space="preserve"> </w:t>
      </w:r>
      <w:r w:rsidRPr="00F3345B" w:rsidR="0085699D">
        <w:rPr>
          <w:rFonts w:ascii="Tahoma" w:hAnsi="Tahoma" w:cs="Tahoma"/>
          <w:b/>
          <w:sz w:val="20"/>
          <w:szCs w:val="20"/>
        </w:rPr>
        <w:t>Závěrečná ujednání</w:t>
      </w:r>
    </w:p>
    <w:p w:rsidRPr="00F3345B" w:rsidR="001A20B1" w:rsidP="00AA3027" w:rsidRDefault="005426A3">
      <w:pPr>
        <w:jc w:val="both"/>
        <w:rPr>
          <w:rFonts w:ascii="Tahoma" w:hAnsi="Tahoma" w:cs="Tahoma"/>
          <w:sz w:val="20"/>
          <w:szCs w:val="20"/>
        </w:rPr>
      </w:pPr>
      <w:r w:rsidRPr="00F3345B">
        <w:rPr>
          <w:rFonts w:ascii="Tahoma" w:hAnsi="Tahoma" w:cs="Tahoma"/>
          <w:sz w:val="20"/>
          <w:szCs w:val="20"/>
        </w:rPr>
        <w:t>1</w:t>
      </w:r>
      <w:r w:rsidRPr="00F3345B" w:rsidR="001A20B1">
        <w:rPr>
          <w:rFonts w:ascii="Tahoma" w:hAnsi="Tahoma" w:cs="Tahoma"/>
          <w:sz w:val="20"/>
          <w:szCs w:val="20"/>
        </w:rPr>
        <w:t xml:space="preserve">. Veškeré změny a doplňky této smlouvy mohou být uzavřeny pouze písemnou formou číslovaných a oboustranně podepsaných dodatků. </w:t>
      </w:r>
    </w:p>
    <w:p w:rsidRPr="00F3345B" w:rsidR="005426A3" w:rsidP="00AA3027" w:rsidRDefault="005426A3">
      <w:pPr>
        <w:jc w:val="both"/>
        <w:rPr>
          <w:rFonts w:ascii="Tahoma" w:hAnsi="Tahoma" w:cs="Tahoma"/>
          <w:sz w:val="20"/>
          <w:szCs w:val="20"/>
        </w:rPr>
      </w:pPr>
      <w:r w:rsidRPr="00F3345B">
        <w:rPr>
          <w:rFonts w:ascii="Tahoma" w:hAnsi="Tahoma" w:cs="Tahoma"/>
          <w:sz w:val="20"/>
          <w:szCs w:val="20"/>
        </w:rPr>
        <w:t>2</w:t>
      </w:r>
      <w:r w:rsidRPr="00F3345B" w:rsidR="001A20B1">
        <w:rPr>
          <w:rFonts w:ascii="Tahoma" w:hAnsi="Tahoma" w:cs="Tahoma"/>
          <w:sz w:val="20"/>
          <w:szCs w:val="20"/>
        </w:rPr>
        <w:t xml:space="preserve">. Právní vztahy touto smlouvou výslovně neupravené se řídí příslušnými ustanoveními občanského zákoníku. </w:t>
      </w:r>
      <w:r w:rsidRPr="00F3345B" w:rsidR="00324FAE">
        <w:rPr>
          <w:rFonts w:ascii="Tahoma" w:hAnsi="Tahoma" w:cs="Tahoma"/>
          <w:sz w:val="20"/>
          <w:szCs w:val="20"/>
        </w:rPr>
        <w:t xml:space="preserve">V záležitostech týkajících se vzdělávání neupravenými smlouvou nebo zadávací dokumentací jsou závazné podmínky stanovené v příslušných pravidlech OPZ, zejména </w:t>
      </w:r>
      <w:r w:rsidRPr="00F3345B" w:rsidR="006569E0">
        <w:rPr>
          <w:rFonts w:ascii="Tahoma" w:hAnsi="Tahoma" w:cs="Tahoma"/>
          <w:sz w:val="20"/>
          <w:szCs w:val="20"/>
        </w:rPr>
        <w:t>ve specifických pravidlech OPZ.</w:t>
      </w:r>
    </w:p>
    <w:p w:rsidRPr="00F3345B" w:rsidR="00324FAE" w:rsidP="00AA3027" w:rsidRDefault="00A362E0">
      <w:pPr>
        <w:jc w:val="both"/>
        <w:rPr>
          <w:rFonts w:ascii="Tahoma" w:hAnsi="Tahoma" w:cs="Tahoma"/>
          <w:sz w:val="20"/>
          <w:szCs w:val="20"/>
        </w:rPr>
      </w:pPr>
      <w:r w:rsidRPr="00F3345B">
        <w:rPr>
          <w:rFonts w:ascii="Tahoma" w:hAnsi="Tahoma" w:cs="Tahoma"/>
          <w:sz w:val="20"/>
          <w:szCs w:val="20"/>
        </w:rPr>
        <w:t xml:space="preserve">3. </w:t>
      </w:r>
      <w:r w:rsidRPr="00F3345B" w:rsidR="005F112C">
        <w:rPr>
          <w:rFonts w:ascii="Tahoma" w:hAnsi="Tahoma" w:cs="Tahoma"/>
          <w:sz w:val="20"/>
          <w:szCs w:val="20"/>
        </w:rPr>
        <w:t>Dodavatel</w:t>
      </w:r>
      <w:r w:rsidRPr="00F3345B">
        <w:rPr>
          <w:rFonts w:ascii="Tahoma" w:hAnsi="Tahoma" w:cs="Tahoma"/>
          <w:sz w:val="20"/>
          <w:szCs w:val="20"/>
        </w:rPr>
        <w:t xml:space="preserve"> na sebe přebírá nebezpečí změny okolností ve smyslu </w:t>
      </w:r>
      <w:proofErr w:type="spellStart"/>
      <w:r w:rsidRPr="00F3345B">
        <w:rPr>
          <w:rFonts w:ascii="Tahoma" w:hAnsi="Tahoma" w:cs="Tahoma"/>
          <w:sz w:val="20"/>
          <w:szCs w:val="20"/>
        </w:rPr>
        <w:t>ust</w:t>
      </w:r>
      <w:proofErr w:type="spellEnd"/>
      <w:r w:rsidRPr="00F3345B">
        <w:rPr>
          <w:rFonts w:ascii="Tahoma" w:hAnsi="Tahoma" w:cs="Tahoma"/>
          <w:sz w:val="20"/>
          <w:szCs w:val="20"/>
        </w:rPr>
        <w:t>. § 1765 odst. 2 občanského zákoníku.</w:t>
      </w:r>
    </w:p>
    <w:p w:rsidRPr="00F3345B" w:rsidR="001A20B1" w:rsidP="00AA3027" w:rsidRDefault="00D15EC1">
      <w:pPr>
        <w:jc w:val="both"/>
        <w:rPr>
          <w:rFonts w:ascii="Tahoma" w:hAnsi="Tahoma" w:cs="Tahoma"/>
          <w:sz w:val="20"/>
          <w:szCs w:val="20"/>
        </w:rPr>
      </w:pPr>
      <w:r w:rsidRPr="00F3345B">
        <w:rPr>
          <w:rFonts w:ascii="Tahoma" w:hAnsi="Tahoma" w:cs="Tahoma"/>
          <w:sz w:val="20"/>
          <w:szCs w:val="20"/>
        </w:rPr>
        <w:t>4</w:t>
      </w:r>
      <w:r w:rsidRPr="00F3345B" w:rsidR="005426A3">
        <w:rPr>
          <w:rFonts w:ascii="Tahoma" w:hAnsi="Tahoma" w:cs="Tahoma"/>
          <w:sz w:val="20"/>
          <w:szCs w:val="20"/>
        </w:rPr>
        <w:t xml:space="preserve">. </w:t>
      </w:r>
      <w:r w:rsidRPr="00F3345B" w:rsidR="001A20B1">
        <w:rPr>
          <w:rFonts w:ascii="Tahoma" w:hAnsi="Tahoma" w:cs="Tahoma"/>
          <w:sz w:val="20"/>
          <w:szCs w:val="20"/>
        </w:rPr>
        <w:t xml:space="preserve">Pokud by některé ustanovení této smlouvy bylo neúčinné nebo neplatné, nebude tím dotčena platnost ostatních ustanovení. V takovém případě je neúčinné nebo neplatné ustanovení nutné vyložit, přeměnit nebo nahradit tak, aby jím byl dosažen sledovaný hospodářský účel. </w:t>
      </w:r>
    </w:p>
    <w:p w:rsidRPr="00F3345B" w:rsidR="001A20B1" w:rsidP="00AA3027" w:rsidRDefault="00D15EC1">
      <w:pPr>
        <w:jc w:val="both"/>
        <w:rPr>
          <w:rFonts w:ascii="Tahoma" w:hAnsi="Tahoma" w:cs="Tahoma"/>
          <w:sz w:val="20"/>
          <w:szCs w:val="20"/>
        </w:rPr>
      </w:pPr>
      <w:r w:rsidRPr="00F3345B">
        <w:rPr>
          <w:rFonts w:ascii="Tahoma" w:hAnsi="Tahoma" w:cs="Tahoma"/>
          <w:sz w:val="20"/>
          <w:szCs w:val="20"/>
        </w:rPr>
        <w:t>5</w:t>
      </w:r>
      <w:r w:rsidRPr="00F3345B" w:rsidR="001A20B1">
        <w:rPr>
          <w:rFonts w:ascii="Tahoma" w:hAnsi="Tahoma" w:cs="Tahoma"/>
          <w:sz w:val="20"/>
          <w:szCs w:val="20"/>
        </w:rPr>
        <w:t xml:space="preserve">. Práva a povinnosti vzniklé z této smlouvy nesmí být postoupeny bez předchozího písemného souhlasu druhé strany.  </w:t>
      </w:r>
    </w:p>
    <w:p w:rsidRPr="00F3345B" w:rsidR="001A20B1" w:rsidP="00AA3027" w:rsidRDefault="00D15EC1">
      <w:pPr>
        <w:jc w:val="both"/>
        <w:rPr>
          <w:rFonts w:ascii="Tahoma" w:hAnsi="Tahoma" w:cs="Tahoma"/>
          <w:sz w:val="20"/>
          <w:szCs w:val="20"/>
        </w:rPr>
      </w:pPr>
      <w:r w:rsidRPr="00F3345B">
        <w:rPr>
          <w:rFonts w:ascii="Tahoma" w:hAnsi="Tahoma" w:cs="Tahoma"/>
          <w:sz w:val="20"/>
          <w:szCs w:val="20"/>
        </w:rPr>
        <w:lastRenderedPageBreak/>
        <w:t>6</w:t>
      </w:r>
      <w:r w:rsidRPr="00F3345B" w:rsidR="005426A3">
        <w:rPr>
          <w:rFonts w:ascii="Tahoma" w:hAnsi="Tahoma" w:cs="Tahoma"/>
          <w:sz w:val="20"/>
          <w:szCs w:val="20"/>
        </w:rPr>
        <w:t>. Smlouva se vyhotovuje ve 3</w:t>
      </w:r>
      <w:r w:rsidRPr="00F3345B" w:rsidR="001A20B1">
        <w:rPr>
          <w:rFonts w:ascii="Tahoma" w:hAnsi="Tahoma" w:cs="Tahoma"/>
          <w:sz w:val="20"/>
          <w:szCs w:val="20"/>
        </w:rPr>
        <w:t xml:space="preserve"> stejnopisech, z nichž 1 obdrží </w:t>
      </w:r>
      <w:r w:rsidRPr="00F3345B" w:rsidR="005F112C">
        <w:rPr>
          <w:rFonts w:ascii="Tahoma" w:hAnsi="Tahoma" w:cs="Tahoma"/>
          <w:sz w:val="20"/>
          <w:szCs w:val="20"/>
        </w:rPr>
        <w:t>dodavatel</w:t>
      </w:r>
      <w:r w:rsidRPr="00F3345B" w:rsidR="005426A3">
        <w:rPr>
          <w:rFonts w:ascii="Tahoma" w:hAnsi="Tahoma" w:cs="Tahoma"/>
          <w:sz w:val="20"/>
          <w:szCs w:val="20"/>
        </w:rPr>
        <w:t xml:space="preserve"> a 2</w:t>
      </w:r>
      <w:r w:rsidRPr="00F3345B" w:rsidR="001A20B1">
        <w:rPr>
          <w:rFonts w:ascii="Tahoma" w:hAnsi="Tahoma" w:cs="Tahoma"/>
          <w:sz w:val="20"/>
          <w:szCs w:val="20"/>
        </w:rPr>
        <w:t xml:space="preserve"> obdrží objednatel.  </w:t>
      </w:r>
    </w:p>
    <w:p w:rsidRPr="00F3345B" w:rsidR="001A20B1" w:rsidP="00AA3027" w:rsidRDefault="00D15EC1">
      <w:pPr>
        <w:jc w:val="both"/>
        <w:rPr>
          <w:rFonts w:ascii="Tahoma" w:hAnsi="Tahoma" w:cs="Tahoma"/>
          <w:sz w:val="20"/>
          <w:szCs w:val="20"/>
        </w:rPr>
      </w:pPr>
      <w:r w:rsidRPr="00F3345B">
        <w:rPr>
          <w:rFonts w:ascii="Tahoma" w:hAnsi="Tahoma" w:cs="Tahoma"/>
          <w:sz w:val="20"/>
          <w:szCs w:val="20"/>
        </w:rPr>
        <w:t>7</w:t>
      </w:r>
      <w:r w:rsidRPr="00F3345B" w:rsidR="005426A3">
        <w:rPr>
          <w:rFonts w:ascii="Tahoma" w:hAnsi="Tahoma" w:cs="Tahoma"/>
          <w:sz w:val="20"/>
          <w:szCs w:val="20"/>
        </w:rPr>
        <w:t xml:space="preserve">. </w:t>
      </w:r>
      <w:r w:rsidRPr="00F3345B" w:rsidR="005F112C">
        <w:rPr>
          <w:rFonts w:ascii="Tahoma" w:hAnsi="Tahoma" w:cs="Tahoma"/>
          <w:sz w:val="20"/>
          <w:szCs w:val="20"/>
        </w:rPr>
        <w:t>Dodavatel</w:t>
      </w:r>
      <w:r w:rsidRPr="00F3345B" w:rsidR="005426A3">
        <w:rPr>
          <w:rFonts w:ascii="Tahoma" w:hAnsi="Tahoma" w:cs="Tahoma"/>
          <w:sz w:val="20"/>
          <w:szCs w:val="20"/>
        </w:rPr>
        <w:t xml:space="preserve"> souhlasí s uveřejněním této smlouvy a jejího obsahu.</w:t>
      </w:r>
    </w:p>
    <w:p w:rsidRPr="00F3345B" w:rsidR="00A362E0" w:rsidP="00AA3027" w:rsidRDefault="00D15EC1">
      <w:pPr>
        <w:jc w:val="both"/>
        <w:rPr>
          <w:rFonts w:ascii="Tahoma" w:hAnsi="Tahoma" w:cs="Tahoma"/>
          <w:sz w:val="20"/>
          <w:szCs w:val="20"/>
        </w:rPr>
      </w:pPr>
      <w:r w:rsidRPr="00F3345B">
        <w:rPr>
          <w:rFonts w:ascii="Tahoma" w:hAnsi="Tahoma" w:cs="Tahoma"/>
          <w:sz w:val="20"/>
          <w:szCs w:val="20"/>
        </w:rPr>
        <w:t>8</w:t>
      </w:r>
      <w:r w:rsidRPr="00F3345B" w:rsidR="001A20B1">
        <w:rPr>
          <w:rFonts w:ascii="Tahoma" w:hAnsi="Tahoma" w:cs="Tahoma"/>
          <w:sz w:val="20"/>
          <w:szCs w:val="20"/>
        </w:rPr>
        <w:t xml:space="preserve">. Smlouva nabývá platnosti a účinnosti dnem podpisu oprávněnými zástupci obou smluvních stran. </w:t>
      </w:r>
    </w:p>
    <w:p w:rsidRPr="00F3345B" w:rsidR="00C0544D" w:rsidP="00AA3027" w:rsidRDefault="00D15EC1">
      <w:pPr>
        <w:jc w:val="both"/>
        <w:rPr>
          <w:rFonts w:ascii="Tahoma" w:hAnsi="Tahoma" w:cs="Tahoma"/>
          <w:sz w:val="20"/>
          <w:szCs w:val="20"/>
        </w:rPr>
      </w:pPr>
      <w:r w:rsidRPr="00F3345B">
        <w:rPr>
          <w:rFonts w:ascii="Tahoma" w:hAnsi="Tahoma" w:cs="Tahoma"/>
          <w:sz w:val="20"/>
          <w:szCs w:val="20"/>
        </w:rPr>
        <w:t>9</w:t>
      </w:r>
      <w:r w:rsidRPr="00F3345B" w:rsidR="005426A3">
        <w:rPr>
          <w:rFonts w:ascii="Tahoma" w:hAnsi="Tahoma" w:cs="Tahoma"/>
          <w:sz w:val="20"/>
          <w:szCs w:val="20"/>
        </w:rPr>
        <w:t xml:space="preserve">. Nedílnou součást </w:t>
      </w:r>
      <w:r w:rsidRPr="00F3345B" w:rsidR="00C0544D">
        <w:rPr>
          <w:rFonts w:ascii="Tahoma" w:hAnsi="Tahoma" w:cs="Tahoma"/>
          <w:sz w:val="20"/>
          <w:szCs w:val="20"/>
        </w:rPr>
        <w:t xml:space="preserve">smlouvy </w:t>
      </w:r>
      <w:r w:rsidRPr="00F3345B" w:rsidR="005426A3">
        <w:rPr>
          <w:rFonts w:ascii="Tahoma" w:hAnsi="Tahoma" w:cs="Tahoma"/>
          <w:sz w:val="20"/>
          <w:szCs w:val="20"/>
        </w:rPr>
        <w:t>tvoří tyto její přílohy</w:t>
      </w:r>
      <w:r w:rsidRPr="00F3345B" w:rsidR="00FB255C">
        <w:rPr>
          <w:rFonts w:ascii="Tahoma" w:hAnsi="Tahoma" w:cs="Tahoma"/>
          <w:sz w:val="20"/>
          <w:szCs w:val="20"/>
        </w:rPr>
        <w:t>:</w:t>
      </w:r>
    </w:p>
    <w:p w:rsidRPr="00F3345B" w:rsidR="00CF6682" w:rsidP="00CF6682" w:rsidRDefault="00CF6682">
      <w:pPr>
        <w:jc w:val="both"/>
        <w:rPr>
          <w:rFonts w:ascii="Tahoma" w:hAnsi="Tahoma" w:cs="Tahoma"/>
          <w:sz w:val="20"/>
          <w:szCs w:val="20"/>
        </w:rPr>
      </w:pPr>
    </w:p>
    <w:p w:rsidRPr="00F3345B" w:rsidR="00CF6682" w:rsidP="00CF6682" w:rsidRDefault="00CF6682">
      <w:pPr>
        <w:jc w:val="both"/>
        <w:rPr>
          <w:rFonts w:ascii="Tahoma" w:hAnsi="Tahoma" w:cs="Tahoma"/>
          <w:sz w:val="20"/>
          <w:szCs w:val="20"/>
        </w:rPr>
      </w:pPr>
      <w:r w:rsidRPr="00F3345B">
        <w:rPr>
          <w:rFonts w:ascii="Tahoma" w:hAnsi="Tahoma" w:cs="Tahoma"/>
          <w:sz w:val="20"/>
          <w:szCs w:val="20"/>
        </w:rPr>
        <w:t xml:space="preserve">Příloha č. 1 – Specifikace předmětu smlouvy – </w:t>
      </w:r>
      <w:r w:rsidRPr="00F3345B" w:rsidR="00C14A38">
        <w:rPr>
          <w:rFonts w:ascii="Tahoma" w:hAnsi="Tahoma" w:cs="Tahoma"/>
          <w:sz w:val="20"/>
          <w:szCs w:val="20"/>
        </w:rPr>
        <w:t>N</w:t>
      </w:r>
      <w:r w:rsidRPr="00F3345B">
        <w:rPr>
          <w:rFonts w:ascii="Tahoma" w:hAnsi="Tahoma" w:cs="Tahoma"/>
          <w:sz w:val="20"/>
          <w:szCs w:val="20"/>
        </w:rPr>
        <w:t>abídka dodavatele</w:t>
      </w:r>
      <w:r w:rsidR="00695FA7">
        <w:rPr>
          <w:rFonts w:ascii="Tahoma" w:hAnsi="Tahoma" w:cs="Tahoma"/>
          <w:sz w:val="20"/>
          <w:szCs w:val="20"/>
        </w:rPr>
        <w:t xml:space="preserve"> jako celek</w:t>
      </w:r>
    </w:p>
    <w:p w:rsidRPr="00F3345B" w:rsidR="00CF6682" w:rsidP="00CF6682" w:rsidRDefault="00CF6682">
      <w:pPr>
        <w:jc w:val="both"/>
        <w:rPr>
          <w:rFonts w:ascii="Tahoma" w:hAnsi="Tahoma" w:cs="Tahoma"/>
          <w:sz w:val="20"/>
          <w:szCs w:val="20"/>
        </w:rPr>
      </w:pPr>
      <w:r w:rsidRPr="00F3345B">
        <w:rPr>
          <w:rFonts w:ascii="Tahoma" w:hAnsi="Tahoma" w:cs="Tahoma"/>
          <w:sz w:val="20"/>
          <w:szCs w:val="20"/>
        </w:rPr>
        <w:t>Příloha č. 2 - Seznam poddodavatelů</w:t>
      </w:r>
      <w:r w:rsidRPr="00F3345B" w:rsidR="00F80D41">
        <w:rPr>
          <w:rFonts w:ascii="Tahoma" w:hAnsi="Tahoma" w:cs="Tahoma"/>
          <w:sz w:val="20"/>
          <w:szCs w:val="20"/>
        </w:rPr>
        <w:t xml:space="preserve"> (Příloha č. 8 zadávací dokumentace)</w:t>
      </w:r>
    </w:p>
    <w:p w:rsidRPr="00F3345B" w:rsidR="00CF6682" w:rsidP="00CF6682" w:rsidRDefault="00CF6682">
      <w:pPr>
        <w:jc w:val="both"/>
        <w:rPr>
          <w:rFonts w:ascii="Tahoma" w:hAnsi="Tahoma" w:cs="Tahoma"/>
          <w:sz w:val="20"/>
          <w:szCs w:val="20"/>
        </w:rPr>
      </w:pPr>
      <w:r w:rsidRPr="00F3345B">
        <w:rPr>
          <w:rFonts w:ascii="Tahoma" w:hAnsi="Tahoma" w:cs="Tahoma"/>
          <w:sz w:val="20"/>
          <w:szCs w:val="20"/>
        </w:rPr>
        <w:t xml:space="preserve">Příloha č. 3 – </w:t>
      </w:r>
      <w:r w:rsidRPr="005E1403">
        <w:rPr>
          <w:rFonts w:ascii="Tahoma" w:hAnsi="Tahoma" w:cs="Tahoma"/>
          <w:sz w:val="20"/>
          <w:szCs w:val="20"/>
        </w:rPr>
        <w:t>Struktura nabídkové ceny (Příloha č. 7 zadávací dokumentace)</w:t>
      </w:r>
    </w:p>
    <w:p w:rsidRPr="00F3345B" w:rsidR="001A20B1" w:rsidP="001A20B1" w:rsidRDefault="001A20B1">
      <w:pPr>
        <w:rPr>
          <w:rFonts w:ascii="Tahoma" w:hAnsi="Tahoma" w:cs="Tahoma"/>
          <w:sz w:val="20"/>
          <w:szCs w:val="20"/>
        </w:rPr>
      </w:pPr>
    </w:p>
    <w:p w:rsidRPr="00F3345B" w:rsidR="001F16A8" w:rsidP="001F16A8" w:rsidRDefault="001F16A8">
      <w:pPr>
        <w:rPr>
          <w:rFonts w:ascii="Tahoma" w:hAnsi="Tahoma" w:cs="Tahoma"/>
          <w:sz w:val="20"/>
          <w:szCs w:val="20"/>
        </w:rPr>
      </w:pPr>
      <w:r w:rsidRPr="00F3345B">
        <w:rPr>
          <w:rFonts w:ascii="Tahoma" w:hAnsi="Tahoma" w:cs="Tahoma"/>
          <w:sz w:val="20"/>
          <w:szCs w:val="20"/>
        </w:rPr>
        <w:t xml:space="preserve">V _______________ </w:t>
      </w:r>
      <w:proofErr w:type="gramStart"/>
      <w:r w:rsidRPr="00F3345B">
        <w:rPr>
          <w:rFonts w:ascii="Tahoma" w:hAnsi="Tahoma" w:cs="Tahoma"/>
          <w:sz w:val="20"/>
          <w:szCs w:val="20"/>
        </w:rPr>
        <w:t xml:space="preserve">dne ____________      </w:t>
      </w:r>
      <w:r w:rsidRPr="00F3345B" w:rsidR="006D758B">
        <w:rPr>
          <w:rFonts w:ascii="Tahoma" w:hAnsi="Tahoma" w:cs="Tahoma"/>
          <w:sz w:val="20"/>
          <w:szCs w:val="20"/>
        </w:rPr>
        <w:t xml:space="preserve">                    </w:t>
      </w:r>
      <w:r w:rsidRPr="00F3345B">
        <w:rPr>
          <w:rFonts w:ascii="Tahoma" w:hAnsi="Tahoma" w:cs="Tahoma"/>
          <w:sz w:val="20"/>
          <w:szCs w:val="20"/>
        </w:rPr>
        <w:t xml:space="preserve"> V </w:t>
      </w:r>
      <w:r w:rsidR="00270761">
        <w:rPr>
          <w:rFonts w:ascii="Tahoma" w:hAnsi="Tahoma" w:cs="Tahoma"/>
          <w:sz w:val="20"/>
          <w:szCs w:val="20"/>
          <w:highlight w:val="yellow"/>
        </w:rPr>
        <w:t>[DOPLNIT</w:t>
      </w:r>
      <w:proofErr w:type="gramEnd"/>
      <w:r w:rsidRPr="00F3345B" w:rsidR="006D758B">
        <w:rPr>
          <w:rFonts w:ascii="Tahoma" w:hAnsi="Tahoma" w:cs="Tahoma"/>
          <w:sz w:val="20"/>
          <w:szCs w:val="20"/>
          <w:highlight w:val="yellow"/>
        </w:rPr>
        <w:t>]</w:t>
      </w:r>
      <w:r w:rsidRPr="00F3345B" w:rsidR="006D758B">
        <w:rPr>
          <w:rFonts w:ascii="Tahoma" w:hAnsi="Tahoma" w:cs="Tahoma"/>
          <w:sz w:val="20"/>
          <w:szCs w:val="20"/>
        </w:rPr>
        <w:t xml:space="preserve">      </w:t>
      </w:r>
      <w:r w:rsidRPr="00F3345B">
        <w:rPr>
          <w:rFonts w:ascii="Tahoma" w:hAnsi="Tahoma" w:cs="Tahoma"/>
          <w:sz w:val="20"/>
          <w:szCs w:val="20"/>
        </w:rPr>
        <w:t xml:space="preserve">dne </w:t>
      </w:r>
      <w:r w:rsidRPr="00F3345B" w:rsidR="006D758B">
        <w:rPr>
          <w:rFonts w:ascii="Tahoma" w:hAnsi="Tahoma" w:cs="Tahoma"/>
          <w:sz w:val="20"/>
          <w:szCs w:val="20"/>
          <w:highlight w:val="yellow"/>
        </w:rPr>
        <w:t>[DOPLNIT]</w:t>
      </w:r>
      <w:r w:rsidRPr="00F3345B" w:rsidR="006D758B">
        <w:rPr>
          <w:rFonts w:ascii="Tahoma" w:hAnsi="Tahoma" w:cs="Tahoma"/>
          <w:sz w:val="20"/>
          <w:szCs w:val="20"/>
        </w:rPr>
        <w:t xml:space="preserve">                                                                               </w:t>
      </w:r>
    </w:p>
    <w:p w:rsidR="00270146" w:rsidP="001A20B1" w:rsidRDefault="00270146">
      <w:pPr>
        <w:rPr>
          <w:rFonts w:ascii="Tahoma" w:hAnsi="Tahoma" w:cs="Tahoma"/>
          <w:sz w:val="20"/>
          <w:szCs w:val="20"/>
        </w:rPr>
      </w:pPr>
      <w:r>
        <w:rPr>
          <w:rFonts w:ascii="Tahoma" w:hAnsi="Tahoma" w:cs="Tahoma"/>
          <w:sz w:val="20"/>
          <w:szCs w:val="20"/>
        </w:rPr>
        <w:t xml:space="preserve">            </w:t>
      </w:r>
    </w:p>
    <w:p w:rsidRPr="00F3345B" w:rsidR="001F16A8" w:rsidP="001A20B1" w:rsidRDefault="00270146">
      <w:pPr>
        <w:rPr>
          <w:rFonts w:ascii="Tahoma" w:hAnsi="Tahoma" w:cs="Tahoma"/>
          <w:sz w:val="20"/>
          <w:szCs w:val="20"/>
        </w:rPr>
      </w:pPr>
      <w:r>
        <w:rPr>
          <w:rFonts w:ascii="Tahoma" w:hAnsi="Tahoma" w:cs="Tahoma"/>
          <w:sz w:val="20"/>
          <w:szCs w:val="20"/>
        </w:rPr>
        <w:t xml:space="preserve">               </w:t>
      </w:r>
      <w:proofErr w:type="gramStart"/>
      <w:r w:rsidRPr="00F3345B" w:rsidR="001F16A8">
        <w:rPr>
          <w:rFonts w:ascii="Tahoma" w:hAnsi="Tahoma" w:cs="Tahoma"/>
          <w:sz w:val="20"/>
          <w:szCs w:val="20"/>
        </w:rPr>
        <w:t xml:space="preserve">Objednatel                                                                    </w:t>
      </w:r>
      <w:r w:rsidRPr="00F3345B" w:rsidR="006D758B">
        <w:rPr>
          <w:rFonts w:ascii="Tahoma" w:hAnsi="Tahoma" w:cs="Tahoma"/>
          <w:sz w:val="20"/>
          <w:szCs w:val="20"/>
        </w:rPr>
        <w:t>Dodavatel</w:t>
      </w:r>
      <w:proofErr w:type="gramEnd"/>
    </w:p>
    <w:p w:rsidRPr="00F3345B" w:rsidR="00ED2797" w:rsidP="001F16A8" w:rsidRDefault="00ED2797">
      <w:pPr>
        <w:spacing w:after="0"/>
        <w:rPr>
          <w:rFonts w:ascii="Tahoma" w:hAnsi="Tahoma" w:cs="Tahoma"/>
          <w:sz w:val="20"/>
          <w:szCs w:val="20"/>
        </w:rPr>
      </w:pPr>
    </w:p>
    <w:p w:rsidRPr="00F3345B" w:rsidR="001F16A8" w:rsidP="00CF6682" w:rsidRDefault="001F16A8">
      <w:pPr>
        <w:spacing w:after="0"/>
        <w:ind w:left="3540" w:firstLine="708"/>
        <w:rPr>
          <w:rFonts w:ascii="Tahoma" w:hAnsi="Tahoma" w:cs="Tahoma"/>
          <w:sz w:val="20"/>
          <w:szCs w:val="20"/>
        </w:rPr>
      </w:pPr>
      <w:r w:rsidRPr="00F3345B">
        <w:rPr>
          <w:rFonts w:ascii="Tahoma" w:hAnsi="Tahoma" w:cs="Tahoma"/>
          <w:sz w:val="20"/>
          <w:szCs w:val="20"/>
        </w:rPr>
        <w:t xml:space="preserve"> </w:t>
      </w:r>
      <w:r w:rsidRPr="00F3345B" w:rsidR="00ED2797">
        <w:rPr>
          <w:rFonts w:ascii="Tahoma" w:hAnsi="Tahoma" w:cs="Tahoma"/>
          <w:sz w:val="20"/>
          <w:szCs w:val="20"/>
        </w:rPr>
        <w:t>[</w:t>
      </w:r>
      <w:r w:rsidRPr="00F3345B" w:rsidR="00ED2797">
        <w:rPr>
          <w:rFonts w:ascii="Tahoma" w:hAnsi="Tahoma" w:cs="Tahoma"/>
          <w:sz w:val="20"/>
          <w:szCs w:val="20"/>
          <w:highlight w:val="yellow"/>
        </w:rPr>
        <w:t>DOPLNIT OBCHODNÍ FIRMU/NÁZEV DODAVATELE]</w:t>
      </w:r>
      <w:r w:rsidRPr="00F3345B" w:rsidR="00ED2797">
        <w:rPr>
          <w:rFonts w:ascii="Tahoma" w:hAnsi="Tahoma" w:cs="Tahoma"/>
          <w:sz w:val="20"/>
          <w:szCs w:val="20"/>
        </w:rPr>
        <w:t xml:space="preserve">                                                                               </w:t>
      </w:r>
    </w:p>
    <w:p w:rsidRPr="00F3345B" w:rsidR="005F112C" w:rsidP="00C14A38" w:rsidRDefault="005F112C">
      <w:pPr>
        <w:spacing w:after="0"/>
        <w:ind w:left="6372"/>
        <w:rPr>
          <w:rFonts w:ascii="Tahoma" w:hAnsi="Tahoma" w:cs="Tahoma"/>
          <w:sz w:val="20"/>
          <w:szCs w:val="20"/>
        </w:rPr>
      </w:pPr>
      <w:r w:rsidRPr="00F3345B">
        <w:rPr>
          <w:rFonts w:ascii="Tahoma" w:hAnsi="Tahoma" w:cs="Tahoma"/>
          <w:sz w:val="20"/>
          <w:szCs w:val="20"/>
        </w:rPr>
        <w:t xml:space="preserve">                                                                                 </w:t>
      </w:r>
      <w:r w:rsidRPr="00F3345B" w:rsidR="00BF5E9B">
        <w:rPr>
          <w:rFonts w:ascii="Tahoma" w:hAnsi="Tahoma" w:cs="Tahoma"/>
          <w:sz w:val="20"/>
          <w:szCs w:val="20"/>
        </w:rPr>
        <w:t xml:space="preserve">                                                                                                   </w:t>
      </w:r>
      <w:r w:rsidRPr="00F3345B" w:rsidR="00C14A38">
        <w:rPr>
          <w:rFonts w:ascii="Tahoma" w:hAnsi="Tahoma" w:cs="Tahoma"/>
          <w:sz w:val="20"/>
          <w:szCs w:val="20"/>
        </w:rPr>
        <w:t xml:space="preserve">     </w:t>
      </w:r>
      <w:r w:rsidRPr="00F3345B" w:rsidR="00BF5E9B">
        <w:rPr>
          <w:rFonts w:ascii="Tahoma" w:hAnsi="Tahoma" w:cs="Tahoma"/>
          <w:sz w:val="20"/>
          <w:szCs w:val="20"/>
          <w:highlight w:val="yellow"/>
        </w:rPr>
        <w:t>[PODPIS]</w:t>
      </w:r>
      <w:r w:rsidRPr="00F3345B" w:rsidR="00BF5E9B">
        <w:rPr>
          <w:rFonts w:ascii="Tahoma" w:hAnsi="Tahoma" w:cs="Tahoma"/>
          <w:sz w:val="20"/>
          <w:szCs w:val="20"/>
        </w:rPr>
        <w:t xml:space="preserve">                                                                               </w:t>
      </w:r>
    </w:p>
    <w:p w:rsidRPr="00F3345B" w:rsidR="002D2BCE" w:rsidP="002D2BCE" w:rsidRDefault="00ED2797">
      <w:pPr>
        <w:spacing w:after="0"/>
        <w:rPr>
          <w:rFonts w:ascii="Tahoma" w:hAnsi="Tahoma" w:cs="Tahoma"/>
          <w:sz w:val="20"/>
          <w:szCs w:val="20"/>
        </w:rPr>
      </w:pPr>
      <w:proofErr w:type="gramStart"/>
      <w:r w:rsidRPr="00F3345B">
        <w:rPr>
          <w:rFonts w:ascii="Tahoma" w:hAnsi="Tahoma" w:cs="Tahoma"/>
          <w:sz w:val="20"/>
          <w:szCs w:val="20"/>
        </w:rPr>
        <w:t>________________________                                       ________________________________</w:t>
      </w:r>
      <w:proofErr w:type="gramEnd"/>
    </w:p>
    <w:p w:rsidRPr="00F3345B" w:rsidR="002D2BCE" w:rsidP="002D2BCE" w:rsidRDefault="00567041">
      <w:pPr>
        <w:spacing w:after="0"/>
        <w:rPr>
          <w:rFonts w:ascii="Tahoma" w:hAnsi="Tahoma" w:cs="Tahoma"/>
          <w:sz w:val="20"/>
          <w:szCs w:val="20"/>
        </w:rPr>
      </w:pPr>
      <w:r w:rsidRPr="00F3345B">
        <w:rPr>
          <w:rFonts w:ascii="Tahoma" w:hAnsi="Tahoma" w:cs="Tahoma"/>
          <w:sz w:val="20"/>
          <w:szCs w:val="20"/>
        </w:rPr>
        <w:t xml:space="preserve">                                                                         </w:t>
      </w:r>
      <w:r w:rsidRPr="00F3345B" w:rsidR="002D2BCE">
        <w:rPr>
          <w:rFonts w:ascii="Tahoma" w:hAnsi="Tahoma" w:cs="Tahoma"/>
          <w:sz w:val="20"/>
          <w:szCs w:val="20"/>
        </w:rPr>
        <w:t xml:space="preserve"> </w:t>
      </w:r>
      <w:r w:rsidRPr="00F3345B" w:rsidR="00ED2797">
        <w:rPr>
          <w:rFonts w:ascii="Tahoma" w:hAnsi="Tahoma" w:cs="Tahoma"/>
          <w:sz w:val="20"/>
          <w:szCs w:val="20"/>
          <w:highlight w:val="yellow"/>
        </w:rPr>
        <w:t xml:space="preserve">[DOPLNIT </w:t>
      </w:r>
      <w:r w:rsidRPr="00F3345B" w:rsidR="006D758B">
        <w:rPr>
          <w:rFonts w:ascii="Tahoma" w:hAnsi="Tahoma" w:cs="Tahoma"/>
          <w:sz w:val="20"/>
          <w:szCs w:val="20"/>
          <w:highlight w:val="yellow"/>
        </w:rPr>
        <w:t xml:space="preserve">JMÉNO A PŘÍJMENÍ </w:t>
      </w:r>
      <w:r w:rsidRPr="00F3345B" w:rsidR="00ED2797">
        <w:rPr>
          <w:rFonts w:ascii="Tahoma" w:hAnsi="Tahoma" w:cs="Tahoma"/>
          <w:sz w:val="20"/>
          <w:szCs w:val="20"/>
          <w:highlight w:val="yellow"/>
        </w:rPr>
        <w:t>ZÁSTUPCE, FUNKCI]</w:t>
      </w:r>
      <w:r w:rsidRPr="00F3345B" w:rsidR="00ED2797">
        <w:rPr>
          <w:rFonts w:ascii="Tahoma" w:hAnsi="Tahoma" w:cs="Tahoma"/>
          <w:sz w:val="20"/>
          <w:szCs w:val="20"/>
        </w:rPr>
        <w:t xml:space="preserve">                                                                               </w:t>
      </w:r>
    </w:p>
    <w:p w:rsidRPr="00F3345B" w:rsidR="00E16941" w:rsidP="001A20B1" w:rsidRDefault="00E16941">
      <w:pPr>
        <w:rPr>
          <w:rFonts w:ascii="Tahoma" w:hAnsi="Tahoma" w:cs="Tahoma"/>
          <w:color w:val="FF0000"/>
        </w:rPr>
      </w:pPr>
    </w:p>
    <w:sectPr w:rsidRPr="00F3345B" w:rsidR="00E16941" w:rsidSect="00FC1C08">
      <w:headerReference w:type="default" r:id="rId9"/>
      <w:footerReference w:type="default" r:id="rId10"/>
      <w:pgSz w:w="12240" w:h="15840"/>
      <w:pgMar w:top="1417" w:right="1417" w:bottom="1417" w:left="1417" w:header="708" w:footer="708" w:gutter="0"/>
      <w:cols w:space="708"/>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4F31FC" w:rsidP="00F40C2B" w:rsidRDefault="004F31FC">
      <w:pPr>
        <w:spacing w:after="0" w:line="240" w:lineRule="auto"/>
      </w:pPr>
      <w:r>
        <w:separator/>
      </w:r>
    </w:p>
  </w:endnote>
  <w:endnote w:type="continuationSeparator" w:id="0">
    <w:p w:rsidR="004F31FC" w:rsidP="00F40C2B" w:rsidRDefault="004F31FC">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sdt>
    <w:sdtPr>
      <w:id w:val="-1927646614"/>
      <w:docPartObj>
        <w:docPartGallery w:val="Page Numbers (Bottom of Page)"/>
        <w:docPartUnique/>
      </w:docPartObj>
    </w:sdtPr>
    <w:sdtContent>
      <w:p w:rsidR="00C83769" w:rsidRDefault="00FC3AF5">
        <w:pPr>
          <w:pStyle w:val="Zpat"/>
          <w:jc w:val="center"/>
        </w:pPr>
        <w:r>
          <w:fldChar w:fldCharType="begin"/>
        </w:r>
        <w:r w:rsidR="00C83769">
          <w:instrText>PAGE   \* MERGEFORMAT</w:instrText>
        </w:r>
        <w:r>
          <w:fldChar w:fldCharType="separate"/>
        </w:r>
        <w:r w:rsidR="004820EA">
          <w:rPr>
            <w:noProof/>
          </w:rPr>
          <w:t>8</w:t>
        </w:r>
        <w:r>
          <w:fldChar w:fldCharType="end"/>
        </w:r>
      </w:p>
    </w:sdtContent>
  </w:sdt>
  <w:p w:rsidR="00C83769" w:rsidRDefault="00C83769">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4F31FC" w:rsidP="00F40C2B" w:rsidRDefault="004F31FC">
      <w:pPr>
        <w:spacing w:after="0" w:line="240" w:lineRule="auto"/>
      </w:pPr>
      <w:r>
        <w:separator/>
      </w:r>
    </w:p>
  </w:footnote>
  <w:footnote w:type="continuationSeparator" w:id="0">
    <w:p w:rsidR="004F31FC" w:rsidP="00F40C2B" w:rsidRDefault="004F31FC">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7270A8" w:rsidRDefault="007270A8">
    <w:pPr>
      <w:pStyle w:val="Zhlav"/>
    </w:pPr>
    <w:r w:rsidRPr="00EC0D19">
      <w:rPr>
        <w:noProof/>
        <w:color w:val="2E74B5" w:themeColor="accent1" w:themeShade="BF"/>
        <w:lang w:eastAsia="cs-CZ"/>
      </w:rPr>
      <w:drawing>
        <wp:inline distT="0" distB="0" distL="0" distR="0">
          <wp:extent cx="2628900" cy="542091"/>
          <wp:effectExtent l="0" t="0" r="0" b="0"/>
          <wp:docPr id="4" name="Obrázek 4" descr="W:\PUBLICITA\VIZUÁLNÍ_IDENTITA\na web\OPZ_CB.jpg"/>
          <wp:cNvGraphicFramePr>
            <a:graphicFrameLocks noChangeAspect="true"/>
          </wp:cNvGraphicFramePr>
          <a:graphic>
            <a:graphicData uri="http://schemas.openxmlformats.org/drawingml/2006/picture">
              <pic:pic>
                <pic:nvPicPr>
                  <pic:cNvPr id="0" name="Picture 1" descr="W:\PUBLICITA\VIZUÁLNÍ_IDENTITA\na web\OPZ_CB.jpg"/>
                  <pic:cNvPicPr>
                    <a:picLocks noChangeAspect="true" noChangeArrowheads="true"/>
                  </pic:cNvPicPr>
                </pic:nvPicPr>
                <pic:blipFill>
                  <a:blip cstate="print" r:embed="rId1">
                    <a:extLst>
                      <a:ext uri="{28A0092B-C50C-407E-A947-70E740481C1C}">
                        <a14:useLocalDpi xmlns:a14="http://schemas.microsoft.com/office/drawing/2010/main" xmlns:ve="http://schemas.openxmlformats.org/markup-compatibility/2006"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33012" cy="542939"/>
                  </a:xfrm>
                  <a:prstGeom prst="rect">
                    <a:avLst/>
                  </a:prstGeom>
                  <a:noFill/>
                  <a:ln>
                    <a:noFill/>
                  </a:ln>
                </pic:spPr>
              </pic:pic>
            </a:graphicData>
          </a:graphic>
        </wp:inline>
      </w:drawing>
    </w:r>
  </w:p>
  <w:p w:rsidR="007270A8" w:rsidRDefault="007270A8">
    <w:pPr>
      <w:pStyle w:val="Zhlav"/>
    </w:pPr>
  </w:p>
  <w:p w:rsidR="007270A8" w:rsidRDefault="007270A8">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6716036"/>
    <w:multiLevelType w:val="hybridMultilevel"/>
    <w:tmpl w:val="83B2EA8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5395AB9"/>
    <w:multiLevelType w:val="hybridMultilevel"/>
    <w:tmpl w:val="7084F51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6C4050A"/>
    <w:multiLevelType w:val="hybridMultilevel"/>
    <w:tmpl w:val="CB2E2FE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FF1168E"/>
    <w:multiLevelType w:val="hybridMultilevel"/>
    <w:tmpl w:val="EBFCA7F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05640B8"/>
    <w:multiLevelType w:val="hybridMultilevel"/>
    <w:tmpl w:val="0C30E0C6"/>
    <w:lvl w:ilvl="0" w:tplc="F68AD81A">
      <w:start w:val="1"/>
      <w:numFmt w:val="bullet"/>
      <w:lvlText w:val="-"/>
      <w:lvlJc w:val="left"/>
      <w:pPr>
        <w:ind w:left="720" w:hanging="360"/>
      </w:pPr>
      <w:rPr>
        <w:rFonts w:hint="default" w:ascii="Calibri" w:hAnsi="Calibri" w:eastAsia="Calibri" w:cs="Calibr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2441029E"/>
    <w:multiLevelType w:val="hybridMultilevel"/>
    <w:tmpl w:val="53206C92"/>
    <w:lvl w:ilvl="0" w:tplc="FFFFFFFF">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279C3BE9"/>
    <w:multiLevelType w:val="hybridMultilevel"/>
    <w:tmpl w:val="7DF21718"/>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2E4D7460"/>
    <w:multiLevelType w:val="multilevel"/>
    <w:tmpl w:val="BC1ADB96"/>
    <w:lvl w:ilvl="0">
      <w:start w:val="1"/>
      <w:numFmt w:val="bullet"/>
      <w:lvlText w:val="-"/>
      <w:lvlJc w:val="left"/>
      <w:pPr>
        <w:tabs>
          <w:tab w:val="num" w:pos="720"/>
        </w:tabs>
        <w:ind w:left="720" w:hanging="360"/>
      </w:pPr>
      <w:rPr>
        <w:rFonts w:ascii="Arial" w:hAnsi="Arial"/>
        <w:szCs w:val="24"/>
      </w:rPr>
    </w:lvl>
    <w:lvl w:ilvl="1">
      <w:numFmt w:val="bullet"/>
      <w:lvlText w:val=""/>
      <w:lvlJc w:val="left"/>
      <w:pPr>
        <w:tabs>
          <w:tab w:val="num" w:pos="1440"/>
        </w:tabs>
        <w:ind w:left="1440" w:hanging="360"/>
      </w:pPr>
      <w:rPr>
        <w:rFonts w:hint="default" w:ascii="Wingdings" w:hAnsi="Wingdings" w:eastAsia="Times New Roman" w:cs="Aria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9">
    <w:nsid w:val="2E7448C2"/>
    <w:multiLevelType w:val="hybridMultilevel"/>
    <w:tmpl w:val="DB5C077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3BD7607B"/>
    <w:multiLevelType w:val="hybridMultilevel"/>
    <w:tmpl w:val="F6B04EF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41C0220B"/>
    <w:multiLevelType w:val="hybridMultilevel"/>
    <w:tmpl w:val="2EE8E3BA"/>
    <w:lvl w:ilvl="0" w:tplc="ECB0B152">
      <w:start w:val="1"/>
      <w:numFmt w:val="upp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2">
    <w:nsid w:val="45A21D9D"/>
    <w:multiLevelType w:val="hybridMultilevel"/>
    <w:tmpl w:val="188C04CE"/>
    <w:lvl w:ilvl="0" w:tplc="23F86CFA">
      <w:start w:val="1"/>
      <w:numFmt w:val="decimal"/>
      <w:lvlText w:val="%1."/>
      <w:lvlJc w:val="left"/>
      <w:pPr>
        <w:ind w:left="1068" w:hanging="360"/>
      </w:pPr>
      <w:rPr>
        <w:rFonts w:hint="default"/>
      </w:rPr>
    </w:lvl>
    <w:lvl w:ilvl="1" w:tplc="04050019" w:tentative="true">
      <w:start w:val="1"/>
      <w:numFmt w:val="lowerLetter"/>
      <w:lvlText w:val="%2."/>
      <w:lvlJc w:val="left"/>
      <w:pPr>
        <w:ind w:left="1788" w:hanging="360"/>
      </w:pPr>
    </w:lvl>
    <w:lvl w:ilvl="2" w:tplc="0405001B" w:tentative="true">
      <w:start w:val="1"/>
      <w:numFmt w:val="lowerRoman"/>
      <w:lvlText w:val="%3."/>
      <w:lvlJc w:val="right"/>
      <w:pPr>
        <w:ind w:left="2508" w:hanging="180"/>
      </w:pPr>
    </w:lvl>
    <w:lvl w:ilvl="3" w:tplc="0405000F" w:tentative="true">
      <w:start w:val="1"/>
      <w:numFmt w:val="decimal"/>
      <w:lvlText w:val="%4."/>
      <w:lvlJc w:val="left"/>
      <w:pPr>
        <w:ind w:left="3228" w:hanging="360"/>
      </w:pPr>
    </w:lvl>
    <w:lvl w:ilvl="4" w:tplc="04050019" w:tentative="true">
      <w:start w:val="1"/>
      <w:numFmt w:val="lowerLetter"/>
      <w:lvlText w:val="%5."/>
      <w:lvlJc w:val="left"/>
      <w:pPr>
        <w:ind w:left="3948" w:hanging="360"/>
      </w:pPr>
    </w:lvl>
    <w:lvl w:ilvl="5" w:tplc="0405001B" w:tentative="true">
      <w:start w:val="1"/>
      <w:numFmt w:val="lowerRoman"/>
      <w:lvlText w:val="%6."/>
      <w:lvlJc w:val="right"/>
      <w:pPr>
        <w:ind w:left="4668" w:hanging="180"/>
      </w:pPr>
    </w:lvl>
    <w:lvl w:ilvl="6" w:tplc="0405000F" w:tentative="true">
      <w:start w:val="1"/>
      <w:numFmt w:val="decimal"/>
      <w:lvlText w:val="%7."/>
      <w:lvlJc w:val="left"/>
      <w:pPr>
        <w:ind w:left="5388" w:hanging="360"/>
      </w:pPr>
    </w:lvl>
    <w:lvl w:ilvl="7" w:tplc="04050019" w:tentative="true">
      <w:start w:val="1"/>
      <w:numFmt w:val="lowerLetter"/>
      <w:lvlText w:val="%8."/>
      <w:lvlJc w:val="left"/>
      <w:pPr>
        <w:ind w:left="6108" w:hanging="360"/>
      </w:pPr>
    </w:lvl>
    <w:lvl w:ilvl="8" w:tplc="0405001B" w:tentative="true">
      <w:start w:val="1"/>
      <w:numFmt w:val="lowerRoman"/>
      <w:lvlText w:val="%9."/>
      <w:lvlJc w:val="right"/>
      <w:pPr>
        <w:ind w:left="6828" w:hanging="180"/>
      </w:pPr>
    </w:lvl>
  </w:abstractNum>
  <w:abstractNum w:abstractNumId="13">
    <w:nsid w:val="4BE429ED"/>
    <w:multiLevelType w:val="hybridMultilevel"/>
    <w:tmpl w:val="EE920E1A"/>
    <w:lvl w:ilvl="0" w:tplc="8BD633C8">
      <w:start w:val="1"/>
      <w:numFmt w:val="lowerLetter"/>
      <w:lvlText w:val="%1)"/>
      <w:lvlJc w:val="left"/>
      <w:pPr>
        <w:ind w:left="1080" w:hanging="360"/>
      </w:pPr>
      <w:rPr>
        <w:rFonts w:hint="default" w:ascii="Calibri" w:hAnsi="Calibri"/>
        <w:color w:val="FF0000"/>
        <w:sz w:val="22"/>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4">
    <w:nsid w:val="4E2F2178"/>
    <w:multiLevelType w:val="hybridMultilevel"/>
    <w:tmpl w:val="151EA26C"/>
    <w:lvl w:ilvl="0" w:tplc="CBCCED24">
      <w:start w:val="1"/>
      <w:numFmt w:val="decimal"/>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5">
    <w:nsid w:val="52F07699"/>
    <w:multiLevelType w:val="hybridMultilevel"/>
    <w:tmpl w:val="0466266A"/>
    <w:lvl w:ilvl="0" w:tplc="FFFFFFFF">
      <w:numFmt w:val="bullet"/>
      <w:lvlText w:val="-"/>
      <w:lvlJc w:val="left"/>
      <w:pPr>
        <w:tabs>
          <w:tab w:val="num" w:pos="720"/>
        </w:tabs>
        <w:ind w:left="720" w:hanging="360"/>
      </w:pPr>
      <w:rPr>
        <w:rFonts w:hint="default" w:ascii="Times New Roman" w:hAnsi="Times New Roman" w:eastAsia="Times New Roman" w:cs="Times New Roman"/>
      </w:rPr>
    </w:lvl>
    <w:lvl w:ilvl="1" w:tplc="FFFFFFFF">
      <w:start w:val="1"/>
      <w:numFmt w:val="bullet"/>
      <w:lvlText w:val="o"/>
      <w:lvlJc w:val="left"/>
      <w:pPr>
        <w:tabs>
          <w:tab w:val="num" w:pos="1440"/>
        </w:tabs>
        <w:ind w:left="1440" w:hanging="360"/>
      </w:pPr>
      <w:rPr>
        <w:rFonts w:hint="default" w:ascii="Courier New" w:hAnsi="Courier New" w:cs="Courier New"/>
      </w:rPr>
    </w:lvl>
    <w:lvl w:ilvl="2" w:tplc="FFFFFFFF" w:tentative="true">
      <w:start w:val="1"/>
      <w:numFmt w:val="bullet"/>
      <w:lvlText w:val=""/>
      <w:lvlJc w:val="left"/>
      <w:pPr>
        <w:tabs>
          <w:tab w:val="num" w:pos="2160"/>
        </w:tabs>
        <w:ind w:left="2160" w:hanging="360"/>
      </w:pPr>
      <w:rPr>
        <w:rFonts w:hint="default" w:ascii="Wingdings" w:hAnsi="Wingdings"/>
      </w:rPr>
    </w:lvl>
    <w:lvl w:ilvl="3" w:tplc="FFFFFFFF" w:tentative="true">
      <w:start w:val="1"/>
      <w:numFmt w:val="bullet"/>
      <w:lvlText w:val=""/>
      <w:lvlJc w:val="left"/>
      <w:pPr>
        <w:tabs>
          <w:tab w:val="num" w:pos="2880"/>
        </w:tabs>
        <w:ind w:left="2880" w:hanging="360"/>
      </w:pPr>
      <w:rPr>
        <w:rFonts w:hint="default" w:ascii="Symbol" w:hAnsi="Symbol"/>
      </w:rPr>
    </w:lvl>
    <w:lvl w:ilvl="4" w:tplc="FFFFFFFF" w:tentative="true">
      <w:start w:val="1"/>
      <w:numFmt w:val="bullet"/>
      <w:lvlText w:val="o"/>
      <w:lvlJc w:val="left"/>
      <w:pPr>
        <w:tabs>
          <w:tab w:val="num" w:pos="3600"/>
        </w:tabs>
        <w:ind w:left="3600" w:hanging="360"/>
      </w:pPr>
      <w:rPr>
        <w:rFonts w:hint="default" w:ascii="Courier New" w:hAnsi="Courier New" w:cs="Courier New"/>
      </w:rPr>
    </w:lvl>
    <w:lvl w:ilvl="5" w:tplc="FFFFFFFF" w:tentative="true">
      <w:start w:val="1"/>
      <w:numFmt w:val="bullet"/>
      <w:lvlText w:val=""/>
      <w:lvlJc w:val="left"/>
      <w:pPr>
        <w:tabs>
          <w:tab w:val="num" w:pos="4320"/>
        </w:tabs>
        <w:ind w:left="4320" w:hanging="360"/>
      </w:pPr>
      <w:rPr>
        <w:rFonts w:hint="default" w:ascii="Wingdings" w:hAnsi="Wingdings"/>
      </w:rPr>
    </w:lvl>
    <w:lvl w:ilvl="6" w:tplc="FFFFFFFF" w:tentative="true">
      <w:start w:val="1"/>
      <w:numFmt w:val="bullet"/>
      <w:lvlText w:val=""/>
      <w:lvlJc w:val="left"/>
      <w:pPr>
        <w:tabs>
          <w:tab w:val="num" w:pos="5040"/>
        </w:tabs>
        <w:ind w:left="5040" w:hanging="360"/>
      </w:pPr>
      <w:rPr>
        <w:rFonts w:hint="default" w:ascii="Symbol" w:hAnsi="Symbol"/>
      </w:rPr>
    </w:lvl>
    <w:lvl w:ilvl="7" w:tplc="FFFFFFFF" w:tentative="true">
      <w:start w:val="1"/>
      <w:numFmt w:val="bullet"/>
      <w:lvlText w:val="o"/>
      <w:lvlJc w:val="left"/>
      <w:pPr>
        <w:tabs>
          <w:tab w:val="num" w:pos="5760"/>
        </w:tabs>
        <w:ind w:left="5760" w:hanging="360"/>
      </w:pPr>
      <w:rPr>
        <w:rFonts w:hint="default" w:ascii="Courier New" w:hAnsi="Courier New" w:cs="Courier New"/>
      </w:rPr>
    </w:lvl>
    <w:lvl w:ilvl="8" w:tplc="FFFFFFFF" w:tentative="true">
      <w:start w:val="1"/>
      <w:numFmt w:val="bullet"/>
      <w:lvlText w:val=""/>
      <w:lvlJc w:val="left"/>
      <w:pPr>
        <w:tabs>
          <w:tab w:val="num" w:pos="6480"/>
        </w:tabs>
        <w:ind w:left="6480" w:hanging="360"/>
      </w:pPr>
      <w:rPr>
        <w:rFonts w:hint="default" w:ascii="Wingdings" w:hAnsi="Wingdings"/>
      </w:rPr>
    </w:lvl>
  </w:abstractNum>
  <w:abstractNum w:abstractNumId="16">
    <w:nsid w:val="54285054"/>
    <w:multiLevelType w:val="hybridMultilevel"/>
    <w:tmpl w:val="B1C0B38C"/>
    <w:lvl w:ilvl="0" w:tplc="4CF4A2F8">
      <w:start w:val="1"/>
      <w:numFmt w:val="decimal"/>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7">
    <w:nsid w:val="5C476AE7"/>
    <w:multiLevelType w:val="hybridMultilevel"/>
    <w:tmpl w:val="A64651C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605B4FF6"/>
    <w:multiLevelType w:val="hybridMultilevel"/>
    <w:tmpl w:val="14E61338"/>
    <w:lvl w:ilvl="0" w:tplc="375AF2B0">
      <w:start w:val="1"/>
      <w:numFmt w:val="lowerLetter"/>
      <w:lvlText w:val="%1)"/>
      <w:lvlJc w:val="left"/>
      <w:pPr>
        <w:ind w:left="1440" w:hanging="360"/>
      </w:pPr>
      <w:rPr>
        <w:rFonts w:hint="default"/>
      </w:r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19">
    <w:nsid w:val="72B67923"/>
    <w:multiLevelType w:val="hybridMultilevel"/>
    <w:tmpl w:val="E4ECD664"/>
    <w:lvl w:ilvl="0" w:tplc="9D06620C">
      <w:start w:val="1"/>
      <w:numFmt w:val="decimal"/>
      <w:lvlText w:val="%1."/>
      <w:lvlJc w:val="left"/>
      <w:pPr>
        <w:ind w:left="1068" w:hanging="360"/>
      </w:pPr>
      <w:rPr>
        <w:rFonts w:hint="default"/>
      </w:rPr>
    </w:lvl>
    <w:lvl w:ilvl="1" w:tplc="04050019" w:tentative="true">
      <w:start w:val="1"/>
      <w:numFmt w:val="lowerLetter"/>
      <w:lvlText w:val="%2."/>
      <w:lvlJc w:val="left"/>
      <w:pPr>
        <w:ind w:left="1788" w:hanging="360"/>
      </w:pPr>
    </w:lvl>
    <w:lvl w:ilvl="2" w:tplc="0405001B" w:tentative="true">
      <w:start w:val="1"/>
      <w:numFmt w:val="lowerRoman"/>
      <w:lvlText w:val="%3."/>
      <w:lvlJc w:val="right"/>
      <w:pPr>
        <w:ind w:left="2508" w:hanging="180"/>
      </w:pPr>
    </w:lvl>
    <w:lvl w:ilvl="3" w:tplc="0405000F" w:tentative="true">
      <w:start w:val="1"/>
      <w:numFmt w:val="decimal"/>
      <w:lvlText w:val="%4."/>
      <w:lvlJc w:val="left"/>
      <w:pPr>
        <w:ind w:left="3228" w:hanging="360"/>
      </w:pPr>
    </w:lvl>
    <w:lvl w:ilvl="4" w:tplc="04050019" w:tentative="true">
      <w:start w:val="1"/>
      <w:numFmt w:val="lowerLetter"/>
      <w:lvlText w:val="%5."/>
      <w:lvlJc w:val="left"/>
      <w:pPr>
        <w:ind w:left="3948" w:hanging="360"/>
      </w:pPr>
    </w:lvl>
    <w:lvl w:ilvl="5" w:tplc="0405001B" w:tentative="true">
      <w:start w:val="1"/>
      <w:numFmt w:val="lowerRoman"/>
      <w:lvlText w:val="%6."/>
      <w:lvlJc w:val="right"/>
      <w:pPr>
        <w:ind w:left="4668" w:hanging="180"/>
      </w:pPr>
    </w:lvl>
    <w:lvl w:ilvl="6" w:tplc="0405000F" w:tentative="true">
      <w:start w:val="1"/>
      <w:numFmt w:val="decimal"/>
      <w:lvlText w:val="%7."/>
      <w:lvlJc w:val="left"/>
      <w:pPr>
        <w:ind w:left="5388" w:hanging="360"/>
      </w:pPr>
    </w:lvl>
    <w:lvl w:ilvl="7" w:tplc="04050019" w:tentative="true">
      <w:start w:val="1"/>
      <w:numFmt w:val="lowerLetter"/>
      <w:lvlText w:val="%8."/>
      <w:lvlJc w:val="left"/>
      <w:pPr>
        <w:ind w:left="6108" w:hanging="360"/>
      </w:pPr>
    </w:lvl>
    <w:lvl w:ilvl="8" w:tplc="0405001B" w:tentative="true">
      <w:start w:val="1"/>
      <w:numFmt w:val="lowerRoman"/>
      <w:lvlText w:val="%9."/>
      <w:lvlJc w:val="right"/>
      <w:pPr>
        <w:ind w:left="6828" w:hanging="180"/>
      </w:pPr>
    </w:lvl>
  </w:abstractNum>
  <w:abstractNum w:abstractNumId="20">
    <w:nsid w:val="760F7E9A"/>
    <w:multiLevelType w:val="hybridMultilevel"/>
    <w:tmpl w:val="FBE0540C"/>
    <w:lvl w:ilvl="0" w:tplc="5F6E7EC0">
      <w:start w:val="1"/>
      <w:numFmt w:val="decimal"/>
      <w:lvlText w:val="%1."/>
      <w:lvlJc w:val="left"/>
      <w:pPr>
        <w:ind w:left="1352"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1">
    <w:nsid w:val="7FA23494"/>
    <w:multiLevelType w:val="hybridMultilevel"/>
    <w:tmpl w:val="45BCC476"/>
    <w:lvl w:ilvl="0" w:tplc="021659E6">
      <w:start w:val="1"/>
      <w:numFmt w:val="decimal"/>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num w:numId="1">
    <w:abstractNumId w:val="11"/>
  </w:num>
  <w:num w:numId="2">
    <w:abstractNumId w:val="8"/>
  </w:num>
  <w:num w:numId="3">
    <w:abstractNumId w:val="7"/>
  </w:num>
  <w:num w:numId="4">
    <w:abstractNumId w:val="17"/>
  </w:num>
  <w:num w:numId="5">
    <w:abstractNumId w:val="10"/>
  </w:num>
  <w:num w:numId="6">
    <w:abstractNumId w:val="13"/>
  </w:num>
  <w:num w:numId="7">
    <w:abstractNumId w:val="20"/>
  </w:num>
  <w:num w:numId="8">
    <w:abstractNumId w:val="15"/>
  </w:num>
  <w:num w:numId="9">
    <w:abstractNumId w:val="12"/>
  </w:num>
  <w:num w:numId="10">
    <w:abstractNumId w:val="19"/>
  </w:num>
  <w:num w:numId="11">
    <w:abstractNumId w:val="21"/>
  </w:num>
  <w:num w:numId="12">
    <w:abstractNumId w:val="18"/>
  </w:num>
  <w:num w:numId="13">
    <w:abstractNumId w:val="16"/>
  </w:num>
  <w:num w:numId="14">
    <w:abstractNumId w:val="14"/>
  </w:num>
  <w:num w:numId="15">
    <w:abstractNumId w:val="3"/>
  </w:num>
  <w:num w:numId="16">
    <w:abstractNumId w:val="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
  </w:num>
  <w:num w:numId="20">
    <w:abstractNumId w:val="4"/>
  </w:num>
  <w:num w:numId="21">
    <w:abstractNumId w:val="9"/>
  </w:num>
  <w:num w:numId="22">
    <w:abstractNumId w:val="6"/>
  </w:num>
  <w:num w:numId="23">
    <w:abstractNumId w:val="0"/>
  </w:num>
  <w:num w:numId="24">
    <w:abstractNumId w:val="2"/>
  </w:num>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Michal Dedek">
    <w15:presenceInfo w15:providerId="None" w15:userId="Michal Dedek"/>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A20B1"/>
    <w:rsid w:val="0000258A"/>
    <w:rsid w:val="00004BE0"/>
    <w:rsid w:val="00007206"/>
    <w:rsid w:val="00010C2F"/>
    <w:rsid w:val="0001365A"/>
    <w:rsid w:val="00015096"/>
    <w:rsid w:val="000158D4"/>
    <w:rsid w:val="00016B9E"/>
    <w:rsid w:val="000201FC"/>
    <w:rsid w:val="0002202A"/>
    <w:rsid w:val="00025F93"/>
    <w:rsid w:val="000273CB"/>
    <w:rsid w:val="00027965"/>
    <w:rsid w:val="00027E4A"/>
    <w:rsid w:val="00034250"/>
    <w:rsid w:val="00041D8B"/>
    <w:rsid w:val="0004267F"/>
    <w:rsid w:val="00042A61"/>
    <w:rsid w:val="00044E49"/>
    <w:rsid w:val="00047734"/>
    <w:rsid w:val="0005078E"/>
    <w:rsid w:val="0005149A"/>
    <w:rsid w:val="0005204C"/>
    <w:rsid w:val="00053FC0"/>
    <w:rsid w:val="0005467D"/>
    <w:rsid w:val="000551B4"/>
    <w:rsid w:val="0006729B"/>
    <w:rsid w:val="00072A38"/>
    <w:rsid w:val="000769A1"/>
    <w:rsid w:val="00077D0F"/>
    <w:rsid w:val="00087633"/>
    <w:rsid w:val="000876B4"/>
    <w:rsid w:val="00095385"/>
    <w:rsid w:val="00095544"/>
    <w:rsid w:val="000A0425"/>
    <w:rsid w:val="000A0613"/>
    <w:rsid w:val="000B0E29"/>
    <w:rsid w:val="000B0F32"/>
    <w:rsid w:val="000B3CF4"/>
    <w:rsid w:val="000B4BDB"/>
    <w:rsid w:val="000B76A9"/>
    <w:rsid w:val="000C1DE2"/>
    <w:rsid w:val="000C4EF7"/>
    <w:rsid w:val="000C64F6"/>
    <w:rsid w:val="000D2DBF"/>
    <w:rsid w:val="000D4C94"/>
    <w:rsid w:val="000D691C"/>
    <w:rsid w:val="000E1B54"/>
    <w:rsid w:val="000E39BB"/>
    <w:rsid w:val="000E4ABC"/>
    <w:rsid w:val="000E56EE"/>
    <w:rsid w:val="000E7A2E"/>
    <w:rsid w:val="000F250A"/>
    <w:rsid w:val="000F2E33"/>
    <w:rsid w:val="000F616B"/>
    <w:rsid w:val="000F6C2F"/>
    <w:rsid w:val="000F6D05"/>
    <w:rsid w:val="001016AB"/>
    <w:rsid w:val="00101732"/>
    <w:rsid w:val="00101766"/>
    <w:rsid w:val="00103FB0"/>
    <w:rsid w:val="00104AB4"/>
    <w:rsid w:val="00104E77"/>
    <w:rsid w:val="00106444"/>
    <w:rsid w:val="00106674"/>
    <w:rsid w:val="001140C8"/>
    <w:rsid w:val="001170A2"/>
    <w:rsid w:val="00117528"/>
    <w:rsid w:val="001216C5"/>
    <w:rsid w:val="00121883"/>
    <w:rsid w:val="00130517"/>
    <w:rsid w:val="00130F2B"/>
    <w:rsid w:val="00132429"/>
    <w:rsid w:val="001343A3"/>
    <w:rsid w:val="00135667"/>
    <w:rsid w:val="00141C86"/>
    <w:rsid w:val="0014241D"/>
    <w:rsid w:val="00142916"/>
    <w:rsid w:val="0014354D"/>
    <w:rsid w:val="001450E8"/>
    <w:rsid w:val="0014684A"/>
    <w:rsid w:val="001473F9"/>
    <w:rsid w:val="0014760C"/>
    <w:rsid w:val="00147EC9"/>
    <w:rsid w:val="00152760"/>
    <w:rsid w:val="001532A2"/>
    <w:rsid w:val="001535E7"/>
    <w:rsid w:val="00153B5C"/>
    <w:rsid w:val="0015536B"/>
    <w:rsid w:val="0015573E"/>
    <w:rsid w:val="00157DDB"/>
    <w:rsid w:val="001618AD"/>
    <w:rsid w:val="00165674"/>
    <w:rsid w:val="001814BC"/>
    <w:rsid w:val="00182116"/>
    <w:rsid w:val="00182CD7"/>
    <w:rsid w:val="00183147"/>
    <w:rsid w:val="00185389"/>
    <w:rsid w:val="0018705E"/>
    <w:rsid w:val="001A20B1"/>
    <w:rsid w:val="001A547C"/>
    <w:rsid w:val="001B6D4D"/>
    <w:rsid w:val="001C22CD"/>
    <w:rsid w:val="001C2548"/>
    <w:rsid w:val="001C3701"/>
    <w:rsid w:val="001D0C3C"/>
    <w:rsid w:val="001D726F"/>
    <w:rsid w:val="001D7FE5"/>
    <w:rsid w:val="001E14F6"/>
    <w:rsid w:val="001E1C30"/>
    <w:rsid w:val="001E1F11"/>
    <w:rsid w:val="001E2E6B"/>
    <w:rsid w:val="001F16A8"/>
    <w:rsid w:val="001F7A64"/>
    <w:rsid w:val="00200667"/>
    <w:rsid w:val="00202818"/>
    <w:rsid w:val="00203C68"/>
    <w:rsid w:val="00212FAE"/>
    <w:rsid w:val="002132DE"/>
    <w:rsid w:val="0021743F"/>
    <w:rsid w:val="0022212C"/>
    <w:rsid w:val="002229F9"/>
    <w:rsid w:val="002254AF"/>
    <w:rsid w:val="002259A3"/>
    <w:rsid w:val="00232EBE"/>
    <w:rsid w:val="002408CC"/>
    <w:rsid w:val="00243257"/>
    <w:rsid w:val="002440F1"/>
    <w:rsid w:val="00245869"/>
    <w:rsid w:val="00247B04"/>
    <w:rsid w:val="002555CF"/>
    <w:rsid w:val="00257D26"/>
    <w:rsid w:val="002609E6"/>
    <w:rsid w:val="002677B6"/>
    <w:rsid w:val="00270146"/>
    <w:rsid w:val="00270761"/>
    <w:rsid w:val="00270E86"/>
    <w:rsid w:val="002741BE"/>
    <w:rsid w:val="0027527A"/>
    <w:rsid w:val="00282C6D"/>
    <w:rsid w:val="00283A5C"/>
    <w:rsid w:val="0028531D"/>
    <w:rsid w:val="00285EBD"/>
    <w:rsid w:val="00285FCA"/>
    <w:rsid w:val="002900D7"/>
    <w:rsid w:val="0029357F"/>
    <w:rsid w:val="00294365"/>
    <w:rsid w:val="002943F7"/>
    <w:rsid w:val="00295373"/>
    <w:rsid w:val="002A4465"/>
    <w:rsid w:val="002A462E"/>
    <w:rsid w:val="002A521F"/>
    <w:rsid w:val="002A575F"/>
    <w:rsid w:val="002B1453"/>
    <w:rsid w:val="002B1C3B"/>
    <w:rsid w:val="002B3381"/>
    <w:rsid w:val="002B3EAA"/>
    <w:rsid w:val="002B4740"/>
    <w:rsid w:val="002C09EB"/>
    <w:rsid w:val="002C0A30"/>
    <w:rsid w:val="002C4334"/>
    <w:rsid w:val="002C4AC7"/>
    <w:rsid w:val="002C4C34"/>
    <w:rsid w:val="002D2BCE"/>
    <w:rsid w:val="002D4288"/>
    <w:rsid w:val="002D6545"/>
    <w:rsid w:val="002E0B65"/>
    <w:rsid w:val="002E4701"/>
    <w:rsid w:val="002E7F8A"/>
    <w:rsid w:val="002F4E9F"/>
    <w:rsid w:val="002F5E05"/>
    <w:rsid w:val="002F7AC5"/>
    <w:rsid w:val="00301E7A"/>
    <w:rsid w:val="00312D12"/>
    <w:rsid w:val="0031770A"/>
    <w:rsid w:val="003177BB"/>
    <w:rsid w:val="003205FA"/>
    <w:rsid w:val="0032067A"/>
    <w:rsid w:val="00321A0D"/>
    <w:rsid w:val="00323618"/>
    <w:rsid w:val="00324FAE"/>
    <w:rsid w:val="00331281"/>
    <w:rsid w:val="00333824"/>
    <w:rsid w:val="00333F4B"/>
    <w:rsid w:val="00336B70"/>
    <w:rsid w:val="00336E16"/>
    <w:rsid w:val="003403B6"/>
    <w:rsid w:val="0034188B"/>
    <w:rsid w:val="003452FE"/>
    <w:rsid w:val="00351EAE"/>
    <w:rsid w:val="0035204C"/>
    <w:rsid w:val="00354781"/>
    <w:rsid w:val="00356848"/>
    <w:rsid w:val="003573A6"/>
    <w:rsid w:val="00357835"/>
    <w:rsid w:val="00361232"/>
    <w:rsid w:val="00362675"/>
    <w:rsid w:val="003651D0"/>
    <w:rsid w:val="00370B7C"/>
    <w:rsid w:val="00371DC6"/>
    <w:rsid w:val="00373F67"/>
    <w:rsid w:val="00374BF1"/>
    <w:rsid w:val="00376370"/>
    <w:rsid w:val="00380FD8"/>
    <w:rsid w:val="00381F76"/>
    <w:rsid w:val="003851BE"/>
    <w:rsid w:val="00385413"/>
    <w:rsid w:val="00385418"/>
    <w:rsid w:val="00385EC4"/>
    <w:rsid w:val="00394507"/>
    <w:rsid w:val="003947FE"/>
    <w:rsid w:val="00395705"/>
    <w:rsid w:val="003969A3"/>
    <w:rsid w:val="003A1E1A"/>
    <w:rsid w:val="003A279B"/>
    <w:rsid w:val="003A6417"/>
    <w:rsid w:val="003A68C7"/>
    <w:rsid w:val="003A691D"/>
    <w:rsid w:val="003B0D92"/>
    <w:rsid w:val="003B1FD5"/>
    <w:rsid w:val="003B3B17"/>
    <w:rsid w:val="003B48B9"/>
    <w:rsid w:val="003B77D5"/>
    <w:rsid w:val="003B7F4A"/>
    <w:rsid w:val="003C1962"/>
    <w:rsid w:val="003C6327"/>
    <w:rsid w:val="003C69D4"/>
    <w:rsid w:val="003C7CAC"/>
    <w:rsid w:val="003D103B"/>
    <w:rsid w:val="003D4FE9"/>
    <w:rsid w:val="003D7C8A"/>
    <w:rsid w:val="003E1471"/>
    <w:rsid w:val="003E2580"/>
    <w:rsid w:val="003E685B"/>
    <w:rsid w:val="003F0508"/>
    <w:rsid w:val="003F074A"/>
    <w:rsid w:val="003F12FC"/>
    <w:rsid w:val="003F281D"/>
    <w:rsid w:val="003F2D74"/>
    <w:rsid w:val="003F3C85"/>
    <w:rsid w:val="003F436F"/>
    <w:rsid w:val="003F6970"/>
    <w:rsid w:val="004012A6"/>
    <w:rsid w:val="00401658"/>
    <w:rsid w:val="00402180"/>
    <w:rsid w:val="004044DA"/>
    <w:rsid w:val="00406EBB"/>
    <w:rsid w:val="00411CBE"/>
    <w:rsid w:val="004122EA"/>
    <w:rsid w:val="00416D5E"/>
    <w:rsid w:val="00417204"/>
    <w:rsid w:val="00417EFF"/>
    <w:rsid w:val="004225E0"/>
    <w:rsid w:val="00422CC7"/>
    <w:rsid w:val="00426396"/>
    <w:rsid w:val="00426B84"/>
    <w:rsid w:val="004309A5"/>
    <w:rsid w:val="00431126"/>
    <w:rsid w:val="00434FBE"/>
    <w:rsid w:val="00437BD0"/>
    <w:rsid w:val="0044001D"/>
    <w:rsid w:val="004438E4"/>
    <w:rsid w:val="00453CF2"/>
    <w:rsid w:val="00461C2C"/>
    <w:rsid w:val="00463121"/>
    <w:rsid w:val="00463389"/>
    <w:rsid w:val="00465C3A"/>
    <w:rsid w:val="004728AB"/>
    <w:rsid w:val="004762ED"/>
    <w:rsid w:val="004774EB"/>
    <w:rsid w:val="004820EA"/>
    <w:rsid w:val="00483C39"/>
    <w:rsid w:val="00483F7D"/>
    <w:rsid w:val="00484203"/>
    <w:rsid w:val="00484871"/>
    <w:rsid w:val="0048552A"/>
    <w:rsid w:val="00485742"/>
    <w:rsid w:val="00490D3A"/>
    <w:rsid w:val="00491DEE"/>
    <w:rsid w:val="004924A9"/>
    <w:rsid w:val="0049304A"/>
    <w:rsid w:val="0049605D"/>
    <w:rsid w:val="00496B5C"/>
    <w:rsid w:val="004B13A4"/>
    <w:rsid w:val="004B36C1"/>
    <w:rsid w:val="004B401D"/>
    <w:rsid w:val="004B48E0"/>
    <w:rsid w:val="004B7B7F"/>
    <w:rsid w:val="004C0DAF"/>
    <w:rsid w:val="004C1D41"/>
    <w:rsid w:val="004C38EF"/>
    <w:rsid w:val="004C4A3D"/>
    <w:rsid w:val="004D08DE"/>
    <w:rsid w:val="004D41E5"/>
    <w:rsid w:val="004D4F08"/>
    <w:rsid w:val="004D5C90"/>
    <w:rsid w:val="004D7035"/>
    <w:rsid w:val="004E24EA"/>
    <w:rsid w:val="004E2FF6"/>
    <w:rsid w:val="004E3D99"/>
    <w:rsid w:val="004E3E24"/>
    <w:rsid w:val="004E59B8"/>
    <w:rsid w:val="004E5AE7"/>
    <w:rsid w:val="004F0942"/>
    <w:rsid w:val="004F31FC"/>
    <w:rsid w:val="004F47AF"/>
    <w:rsid w:val="004F5E76"/>
    <w:rsid w:val="004F658A"/>
    <w:rsid w:val="004F6D19"/>
    <w:rsid w:val="00500B2E"/>
    <w:rsid w:val="005035AA"/>
    <w:rsid w:val="00503D4A"/>
    <w:rsid w:val="00506CC7"/>
    <w:rsid w:val="00514DF8"/>
    <w:rsid w:val="0051530A"/>
    <w:rsid w:val="00521C94"/>
    <w:rsid w:val="00524229"/>
    <w:rsid w:val="00524E96"/>
    <w:rsid w:val="00530DB2"/>
    <w:rsid w:val="0053148E"/>
    <w:rsid w:val="00532065"/>
    <w:rsid w:val="00533718"/>
    <w:rsid w:val="0053584B"/>
    <w:rsid w:val="0054097E"/>
    <w:rsid w:val="005426A3"/>
    <w:rsid w:val="0054271D"/>
    <w:rsid w:val="0054409F"/>
    <w:rsid w:val="00547E7E"/>
    <w:rsid w:val="00551AE3"/>
    <w:rsid w:val="00555950"/>
    <w:rsid w:val="0055602C"/>
    <w:rsid w:val="00557B31"/>
    <w:rsid w:val="00561CF4"/>
    <w:rsid w:val="00562290"/>
    <w:rsid w:val="00564144"/>
    <w:rsid w:val="00565BD5"/>
    <w:rsid w:val="00566F0F"/>
    <w:rsid w:val="00567041"/>
    <w:rsid w:val="0057293B"/>
    <w:rsid w:val="0057651E"/>
    <w:rsid w:val="005773B7"/>
    <w:rsid w:val="005833A4"/>
    <w:rsid w:val="00585BAB"/>
    <w:rsid w:val="00591731"/>
    <w:rsid w:val="0059308D"/>
    <w:rsid w:val="00593F65"/>
    <w:rsid w:val="0059405A"/>
    <w:rsid w:val="005947AC"/>
    <w:rsid w:val="00595433"/>
    <w:rsid w:val="0059592F"/>
    <w:rsid w:val="005A0E49"/>
    <w:rsid w:val="005A1709"/>
    <w:rsid w:val="005A2881"/>
    <w:rsid w:val="005B1730"/>
    <w:rsid w:val="005B1CDA"/>
    <w:rsid w:val="005B46D0"/>
    <w:rsid w:val="005B5085"/>
    <w:rsid w:val="005B7AFD"/>
    <w:rsid w:val="005C05F9"/>
    <w:rsid w:val="005C0BBC"/>
    <w:rsid w:val="005C17AD"/>
    <w:rsid w:val="005C35AB"/>
    <w:rsid w:val="005C3870"/>
    <w:rsid w:val="005C4B8F"/>
    <w:rsid w:val="005C60CD"/>
    <w:rsid w:val="005D5DCA"/>
    <w:rsid w:val="005E0C91"/>
    <w:rsid w:val="005E1403"/>
    <w:rsid w:val="005E14FC"/>
    <w:rsid w:val="005E1961"/>
    <w:rsid w:val="005E22E7"/>
    <w:rsid w:val="005E3DDC"/>
    <w:rsid w:val="005E4C34"/>
    <w:rsid w:val="005E54F0"/>
    <w:rsid w:val="005E729D"/>
    <w:rsid w:val="005F112C"/>
    <w:rsid w:val="005F16C2"/>
    <w:rsid w:val="005F4B1E"/>
    <w:rsid w:val="0060070C"/>
    <w:rsid w:val="00600ED8"/>
    <w:rsid w:val="0060482A"/>
    <w:rsid w:val="0060523B"/>
    <w:rsid w:val="006143F1"/>
    <w:rsid w:val="00614A70"/>
    <w:rsid w:val="00620543"/>
    <w:rsid w:val="00621035"/>
    <w:rsid w:val="0062223F"/>
    <w:rsid w:val="006247B6"/>
    <w:rsid w:val="0063088D"/>
    <w:rsid w:val="00635EC4"/>
    <w:rsid w:val="0063708B"/>
    <w:rsid w:val="0064178B"/>
    <w:rsid w:val="00641A74"/>
    <w:rsid w:val="0064382E"/>
    <w:rsid w:val="00653427"/>
    <w:rsid w:val="0065613D"/>
    <w:rsid w:val="006569E0"/>
    <w:rsid w:val="0066189A"/>
    <w:rsid w:val="00663040"/>
    <w:rsid w:val="00664AC1"/>
    <w:rsid w:val="00665187"/>
    <w:rsid w:val="0066627D"/>
    <w:rsid w:val="00671B33"/>
    <w:rsid w:val="006733AD"/>
    <w:rsid w:val="006757C0"/>
    <w:rsid w:val="00675D71"/>
    <w:rsid w:val="00684976"/>
    <w:rsid w:val="00685CD2"/>
    <w:rsid w:val="00686E91"/>
    <w:rsid w:val="0068773A"/>
    <w:rsid w:val="00695FA7"/>
    <w:rsid w:val="006969CB"/>
    <w:rsid w:val="00696C0F"/>
    <w:rsid w:val="006A37B7"/>
    <w:rsid w:val="006A5F04"/>
    <w:rsid w:val="006A7CED"/>
    <w:rsid w:val="006B49DB"/>
    <w:rsid w:val="006C1692"/>
    <w:rsid w:val="006C6DFD"/>
    <w:rsid w:val="006D0AD5"/>
    <w:rsid w:val="006D0CC9"/>
    <w:rsid w:val="006D12F9"/>
    <w:rsid w:val="006D3CE0"/>
    <w:rsid w:val="006D6D25"/>
    <w:rsid w:val="006D707A"/>
    <w:rsid w:val="006D758B"/>
    <w:rsid w:val="006D7799"/>
    <w:rsid w:val="006D7959"/>
    <w:rsid w:val="006E0606"/>
    <w:rsid w:val="006E1A29"/>
    <w:rsid w:val="006E28B9"/>
    <w:rsid w:val="006E324D"/>
    <w:rsid w:val="006E4436"/>
    <w:rsid w:val="006E69F1"/>
    <w:rsid w:val="006F47A9"/>
    <w:rsid w:val="006F561D"/>
    <w:rsid w:val="006F68F1"/>
    <w:rsid w:val="006F716E"/>
    <w:rsid w:val="00700554"/>
    <w:rsid w:val="007019AA"/>
    <w:rsid w:val="007041C1"/>
    <w:rsid w:val="007046CD"/>
    <w:rsid w:val="00704853"/>
    <w:rsid w:val="00704AF2"/>
    <w:rsid w:val="00704DB8"/>
    <w:rsid w:val="007100A5"/>
    <w:rsid w:val="0071015B"/>
    <w:rsid w:val="0071197A"/>
    <w:rsid w:val="00712F87"/>
    <w:rsid w:val="00716D7C"/>
    <w:rsid w:val="007215A3"/>
    <w:rsid w:val="007216B9"/>
    <w:rsid w:val="00724174"/>
    <w:rsid w:val="007270A8"/>
    <w:rsid w:val="007319A0"/>
    <w:rsid w:val="007347A8"/>
    <w:rsid w:val="00737379"/>
    <w:rsid w:val="00741297"/>
    <w:rsid w:val="00744E91"/>
    <w:rsid w:val="007462B6"/>
    <w:rsid w:val="0075023E"/>
    <w:rsid w:val="00750AD5"/>
    <w:rsid w:val="00750C54"/>
    <w:rsid w:val="00750CAB"/>
    <w:rsid w:val="00751B95"/>
    <w:rsid w:val="00752077"/>
    <w:rsid w:val="00753947"/>
    <w:rsid w:val="00764D0E"/>
    <w:rsid w:val="00766CF9"/>
    <w:rsid w:val="007750C5"/>
    <w:rsid w:val="00777275"/>
    <w:rsid w:val="007808A6"/>
    <w:rsid w:val="00786EFE"/>
    <w:rsid w:val="0078785A"/>
    <w:rsid w:val="00791421"/>
    <w:rsid w:val="00792041"/>
    <w:rsid w:val="007955CB"/>
    <w:rsid w:val="007A17F7"/>
    <w:rsid w:val="007A2E83"/>
    <w:rsid w:val="007A65CC"/>
    <w:rsid w:val="007B347E"/>
    <w:rsid w:val="007D28D2"/>
    <w:rsid w:val="007D2C75"/>
    <w:rsid w:val="007D30B6"/>
    <w:rsid w:val="007D3454"/>
    <w:rsid w:val="007D5AAA"/>
    <w:rsid w:val="007D639C"/>
    <w:rsid w:val="007D769E"/>
    <w:rsid w:val="007D76AB"/>
    <w:rsid w:val="007E18C6"/>
    <w:rsid w:val="007E3FBE"/>
    <w:rsid w:val="007F20C6"/>
    <w:rsid w:val="007F4A6F"/>
    <w:rsid w:val="007F4B34"/>
    <w:rsid w:val="00804C3D"/>
    <w:rsid w:val="008200B0"/>
    <w:rsid w:val="00821F51"/>
    <w:rsid w:val="00824F2A"/>
    <w:rsid w:val="0082601D"/>
    <w:rsid w:val="00830B51"/>
    <w:rsid w:val="00836A99"/>
    <w:rsid w:val="00840C75"/>
    <w:rsid w:val="008411F0"/>
    <w:rsid w:val="00841476"/>
    <w:rsid w:val="00843160"/>
    <w:rsid w:val="008439AD"/>
    <w:rsid w:val="00845F25"/>
    <w:rsid w:val="00851153"/>
    <w:rsid w:val="00855067"/>
    <w:rsid w:val="00855E5D"/>
    <w:rsid w:val="0085699D"/>
    <w:rsid w:val="00861133"/>
    <w:rsid w:val="00865671"/>
    <w:rsid w:val="00866144"/>
    <w:rsid w:val="00867A41"/>
    <w:rsid w:val="00870160"/>
    <w:rsid w:val="00876279"/>
    <w:rsid w:val="00876D8A"/>
    <w:rsid w:val="00883090"/>
    <w:rsid w:val="008851D3"/>
    <w:rsid w:val="00890055"/>
    <w:rsid w:val="008908A2"/>
    <w:rsid w:val="00891069"/>
    <w:rsid w:val="00891F1F"/>
    <w:rsid w:val="00892684"/>
    <w:rsid w:val="0089362D"/>
    <w:rsid w:val="00895EA6"/>
    <w:rsid w:val="008973A5"/>
    <w:rsid w:val="008978EC"/>
    <w:rsid w:val="008A485F"/>
    <w:rsid w:val="008A7879"/>
    <w:rsid w:val="008A7DF6"/>
    <w:rsid w:val="008B20D2"/>
    <w:rsid w:val="008B2922"/>
    <w:rsid w:val="008B2CAA"/>
    <w:rsid w:val="008B72E0"/>
    <w:rsid w:val="008C07CB"/>
    <w:rsid w:val="008C2A75"/>
    <w:rsid w:val="008C64EE"/>
    <w:rsid w:val="008C77A4"/>
    <w:rsid w:val="008D0D1B"/>
    <w:rsid w:val="008E1D72"/>
    <w:rsid w:val="008E56B2"/>
    <w:rsid w:val="008F395B"/>
    <w:rsid w:val="008F3DE8"/>
    <w:rsid w:val="00902049"/>
    <w:rsid w:val="009049E1"/>
    <w:rsid w:val="00904DD6"/>
    <w:rsid w:val="00907C6E"/>
    <w:rsid w:val="009108DA"/>
    <w:rsid w:val="00911E0A"/>
    <w:rsid w:val="00915B1E"/>
    <w:rsid w:val="00923553"/>
    <w:rsid w:val="00926574"/>
    <w:rsid w:val="00926635"/>
    <w:rsid w:val="0093281D"/>
    <w:rsid w:val="00932C3A"/>
    <w:rsid w:val="00933C08"/>
    <w:rsid w:val="00934231"/>
    <w:rsid w:val="009412EC"/>
    <w:rsid w:val="00944D2B"/>
    <w:rsid w:val="00947CE1"/>
    <w:rsid w:val="00951C45"/>
    <w:rsid w:val="00961607"/>
    <w:rsid w:val="009625BE"/>
    <w:rsid w:val="009634C3"/>
    <w:rsid w:val="00966CAF"/>
    <w:rsid w:val="00967481"/>
    <w:rsid w:val="00970AA4"/>
    <w:rsid w:val="00972736"/>
    <w:rsid w:val="00973B42"/>
    <w:rsid w:val="00974570"/>
    <w:rsid w:val="00976026"/>
    <w:rsid w:val="00981198"/>
    <w:rsid w:val="00982850"/>
    <w:rsid w:val="009905EC"/>
    <w:rsid w:val="00991D66"/>
    <w:rsid w:val="0099364D"/>
    <w:rsid w:val="0099459C"/>
    <w:rsid w:val="00994A33"/>
    <w:rsid w:val="00994FC0"/>
    <w:rsid w:val="00996C49"/>
    <w:rsid w:val="009A2153"/>
    <w:rsid w:val="009A34E8"/>
    <w:rsid w:val="009A67BA"/>
    <w:rsid w:val="009B0D4D"/>
    <w:rsid w:val="009B1485"/>
    <w:rsid w:val="009B1F75"/>
    <w:rsid w:val="009B34A0"/>
    <w:rsid w:val="009B409D"/>
    <w:rsid w:val="009B6042"/>
    <w:rsid w:val="009B6DC8"/>
    <w:rsid w:val="009C1615"/>
    <w:rsid w:val="009C2A8E"/>
    <w:rsid w:val="009C4D7E"/>
    <w:rsid w:val="009C4EE0"/>
    <w:rsid w:val="009C6A1D"/>
    <w:rsid w:val="009D0ED7"/>
    <w:rsid w:val="009F08F3"/>
    <w:rsid w:val="009F0AA5"/>
    <w:rsid w:val="009F2FB4"/>
    <w:rsid w:val="009F5644"/>
    <w:rsid w:val="009F564B"/>
    <w:rsid w:val="00A04A55"/>
    <w:rsid w:val="00A05707"/>
    <w:rsid w:val="00A05A86"/>
    <w:rsid w:val="00A0666C"/>
    <w:rsid w:val="00A11C08"/>
    <w:rsid w:val="00A138B0"/>
    <w:rsid w:val="00A13D8D"/>
    <w:rsid w:val="00A16D7B"/>
    <w:rsid w:val="00A1761D"/>
    <w:rsid w:val="00A17D1B"/>
    <w:rsid w:val="00A200E8"/>
    <w:rsid w:val="00A222C6"/>
    <w:rsid w:val="00A23662"/>
    <w:rsid w:val="00A25FC1"/>
    <w:rsid w:val="00A303FE"/>
    <w:rsid w:val="00A33564"/>
    <w:rsid w:val="00A340E6"/>
    <w:rsid w:val="00A34866"/>
    <w:rsid w:val="00A3547D"/>
    <w:rsid w:val="00A362E0"/>
    <w:rsid w:val="00A3657D"/>
    <w:rsid w:val="00A41845"/>
    <w:rsid w:val="00A43880"/>
    <w:rsid w:val="00A44239"/>
    <w:rsid w:val="00A4573F"/>
    <w:rsid w:val="00A50974"/>
    <w:rsid w:val="00A53600"/>
    <w:rsid w:val="00A621D4"/>
    <w:rsid w:val="00A6220F"/>
    <w:rsid w:val="00A622E2"/>
    <w:rsid w:val="00A6368D"/>
    <w:rsid w:val="00A642AC"/>
    <w:rsid w:val="00A65213"/>
    <w:rsid w:val="00A70734"/>
    <w:rsid w:val="00A70E86"/>
    <w:rsid w:val="00A733C9"/>
    <w:rsid w:val="00A73701"/>
    <w:rsid w:val="00A74963"/>
    <w:rsid w:val="00A75AB3"/>
    <w:rsid w:val="00A81AD4"/>
    <w:rsid w:val="00A8236A"/>
    <w:rsid w:val="00A847F6"/>
    <w:rsid w:val="00A85EBC"/>
    <w:rsid w:val="00A86817"/>
    <w:rsid w:val="00A86915"/>
    <w:rsid w:val="00A94187"/>
    <w:rsid w:val="00A9766D"/>
    <w:rsid w:val="00A9785C"/>
    <w:rsid w:val="00AA0189"/>
    <w:rsid w:val="00AA2E89"/>
    <w:rsid w:val="00AA3027"/>
    <w:rsid w:val="00AA5EAE"/>
    <w:rsid w:val="00AA6A30"/>
    <w:rsid w:val="00AA7300"/>
    <w:rsid w:val="00AA75D1"/>
    <w:rsid w:val="00AB3234"/>
    <w:rsid w:val="00AB4677"/>
    <w:rsid w:val="00AB609B"/>
    <w:rsid w:val="00AB6687"/>
    <w:rsid w:val="00AB70F7"/>
    <w:rsid w:val="00AC0B51"/>
    <w:rsid w:val="00AC3CD9"/>
    <w:rsid w:val="00AC7861"/>
    <w:rsid w:val="00AD4A19"/>
    <w:rsid w:val="00AD669D"/>
    <w:rsid w:val="00AE33EC"/>
    <w:rsid w:val="00AE49C2"/>
    <w:rsid w:val="00AE584F"/>
    <w:rsid w:val="00AF10F7"/>
    <w:rsid w:val="00AF2566"/>
    <w:rsid w:val="00AF366B"/>
    <w:rsid w:val="00AF55AB"/>
    <w:rsid w:val="00AF7ED4"/>
    <w:rsid w:val="00B02BD4"/>
    <w:rsid w:val="00B0355A"/>
    <w:rsid w:val="00B162F7"/>
    <w:rsid w:val="00B17817"/>
    <w:rsid w:val="00B17A21"/>
    <w:rsid w:val="00B23A85"/>
    <w:rsid w:val="00B26673"/>
    <w:rsid w:val="00B31D40"/>
    <w:rsid w:val="00B32454"/>
    <w:rsid w:val="00B344E6"/>
    <w:rsid w:val="00B40354"/>
    <w:rsid w:val="00B40708"/>
    <w:rsid w:val="00B43348"/>
    <w:rsid w:val="00B43BDA"/>
    <w:rsid w:val="00B4465F"/>
    <w:rsid w:val="00B460E4"/>
    <w:rsid w:val="00B526B2"/>
    <w:rsid w:val="00B53C91"/>
    <w:rsid w:val="00B541B5"/>
    <w:rsid w:val="00B60A3D"/>
    <w:rsid w:val="00B66840"/>
    <w:rsid w:val="00B731F5"/>
    <w:rsid w:val="00B73CC0"/>
    <w:rsid w:val="00B81CFB"/>
    <w:rsid w:val="00B83215"/>
    <w:rsid w:val="00B836FE"/>
    <w:rsid w:val="00B918E0"/>
    <w:rsid w:val="00B91F4F"/>
    <w:rsid w:val="00BA1AE8"/>
    <w:rsid w:val="00BA213D"/>
    <w:rsid w:val="00BA333C"/>
    <w:rsid w:val="00BA7FFB"/>
    <w:rsid w:val="00BB1094"/>
    <w:rsid w:val="00BB1DF9"/>
    <w:rsid w:val="00BB341C"/>
    <w:rsid w:val="00BB5B9B"/>
    <w:rsid w:val="00BC30FF"/>
    <w:rsid w:val="00BC3D48"/>
    <w:rsid w:val="00BC63F9"/>
    <w:rsid w:val="00BD0085"/>
    <w:rsid w:val="00BD0D45"/>
    <w:rsid w:val="00BD5BDB"/>
    <w:rsid w:val="00BD7213"/>
    <w:rsid w:val="00BD77A0"/>
    <w:rsid w:val="00BE0E52"/>
    <w:rsid w:val="00BE1D1C"/>
    <w:rsid w:val="00BE2F31"/>
    <w:rsid w:val="00BE6A63"/>
    <w:rsid w:val="00BE715F"/>
    <w:rsid w:val="00BF5E9B"/>
    <w:rsid w:val="00C0208C"/>
    <w:rsid w:val="00C03298"/>
    <w:rsid w:val="00C04A97"/>
    <w:rsid w:val="00C0544D"/>
    <w:rsid w:val="00C05E56"/>
    <w:rsid w:val="00C06E0D"/>
    <w:rsid w:val="00C128F2"/>
    <w:rsid w:val="00C12CB3"/>
    <w:rsid w:val="00C137B2"/>
    <w:rsid w:val="00C14A38"/>
    <w:rsid w:val="00C15FC8"/>
    <w:rsid w:val="00C25EDA"/>
    <w:rsid w:val="00C30364"/>
    <w:rsid w:val="00C31691"/>
    <w:rsid w:val="00C32598"/>
    <w:rsid w:val="00C37067"/>
    <w:rsid w:val="00C40375"/>
    <w:rsid w:val="00C43012"/>
    <w:rsid w:val="00C44267"/>
    <w:rsid w:val="00C4685F"/>
    <w:rsid w:val="00C509CE"/>
    <w:rsid w:val="00C54757"/>
    <w:rsid w:val="00C56950"/>
    <w:rsid w:val="00C57856"/>
    <w:rsid w:val="00C65CCB"/>
    <w:rsid w:val="00C71358"/>
    <w:rsid w:val="00C74AE5"/>
    <w:rsid w:val="00C77817"/>
    <w:rsid w:val="00C821ED"/>
    <w:rsid w:val="00C82740"/>
    <w:rsid w:val="00C83769"/>
    <w:rsid w:val="00C84A7E"/>
    <w:rsid w:val="00C9197F"/>
    <w:rsid w:val="00C94DCB"/>
    <w:rsid w:val="00C94E3F"/>
    <w:rsid w:val="00C958E0"/>
    <w:rsid w:val="00C97106"/>
    <w:rsid w:val="00CA2BD8"/>
    <w:rsid w:val="00CA5333"/>
    <w:rsid w:val="00CB185C"/>
    <w:rsid w:val="00CB254C"/>
    <w:rsid w:val="00CB626A"/>
    <w:rsid w:val="00CB7AE6"/>
    <w:rsid w:val="00CC227E"/>
    <w:rsid w:val="00CC5354"/>
    <w:rsid w:val="00CD28A7"/>
    <w:rsid w:val="00CD33E1"/>
    <w:rsid w:val="00CD3E8D"/>
    <w:rsid w:val="00CE41B3"/>
    <w:rsid w:val="00CE712D"/>
    <w:rsid w:val="00CE7503"/>
    <w:rsid w:val="00CE78C6"/>
    <w:rsid w:val="00CF092A"/>
    <w:rsid w:val="00CF6682"/>
    <w:rsid w:val="00CF671D"/>
    <w:rsid w:val="00D00650"/>
    <w:rsid w:val="00D13016"/>
    <w:rsid w:val="00D15722"/>
    <w:rsid w:val="00D15EC1"/>
    <w:rsid w:val="00D17C75"/>
    <w:rsid w:val="00D208EC"/>
    <w:rsid w:val="00D26879"/>
    <w:rsid w:val="00D3439C"/>
    <w:rsid w:val="00D3509E"/>
    <w:rsid w:val="00D404ED"/>
    <w:rsid w:val="00D42314"/>
    <w:rsid w:val="00D437A3"/>
    <w:rsid w:val="00D43A95"/>
    <w:rsid w:val="00D43B92"/>
    <w:rsid w:val="00D47B6D"/>
    <w:rsid w:val="00D54633"/>
    <w:rsid w:val="00D56FED"/>
    <w:rsid w:val="00D576E8"/>
    <w:rsid w:val="00D60A27"/>
    <w:rsid w:val="00D6305D"/>
    <w:rsid w:val="00D70C76"/>
    <w:rsid w:val="00D71110"/>
    <w:rsid w:val="00D71E32"/>
    <w:rsid w:val="00D755FA"/>
    <w:rsid w:val="00D759FE"/>
    <w:rsid w:val="00D75B34"/>
    <w:rsid w:val="00D84B96"/>
    <w:rsid w:val="00D863CD"/>
    <w:rsid w:val="00D87B23"/>
    <w:rsid w:val="00D90DA4"/>
    <w:rsid w:val="00D960AF"/>
    <w:rsid w:val="00D97E4F"/>
    <w:rsid w:val="00DA2176"/>
    <w:rsid w:val="00DB2414"/>
    <w:rsid w:val="00DC1015"/>
    <w:rsid w:val="00DC3224"/>
    <w:rsid w:val="00DC42FC"/>
    <w:rsid w:val="00DC6477"/>
    <w:rsid w:val="00DD29EA"/>
    <w:rsid w:val="00DD470F"/>
    <w:rsid w:val="00DD55CB"/>
    <w:rsid w:val="00DD5EA0"/>
    <w:rsid w:val="00DD6EE3"/>
    <w:rsid w:val="00DE2F72"/>
    <w:rsid w:val="00DF4B0E"/>
    <w:rsid w:val="00E02125"/>
    <w:rsid w:val="00E04CA8"/>
    <w:rsid w:val="00E0671A"/>
    <w:rsid w:val="00E13EE5"/>
    <w:rsid w:val="00E14A72"/>
    <w:rsid w:val="00E1642F"/>
    <w:rsid w:val="00E16941"/>
    <w:rsid w:val="00E20587"/>
    <w:rsid w:val="00E21A7F"/>
    <w:rsid w:val="00E25B4E"/>
    <w:rsid w:val="00E30163"/>
    <w:rsid w:val="00E41F69"/>
    <w:rsid w:val="00E44443"/>
    <w:rsid w:val="00E46AE5"/>
    <w:rsid w:val="00E47F7F"/>
    <w:rsid w:val="00E5236D"/>
    <w:rsid w:val="00E55E4E"/>
    <w:rsid w:val="00E61E02"/>
    <w:rsid w:val="00E62B92"/>
    <w:rsid w:val="00E65356"/>
    <w:rsid w:val="00E660ED"/>
    <w:rsid w:val="00E70C3C"/>
    <w:rsid w:val="00E7146D"/>
    <w:rsid w:val="00E73D69"/>
    <w:rsid w:val="00E73EA7"/>
    <w:rsid w:val="00E740AB"/>
    <w:rsid w:val="00E755A5"/>
    <w:rsid w:val="00E757DC"/>
    <w:rsid w:val="00E75E95"/>
    <w:rsid w:val="00E76EF8"/>
    <w:rsid w:val="00E77A08"/>
    <w:rsid w:val="00E77E0D"/>
    <w:rsid w:val="00E82420"/>
    <w:rsid w:val="00E8435E"/>
    <w:rsid w:val="00E8797A"/>
    <w:rsid w:val="00E91205"/>
    <w:rsid w:val="00E920E2"/>
    <w:rsid w:val="00E95C9E"/>
    <w:rsid w:val="00E978B6"/>
    <w:rsid w:val="00EA25D8"/>
    <w:rsid w:val="00EB05F3"/>
    <w:rsid w:val="00EC237E"/>
    <w:rsid w:val="00EC6BCC"/>
    <w:rsid w:val="00ED004D"/>
    <w:rsid w:val="00ED12BE"/>
    <w:rsid w:val="00ED1B83"/>
    <w:rsid w:val="00ED2797"/>
    <w:rsid w:val="00ED4001"/>
    <w:rsid w:val="00ED423B"/>
    <w:rsid w:val="00EE0F03"/>
    <w:rsid w:val="00EE5D58"/>
    <w:rsid w:val="00EE6B2F"/>
    <w:rsid w:val="00EF07E2"/>
    <w:rsid w:val="00EF1219"/>
    <w:rsid w:val="00EF4466"/>
    <w:rsid w:val="00EF4A83"/>
    <w:rsid w:val="00F04B90"/>
    <w:rsid w:val="00F05BB4"/>
    <w:rsid w:val="00F10639"/>
    <w:rsid w:val="00F16B7E"/>
    <w:rsid w:val="00F265C5"/>
    <w:rsid w:val="00F273A2"/>
    <w:rsid w:val="00F2776D"/>
    <w:rsid w:val="00F3345B"/>
    <w:rsid w:val="00F34326"/>
    <w:rsid w:val="00F37BF8"/>
    <w:rsid w:val="00F37D21"/>
    <w:rsid w:val="00F40C2B"/>
    <w:rsid w:val="00F40E92"/>
    <w:rsid w:val="00F41BD9"/>
    <w:rsid w:val="00F41D47"/>
    <w:rsid w:val="00F511A5"/>
    <w:rsid w:val="00F544F0"/>
    <w:rsid w:val="00F54D8E"/>
    <w:rsid w:val="00F57B99"/>
    <w:rsid w:val="00F61983"/>
    <w:rsid w:val="00F644B5"/>
    <w:rsid w:val="00F66244"/>
    <w:rsid w:val="00F7003F"/>
    <w:rsid w:val="00F710A5"/>
    <w:rsid w:val="00F73037"/>
    <w:rsid w:val="00F767D2"/>
    <w:rsid w:val="00F80D41"/>
    <w:rsid w:val="00F81C01"/>
    <w:rsid w:val="00F84A7B"/>
    <w:rsid w:val="00F852D6"/>
    <w:rsid w:val="00F879EF"/>
    <w:rsid w:val="00F90B60"/>
    <w:rsid w:val="00F93482"/>
    <w:rsid w:val="00F96289"/>
    <w:rsid w:val="00FA3CFB"/>
    <w:rsid w:val="00FA4CBF"/>
    <w:rsid w:val="00FB255C"/>
    <w:rsid w:val="00FB330F"/>
    <w:rsid w:val="00FB3B82"/>
    <w:rsid w:val="00FB75B3"/>
    <w:rsid w:val="00FB7AD3"/>
    <w:rsid w:val="00FC16CE"/>
    <w:rsid w:val="00FC1C08"/>
    <w:rsid w:val="00FC3045"/>
    <w:rsid w:val="00FC3857"/>
    <w:rsid w:val="00FC3AF5"/>
    <w:rsid w:val="00FC78A2"/>
    <w:rsid w:val="00FD5FB6"/>
    <w:rsid w:val="00FD6452"/>
    <w:rsid w:val="00FE341A"/>
    <w:rsid w:val="00FE466A"/>
    <w:rsid w:val="00FE716F"/>
    <w:rsid w:val="00FF0843"/>
    <w:rsid w:val="00FF20FB"/>
    <w:rsid w:val="00FF4384"/>
    <w:rsid w:val="00FF57A5"/>
    <w:rsid w:val="00FF6E3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8194"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FC1C08"/>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Odstavecseseznamem">
    <w:name w:val="List Paragraph"/>
    <w:basedOn w:val="Normln"/>
    <w:link w:val="OdstavecseseznamemChar"/>
    <w:uiPriority w:val="34"/>
    <w:qFormat/>
    <w:rsid w:val="00B60A3D"/>
    <w:pPr>
      <w:ind w:left="720"/>
      <w:contextualSpacing/>
    </w:pPr>
    <w:rPr>
      <w:rFonts w:ascii="Calibri" w:hAnsi="Calibri" w:eastAsia="Calibri" w:cs="Times New Roman"/>
    </w:rPr>
  </w:style>
  <w:style w:type="character" w:styleId="OdstavecseseznamemChar" w:customStyle="true">
    <w:name w:val="Odstavec se seznamem Char"/>
    <w:link w:val="Odstavecseseznamem"/>
    <w:uiPriority w:val="34"/>
    <w:rsid w:val="00B60A3D"/>
    <w:rPr>
      <w:rFonts w:ascii="Calibri" w:hAnsi="Calibri" w:eastAsia="Calibri" w:cs="Times New Roman"/>
    </w:rPr>
  </w:style>
  <w:style w:type="character" w:styleId="Odkaznakoment">
    <w:name w:val="annotation reference"/>
    <w:uiPriority w:val="99"/>
    <w:semiHidden/>
    <w:unhideWhenUsed/>
    <w:rsid w:val="00B60A3D"/>
    <w:rPr>
      <w:sz w:val="16"/>
      <w:szCs w:val="16"/>
    </w:rPr>
  </w:style>
  <w:style w:type="paragraph" w:styleId="Textkomente">
    <w:name w:val="annotation text"/>
    <w:basedOn w:val="Normln"/>
    <w:link w:val="TextkomenteChar"/>
    <w:uiPriority w:val="99"/>
    <w:unhideWhenUsed/>
    <w:rsid w:val="00B60A3D"/>
    <w:rPr>
      <w:rFonts w:ascii="Calibri" w:hAnsi="Calibri" w:eastAsia="Calibri" w:cs="Times New Roman"/>
      <w:sz w:val="20"/>
      <w:szCs w:val="20"/>
    </w:rPr>
  </w:style>
  <w:style w:type="character" w:styleId="TextkomenteChar" w:customStyle="true">
    <w:name w:val="Text komentáře Char"/>
    <w:basedOn w:val="Standardnpsmoodstavce"/>
    <w:link w:val="Textkomente"/>
    <w:uiPriority w:val="99"/>
    <w:rsid w:val="00B60A3D"/>
    <w:rPr>
      <w:rFonts w:ascii="Calibri" w:hAnsi="Calibri" w:eastAsia="Calibri" w:cs="Times New Roman"/>
      <w:sz w:val="20"/>
      <w:szCs w:val="20"/>
    </w:rPr>
  </w:style>
  <w:style w:type="paragraph" w:styleId="Textbubliny">
    <w:name w:val="Balloon Text"/>
    <w:basedOn w:val="Normln"/>
    <w:link w:val="TextbublinyChar"/>
    <w:uiPriority w:val="99"/>
    <w:semiHidden/>
    <w:unhideWhenUsed/>
    <w:rsid w:val="00B60A3D"/>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B60A3D"/>
    <w:rPr>
      <w:rFonts w:ascii="Segoe UI" w:hAnsi="Segoe UI" w:cs="Segoe UI"/>
      <w:sz w:val="18"/>
      <w:szCs w:val="18"/>
    </w:rPr>
  </w:style>
  <w:style w:type="paragraph" w:styleId="Zhlav">
    <w:name w:val="header"/>
    <w:basedOn w:val="Normln"/>
    <w:link w:val="ZhlavChar"/>
    <w:uiPriority w:val="99"/>
    <w:unhideWhenUsed/>
    <w:rsid w:val="00F40C2B"/>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F40C2B"/>
  </w:style>
  <w:style w:type="paragraph" w:styleId="Zpat">
    <w:name w:val="footer"/>
    <w:basedOn w:val="Normln"/>
    <w:link w:val="ZpatChar"/>
    <w:uiPriority w:val="99"/>
    <w:unhideWhenUsed/>
    <w:rsid w:val="00F40C2B"/>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F40C2B"/>
  </w:style>
  <w:style w:type="paragraph" w:styleId="StylZkladntextPed6b" w:customStyle="true">
    <w:name w:val="Styl Základní text + Před:  6 b."/>
    <w:basedOn w:val="Zkladntext"/>
    <w:rsid w:val="0015536B"/>
    <w:pPr>
      <w:widowControl w:val="false"/>
      <w:spacing w:before="120" w:after="0" w:line="240" w:lineRule="auto"/>
      <w:jc w:val="both"/>
    </w:pPr>
    <w:rPr>
      <w:rFonts w:ascii="Garamond" w:hAnsi="Garamond" w:eastAsia="Times New Roman" w:cs="Times New Roman"/>
      <w:sz w:val="24"/>
      <w:szCs w:val="20"/>
    </w:rPr>
  </w:style>
  <w:style w:type="paragraph" w:styleId="Zkladntext">
    <w:name w:val="Body Text"/>
    <w:basedOn w:val="Normln"/>
    <w:link w:val="ZkladntextChar"/>
    <w:uiPriority w:val="99"/>
    <w:semiHidden/>
    <w:unhideWhenUsed/>
    <w:rsid w:val="0015536B"/>
    <w:pPr>
      <w:spacing w:after="120"/>
    </w:pPr>
  </w:style>
  <w:style w:type="character" w:styleId="ZkladntextChar" w:customStyle="true">
    <w:name w:val="Základní text Char"/>
    <w:basedOn w:val="Standardnpsmoodstavce"/>
    <w:link w:val="Zkladntext"/>
    <w:uiPriority w:val="99"/>
    <w:semiHidden/>
    <w:rsid w:val="0015536B"/>
  </w:style>
  <w:style w:type="paragraph" w:styleId="Pedmtkomente">
    <w:name w:val="annotation subject"/>
    <w:basedOn w:val="Textkomente"/>
    <w:next w:val="Textkomente"/>
    <w:link w:val="PedmtkomenteChar"/>
    <w:uiPriority w:val="99"/>
    <w:semiHidden/>
    <w:unhideWhenUsed/>
    <w:rsid w:val="00716D7C"/>
    <w:pPr>
      <w:spacing w:line="240" w:lineRule="auto"/>
    </w:pPr>
    <w:rPr>
      <w:rFonts w:asciiTheme="minorHAnsi" w:hAnsiTheme="minorHAnsi" w:eastAsiaTheme="minorHAnsi" w:cstheme="minorBidi"/>
      <w:b/>
      <w:bCs/>
    </w:rPr>
  </w:style>
  <w:style w:type="character" w:styleId="PedmtkomenteChar" w:customStyle="true">
    <w:name w:val="Předmět komentáře Char"/>
    <w:basedOn w:val="TextkomenteChar"/>
    <w:link w:val="Pedmtkomente"/>
    <w:uiPriority w:val="99"/>
    <w:semiHidden/>
    <w:rsid w:val="00716D7C"/>
    <w:rPr>
      <w:rFonts w:ascii="Calibri" w:hAnsi="Calibri" w:eastAsia="Calibri" w:cs="Times New Roman"/>
      <w:b/>
      <w:bCs/>
      <w:sz w:val="20"/>
      <w:szCs w:val="20"/>
    </w:rPr>
  </w:style>
  <w:style w:type="paragraph" w:styleId="Default" w:customStyle="true">
    <w:name w:val="Default"/>
    <w:rsid w:val="00EF4A83"/>
    <w:pPr>
      <w:autoSpaceDE w:val="false"/>
      <w:autoSpaceDN w:val="false"/>
      <w:adjustRightInd w:val="false"/>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E25B4E"/>
    <w:rPr>
      <w:color w:val="0B918E"/>
      <w:u w:val="single"/>
    </w:rPr>
  </w:style>
  <w:style w:type="character" w:styleId="nowrap" w:customStyle="true">
    <w:name w:val="nowrap"/>
    <w:basedOn w:val="Standardnpsmoodstavce"/>
    <w:rsid w:val="00270146"/>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27590037">
      <w:bodyDiv w:val="true"/>
      <w:marLeft w:val="0"/>
      <w:marRight w:val="0"/>
      <w:marTop w:val="0"/>
      <w:marBottom w:val="0"/>
      <w:divBdr>
        <w:top w:val="none" w:color="auto" w:sz="0" w:space="0"/>
        <w:left w:val="none" w:color="auto" w:sz="0" w:space="0"/>
        <w:bottom w:val="none" w:color="auto" w:sz="0" w:space="0"/>
        <w:right w:val="none" w:color="auto" w:sz="0" w:space="0"/>
      </w:divBdr>
    </w:div>
    <w:div w:id="762266183">
      <w:bodyDiv w:val="true"/>
      <w:marLeft w:val="0"/>
      <w:marRight w:val="0"/>
      <w:marTop w:val="0"/>
      <w:marBottom w:val="0"/>
      <w:divBdr>
        <w:top w:val="none" w:color="auto" w:sz="0" w:space="0"/>
        <w:left w:val="none" w:color="auto" w:sz="0" w:space="0"/>
        <w:bottom w:val="none" w:color="auto" w:sz="0" w:space="0"/>
        <w:right w:val="none" w:color="auto" w:sz="0" w:space="0"/>
      </w:divBdr>
    </w:div>
    <w:div w:id="1843739955">
      <w:bodyDiv w:val="true"/>
      <w:marLeft w:val="0"/>
      <w:marRight w:val="0"/>
      <w:marTop w:val="0"/>
      <w:marBottom w:val="0"/>
      <w:divBdr>
        <w:top w:val="none" w:color="auto" w:sz="0" w:space="0"/>
        <w:left w:val="none" w:color="auto" w:sz="0" w:space="0"/>
        <w:bottom w:val="none" w:color="auto" w:sz="0" w:space="0"/>
        <w:right w:val="none" w:color="auto" w:sz="0" w:space="0"/>
      </w:divBdr>
    </w:div>
    <w:div w:id="2008054579">
      <w:bodyDiv w:val="true"/>
      <w:marLeft w:val="0"/>
      <w:marRight w:val="0"/>
      <w:marTop w:val="0"/>
      <w:marBottom w:val="0"/>
      <w:divBdr>
        <w:top w:val="none" w:color="auto" w:sz="0" w:space="0"/>
        <w:left w:val="none" w:color="auto" w:sz="0" w:space="0"/>
        <w:bottom w:val="none" w:color="auto" w:sz="0" w:space="0"/>
        <w:right w:val="none" w:color="auto" w:sz="0" w:space="0"/>
      </w:divBdr>
    </w:div>
    <w:div w:id="2098750494">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people.xml" Type="http://schemas.microsoft.com/office/2011/relationships/people" Id="rId13"/>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F270EEB6-5E4A-4848-B9D8-CD46B5F6466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8</properties:Pages>
  <properties:Words>3000</properties:Words>
  <properties:Characters>17700</properties:Characters>
  <properties:Lines>147</properties:Lines>
  <properties:Paragraphs>41</properties:Paragraphs>
  <properties:TotalTime>12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20659</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2017-09-27T12:24:00Z</dcterms:created>
  <dc:creator/>
  <cp:lastModifiedBy/>
  <cp:lastPrinted>2017-05-23T11:30:00Z</cp:lastPrinted>
  <dcterms:modified xmlns:xsi="http://www.w3.org/2001/XMLSchema-instance" xsi:type="dcterms:W3CDTF">2018-03-23T19:52:00Z</dcterms:modified>
  <cp:revision>7</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_NewReviewCycle">
    <vt:lpwstr/>
  </prop:property>
</prop:Properties>
</file>