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Pr="002A7471" w:rsidR="007C588D" w:rsidP="00787D08" w:rsidRDefault="00787D08">
      <w:pPr>
        <w:tabs>
          <w:tab w:val="left" w:pos="1196"/>
          <w:tab w:val="center" w:pos="4536"/>
        </w:tabs>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2A7471" w:rsidR="007401C5">
        <w:rPr>
          <w:rFonts w:ascii="Times New Roman" w:hAnsi="Times New Roman" w:cs="Times New Roman"/>
          <w:sz w:val="28"/>
          <w:szCs w:val="28"/>
        </w:rPr>
        <w:t xml:space="preserve">Smlouva </w:t>
      </w:r>
      <w:r w:rsidRPr="002A7471" w:rsidR="00DC511A">
        <w:rPr>
          <w:rFonts w:ascii="Times New Roman" w:hAnsi="Times New Roman" w:cs="Times New Roman"/>
          <w:sz w:val="28"/>
          <w:szCs w:val="28"/>
        </w:rPr>
        <w:t>o dílo</w:t>
      </w:r>
    </w:p>
    <w:p w:rsidR="007401C5" w:rsidP="004F453B" w:rsidRDefault="004F453B">
      <w:pPr>
        <w:spacing w:after="0"/>
        <w:jc w:val="center"/>
        <w:rPr>
          <w:rFonts w:ascii="Times New Roman" w:hAnsi="Times New Roman" w:cs="Times New Roman"/>
        </w:rPr>
      </w:pPr>
      <w:r>
        <w:rPr>
          <w:rFonts w:ascii="Times New Roman" w:hAnsi="Times New Roman" w:cs="Times New Roman"/>
        </w:rPr>
        <w:t>uzavřená podle § 2586 a násl. zákona č. 89/2012 Sb., občanský zákoník, v </w:t>
      </w:r>
      <w:r w:rsidR="002B1291">
        <w:rPr>
          <w:rFonts w:ascii="Times New Roman" w:hAnsi="Times New Roman" w:cs="Times New Roman"/>
        </w:rPr>
        <w:t>účinném</w:t>
      </w:r>
      <w:r>
        <w:rPr>
          <w:rFonts w:ascii="Times New Roman" w:hAnsi="Times New Roman" w:cs="Times New Roman"/>
        </w:rPr>
        <w:t xml:space="preserve"> znění</w:t>
      </w:r>
    </w:p>
    <w:p w:rsidRPr="000D00A9" w:rsidR="004F453B" w:rsidP="004F453B" w:rsidRDefault="004F453B">
      <w:pPr>
        <w:spacing w:after="0"/>
        <w:jc w:val="center"/>
        <w:rPr>
          <w:rFonts w:ascii="Times New Roman" w:hAnsi="Times New Roman" w:cs="Times New Roman"/>
        </w:rPr>
      </w:pPr>
    </w:p>
    <w:p w:rsidRPr="0020408A" w:rsidR="00C45BAD" w:rsidP="00C45BAD" w:rsidRDefault="00C45BAD">
      <w:pPr>
        <w:spacing w:after="0"/>
        <w:rPr>
          <w:rFonts w:ascii="Times New Roman" w:hAnsi="Times New Roman" w:cs="Times New Roman"/>
          <w:b/>
        </w:rPr>
      </w:pPr>
      <w:r w:rsidRPr="0020408A">
        <w:rPr>
          <w:rFonts w:ascii="Times New Roman" w:hAnsi="Times New Roman" w:cs="Times New Roman"/>
          <w:b/>
        </w:rPr>
        <w:t>PRECIOSA - LUSTRY, a.s.</w:t>
      </w:r>
    </w:p>
    <w:p w:rsidRPr="000D00A9" w:rsidR="004F453B" w:rsidP="004F453B" w:rsidRDefault="002B1291">
      <w:pPr>
        <w:spacing w:after="0"/>
        <w:rPr>
          <w:rFonts w:ascii="Times New Roman" w:hAnsi="Times New Roman" w:cs="Times New Roman"/>
        </w:rPr>
      </w:pPr>
      <w:r>
        <w:rPr>
          <w:rFonts w:ascii="Times New Roman" w:hAnsi="Times New Roman" w:cs="Times New Roman"/>
        </w:rPr>
        <w:t>zapsaná</w:t>
      </w:r>
      <w:r w:rsidR="004F453B">
        <w:rPr>
          <w:rFonts w:ascii="Times New Roman" w:hAnsi="Times New Roman" w:cs="Times New Roman"/>
        </w:rPr>
        <w:t xml:space="preserve"> </w:t>
      </w:r>
      <w:r w:rsidRPr="0020408A" w:rsidR="004F453B">
        <w:rPr>
          <w:rFonts w:ascii="Times New Roman" w:hAnsi="Times New Roman" w:cs="Times New Roman"/>
        </w:rPr>
        <w:t>u Krajského soudu v Ústí nad Labem</w:t>
      </w:r>
      <w:r w:rsidR="004F453B">
        <w:rPr>
          <w:rFonts w:ascii="Times New Roman" w:hAnsi="Times New Roman" w:cs="Times New Roman"/>
        </w:rPr>
        <w:t>, oddíl B, vložka 37</w:t>
      </w:r>
    </w:p>
    <w:p w:rsidR="004F453B" w:rsidP="004F453B" w:rsidRDefault="004F453B">
      <w:pPr>
        <w:spacing w:after="0"/>
        <w:rPr>
          <w:rFonts w:ascii="Times New Roman" w:hAnsi="Times New Roman" w:cs="Times New Roman"/>
        </w:rPr>
      </w:pPr>
      <w:r w:rsidRPr="000D00A9">
        <w:rPr>
          <w:rFonts w:ascii="Times New Roman" w:hAnsi="Times New Roman" w:cs="Times New Roman"/>
        </w:rPr>
        <w:t xml:space="preserve">sídlo: </w:t>
      </w:r>
      <w:r w:rsidRPr="0020408A">
        <w:rPr>
          <w:rFonts w:ascii="Times New Roman" w:hAnsi="Times New Roman" w:cs="Times New Roman"/>
        </w:rPr>
        <w:t>Nový svět 915, 471 14 Kamenický Šenov</w:t>
      </w:r>
    </w:p>
    <w:p w:rsidRPr="000D00A9" w:rsidR="004F453B" w:rsidP="004F453B" w:rsidRDefault="004F453B">
      <w:pPr>
        <w:spacing w:after="0"/>
        <w:rPr>
          <w:rFonts w:ascii="Times New Roman" w:hAnsi="Times New Roman" w:cs="Times New Roman"/>
        </w:rPr>
      </w:pPr>
      <w:r>
        <w:rPr>
          <w:rFonts w:ascii="Times New Roman" w:hAnsi="Times New Roman" w:cs="Times New Roman"/>
        </w:rPr>
        <w:t>zastoupená</w:t>
      </w:r>
      <w:r w:rsidRPr="000D00A9">
        <w:rPr>
          <w:rFonts w:ascii="Times New Roman" w:hAnsi="Times New Roman" w:cs="Times New Roman"/>
        </w:rPr>
        <w:t xml:space="preserve">: </w:t>
      </w:r>
      <w:r w:rsidRPr="0020408A">
        <w:rPr>
          <w:rFonts w:ascii="Times New Roman" w:hAnsi="Times New Roman" w:cs="Times New Roman"/>
        </w:rPr>
        <w:t>Ing. LUCI</w:t>
      </w:r>
      <w:r>
        <w:rPr>
          <w:rFonts w:ascii="Times New Roman" w:hAnsi="Times New Roman" w:cs="Times New Roman"/>
        </w:rPr>
        <w:t>Í KARLOVOU</w:t>
      </w:r>
    </w:p>
    <w:p w:rsidRPr="000D00A9" w:rsidR="00C45BAD" w:rsidP="00C45BAD" w:rsidRDefault="00C45BAD">
      <w:pPr>
        <w:spacing w:after="0"/>
        <w:rPr>
          <w:rFonts w:ascii="Times New Roman" w:hAnsi="Times New Roman" w:cs="Times New Roman"/>
        </w:rPr>
      </w:pPr>
      <w:r w:rsidRPr="000D00A9">
        <w:rPr>
          <w:rFonts w:ascii="Times New Roman" w:hAnsi="Times New Roman" w:cs="Times New Roman"/>
        </w:rPr>
        <w:t>IČ</w:t>
      </w:r>
      <w:r>
        <w:rPr>
          <w:rFonts w:ascii="Times New Roman" w:hAnsi="Times New Roman" w:cs="Times New Roman"/>
        </w:rPr>
        <w:t>O</w:t>
      </w:r>
      <w:r w:rsidRPr="000D00A9">
        <w:rPr>
          <w:rFonts w:ascii="Times New Roman" w:hAnsi="Times New Roman" w:cs="Times New Roman"/>
        </w:rPr>
        <w:t xml:space="preserve">: </w:t>
      </w:r>
      <w:r w:rsidRPr="0020408A">
        <w:rPr>
          <w:rFonts w:ascii="Times New Roman" w:hAnsi="Times New Roman" w:cs="Times New Roman"/>
        </w:rPr>
        <w:t>00012645</w:t>
      </w:r>
    </w:p>
    <w:p w:rsidRPr="000D00A9" w:rsidR="00C45BAD" w:rsidP="00C45BAD" w:rsidRDefault="00C45BAD">
      <w:pPr>
        <w:spacing w:after="0"/>
        <w:rPr>
          <w:rFonts w:ascii="Times New Roman" w:hAnsi="Times New Roman" w:cs="Times New Roman"/>
        </w:rPr>
      </w:pPr>
      <w:r w:rsidRPr="000D00A9">
        <w:rPr>
          <w:rFonts w:ascii="Times New Roman" w:hAnsi="Times New Roman" w:cs="Times New Roman"/>
        </w:rPr>
        <w:t xml:space="preserve">DIČ: </w:t>
      </w:r>
      <w:r>
        <w:rPr>
          <w:rFonts w:ascii="Times New Roman" w:hAnsi="Times New Roman" w:cs="Times New Roman"/>
        </w:rPr>
        <w:t>CZ</w:t>
      </w:r>
      <w:r w:rsidRPr="0020408A">
        <w:rPr>
          <w:rFonts w:ascii="Times New Roman" w:hAnsi="Times New Roman" w:cs="Times New Roman"/>
        </w:rPr>
        <w:t>00012645</w:t>
      </w:r>
    </w:p>
    <w:p w:rsidRPr="000D00A9" w:rsidR="007401C5" w:rsidP="00C45BAD" w:rsidRDefault="00D6691C">
      <w:pPr>
        <w:spacing w:after="0"/>
        <w:rPr>
          <w:rFonts w:ascii="Times New Roman" w:hAnsi="Times New Roman" w:cs="Times New Roman"/>
        </w:rPr>
      </w:pPr>
      <w:r>
        <w:rPr>
          <w:rFonts w:ascii="Times New Roman" w:hAnsi="Times New Roman" w:cs="Times New Roman"/>
        </w:rPr>
        <w:t>Odpovědná osoba: ……………………. , telefon:</w:t>
      </w:r>
      <w:r w:rsidRPr="00D6691C">
        <w:rPr>
          <w:rFonts w:ascii="Times New Roman" w:hAnsi="Times New Roman" w:cs="Times New Roman"/>
        </w:rPr>
        <w:t xml:space="preserve"> …………………</w:t>
      </w:r>
      <w:proofErr w:type="gramStart"/>
      <w:r w:rsidRPr="00D6691C">
        <w:rPr>
          <w:rFonts w:ascii="Times New Roman" w:hAnsi="Times New Roman" w:cs="Times New Roman"/>
        </w:rPr>
        <w:t>…..</w:t>
      </w:r>
      <w:r>
        <w:rPr>
          <w:rFonts w:ascii="Times New Roman" w:hAnsi="Times New Roman" w:cs="Times New Roman"/>
        </w:rPr>
        <w:t>, e-mail</w:t>
      </w:r>
      <w:proofErr w:type="gramEnd"/>
      <w:r>
        <w:rPr>
          <w:rFonts w:ascii="Times New Roman" w:hAnsi="Times New Roman" w:cs="Times New Roman"/>
        </w:rPr>
        <w:t xml:space="preserve"> …………………</w:t>
      </w:r>
      <w:r w:rsidRPr="000D00A9">
        <w:rPr>
          <w:rFonts w:ascii="Times New Roman" w:hAnsi="Times New Roman" w:cs="Times New Roman"/>
        </w:rPr>
        <w:t xml:space="preserve"> </w:t>
      </w:r>
      <w:r w:rsidRPr="000D00A9" w:rsidR="007401C5">
        <w:rPr>
          <w:rFonts w:ascii="Times New Roman" w:hAnsi="Times New Roman" w:cs="Times New Roman"/>
        </w:rPr>
        <w:t>(„</w:t>
      </w:r>
      <w:r w:rsidR="00F0183A">
        <w:rPr>
          <w:rFonts w:ascii="Times New Roman" w:hAnsi="Times New Roman" w:cs="Times New Roman"/>
        </w:rPr>
        <w:t>Objednatel</w:t>
      </w:r>
      <w:r w:rsidRPr="000D00A9" w:rsidR="007401C5">
        <w:rPr>
          <w:rFonts w:ascii="Times New Roman" w:hAnsi="Times New Roman" w:cs="Times New Roman"/>
        </w:rPr>
        <w:t>“)</w:t>
      </w:r>
    </w:p>
    <w:p w:rsidRPr="000D00A9" w:rsidR="007401C5" w:rsidP="007401C5" w:rsidRDefault="007401C5">
      <w:pPr>
        <w:spacing w:after="0"/>
        <w:rPr>
          <w:rFonts w:ascii="Times New Roman" w:hAnsi="Times New Roman" w:cs="Times New Roman"/>
        </w:rPr>
      </w:pPr>
    </w:p>
    <w:p w:rsidRPr="000D00A9" w:rsidR="007401C5" w:rsidP="007401C5" w:rsidRDefault="007401C5">
      <w:pPr>
        <w:spacing w:after="0"/>
        <w:rPr>
          <w:rFonts w:ascii="Times New Roman" w:hAnsi="Times New Roman" w:cs="Times New Roman"/>
        </w:rPr>
      </w:pPr>
      <w:r w:rsidRPr="000D00A9">
        <w:rPr>
          <w:rFonts w:ascii="Times New Roman" w:hAnsi="Times New Roman" w:cs="Times New Roman"/>
        </w:rPr>
        <w:t>a</w:t>
      </w:r>
    </w:p>
    <w:p w:rsidRPr="000D00A9" w:rsidR="007401C5" w:rsidP="007401C5" w:rsidRDefault="007401C5">
      <w:pPr>
        <w:spacing w:after="0"/>
        <w:rPr>
          <w:rFonts w:ascii="Times New Roman" w:hAnsi="Times New Roman" w:cs="Times New Roman"/>
        </w:rPr>
      </w:pPr>
    </w:p>
    <w:p w:rsidRPr="000D00A9" w:rsidR="00537752" w:rsidP="00537752" w:rsidRDefault="00E313BF">
      <w:pPr>
        <w:spacing w:after="0"/>
        <w:rPr>
          <w:rFonts w:ascii="Times New Roman" w:hAnsi="Times New Roman" w:cs="Times New Roman"/>
        </w:rPr>
      </w:pPr>
      <w:r>
        <w:rPr>
          <w:rFonts w:ascii="Times New Roman" w:hAnsi="Times New Roman" w:cs="Times New Roman"/>
          <w:highlight w:val="yellow"/>
        </w:rPr>
        <w:t xml:space="preserve">Jméno a </w:t>
      </w:r>
      <w:r w:rsidR="002B1291">
        <w:rPr>
          <w:rFonts w:ascii="Times New Roman" w:hAnsi="Times New Roman" w:cs="Times New Roman"/>
          <w:highlight w:val="yellow"/>
        </w:rPr>
        <w:t>p</w:t>
      </w:r>
      <w:r>
        <w:rPr>
          <w:rFonts w:ascii="Times New Roman" w:hAnsi="Times New Roman" w:cs="Times New Roman"/>
          <w:highlight w:val="yellow"/>
        </w:rPr>
        <w:t>říjmení</w:t>
      </w:r>
      <w:r w:rsidR="002A7471">
        <w:rPr>
          <w:rFonts w:ascii="Times New Roman" w:hAnsi="Times New Roman" w:cs="Times New Roman"/>
          <w:highlight w:val="yellow"/>
        </w:rPr>
        <w:t>/ Firma</w:t>
      </w:r>
      <w:r w:rsidR="004F453B">
        <w:rPr>
          <w:rFonts w:ascii="Times New Roman" w:hAnsi="Times New Roman" w:cs="Times New Roman"/>
          <w:highlight w:val="yellow"/>
        </w:rPr>
        <w:t xml:space="preserve"> </w:t>
      </w:r>
      <w:r w:rsidRPr="000D00A9" w:rsidR="00537752">
        <w:rPr>
          <w:rFonts w:ascii="Times New Roman" w:hAnsi="Times New Roman" w:cs="Times New Roman"/>
          <w:highlight w:val="yellow"/>
        </w:rPr>
        <w:t>(__)</w:t>
      </w:r>
    </w:p>
    <w:p w:rsidR="00537752" w:rsidP="00537752" w:rsidRDefault="00D6691C">
      <w:pPr>
        <w:spacing w:after="0"/>
        <w:rPr>
          <w:rFonts w:ascii="Times New Roman" w:hAnsi="Times New Roman" w:cs="Times New Roman"/>
        </w:rPr>
      </w:pPr>
      <w:r>
        <w:rPr>
          <w:rFonts w:ascii="Times New Roman" w:hAnsi="Times New Roman" w:cs="Times New Roman"/>
        </w:rPr>
        <w:t xml:space="preserve">sídlo </w:t>
      </w:r>
      <w:r w:rsidRPr="000D00A9" w:rsidR="00537752">
        <w:rPr>
          <w:rFonts w:ascii="Times New Roman" w:hAnsi="Times New Roman" w:cs="Times New Roman"/>
          <w:highlight w:val="yellow"/>
        </w:rPr>
        <w:t>(__)</w:t>
      </w:r>
    </w:p>
    <w:p w:rsidR="004F453B" w:rsidP="00537752" w:rsidRDefault="00D6691C">
      <w:pPr>
        <w:spacing w:after="0"/>
        <w:rPr>
          <w:rFonts w:ascii="Times New Roman" w:hAnsi="Times New Roman" w:cs="Times New Roman"/>
        </w:rPr>
      </w:pPr>
      <w:r>
        <w:rPr>
          <w:rFonts w:ascii="Times New Roman" w:hAnsi="Times New Roman" w:cs="Times New Roman"/>
        </w:rPr>
        <w:t>IČO:</w:t>
      </w:r>
      <w:r w:rsidRPr="0020408A" w:rsidR="004F453B">
        <w:rPr>
          <w:rFonts w:ascii="Times New Roman" w:hAnsi="Times New Roman" w:cs="Times New Roman"/>
        </w:rPr>
        <w:t xml:space="preserve"> </w:t>
      </w:r>
      <w:r w:rsidRPr="000D00A9" w:rsidR="004F453B">
        <w:rPr>
          <w:rFonts w:ascii="Times New Roman" w:hAnsi="Times New Roman" w:cs="Times New Roman"/>
          <w:highlight w:val="yellow"/>
        </w:rPr>
        <w:t>(__)</w:t>
      </w:r>
    </w:p>
    <w:p w:rsidR="00D6691C" w:rsidP="00537752" w:rsidRDefault="00D6691C">
      <w:pPr>
        <w:spacing w:after="0"/>
        <w:rPr>
          <w:rFonts w:ascii="Times New Roman" w:hAnsi="Times New Roman" w:cs="Times New Roman"/>
        </w:rPr>
      </w:pPr>
      <w:r>
        <w:rPr>
          <w:rFonts w:ascii="Times New Roman" w:hAnsi="Times New Roman" w:cs="Times New Roman"/>
        </w:rPr>
        <w:t xml:space="preserve">DIČ: </w:t>
      </w:r>
      <w:r w:rsidRPr="000D00A9">
        <w:rPr>
          <w:rFonts w:ascii="Times New Roman" w:hAnsi="Times New Roman" w:cs="Times New Roman"/>
          <w:highlight w:val="yellow"/>
        </w:rPr>
        <w:t>(__)</w:t>
      </w:r>
    </w:p>
    <w:p w:rsidR="003F4275" w:rsidP="00537752" w:rsidRDefault="00D6691C">
      <w:pPr>
        <w:spacing w:after="0"/>
        <w:rPr>
          <w:rFonts w:ascii="Times New Roman" w:hAnsi="Times New Roman" w:cs="Times New Roman"/>
        </w:rPr>
      </w:pPr>
      <w:r>
        <w:rPr>
          <w:rFonts w:ascii="Times New Roman" w:hAnsi="Times New Roman" w:cs="Times New Roman"/>
        </w:rPr>
        <w:t xml:space="preserve">kontaktní osoba: </w:t>
      </w:r>
      <w:r w:rsidRPr="000D00A9">
        <w:rPr>
          <w:rFonts w:ascii="Times New Roman" w:hAnsi="Times New Roman" w:cs="Times New Roman"/>
          <w:highlight w:val="yellow"/>
        </w:rPr>
        <w:t>(__)</w:t>
      </w:r>
      <w:r>
        <w:rPr>
          <w:rFonts w:ascii="Times New Roman" w:hAnsi="Times New Roman" w:cs="Times New Roman"/>
        </w:rPr>
        <w:t xml:space="preserve">, </w:t>
      </w:r>
      <w:r w:rsidR="003F4275">
        <w:rPr>
          <w:rFonts w:ascii="Times New Roman" w:hAnsi="Times New Roman" w:cs="Times New Roman"/>
        </w:rPr>
        <w:t>telefon:</w:t>
      </w:r>
      <w:r w:rsidRPr="003F4275" w:rsidR="003F4275">
        <w:rPr>
          <w:rFonts w:ascii="Times New Roman" w:hAnsi="Times New Roman" w:cs="Times New Roman"/>
          <w:highlight w:val="yellow"/>
        </w:rPr>
        <w:t xml:space="preserve"> </w:t>
      </w:r>
      <w:r w:rsidRPr="000D00A9" w:rsidR="003F4275">
        <w:rPr>
          <w:rFonts w:ascii="Times New Roman" w:hAnsi="Times New Roman" w:cs="Times New Roman"/>
          <w:highlight w:val="yellow"/>
        </w:rPr>
        <w:t>(__)</w:t>
      </w:r>
      <w:r>
        <w:rPr>
          <w:rFonts w:ascii="Times New Roman" w:hAnsi="Times New Roman" w:cs="Times New Roman"/>
        </w:rPr>
        <w:t xml:space="preserve">, </w:t>
      </w:r>
      <w:r w:rsidR="003F4275">
        <w:rPr>
          <w:rFonts w:ascii="Times New Roman" w:hAnsi="Times New Roman" w:cs="Times New Roman"/>
        </w:rPr>
        <w:t>e-mail:</w:t>
      </w:r>
      <w:r w:rsidRPr="003F4275" w:rsidR="003F4275">
        <w:rPr>
          <w:rFonts w:ascii="Times New Roman" w:hAnsi="Times New Roman" w:cs="Times New Roman"/>
          <w:highlight w:val="yellow"/>
        </w:rPr>
        <w:t xml:space="preserve"> </w:t>
      </w:r>
      <w:r w:rsidRPr="000D00A9" w:rsidR="003F4275">
        <w:rPr>
          <w:rFonts w:ascii="Times New Roman" w:hAnsi="Times New Roman" w:cs="Times New Roman"/>
          <w:highlight w:val="yellow"/>
        </w:rPr>
        <w:t>(__)</w:t>
      </w:r>
    </w:p>
    <w:p w:rsidR="00537752" w:rsidP="00537752" w:rsidRDefault="00537752">
      <w:pPr>
        <w:spacing w:after="0"/>
        <w:rPr>
          <w:rFonts w:ascii="Times New Roman" w:hAnsi="Times New Roman" w:cs="Times New Roman"/>
        </w:rPr>
      </w:pPr>
      <w:r>
        <w:rPr>
          <w:rFonts w:ascii="Times New Roman" w:hAnsi="Times New Roman" w:cs="Times New Roman"/>
        </w:rPr>
        <w:t xml:space="preserve">bankovní účet </w:t>
      </w:r>
      <w:r w:rsidRPr="000D00A9">
        <w:rPr>
          <w:rFonts w:ascii="Times New Roman" w:hAnsi="Times New Roman" w:cs="Times New Roman"/>
          <w:highlight w:val="yellow"/>
        </w:rPr>
        <w:t>(__)</w:t>
      </w:r>
    </w:p>
    <w:p w:rsidRPr="000D00A9" w:rsidR="007401C5" w:rsidP="00537752" w:rsidRDefault="007401C5">
      <w:pPr>
        <w:spacing w:after="0"/>
        <w:rPr>
          <w:rFonts w:ascii="Times New Roman" w:hAnsi="Times New Roman" w:cs="Times New Roman"/>
        </w:rPr>
      </w:pPr>
      <w:r w:rsidRPr="000D00A9">
        <w:rPr>
          <w:rFonts w:ascii="Times New Roman" w:hAnsi="Times New Roman" w:cs="Times New Roman"/>
        </w:rPr>
        <w:t>(dále jen „</w:t>
      </w:r>
      <w:r w:rsidR="000E5F29">
        <w:rPr>
          <w:rFonts w:ascii="Times New Roman" w:hAnsi="Times New Roman" w:cs="Times New Roman"/>
        </w:rPr>
        <w:t>Zhotovitel</w:t>
      </w:r>
      <w:r w:rsidRPr="000D00A9">
        <w:rPr>
          <w:rFonts w:ascii="Times New Roman" w:hAnsi="Times New Roman" w:cs="Times New Roman"/>
        </w:rPr>
        <w:t>“)</w:t>
      </w:r>
    </w:p>
    <w:p w:rsidRPr="000D00A9" w:rsidR="007401C5" w:rsidP="007401C5" w:rsidRDefault="007401C5">
      <w:pPr>
        <w:spacing w:after="0"/>
        <w:rPr>
          <w:rFonts w:ascii="Times New Roman" w:hAnsi="Times New Roman" w:cs="Times New Roman"/>
        </w:rPr>
      </w:pPr>
    </w:p>
    <w:p w:rsidRPr="000D00A9" w:rsidR="007401C5" w:rsidP="007401C5" w:rsidRDefault="007401C5">
      <w:pPr>
        <w:pStyle w:val="Odstavecseseznamem"/>
        <w:numPr>
          <w:ilvl w:val="0"/>
          <w:numId w:val="1"/>
        </w:numPr>
        <w:spacing w:after="0"/>
        <w:jc w:val="center"/>
        <w:rPr>
          <w:rFonts w:ascii="Times New Roman" w:hAnsi="Times New Roman" w:cs="Times New Roman"/>
          <w:b/>
        </w:rPr>
      </w:pPr>
      <w:r w:rsidRPr="000D00A9">
        <w:rPr>
          <w:rFonts w:ascii="Times New Roman" w:hAnsi="Times New Roman" w:cs="Times New Roman"/>
          <w:b/>
        </w:rPr>
        <w:t>Předmět smlouvy</w:t>
      </w:r>
    </w:p>
    <w:p w:rsidR="00787D08" w:rsidP="00D2499C" w:rsidRDefault="007401C5">
      <w:pPr>
        <w:pStyle w:val="Odstavecseseznamem"/>
        <w:numPr>
          <w:ilvl w:val="1"/>
          <w:numId w:val="1"/>
        </w:numPr>
        <w:spacing w:after="0"/>
        <w:jc w:val="both"/>
        <w:rPr>
          <w:rFonts w:ascii="Times New Roman" w:hAnsi="Times New Roman" w:cs="Times New Roman"/>
        </w:rPr>
      </w:pPr>
      <w:r w:rsidRPr="00E313BF">
        <w:rPr>
          <w:rFonts w:ascii="Times New Roman" w:hAnsi="Times New Roman" w:cs="Times New Roman"/>
        </w:rPr>
        <w:t xml:space="preserve">Touto smlouvou se </w:t>
      </w:r>
      <w:r w:rsidRPr="00E313BF" w:rsidR="004B2311">
        <w:rPr>
          <w:rFonts w:ascii="Times New Roman" w:hAnsi="Times New Roman" w:cs="Times New Roman"/>
        </w:rPr>
        <w:t>Zhotovitel</w:t>
      </w:r>
      <w:r w:rsidRPr="00E313BF" w:rsidR="00537752">
        <w:rPr>
          <w:rFonts w:ascii="Times New Roman" w:hAnsi="Times New Roman" w:cs="Times New Roman"/>
        </w:rPr>
        <w:t xml:space="preserve"> zavazuje provést na svůj náklad a n</w:t>
      </w:r>
      <w:r w:rsidRPr="00E313BF" w:rsidR="004B2311">
        <w:rPr>
          <w:rFonts w:ascii="Times New Roman" w:hAnsi="Times New Roman" w:cs="Times New Roman"/>
        </w:rPr>
        <w:t>ebezpečí pro O</w:t>
      </w:r>
      <w:r w:rsidRPr="00E313BF" w:rsidR="008E019C">
        <w:rPr>
          <w:rFonts w:ascii="Times New Roman" w:hAnsi="Times New Roman" w:cs="Times New Roman"/>
        </w:rPr>
        <w:t xml:space="preserve">bjednatele dílo. Dílem je: </w:t>
      </w:r>
      <w:r w:rsidRPr="00D2499C" w:rsidR="00D6691C">
        <w:rPr>
          <w:rFonts w:ascii="Times New Roman" w:hAnsi="Times New Roman" w:cs="Times New Roman"/>
        </w:rPr>
        <w:t xml:space="preserve">Školení </w:t>
      </w:r>
      <w:r w:rsidRPr="00D2499C" w:rsidR="002B1291">
        <w:rPr>
          <w:rFonts w:ascii="Times New Roman" w:hAnsi="Times New Roman" w:cs="Times New Roman"/>
        </w:rPr>
        <w:t xml:space="preserve">v oblasti </w:t>
      </w:r>
      <w:r w:rsidRPr="00D2499C" w:rsidR="00D6691C">
        <w:rPr>
          <w:rFonts w:ascii="Times New Roman" w:hAnsi="Times New Roman" w:cs="Times New Roman"/>
        </w:rPr>
        <w:t>materiálů a užívání materiálových knihoven</w:t>
      </w:r>
      <w:r w:rsidRPr="00D2499C" w:rsidR="00787D08">
        <w:rPr>
          <w:rFonts w:ascii="Times New Roman" w:hAnsi="Times New Roman" w:cs="Times New Roman"/>
        </w:rPr>
        <w:t>,</w:t>
      </w:r>
      <w:r w:rsidR="00787D08">
        <w:rPr>
          <w:rFonts w:ascii="Times New Roman" w:hAnsi="Times New Roman" w:cs="Times New Roman"/>
        </w:rPr>
        <w:t xml:space="preserve"> konkrétně</w:t>
      </w:r>
      <w:r w:rsidR="00D2499C">
        <w:rPr>
          <w:rFonts w:ascii="Times New Roman" w:hAnsi="Times New Roman" w:cs="Times New Roman"/>
        </w:rPr>
        <w:t>:</w:t>
      </w:r>
    </w:p>
    <w:p w:rsidRPr="00D2499C" w:rsidR="00D2499C" w:rsidP="00D2499C" w:rsidRDefault="00D2499C">
      <w:pPr>
        <w:ind w:left="709"/>
        <w:jc w:val="both"/>
        <w:rPr>
          <w:rFonts w:ascii="Times New Roman" w:hAnsi="Times New Roman" w:cs="Times New Roman"/>
        </w:rPr>
      </w:pPr>
      <w:r w:rsidRPr="00D2499C">
        <w:rPr>
          <w:rFonts w:ascii="Times New Roman" w:hAnsi="Times New Roman" w:cs="Times New Roman"/>
        </w:rPr>
        <w:t xml:space="preserve">odborné školení v oblasti materiálového vzdělávání a přístup do nezávislé materiálové knihovny pro 20 </w:t>
      </w:r>
      <w:r>
        <w:rPr>
          <w:rFonts w:ascii="Times New Roman" w:hAnsi="Times New Roman" w:cs="Times New Roman"/>
        </w:rPr>
        <w:t>osob</w:t>
      </w:r>
      <w:r w:rsidRPr="00D2499C">
        <w:rPr>
          <w:rFonts w:ascii="Times New Roman" w:hAnsi="Times New Roman" w:cs="Times New Roman"/>
        </w:rPr>
        <w:t xml:space="preserve">, v rozsahu 40 školicích hodin včetně závěrečné zkoušky. Cílem je vzdělat </w:t>
      </w:r>
      <w:r>
        <w:rPr>
          <w:rFonts w:ascii="Times New Roman" w:hAnsi="Times New Roman" w:cs="Times New Roman"/>
        </w:rPr>
        <w:t>osoby</w:t>
      </w:r>
      <w:r w:rsidRPr="00D2499C">
        <w:rPr>
          <w:rFonts w:ascii="Times New Roman" w:hAnsi="Times New Roman" w:cs="Times New Roman"/>
        </w:rPr>
        <w:t xml:space="preserve"> v oblasti inovativních materiálů, </w:t>
      </w:r>
      <w:r>
        <w:rPr>
          <w:rFonts w:ascii="Times New Roman" w:hAnsi="Times New Roman" w:cs="Times New Roman"/>
        </w:rPr>
        <w:t xml:space="preserve">užívání materiálových knihoven, </w:t>
      </w:r>
      <w:r w:rsidRPr="00D2499C">
        <w:rPr>
          <w:rFonts w:ascii="Times New Roman" w:hAnsi="Times New Roman" w:cs="Times New Roman"/>
        </w:rPr>
        <w:t xml:space="preserve">nových technologií a souvisejících trendů na mezinárodní úrovni s ohledem na principy udržitelnosti a cirkulární ekonomiky. </w:t>
      </w:r>
      <w:r>
        <w:rPr>
          <w:rFonts w:ascii="Times New Roman" w:hAnsi="Times New Roman" w:cs="Times New Roman"/>
        </w:rPr>
        <w:t xml:space="preserve">Obsahem školení budou </w:t>
      </w:r>
      <w:r w:rsidRPr="00D2499C">
        <w:rPr>
          <w:rFonts w:ascii="Times New Roman" w:hAnsi="Times New Roman" w:cs="Times New Roman"/>
        </w:rPr>
        <w:t xml:space="preserve">ukázky fyzických vzorků inovativních materiálů nejen od českých, ale i zahraničních výrobců a vývojářů. </w:t>
      </w:r>
      <w:r>
        <w:rPr>
          <w:rFonts w:ascii="Times New Roman" w:hAnsi="Times New Roman" w:cs="Times New Roman"/>
        </w:rPr>
        <w:t xml:space="preserve">Dále obsahem bude </w:t>
      </w:r>
      <w:r w:rsidRPr="00D2499C">
        <w:rPr>
          <w:rFonts w:ascii="Times New Roman" w:hAnsi="Times New Roman" w:cs="Times New Roman"/>
        </w:rPr>
        <w:t>přístup do online databáze zaměřené na inovativní materiály</w:t>
      </w:r>
      <w:r>
        <w:rPr>
          <w:rFonts w:ascii="Times New Roman" w:hAnsi="Times New Roman" w:cs="Times New Roman"/>
        </w:rPr>
        <w:t xml:space="preserve"> a výuka práce s funkcionalitami materiálových databází, zejména vyhledávání v materiálových knihovnách</w:t>
      </w:r>
      <w:r w:rsidRPr="00D2499C">
        <w:rPr>
          <w:rFonts w:ascii="Times New Roman" w:hAnsi="Times New Roman" w:cs="Times New Roman"/>
        </w:rPr>
        <w:t xml:space="preserve">. </w:t>
      </w:r>
    </w:p>
    <w:p w:rsidRPr="00D2499C" w:rsidR="00D2499C" w:rsidP="00D2499C" w:rsidRDefault="00D2499C">
      <w:pPr>
        <w:ind w:left="709"/>
        <w:jc w:val="both"/>
        <w:rPr>
          <w:rFonts w:ascii="Times New Roman" w:hAnsi="Times New Roman" w:cs="Times New Roman"/>
        </w:rPr>
      </w:pPr>
      <w:r w:rsidRPr="00D2499C">
        <w:rPr>
          <w:rFonts w:ascii="Times New Roman" w:hAnsi="Times New Roman" w:cs="Times New Roman"/>
        </w:rPr>
        <w:t>Tematické okruhy pro školení:</w:t>
      </w:r>
    </w:p>
    <w:p w:rsidRPr="00D2499C" w:rsidR="00D2499C" w:rsidP="00FA543E" w:rsidRDefault="00D2499C">
      <w:pPr>
        <w:spacing w:before="120" w:after="0" w:line="240" w:lineRule="auto"/>
        <w:ind w:left="709"/>
        <w:jc w:val="both"/>
        <w:rPr>
          <w:rFonts w:ascii="Times New Roman" w:hAnsi="Times New Roman" w:cs="Times New Roman"/>
        </w:rPr>
      </w:pPr>
      <w:r>
        <w:rPr>
          <w:rFonts w:ascii="Times New Roman" w:hAnsi="Times New Roman" w:cs="Times New Roman"/>
        </w:rPr>
        <w:t xml:space="preserve">1) </w:t>
      </w:r>
      <w:r w:rsidRPr="00D2499C">
        <w:rPr>
          <w:rFonts w:ascii="Times New Roman" w:hAnsi="Times New Roman" w:cs="Times New Roman"/>
        </w:rPr>
        <w:t xml:space="preserve">Plasty – termoplasty, </w:t>
      </w:r>
      <w:proofErr w:type="spellStart"/>
      <w:r w:rsidRPr="00D2499C">
        <w:rPr>
          <w:rFonts w:ascii="Times New Roman" w:hAnsi="Times New Roman" w:cs="Times New Roman"/>
        </w:rPr>
        <w:t>bioplasty</w:t>
      </w:r>
      <w:proofErr w:type="spellEnd"/>
      <w:r w:rsidRPr="00D2499C">
        <w:rPr>
          <w:rFonts w:ascii="Times New Roman" w:hAnsi="Times New Roman" w:cs="Times New Roman"/>
        </w:rPr>
        <w:t xml:space="preserve">, </w:t>
      </w:r>
      <w:proofErr w:type="spellStart"/>
      <w:r w:rsidRPr="00D2499C">
        <w:rPr>
          <w:rFonts w:ascii="Times New Roman" w:hAnsi="Times New Roman" w:cs="Times New Roman"/>
        </w:rPr>
        <w:t>reaktoplasty</w:t>
      </w:r>
      <w:proofErr w:type="spellEnd"/>
    </w:p>
    <w:p w:rsidRPr="00D2499C" w:rsidR="00D2499C" w:rsidP="00FA543E" w:rsidRDefault="00D2499C">
      <w:pPr>
        <w:spacing w:before="120" w:after="0" w:line="240" w:lineRule="auto"/>
        <w:ind w:left="709"/>
        <w:jc w:val="both"/>
        <w:rPr>
          <w:rFonts w:ascii="Times New Roman" w:hAnsi="Times New Roman" w:cs="Times New Roman"/>
        </w:rPr>
      </w:pPr>
      <w:r>
        <w:rPr>
          <w:rFonts w:ascii="Times New Roman" w:hAnsi="Times New Roman" w:cs="Times New Roman"/>
        </w:rPr>
        <w:t xml:space="preserve">2) </w:t>
      </w:r>
      <w:r w:rsidRPr="00D2499C">
        <w:rPr>
          <w:rFonts w:ascii="Times New Roman" w:hAnsi="Times New Roman" w:cs="Times New Roman"/>
        </w:rPr>
        <w:t>3D tisk, robotika, umělá inteligence, kompozitní materiály</w:t>
      </w:r>
    </w:p>
    <w:p w:rsidRPr="00D2499C" w:rsidR="00D2499C" w:rsidP="00FA543E" w:rsidRDefault="00D2499C">
      <w:pPr>
        <w:spacing w:before="120" w:after="0" w:line="240" w:lineRule="auto"/>
        <w:ind w:left="709"/>
        <w:jc w:val="both"/>
        <w:rPr>
          <w:rFonts w:ascii="Times New Roman" w:hAnsi="Times New Roman" w:cs="Times New Roman"/>
        </w:rPr>
      </w:pPr>
      <w:r w:rsidRPr="00D2499C">
        <w:rPr>
          <w:rFonts w:ascii="Times New Roman" w:hAnsi="Times New Roman" w:cs="Times New Roman"/>
        </w:rPr>
        <w:t>3)</w:t>
      </w:r>
      <w:r>
        <w:rPr>
          <w:rFonts w:ascii="Times New Roman" w:hAnsi="Times New Roman" w:cs="Times New Roman"/>
        </w:rPr>
        <w:t xml:space="preserve"> </w:t>
      </w:r>
      <w:r w:rsidRPr="00D2499C">
        <w:rPr>
          <w:rFonts w:ascii="Times New Roman" w:hAnsi="Times New Roman" w:cs="Times New Roman"/>
        </w:rPr>
        <w:t>Sklo, fyzika světla</w:t>
      </w:r>
    </w:p>
    <w:p w:rsidRPr="00D2499C" w:rsidR="00D2499C" w:rsidP="00FA543E" w:rsidRDefault="00D2499C">
      <w:pPr>
        <w:spacing w:before="120" w:after="0" w:line="240" w:lineRule="auto"/>
        <w:ind w:left="709"/>
        <w:jc w:val="both"/>
        <w:rPr>
          <w:rFonts w:ascii="Times New Roman" w:hAnsi="Times New Roman" w:cs="Times New Roman"/>
        </w:rPr>
      </w:pPr>
      <w:r>
        <w:rPr>
          <w:rFonts w:ascii="Times New Roman" w:hAnsi="Times New Roman" w:cs="Times New Roman"/>
        </w:rPr>
        <w:t>4) T</w:t>
      </w:r>
      <w:r w:rsidRPr="00D2499C">
        <w:rPr>
          <w:rFonts w:ascii="Times New Roman" w:hAnsi="Times New Roman" w:cs="Times New Roman"/>
        </w:rPr>
        <w:t>rendy v materiálech, designu a souvisejících oborech</w:t>
      </w:r>
    </w:p>
    <w:p w:rsidR="00D2499C" w:rsidP="00FA543E" w:rsidRDefault="00D2499C">
      <w:pPr>
        <w:spacing w:before="120" w:after="0" w:line="240" w:lineRule="auto"/>
        <w:ind w:left="709"/>
        <w:jc w:val="both"/>
        <w:rPr>
          <w:rFonts w:ascii="Arial" w:hAnsi="Arial" w:cs="Arial"/>
          <w:sz w:val="20"/>
          <w:szCs w:val="20"/>
        </w:rPr>
      </w:pPr>
      <w:r w:rsidRPr="00D2499C">
        <w:rPr>
          <w:rFonts w:ascii="Times New Roman" w:hAnsi="Times New Roman" w:cs="Times New Roman"/>
        </w:rPr>
        <w:t>5)</w:t>
      </w:r>
      <w:r>
        <w:rPr>
          <w:rFonts w:ascii="Times New Roman" w:hAnsi="Times New Roman" w:cs="Times New Roman"/>
        </w:rPr>
        <w:t xml:space="preserve"> </w:t>
      </w:r>
      <w:r w:rsidRPr="00D2499C">
        <w:rPr>
          <w:rFonts w:ascii="Times New Roman" w:hAnsi="Times New Roman" w:cs="Times New Roman"/>
        </w:rPr>
        <w:t>Životní cykly materiálů, jejich udržitelnost a principy cirkulá</w:t>
      </w:r>
      <w:r>
        <w:rPr>
          <w:rFonts w:ascii="Times New Roman" w:hAnsi="Times New Roman" w:cs="Times New Roman"/>
        </w:rPr>
        <w:t>rní ekonomiky.</w:t>
      </w:r>
    </w:p>
    <w:p w:rsidR="008E019C" w:rsidP="00D2499C" w:rsidRDefault="00D2499C">
      <w:pPr>
        <w:pStyle w:val="Odstavecseseznamem"/>
        <w:spacing w:after="0"/>
        <w:jc w:val="both"/>
        <w:rPr>
          <w:rFonts w:ascii="Times New Roman" w:hAnsi="Times New Roman" w:cs="Times New Roman"/>
        </w:rPr>
      </w:pPr>
      <w:r>
        <w:rPr>
          <w:rFonts w:ascii="Times New Roman" w:hAnsi="Times New Roman" w:cs="Times New Roman"/>
        </w:rPr>
        <w:t xml:space="preserve"> </w:t>
      </w:r>
      <w:r w:rsidR="008E019C">
        <w:rPr>
          <w:rFonts w:ascii="Times New Roman" w:hAnsi="Times New Roman" w:cs="Times New Roman"/>
        </w:rPr>
        <w:t>(„Dílo“)</w:t>
      </w:r>
    </w:p>
    <w:p w:rsidR="00D2499C" w:rsidP="00D2499C" w:rsidRDefault="00D2499C">
      <w:pPr>
        <w:pStyle w:val="Odstavecseseznamem"/>
        <w:spacing w:after="0"/>
        <w:jc w:val="both"/>
        <w:rPr>
          <w:rFonts w:ascii="Times New Roman" w:hAnsi="Times New Roman" w:cs="Times New Roman"/>
        </w:rPr>
      </w:pPr>
    </w:p>
    <w:p w:rsidRPr="00D2499C" w:rsidR="00853FB3" w:rsidP="00A82285" w:rsidRDefault="00D6691C">
      <w:pPr>
        <w:pStyle w:val="Odstavecseseznamem"/>
        <w:numPr>
          <w:ilvl w:val="1"/>
          <w:numId w:val="1"/>
        </w:numPr>
        <w:spacing w:after="0"/>
        <w:jc w:val="both"/>
        <w:rPr>
          <w:rFonts w:ascii="Times New Roman" w:hAnsi="Times New Roman" w:cs="Times New Roman"/>
        </w:rPr>
      </w:pPr>
      <w:r w:rsidRPr="00D2499C">
        <w:rPr>
          <w:rFonts w:ascii="Times New Roman" w:hAnsi="Times New Roman" w:cs="Times New Roman"/>
        </w:rPr>
        <w:t>Dílo</w:t>
      </w:r>
      <w:r w:rsidRPr="00D2499C" w:rsidR="002B1291">
        <w:rPr>
          <w:rFonts w:ascii="Times New Roman" w:hAnsi="Times New Roman" w:cs="Times New Roman"/>
        </w:rPr>
        <w:t xml:space="preserve"> bude</w:t>
      </w:r>
      <w:r w:rsidRPr="00D2499C" w:rsidR="00853FB3">
        <w:rPr>
          <w:rFonts w:ascii="Times New Roman" w:hAnsi="Times New Roman" w:cs="Times New Roman"/>
        </w:rPr>
        <w:t xml:space="preserve"> sloužit k následujícímu účelu: </w:t>
      </w:r>
      <w:r w:rsidRPr="00D2499C">
        <w:rPr>
          <w:rFonts w:ascii="Times New Roman" w:hAnsi="Times New Roman" w:cs="Times New Roman"/>
        </w:rPr>
        <w:t xml:space="preserve">zvýšení odborného vzdělání zaměstnanců </w:t>
      </w:r>
      <w:r w:rsidRPr="00D2499C" w:rsidR="002B1291">
        <w:rPr>
          <w:rFonts w:ascii="Times New Roman" w:hAnsi="Times New Roman" w:cs="Times New Roman"/>
        </w:rPr>
        <w:t xml:space="preserve">a spolupracujících osob </w:t>
      </w:r>
      <w:r w:rsidRPr="00D2499C">
        <w:rPr>
          <w:rFonts w:ascii="Times New Roman" w:hAnsi="Times New Roman" w:cs="Times New Roman"/>
        </w:rPr>
        <w:t>Objednatele v oblasti materiálů a užívání knihoven materiálů.</w:t>
      </w:r>
    </w:p>
    <w:p w:rsidR="00537752" w:rsidP="00A82285" w:rsidRDefault="004B2311">
      <w:pPr>
        <w:pStyle w:val="Odstavecseseznamem"/>
        <w:numPr>
          <w:ilvl w:val="1"/>
          <w:numId w:val="1"/>
        </w:numPr>
        <w:spacing w:after="0"/>
        <w:jc w:val="both"/>
        <w:rPr>
          <w:rFonts w:ascii="Times New Roman" w:hAnsi="Times New Roman" w:cs="Times New Roman"/>
        </w:rPr>
      </w:pPr>
      <w:r>
        <w:rPr>
          <w:rFonts w:ascii="Times New Roman" w:hAnsi="Times New Roman" w:cs="Times New Roman"/>
        </w:rPr>
        <w:t>Objednatel se zavazuje D</w:t>
      </w:r>
      <w:r w:rsidR="00537752">
        <w:rPr>
          <w:rFonts w:ascii="Times New Roman" w:hAnsi="Times New Roman" w:cs="Times New Roman"/>
        </w:rPr>
        <w:t>ílo</w:t>
      </w:r>
      <w:r>
        <w:rPr>
          <w:rFonts w:ascii="Times New Roman" w:hAnsi="Times New Roman" w:cs="Times New Roman"/>
        </w:rPr>
        <w:t xml:space="preserve"> převzít a zaplatit C</w:t>
      </w:r>
      <w:r w:rsidR="00537752">
        <w:rPr>
          <w:rFonts w:ascii="Times New Roman" w:hAnsi="Times New Roman" w:cs="Times New Roman"/>
        </w:rPr>
        <w:t>enu</w:t>
      </w:r>
      <w:r w:rsidR="002B1291">
        <w:rPr>
          <w:rFonts w:ascii="Times New Roman" w:hAnsi="Times New Roman" w:cs="Times New Roman"/>
        </w:rPr>
        <w:t xml:space="preserve"> při splnění podmínek daných touto smlouvou</w:t>
      </w:r>
      <w:r w:rsidRPr="000D00A9" w:rsidR="007401C5">
        <w:rPr>
          <w:rFonts w:ascii="Times New Roman" w:hAnsi="Times New Roman" w:cs="Times New Roman"/>
        </w:rPr>
        <w:t>.</w:t>
      </w:r>
    </w:p>
    <w:p w:rsidRPr="000D00A9" w:rsidR="007A5B1F" w:rsidP="00537752" w:rsidRDefault="008E019C">
      <w:pPr>
        <w:pStyle w:val="Odstavecseseznamem"/>
        <w:numPr>
          <w:ilvl w:val="1"/>
          <w:numId w:val="1"/>
        </w:numPr>
        <w:spacing w:after="0"/>
        <w:jc w:val="both"/>
        <w:rPr>
          <w:rFonts w:ascii="Times New Roman" w:hAnsi="Times New Roman" w:cs="Times New Roman"/>
        </w:rPr>
      </w:pPr>
      <w:r>
        <w:rPr>
          <w:rFonts w:ascii="Times New Roman" w:hAnsi="Times New Roman" w:cs="Times New Roman"/>
        </w:rPr>
        <w:t>Jakékoli další dílo Objednate</w:t>
      </w:r>
      <w:r w:rsidR="000E5F29">
        <w:rPr>
          <w:rFonts w:ascii="Times New Roman" w:hAnsi="Times New Roman" w:cs="Times New Roman"/>
        </w:rPr>
        <w:t>l objedná zvláštní objednávkou, která musí být akceptována Zhotovitelem písemně nebo e-mailem.</w:t>
      </w:r>
    </w:p>
    <w:p w:rsidRPr="000D00A9" w:rsidR="00932383" w:rsidP="00932383" w:rsidRDefault="00932383">
      <w:pPr>
        <w:pStyle w:val="Odstavecseseznamem"/>
        <w:spacing w:after="0"/>
        <w:rPr>
          <w:rFonts w:ascii="Times New Roman" w:hAnsi="Times New Roman" w:cs="Times New Roman"/>
        </w:rPr>
      </w:pPr>
    </w:p>
    <w:p w:rsidR="007401C5" w:rsidP="007401C5" w:rsidRDefault="000E5F29">
      <w:pPr>
        <w:pStyle w:val="Odstavecseseznamem"/>
        <w:numPr>
          <w:ilvl w:val="0"/>
          <w:numId w:val="1"/>
        </w:numPr>
        <w:spacing w:after="0"/>
        <w:jc w:val="center"/>
        <w:rPr>
          <w:rFonts w:ascii="Times New Roman" w:hAnsi="Times New Roman" w:cs="Times New Roman"/>
          <w:b/>
        </w:rPr>
      </w:pPr>
      <w:r>
        <w:rPr>
          <w:rFonts w:ascii="Times New Roman" w:hAnsi="Times New Roman" w:cs="Times New Roman"/>
          <w:b/>
        </w:rPr>
        <w:t xml:space="preserve">Místo </w:t>
      </w:r>
      <w:r w:rsidR="008C6B30">
        <w:rPr>
          <w:rFonts w:ascii="Times New Roman" w:hAnsi="Times New Roman" w:cs="Times New Roman"/>
          <w:b/>
        </w:rPr>
        <w:t>provedení</w:t>
      </w:r>
      <w:r>
        <w:rPr>
          <w:rFonts w:ascii="Times New Roman" w:hAnsi="Times New Roman" w:cs="Times New Roman"/>
          <w:b/>
        </w:rPr>
        <w:t xml:space="preserve"> díla a doba plnění</w:t>
      </w:r>
      <w:r w:rsidR="007D45BE">
        <w:rPr>
          <w:rFonts w:ascii="Times New Roman" w:hAnsi="Times New Roman" w:cs="Times New Roman"/>
          <w:b/>
        </w:rPr>
        <w:t xml:space="preserve">, </w:t>
      </w:r>
      <w:r w:rsidR="00787D08">
        <w:rPr>
          <w:rFonts w:ascii="Times New Roman" w:hAnsi="Times New Roman" w:cs="Times New Roman"/>
          <w:b/>
        </w:rPr>
        <w:t>p</w:t>
      </w:r>
      <w:r w:rsidR="007D45BE">
        <w:rPr>
          <w:rFonts w:ascii="Times New Roman" w:hAnsi="Times New Roman" w:cs="Times New Roman"/>
          <w:b/>
        </w:rPr>
        <w:t>ředání</w:t>
      </w:r>
    </w:p>
    <w:p w:rsidR="000D00A9" w:rsidP="000D00A9" w:rsidRDefault="000E5F29">
      <w:pPr>
        <w:pStyle w:val="Odstavecseseznamem"/>
        <w:numPr>
          <w:ilvl w:val="1"/>
          <w:numId w:val="1"/>
        </w:numPr>
        <w:spacing w:after="0"/>
        <w:jc w:val="both"/>
        <w:rPr>
          <w:rFonts w:ascii="Times New Roman" w:hAnsi="Times New Roman" w:cs="Times New Roman"/>
        </w:rPr>
      </w:pPr>
      <w:r>
        <w:rPr>
          <w:rFonts w:ascii="Times New Roman" w:hAnsi="Times New Roman" w:cs="Times New Roman"/>
        </w:rPr>
        <w:t xml:space="preserve">Místo </w:t>
      </w:r>
      <w:r w:rsidR="008C6B30">
        <w:rPr>
          <w:rFonts w:ascii="Times New Roman" w:hAnsi="Times New Roman" w:cs="Times New Roman"/>
        </w:rPr>
        <w:t>provedení</w:t>
      </w:r>
      <w:r>
        <w:rPr>
          <w:rFonts w:ascii="Times New Roman" w:hAnsi="Times New Roman" w:cs="Times New Roman"/>
        </w:rPr>
        <w:t xml:space="preserve"> Díla je sídlo </w:t>
      </w:r>
      <w:r w:rsidR="00D6691C">
        <w:rPr>
          <w:rFonts w:ascii="Times New Roman" w:hAnsi="Times New Roman" w:cs="Times New Roman"/>
        </w:rPr>
        <w:t>Objednatele</w:t>
      </w:r>
      <w:r>
        <w:rPr>
          <w:rFonts w:ascii="Times New Roman" w:hAnsi="Times New Roman" w:cs="Times New Roman"/>
        </w:rPr>
        <w:t>.</w:t>
      </w:r>
      <w:r w:rsidRPr="002B1291" w:rsidR="002B1291">
        <w:rPr>
          <w:rFonts w:ascii="Times New Roman" w:hAnsi="Times New Roman" w:cs="Times New Roman"/>
        </w:rPr>
        <w:t xml:space="preserve"> </w:t>
      </w:r>
      <w:r w:rsidR="002B1291">
        <w:rPr>
          <w:rFonts w:ascii="Times New Roman" w:hAnsi="Times New Roman" w:cs="Times New Roman"/>
        </w:rPr>
        <w:t>Objednatel zajistí školící místnost. Ostatní potřeby pro provedení Díla zajišťuje Zhotovitel na vlastní náklady.</w:t>
      </w:r>
    </w:p>
    <w:p w:rsidRPr="002B1291" w:rsidR="008C07A7" w:rsidP="008C07A7" w:rsidRDefault="008C07A7">
      <w:pPr>
        <w:pStyle w:val="Odstavecseseznamem"/>
        <w:numPr>
          <w:ilvl w:val="1"/>
          <w:numId w:val="1"/>
        </w:numPr>
        <w:spacing w:after="0"/>
        <w:jc w:val="both"/>
        <w:rPr>
          <w:rFonts w:ascii="Times New Roman" w:hAnsi="Times New Roman" w:cs="Times New Roman"/>
        </w:rPr>
      </w:pPr>
      <w:bookmarkStart w:name="_Ref532818665" w:id="0"/>
      <w:r w:rsidRPr="002B1291">
        <w:rPr>
          <w:rFonts w:ascii="Times New Roman" w:hAnsi="Times New Roman" w:cs="Times New Roman"/>
        </w:rPr>
        <w:t>Zhotovitel je povinen dokončit a řádně předat Dílo do 6 měsíců od uzavření této smlouvy.</w:t>
      </w:r>
      <w:bookmarkEnd w:id="0"/>
    </w:p>
    <w:p w:rsidR="003F4275" w:rsidP="003560E3" w:rsidRDefault="000E5F29">
      <w:pPr>
        <w:pStyle w:val="Odstavecseseznamem"/>
        <w:numPr>
          <w:ilvl w:val="1"/>
          <w:numId w:val="1"/>
        </w:numPr>
        <w:spacing w:after="0"/>
        <w:jc w:val="both"/>
        <w:rPr>
          <w:rFonts w:ascii="Times New Roman" w:hAnsi="Times New Roman" w:cs="Times New Roman"/>
        </w:rPr>
      </w:pPr>
      <w:r>
        <w:rPr>
          <w:rFonts w:ascii="Times New Roman" w:hAnsi="Times New Roman" w:cs="Times New Roman"/>
        </w:rPr>
        <w:t xml:space="preserve">Objednatel poskytne Zhotoviteli potřebné informace pro </w:t>
      </w:r>
      <w:r w:rsidR="002B1291">
        <w:rPr>
          <w:rFonts w:ascii="Times New Roman" w:hAnsi="Times New Roman" w:cs="Times New Roman"/>
        </w:rPr>
        <w:t>provedení</w:t>
      </w:r>
      <w:r>
        <w:rPr>
          <w:rFonts w:ascii="Times New Roman" w:hAnsi="Times New Roman" w:cs="Times New Roman"/>
        </w:rPr>
        <w:t xml:space="preserve"> Díla. V případě, že Zhotovitel potřebuje jakékoli informace či podklady pro provedení Díla, požádá o ně bezodkladně Odpovědnou osobu Objednatele.</w:t>
      </w:r>
      <w:r w:rsidR="002B1291">
        <w:rPr>
          <w:rFonts w:ascii="Times New Roman" w:hAnsi="Times New Roman" w:cs="Times New Roman"/>
        </w:rPr>
        <w:t xml:space="preserve"> </w:t>
      </w:r>
    </w:p>
    <w:p w:rsidRPr="008C07A7" w:rsidR="008C07A7" w:rsidP="008C07A7" w:rsidRDefault="008C07A7">
      <w:pPr>
        <w:pStyle w:val="Odstavecseseznamem"/>
        <w:numPr>
          <w:ilvl w:val="1"/>
          <w:numId w:val="1"/>
        </w:numPr>
        <w:rPr>
          <w:rFonts w:ascii="Times New Roman" w:hAnsi="Times New Roman" w:cs="Times New Roman"/>
        </w:rPr>
      </w:pPr>
      <w:r w:rsidRPr="008C07A7">
        <w:rPr>
          <w:rFonts w:ascii="Times New Roman" w:hAnsi="Times New Roman" w:cs="Times New Roman"/>
        </w:rPr>
        <w:t xml:space="preserve">Zhotovitel je povinen při provádění díla: </w:t>
      </w:r>
    </w:p>
    <w:p w:rsidRPr="008C07A7" w:rsidR="008C07A7" w:rsidP="008C07A7" w:rsidRDefault="008C07A7">
      <w:pPr>
        <w:pStyle w:val="Odstavecseseznamem"/>
        <w:numPr>
          <w:ilvl w:val="0"/>
          <w:numId w:val="7"/>
        </w:numPr>
        <w:rPr>
          <w:rFonts w:ascii="Times New Roman" w:hAnsi="Times New Roman" w:cs="Times New Roman"/>
        </w:rPr>
      </w:pPr>
      <w:r w:rsidRPr="008C07A7">
        <w:rPr>
          <w:rFonts w:ascii="Times New Roman" w:hAnsi="Times New Roman" w:cs="Times New Roman"/>
        </w:rPr>
        <w:t xml:space="preserve">dodržovat právní předpisy, technické normy, předpisy o bezpečnosti práce, montážní návody, vzorové listy, výrobní předpisy, receptury, pokyny </w:t>
      </w:r>
      <w:r>
        <w:rPr>
          <w:rFonts w:ascii="Times New Roman" w:hAnsi="Times New Roman" w:cs="Times New Roman"/>
        </w:rPr>
        <w:t>O</w:t>
      </w:r>
      <w:r w:rsidRPr="008C07A7">
        <w:rPr>
          <w:rFonts w:ascii="Times New Roman" w:hAnsi="Times New Roman" w:cs="Times New Roman"/>
        </w:rPr>
        <w:t>bjednatele a jiné závazné pokyny, požadavky stanovené k tomu oprávněnými veřejnými orgány;</w:t>
      </w:r>
    </w:p>
    <w:p w:rsidRPr="008C07A7" w:rsidR="008C07A7" w:rsidP="008C07A7" w:rsidRDefault="008C07A7">
      <w:pPr>
        <w:pStyle w:val="Odstavecseseznamem"/>
        <w:numPr>
          <w:ilvl w:val="0"/>
          <w:numId w:val="7"/>
        </w:numPr>
        <w:rPr>
          <w:rFonts w:ascii="Times New Roman" w:hAnsi="Times New Roman" w:cs="Times New Roman"/>
        </w:rPr>
      </w:pPr>
      <w:r w:rsidRPr="008C07A7">
        <w:rPr>
          <w:rFonts w:ascii="Times New Roman" w:hAnsi="Times New Roman" w:cs="Times New Roman"/>
        </w:rPr>
        <w:t xml:space="preserve">zacházet šetrně se zdroji, které </w:t>
      </w:r>
      <w:r>
        <w:rPr>
          <w:rFonts w:ascii="Times New Roman" w:hAnsi="Times New Roman" w:cs="Times New Roman"/>
        </w:rPr>
        <w:t>O</w:t>
      </w:r>
      <w:r w:rsidRPr="008C07A7">
        <w:rPr>
          <w:rFonts w:ascii="Times New Roman" w:hAnsi="Times New Roman" w:cs="Times New Roman"/>
        </w:rPr>
        <w:t xml:space="preserve">bjednatel pro účely provedení </w:t>
      </w:r>
      <w:r>
        <w:rPr>
          <w:rFonts w:ascii="Times New Roman" w:hAnsi="Times New Roman" w:cs="Times New Roman"/>
        </w:rPr>
        <w:t>D</w:t>
      </w:r>
      <w:r w:rsidRPr="008C07A7">
        <w:rPr>
          <w:rFonts w:ascii="Times New Roman" w:hAnsi="Times New Roman" w:cs="Times New Roman"/>
        </w:rPr>
        <w:t>íla pře</w:t>
      </w:r>
      <w:r>
        <w:rPr>
          <w:rFonts w:ascii="Times New Roman" w:hAnsi="Times New Roman" w:cs="Times New Roman"/>
        </w:rPr>
        <w:t>nechává Zhotoviteli k dispozici.</w:t>
      </w:r>
    </w:p>
    <w:p w:rsidR="000E5F29" w:rsidP="003560E3" w:rsidRDefault="000E5F29">
      <w:pPr>
        <w:pStyle w:val="Odstavecseseznamem"/>
        <w:numPr>
          <w:ilvl w:val="1"/>
          <w:numId w:val="1"/>
        </w:numPr>
        <w:spacing w:after="0"/>
        <w:jc w:val="both"/>
        <w:rPr>
          <w:rFonts w:ascii="Times New Roman" w:hAnsi="Times New Roman" w:cs="Times New Roman"/>
        </w:rPr>
      </w:pPr>
      <w:r>
        <w:rPr>
          <w:rFonts w:ascii="Times New Roman" w:hAnsi="Times New Roman" w:cs="Times New Roman"/>
        </w:rPr>
        <w:t xml:space="preserve">Zhotovitel odpovídá za </w:t>
      </w:r>
      <w:r w:rsidR="00BA734E">
        <w:rPr>
          <w:rFonts w:ascii="Times New Roman" w:hAnsi="Times New Roman" w:cs="Times New Roman"/>
        </w:rPr>
        <w:t xml:space="preserve">řádné a včasné provedení Díla </w:t>
      </w:r>
      <w:r w:rsidR="007D45BE">
        <w:rPr>
          <w:rFonts w:ascii="Times New Roman" w:hAnsi="Times New Roman" w:cs="Times New Roman"/>
        </w:rPr>
        <w:t xml:space="preserve">a jeho částí </w:t>
      </w:r>
      <w:r w:rsidR="00D6691C">
        <w:rPr>
          <w:rFonts w:ascii="Times New Roman" w:hAnsi="Times New Roman" w:cs="Times New Roman"/>
        </w:rPr>
        <w:t>dle této smlouvy a výzvy k podání nabídek</w:t>
      </w:r>
      <w:r w:rsidR="00E96E1A">
        <w:rPr>
          <w:rFonts w:ascii="Times New Roman" w:hAnsi="Times New Roman" w:cs="Times New Roman"/>
        </w:rPr>
        <w:t>,</w:t>
      </w:r>
      <w:r w:rsidR="00D6691C">
        <w:rPr>
          <w:rFonts w:ascii="Times New Roman" w:hAnsi="Times New Roman" w:cs="Times New Roman"/>
        </w:rPr>
        <w:t xml:space="preserve"> </w:t>
      </w:r>
      <w:r w:rsidRPr="00FA543E" w:rsidR="00D6691C">
        <w:rPr>
          <w:rFonts w:ascii="Times New Roman" w:hAnsi="Times New Roman" w:cs="Times New Roman"/>
        </w:rPr>
        <w:t xml:space="preserve">včetně </w:t>
      </w:r>
      <w:r w:rsidRPr="00FA543E" w:rsidR="002B1291">
        <w:rPr>
          <w:rFonts w:ascii="Times New Roman" w:hAnsi="Times New Roman" w:cs="Times New Roman"/>
        </w:rPr>
        <w:t xml:space="preserve">dodržení </w:t>
      </w:r>
      <w:r w:rsidRPr="00FA543E" w:rsidR="00E96E1A">
        <w:rPr>
          <w:rFonts w:ascii="Times New Roman" w:hAnsi="Times New Roman" w:cs="Times New Roman"/>
        </w:rPr>
        <w:t>harmonogramu</w:t>
      </w:r>
      <w:r w:rsidRPr="00FA543E" w:rsidR="00D6691C">
        <w:rPr>
          <w:rFonts w:ascii="Times New Roman" w:hAnsi="Times New Roman" w:cs="Times New Roman"/>
        </w:rPr>
        <w:t xml:space="preserve"> </w:t>
      </w:r>
      <w:r w:rsidRPr="00FA543E" w:rsidR="002B1291">
        <w:rPr>
          <w:rFonts w:ascii="Times New Roman" w:hAnsi="Times New Roman" w:cs="Times New Roman"/>
        </w:rPr>
        <w:t>provádění Díla, který je</w:t>
      </w:r>
      <w:r w:rsidR="002B1291">
        <w:rPr>
          <w:rFonts w:ascii="Times New Roman" w:hAnsi="Times New Roman" w:cs="Times New Roman"/>
        </w:rPr>
        <w:t xml:space="preserve"> součástí nabídky Zhotovitele</w:t>
      </w:r>
      <w:r w:rsidR="00100779">
        <w:rPr>
          <w:rFonts w:ascii="Times New Roman" w:hAnsi="Times New Roman" w:cs="Times New Roman"/>
        </w:rPr>
        <w:t xml:space="preserve"> a včetně povinnosti uvedených u veřejné zakázky v esfcr.cz</w:t>
      </w:r>
      <w:r w:rsidR="00D6691C">
        <w:rPr>
          <w:rFonts w:ascii="Times New Roman" w:hAnsi="Times New Roman" w:cs="Times New Roman"/>
        </w:rPr>
        <w:t>.</w:t>
      </w:r>
    </w:p>
    <w:p w:rsidR="002B1291" w:rsidP="002B1291" w:rsidRDefault="00D6691C">
      <w:pPr>
        <w:pStyle w:val="Odstavecseseznamem"/>
        <w:numPr>
          <w:ilvl w:val="1"/>
          <w:numId w:val="1"/>
        </w:numPr>
        <w:spacing w:after="0"/>
        <w:jc w:val="both"/>
        <w:rPr>
          <w:rFonts w:ascii="Times New Roman" w:hAnsi="Times New Roman" w:cs="Times New Roman"/>
        </w:rPr>
      </w:pPr>
      <w:r>
        <w:rPr>
          <w:rFonts w:ascii="Times New Roman" w:hAnsi="Times New Roman" w:cs="Times New Roman"/>
        </w:rPr>
        <w:t xml:space="preserve">Dílo je dokončeno, jakmile jsou všechna školení a zkoušky </w:t>
      </w:r>
      <w:r w:rsidR="00E96E1A">
        <w:rPr>
          <w:rFonts w:ascii="Times New Roman" w:hAnsi="Times New Roman" w:cs="Times New Roman"/>
        </w:rPr>
        <w:t>řádně provedeny</w:t>
      </w:r>
      <w:r w:rsidR="002B1291">
        <w:rPr>
          <w:rFonts w:ascii="Times New Roman" w:hAnsi="Times New Roman" w:cs="Times New Roman"/>
        </w:rPr>
        <w:t>, vyhodnoceny a školeným osobám, které byly ve zkouškách úspěšné, předáno potvrzení o úspěšném vykonání zkoušky u Zhotovitele a jakmile je Objednatelem podepsán předávací protokol Díla. Zhotovitel je povinen připravit předávací protokol Díla a předložit jej Objednateli po řádném dokončení díla k podpisu. Objednatel není povinen předávací protokol podepsat, nebylo-li Dílo celé řádně dokončeno.</w:t>
      </w:r>
    </w:p>
    <w:p w:rsidR="002B1291" w:rsidP="003560E3" w:rsidRDefault="00BA734E">
      <w:pPr>
        <w:pStyle w:val="Odstavecseseznamem"/>
        <w:numPr>
          <w:ilvl w:val="1"/>
          <w:numId w:val="1"/>
        </w:numPr>
        <w:spacing w:after="0"/>
        <w:jc w:val="both"/>
        <w:rPr>
          <w:rFonts w:ascii="Times New Roman" w:hAnsi="Times New Roman" w:cs="Times New Roman"/>
        </w:rPr>
      </w:pPr>
      <w:r w:rsidRPr="002B1291">
        <w:rPr>
          <w:rFonts w:ascii="Times New Roman" w:hAnsi="Times New Roman" w:cs="Times New Roman"/>
        </w:rPr>
        <w:t>V případě, že Dílo nesplňuje požadavky Objednatele</w:t>
      </w:r>
      <w:r w:rsidRPr="002B1291" w:rsidR="00D6691C">
        <w:rPr>
          <w:rFonts w:ascii="Times New Roman" w:hAnsi="Times New Roman" w:cs="Times New Roman"/>
        </w:rPr>
        <w:t xml:space="preserve"> dané v této smlouvě</w:t>
      </w:r>
      <w:r w:rsidRPr="002B1291" w:rsidR="002B1291">
        <w:rPr>
          <w:rFonts w:ascii="Times New Roman" w:hAnsi="Times New Roman" w:cs="Times New Roman"/>
        </w:rPr>
        <w:t>, ve výzvě k podání nabídky</w:t>
      </w:r>
      <w:r w:rsidRPr="002B1291" w:rsidR="00D6691C">
        <w:rPr>
          <w:rFonts w:ascii="Times New Roman" w:hAnsi="Times New Roman" w:cs="Times New Roman"/>
        </w:rPr>
        <w:t xml:space="preserve"> nebo v nabídce Zhotovitele</w:t>
      </w:r>
      <w:r w:rsidRPr="002B1291">
        <w:rPr>
          <w:rFonts w:ascii="Times New Roman" w:hAnsi="Times New Roman" w:cs="Times New Roman"/>
        </w:rPr>
        <w:t>, je Zhotovitel povinen Dílo změnit podle požadavků Objednatele do 3 pracovních dní, což nemá vliv na dobu plnění</w:t>
      </w:r>
      <w:r w:rsidRPr="002B1291" w:rsidR="007D45BE">
        <w:rPr>
          <w:rFonts w:ascii="Times New Roman" w:hAnsi="Times New Roman" w:cs="Times New Roman"/>
        </w:rPr>
        <w:t>.</w:t>
      </w:r>
      <w:r w:rsidRPr="002B1291" w:rsidR="00E96E1A">
        <w:rPr>
          <w:rFonts w:ascii="Times New Roman" w:hAnsi="Times New Roman" w:cs="Times New Roman"/>
        </w:rPr>
        <w:t xml:space="preserve"> </w:t>
      </w:r>
      <w:bookmarkStart w:name="_Ref486331615" w:id="1"/>
    </w:p>
    <w:bookmarkEnd w:id="1"/>
    <w:p w:rsidR="00E96E1A" w:rsidP="008C07A7" w:rsidRDefault="008C07A7">
      <w:pPr>
        <w:pStyle w:val="Odstavecseseznamem"/>
        <w:numPr>
          <w:ilvl w:val="1"/>
          <w:numId w:val="1"/>
        </w:numPr>
        <w:spacing w:after="0"/>
        <w:jc w:val="both"/>
        <w:rPr>
          <w:rFonts w:ascii="Times New Roman" w:hAnsi="Times New Roman" w:cs="Times New Roman"/>
        </w:rPr>
      </w:pPr>
      <w:r w:rsidRPr="008C07A7">
        <w:rPr>
          <w:rFonts w:ascii="Times New Roman" w:hAnsi="Times New Roman" w:cs="Times New Roman"/>
        </w:rPr>
        <w:t xml:space="preserve">Zhotovitel se zavazuje zachovat mlčenlivost a chránit všechny informace o </w:t>
      </w:r>
      <w:r>
        <w:rPr>
          <w:rFonts w:ascii="Times New Roman" w:hAnsi="Times New Roman" w:cs="Times New Roman"/>
        </w:rPr>
        <w:t>O</w:t>
      </w:r>
      <w:r w:rsidRPr="008C07A7">
        <w:rPr>
          <w:rFonts w:ascii="Times New Roman" w:hAnsi="Times New Roman" w:cs="Times New Roman"/>
        </w:rPr>
        <w:t>bjednateli, které nejsou veřejně známé a se kterými přijde</w:t>
      </w:r>
      <w:bookmarkStart w:name="_GoBack" w:id="2"/>
      <w:bookmarkEnd w:id="2"/>
      <w:r w:rsidRPr="008C07A7">
        <w:rPr>
          <w:rFonts w:ascii="Times New Roman" w:hAnsi="Times New Roman" w:cs="Times New Roman"/>
        </w:rPr>
        <w:t xml:space="preserve"> do styku při plnění této smlouvy před zneužitím a nezpřístupnit je třetím osobám. Dále se zhotovitel zavazuje neprovádět v objektech </w:t>
      </w:r>
      <w:r>
        <w:rPr>
          <w:rFonts w:ascii="Times New Roman" w:hAnsi="Times New Roman" w:cs="Times New Roman"/>
        </w:rPr>
        <w:t>O</w:t>
      </w:r>
      <w:r w:rsidRPr="008C07A7">
        <w:rPr>
          <w:rFonts w:ascii="Times New Roman" w:hAnsi="Times New Roman" w:cs="Times New Roman"/>
        </w:rPr>
        <w:t xml:space="preserve">bjednatele pořizování obrazových a zvukových záznamů bez předchozího písemného souhlasu </w:t>
      </w:r>
      <w:r>
        <w:rPr>
          <w:rFonts w:ascii="Times New Roman" w:hAnsi="Times New Roman" w:cs="Times New Roman"/>
        </w:rPr>
        <w:t>Objednatele</w:t>
      </w:r>
      <w:r w:rsidRPr="008C07A7">
        <w:rPr>
          <w:rFonts w:ascii="Times New Roman" w:hAnsi="Times New Roman" w:cs="Times New Roman"/>
        </w:rPr>
        <w:t>. V této souvislosti se tak</w:t>
      </w:r>
      <w:r>
        <w:rPr>
          <w:rFonts w:ascii="Times New Roman" w:hAnsi="Times New Roman" w:cs="Times New Roman"/>
        </w:rPr>
        <w:t>é zavazuje nevnášet do objektů O</w:t>
      </w:r>
      <w:r w:rsidRPr="008C07A7">
        <w:rPr>
          <w:rFonts w:ascii="Times New Roman" w:hAnsi="Times New Roman" w:cs="Times New Roman"/>
        </w:rPr>
        <w:t xml:space="preserve">bjednatele zařízení ke snímání obrazu a zvuku (fotoaparáty, kamery). Porušení závazku mlčenlivosti podle tohoto článku zakládá právo </w:t>
      </w:r>
      <w:r>
        <w:rPr>
          <w:rFonts w:ascii="Times New Roman" w:hAnsi="Times New Roman" w:cs="Times New Roman"/>
        </w:rPr>
        <w:t>O</w:t>
      </w:r>
      <w:r w:rsidRPr="008C07A7">
        <w:rPr>
          <w:rFonts w:ascii="Times New Roman" w:hAnsi="Times New Roman" w:cs="Times New Roman"/>
        </w:rPr>
        <w:t>bjednatele požadovat zaplacení smluvní pokuty ve výši 100 000,- Kč za každý jednotlivý případ porušení.</w:t>
      </w:r>
    </w:p>
    <w:p w:rsidR="008C07A7" w:rsidP="00E96E1A" w:rsidRDefault="008C07A7">
      <w:pPr>
        <w:pStyle w:val="Odstavecseseznamem"/>
        <w:spacing w:after="0"/>
        <w:jc w:val="both"/>
        <w:rPr>
          <w:rFonts w:ascii="Times New Roman" w:hAnsi="Times New Roman" w:cs="Times New Roman"/>
        </w:rPr>
      </w:pPr>
    </w:p>
    <w:p w:rsidR="006141CC" w:rsidP="00E96E1A" w:rsidRDefault="006141CC">
      <w:pPr>
        <w:pStyle w:val="Odstavecseseznamem"/>
        <w:spacing w:after="0"/>
        <w:jc w:val="both"/>
        <w:rPr>
          <w:rFonts w:ascii="Times New Roman" w:hAnsi="Times New Roman" w:cs="Times New Roman"/>
        </w:rPr>
      </w:pPr>
    </w:p>
    <w:p w:rsidRPr="00BA734E" w:rsidR="003F4275" w:rsidP="003F4275" w:rsidRDefault="00D6691C">
      <w:pPr>
        <w:pStyle w:val="Odstavecseseznamem"/>
        <w:numPr>
          <w:ilvl w:val="0"/>
          <w:numId w:val="1"/>
        </w:numPr>
        <w:spacing w:after="0"/>
        <w:jc w:val="center"/>
        <w:rPr>
          <w:rFonts w:ascii="Times New Roman" w:hAnsi="Times New Roman" w:cs="Times New Roman"/>
        </w:rPr>
      </w:pPr>
      <w:r>
        <w:rPr>
          <w:rFonts w:ascii="Times New Roman" w:hAnsi="Times New Roman" w:cs="Times New Roman"/>
          <w:b/>
        </w:rPr>
        <w:lastRenderedPageBreak/>
        <w:t>Cena, p</w:t>
      </w:r>
      <w:r w:rsidR="00BA734E">
        <w:rPr>
          <w:rFonts w:ascii="Times New Roman" w:hAnsi="Times New Roman" w:cs="Times New Roman"/>
          <w:b/>
        </w:rPr>
        <w:t xml:space="preserve">latební podmínky, </w:t>
      </w:r>
      <w:r>
        <w:rPr>
          <w:rFonts w:ascii="Times New Roman" w:hAnsi="Times New Roman" w:cs="Times New Roman"/>
          <w:b/>
        </w:rPr>
        <w:t>f</w:t>
      </w:r>
      <w:r w:rsidR="00BA734E">
        <w:rPr>
          <w:rFonts w:ascii="Times New Roman" w:hAnsi="Times New Roman" w:cs="Times New Roman"/>
          <w:b/>
        </w:rPr>
        <w:t>akturace</w:t>
      </w:r>
      <w:r w:rsidR="008C07A7">
        <w:rPr>
          <w:rFonts w:ascii="Times New Roman" w:hAnsi="Times New Roman" w:cs="Times New Roman"/>
          <w:b/>
        </w:rPr>
        <w:t>, smluvní pokuta</w:t>
      </w:r>
    </w:p>
    <w:p w:rsidR="001854EB" w:rsidP="008C07A7" w:rsidRDefault="00BA734E">
      <w:pPr>
        <w:pStyle w:val="Odstavecseseznamem"/>
        <w:numPr>
          <w:ilvl w:val="1"/>
          <w:numId w:val="1"/>
        </w:numPr>
        <w:spacing w:after="0"/>
        <w:jc w:val="both"/>
        <w:rPr>
          <w:rFonts w:ascii="Times New Roman" w:hAnsi="Times New Roman" w:cs="Times New Roman"/>
        </w:rPr>
      </w:pPr>
      <w:r>
        <w:rPr>
          <w:rFonts w:ascii="Times New Roman" w:hAnsi="Times New Roman" w:cs="Times New Roman"/>
        </w:rPr>
        <w:t xml:space="preserve">Cena za Dílo je stanovena dohodou na </w:t>
      </w:r>
      <w:r w:rsidRPr="00D6691C" w:rsidR="00D6691C">
        <w:rPr>
          <w:rFonts w:ascii="Times New Roman" w:hAnsi="Times New Roman" w:cs="Times New Roman"/>
          <w:highlight w:val="yellow"/>
        </w:rPr>
        <w:t>(___)</w:t>
      </w:r>
      <w:r w:rsidR="0050643D">
        <w:rPr>
          <w:rFonts w:ascii="Times New Roman" w:hAnsi="Times New Roman" w:cs="Times New Roman"/>
        </w:rPr>
        <w:t xml:space="preserve"> Kč </w:t>
      </w:r>
      <w:r w:rsidR="00D6691C">
        <w:rPr>
          <w:rFonts w:ascii="Times New Roman" w:hAnsi="Times New Roman" w:cs="Times New Roman"/>
        </w:rPr>
        <w:t>bez</w:t>
      </w:r>
      <w:r w:rsidR="0050643D">
        <w:rPr>
          <w:rFonts w:ascii="Times New Roman" w:hAnsi="Times New Roman" w:cs="Times New Roman"/>
        </w:rPr>
        <w:t xml:space="preserve"> DPH („Cena“)</w:t>
      </w:r>
      <w:r w:rsidR="00787D08">
        <w:rPr>
          <w:rFonts w:ascii="Times New Roman" w:hAnsi="Times New Roman" w:cs="Times New Roman"/>
        </w:rPr>
        <w:t xml:space="preserve">, </w:t>
      </w:r>
      <w:r w:rsidRPr="00787D08" w:rsidR="00787D08">
        <w:rPr>
          <w:rFonts w:ascii="Times New Roman" w:hAnsi="Times New Roman" w:cs="Times New Roman"/>
          <w:highlight w:val="yellow"/>
        </w:rPr>
        <w:t>(___)</w:t>
      </w:r>
      <w:r w:rsidR="00787D08">
        <w:rPr>
          <w:rFonts w:ascii="Times New Roman" w:hAnsi="Times New Roman" w:cs="Times New Roman"/>
        </w:rPr>
        <w:t xml:space="preserve"> Kč s DPH, DPH činí </w:t>
      </w:r>
      <w:r w:rsidRPr="00787D08" w:rsidR="00787D08">
        <w:rPr>
          <w:rFonts w:ascii="Times New Roman" w:hAnsi="Times New Roman" w:cs="Times New Roman"/>
          <w:highlight w:val="yellow"/>
        </w:rPr>
        <w:t>(___)</w:t>
      </w:r>
      <w:r w:rsidR="00787D08">
        <w:rPr>
          <w:rFonts w:ascii="Times New Roman" w:hAnsi="Times New Roman" w:cs="Times New Roman"/>
        </w:rPr>
        <w:t xml:space="preserve"> Kč.</w:t>
      </w:r>
    </w:p>
    <w:p w:rsidR="008C07A7" w:rsidP="008C07A7" w:rsidRDefault="008C07A7">
      <w:pPr>
        <w:pStyle w:val="Odstavecseseznamem"/>
        <w:numPr>
          <w:ilvl w:val="1"/>
          <w:numId w:val="1"/>
        </w:numPr>
        <w:spacing w:after="0"/>
        <w:jc w:val="both"/>
        <w:rPr>
          <w:rFonts w:ascii="Times New Roman" w:hAnsi="Times New Roman" w:cs="Times New Roman"/>
        </w:rPr>
      </w:pPr>
      <w:r w:rsidRPr="008C07A7">
        <w:rPr>
          <w:rFonts w:ascii="Times New Roman" w:hAnsi="Times New Roman" w:cs="Times New Roman"/>
        </w:rPr>
        <w:t>Tato smlouva se řídí zákonem č. 235/2004 Sb., o dani z přidané hodnoty, ve znění pozdějších předpisů („ZDPH“). Pokud dojde ke změně sazby DPH v době uskut</w:t>
      </w:r>
      <w:r>
        <w:rPr>
          <w:rFonts w:ascii="Times New Roman" w:hAnsi="Times New Roman" w:cs="Times New Roman"/>
        </w:rPr>
        <w:t>ečnění zdanitelného plnění, je Z</w:t>
      </w:r>
      <w:r w:rsidRPr="008C07A7">
        <w:rPr>
          <w:rFonts w:ascii="Times New Roman" w:hAnsi="Times New Roman" w:cs="Times New Roman"/>
        </w:rPr>
        <w:t xml:space="preserve">hotovitel oprávněn účtovat DPH v procentní sazbě odpovídající zákonné úpravě účinné k datu uskutečnění zdanitelného plnění. V případě takové změny DPH není třeba uzavírat dodatek ke smlouvě, postačuje písemné oznámení </w:t>
      </w:r>
      <w:r>
        <w:rPr>
          <w:rFonts w:ascii="Times New Roman" w:hAnsi="Times New Roman" w:cs="Times New Roman"/>
        </w:rPr>
        <w:t>Z</w:t>
      </w:r>
      <w:r w:rsidRPr="008C07A7">
        <w:rPr>
          <w:rFonts w:ascii="Times New Roman" w:hAnsi="Times New Roman" w:cs="Times New Roman"/>
        </w:rPr>
        <w:t>hotovitele o takové změně.</w:t>
      </w:r>
    </w:p>
    <w:p w:rsidR="00537752" w:rsidP="008C07A7" w:rsidRDefault="008C07A7">
      <w:pPr>
        <w:pStyle w:val="Odstavecseseznamem"/>
        <w:numPr>
          <w:ilvl w:val="1"/>
          <w:numId w:val="1"/>
        </w:numPr>
        <w:spacing w:after="0"/>
        <w:jc w:val="both"/>
        <w:rPr>
          <w:rFonts w:ascii="Times New Roman" w:hAnsi="Times New Roman" w:cs="Times New Roman"/>
        </w:rPr>
      </w:pPr>
      <w:r>
        <w:rPr>
          <w:rFonts w:ascii="Times New Roman" w:hAnsi="Times New Roman" w:cs="Times New Roman"/>
        </w:rPr>
        <w:t xml:space="preserve">Splatnost faktury je </w:t>
      </w:r>
      <w:r w:rsidR="00E313BF">
        <w:rPr>
          <w:rFonts w:ascii="Times New Roman" w:hAnsi="Times New Roman" w:cs="Times New Roman"/>
        </w:rPr>
        <w:t>30</w:t>
      </w:r>
      <w:r w:rsidR="0050643D">
        <w:rPr>
          <w:rFonts w:ascii="Times New Roman" w:hAnsi="Times New Roman" w:cs="Times New Roman"/>
        </w:rPr>
        <w:t xml:space="preserve"> dní od </w:t>
      </w:r>
      <w:r w:rsidR="00E313BF">
        <w:rPr>
          <w:rFonts w:ascii="Times New Roman" w:hAnsi="Times New Roman" w:cs="Times New Roman"/>
        </w:rPr>
        <w:t>převzetí</w:t>
      </w:r>
      <w:r w:rsidR="00D6691C">
        <w:rPr>
          <w:rFonts w:ascii="Times New Roman" w:hAnsi="Times New Roman" w:cs="Times New Roman"/>
        </w:rPr>
        <w:t xml:space="preserve"> Díla</w:t>
      </w:r>
      <w:r w:rsidR="00E313BF">
        <w:rPr>
          <w:rFonts w:ascii="Times New Roman" w:hAnsi="Times New Roman" w:cs="Times New Roman"/>
        </w:rPr>
        <w:t>.</w:t>
      </w:r>
    </w:p>
    <w:p w:rsidR="00E96E1A" w:rsidP="008C07A7" w:rsidRDefault="00E96E1A">
      <w:pPr>
        <w:pStyle w:val="Odstavecseseznamem"/>
        <w:numPr>
          <w:ilvl w:val="1"/>
          <w:numId w:val="1"/>
        </w:numPr>
        <w:spacing w:after="0"/>
        <w:jc w:val="both"/>
        <w:rPr>
          <w:rFonts w:ascii="Times New Roman" w:hAnsi="Times New Roman" w:cs="Times New Roman"/>
        </w:rPr>
      </w:pPr>
      <w:r>
        <w:rPr>
          <w:rFonts w:ascii="Times New Roman" w:hAnsi="Times New Roman" w:cs="Times New Roman"/>
        </w:rPr>
        <w:t>Zhotovitel bude fakturovat jednou, a to celkovou cenu Díla.</w:t>
      </w:r>
    </w:p>
    <w:p w:rsidR="008C07A7" w:rsidP="008C07A7" w:rsidRDefault="008C07A7">
      <w:pPr>
        <w:pStyle w:val="Odstavecseseznamem"/>
        <w:numPr>
          <w:ilvl w:val="1"/>
          <w:numId w:val="1"/>
        </w:numPr>
        <w:spacing w:after="0"/>
        <w:jc w:val="both"/>
        <w:rPr>
          <w:rFonts w:ascii="Times New Roman" w:hAnsi="Times New Roman" w:cs="Times New Roman"/>
        </w:rPr>
      </w:pPr>
      <w:r w:rsidRPr="008C07A7">
        <w:rPr>
          <w:rFonts w:ascii="Times New Roman" w:hAnsi="Times New Roman" w:cs="Times New Roman"/>
        </w:rPr>
        <w:t xml:space="preserve">Faktura bude vždy obsahovat náležitosti daňového dokladu dle ZDPH, a dále k ní bude přiložen předávací protokol podepsaný odpovědnou osobou </w:t>
      </w:r>
      <w:r>
        <w:rPr>
          <w:rFonts w:ascii="Times New Roman" w:hAnsi="Times New Roman" w:cs="Times New Roman"/>
        </w:rPr>
        <w:t>O</w:t>
      </w:r>
      <w:r w:rsidRPr="008C07A7">
        <w:rPr>
          <w:rFonts w:ascii="Times New Roman" w:hAnsi="Times New Roman" w:cs="Times New Roman"/>
        </w:rPr>
        <w:t xml:space="preserve">bjednatele nebo zástupcem </w:t>
      </w:r>
      <w:r>
        <w:rPr>
          <w:rFonts w:ascii="Times New Roman" w:hAnsi="Times New Roman" w:cs="Times New Roman"/>
        </w:rPr>
        <w:t>O</w:t>
      </w:r>
      <w:r w:rsidRPr="008C07A7">
        <w:rPr>
          <w:rFonts w:ascii="Times New Roman" w:hAnsi="Times New Roman" w:cs="Times New Roman"/>
        </w:rPr>
        <w:t>bjednatele, který se prokáže plnou mocí pro zastupování ve věcech této smlouvy.</w:t>
      </w:r>
    </w:p>
    <w:p w:rsidR="008C07A7" w:rsidP="008C07A7" w:rsidRDefault="008C07A7">
      <w:pPr>
        <w:pStyle w:val="Odstavecseseznamem"/>
        <w:numPr>
          <w:ilvl w:val="1"/>
          <w:numId w:val="1"/>
        </w:numPr>
        <w:spacing w:after="0"/>
        <w:jc w:val="both"/>
        <w:rPr>
          <w:rFonts w:ascii="Times New Roman" w:hAnsi="Times New Roman" w:cs="Times New Roman"/>
        </w:rPr>
      </w:pPr>
      <w:r w:rsidRPr="008C07A7">
        <w:rPr>
          <w:rFonts w:ascii="Times New Roman" w:hAnsi="Times New Roman" w:cs="Times New Roman"/>
        </w:rPr>
        <w:t>Jestliže faktura nebude obsahovat stanovené náležitosti (případně bude obsahovat chybné údaje) nebo nebude přiložen předávací protokol nebo nebude podepsán oprávněnou osobou, je Objednatel oprávněn takovou fakturu vrátit Zhotoviteli. Po tomto vrácení je Zhotovitel povinen vystavit novou fakturu se správnými náležitostmi nebo doplnit přílohy. Do doby, než je vystavena nová faktura s novou lhůtou splatnosti, není Objednatel v prodlení s placením příslušné faktury.</w:t>
      </w:r>
    </w:p>
    <w:p w:rsidR="002249D8" w:rsidP="002249D8" w:rsidRDefault="008C07A7">
      <w:pPr>
        <w:pStyle w:val="Odstavecseseznamem"/>
        <w:numPr>
          <w:ilvl w:val="1"/>
          <w:numId w:val="1"/>
        </w:numPr>
        <w:spacing w:after="0"/>
        <w:jc w:val="both"/>
        <w:rPr>
          <w:rFonts w:ascii="Times New Roman" w:hAnsi="Times New Roman" w:cs="Times New Roman"/>
        </w:rPr>
      </w:pPr>
      <w:r w:rsidRPr="008C07A7">
        <w:rPr>
          <w:rFonts w:ascii="Times New Roman" w:hAnsi="Times New Roman" w:cs="Times New Roman"/>
        </w:rPr>
        <w:t xml:space="preserve">Pro případ prodlení zhotovitele se splněním Díla sjednávají smluvní strany smluvní pokutu ve výši 1000,- Kč za každý započatý den prodlení. </w:t>
      </w:r>
    </w:p>
    <w:p w:rsidRPr="008C07A7" w:rsidR="008C07A7" w:rsidP="008C07A7" w:rsidRDefault="008C07A7">
      <w:pPr>
        <w:pStyle w:val="Odstavecseseznamem"/>
        <w:spacing w:after="0"/>
        <w:jc w:val="both"/>
        <w:rPr>
          <w:rFonts w:ascii="Times New Roman" w:hAnsi="Times New Roman" w:cs="Times New Roman"/>
        </w:rPr>
      </w:pPr>
    </w:p>
    <w:p w:rsidRPr="000D00A9" w:rsidR="007401C5" w:rsidP="007401C5" w:rsidRDefault="00E96E1A">
      <w:pPr>
        <w:pStyle w:val="Odstavecseseznamem"/>
        <w:numPr>
          <w:ilvl w:val="0"/>
          <w:numId w:val="1"/>
        </w:numPr>
        <w:spacing w:after="0"/>
        <w:jc w:val="center"/>
        <w:rPr>
          <w:rFonts w:ascii="Times New Roman" w:hAnsi="Times New Roman" w:cs="Times New Roman"/>
          <w:b/>
        </w:rPr>
      </w:pPr>
      <w:r>
        <w:rPr>
          <w:rFonts w:ascii="Times New Roman" w:hAnsi="Times New Roman" w:cs="Times New Roman"/>
          <w:b/>
        </w:rPr>
        <w:t xml:space="preserve">Rozhodné právo, </w:t>
      </w:r>
      <w:r w:rsidR="00787D08">
        <w:rPr>
          <w:rFonts w:ascii="Times New Roman" w:hAnsi="Times New Roman" w:cs="Times New Roman"/>
          <w:b/>
        </w:rPr>
        <w:t xml:space="preserve">ochrana osobních údajů, </w:t>
      </w:r>
      <w:r>
        <w:rPr>
          <w:rFonts w:ascii="Times New Roman" w:hAnsi="Times New Roman" w:cs="Times New Roman"/>
          <w:b/>
        </w:rPr>
        <w:t>z</w:t>
      </w:r>
      <w:r w:rsidR="0050643D">
        <w:rPr>
          <w:rFonts w:ascii="Times New Roman" w:hAnsi="Times New Roman" w:cs="Times New Roman"/>
          <w:b/>
        </w:rPr>
        <w:t>ávěrečná ustanovení</w:t>
      </w:r>
    </w:p>
    <w:p w:rsidR="0050643D" w:rsidP="00A82285" w:rsidRDefault="0050643D">
      <w:pPr>
        <w:pStyle w:val="Odstavecseseznamem"/>
        <w:numPr>
          <w:ilvl w:val="1"/>
          <w:numId w:val="1"/>
        </w:numPr>
        <w:spacing w:after="0"/>
        <w:jc w:val="both"/>
        <w:rPr>
          <w:rFonts w:ascii="Times New Roman" w:hAnsi="Times New Roman" w:cs="Times New Roman"/>
        </w:rPr>
      </w:pPr>
      <w:r>
        <w:rPr>
          <w:rFonts w:ascii="Times New Roman" w:hAnsi="Times New Roman" w:cs="Times New Roman"/>
        </w:rPr>
        <w:t>Právní vztahy založené touto smlouvou se řídí právním řádem České republiky. Smlouva je vyhotovena ve dvou stejnopisech. Spory vzniklé z této smlouvy, které nebudou urovnány</w:t>
      </w:r>
      <w:r w:rsidR="007D45BE">
        <w:rPr>
          <w:rFonts w:ascii="Times New Roman" w:hAnsi="Times New Roman" w:cs="Times New Roman"/>
        </w:rPr>
        <w:t xml:space="preserve"> smírně do 10 dní od výzvy smluvní strany</w:t>
      </w:r>
      <w:r>
        <w:rPr>
          <w:rFonts w:ascii="Times New Roman" w:hAnsi="Times New Roman" w:cs="Times New Roman"/>
        </w:rPr>
        <w:t xml:space="preserve">, bude rozhodovat </w:t>
      </w:r>
      <w:r w:rsidR="00E96E1A">
        <w:rPr>
          <w:rFonts w:ascii="Times New Roman" w:hAnsi="Times New Roman" w:cs="Times New Roman"/>
        </w:rPr>
        <w:t>obecný soud Objednatele</w:t>
      </w:r>
      <w:r w:rsidR="00F40487">
        <w:rPr>
          <w:rFonts w:ascii="Times New Roman" w:hAnsi="Times New Roman" w:cs="Times New Roman"/>
        </w:rPr>
        <w:t>.</w:t>
      </w:r>
    </w:p>
    <w:p w:rsidR="00787D08" w:rsidP="00A82285" w:rsidRDefault="008C6B30">
      <w:pPr>
        <w:pStyle w:val="Odstavecseseznamem"/>
        <w:numPr>
          <w:ilvl w:val="1"/>
          <w:numId w:val="1"/>
        </w:numPr>
        <w:spacing w:after="0"/>
        <w:jc w:val="both"/>
        <w:rPr>
          <w:rFonts w:ascii="Times New Roman" w:hAnsi="Times New Roman" w:cs="Times New Roman"/>
        </w:rPr>
      </w:pPr>
      <w:r>
        <w:rPr>
          <w:rFonts w:ascii="Times New Roman" w:hAnsi="Times New Roman" w:cs="Times New Roman"/>
        </w:rPr>
        <w:t xml:space="preserve">Budou-li </w:t>
      </w:r>
      <w:r w:rsidR="00787D08">
        <w:rPr>
          <w:rFonts w:ascii="Times New Roman" w:hAnsi="Times New Roman" w:cs="Times New Roman"/>
        </w:rPr>
        <w:t>Zhotovitel</w:t>
      </w:r>
      <w:r>
        <w:rPr>
          <w:rFonts w:ascii="Times New Roman" w:hAnsi="Times New Roman" w:cs="Times New Roman"/>
        </w:rPr>
        <w:t>i předány osobní údaje fyzických osob od Objednatele</w:t>
      </w:r>
      <w:r w:rsidR="002B1291">
        <w:rPr>
          <w:rFonts w:ascii="Times New Roman" w:hAnsi="Times New Roman" w:cs="Times New Roman"/>
        </w:rPr>
        <w:t xml:space="preserve"> ke zpracov</w:t>
      </w:r>
      <w:r w:rsidR="00D27FCC">
        <w:rPr>
          <w:rFonts w:ascii="Times New Roman" w:hAnsi="Times New Roman" w:cs="Times New Roman"/>
        </w:rPr>
        <w:t>ání pro Objednatele</w:t>
      </w:r>
      <w:r>
        <w:rPr>
          <w:rFonts w:ascii="Times New Roman" w:hAnsi="Times New Roman" w:cs="Times New Roman"/>
        </w:rPr>
        <w:t>, jsou předmětem zpracování pouze osobní údaje takto předané Objednatelem Zhotoviteli, zejména jméno, příjmení, e-mail, telefon</w:t>
      </w:r>
      <w:r w:rsidR="008C07A7">
        <w:rPr>
          <w:rFonts w:ascii="Times New Roman" w:hAnsi="Times New Roman" w:cs="Times New Roman"/>
        </w:rPr>
        <w:t>. K</w:t>
      </w:r>
      <w:r>
        <w:rPr>
          <w:rFonts w:ascii="Times New Roman" w:hAnsi="Times New Roman" w:cs="Times New Roman"/>
        </w:rPr>
        <w:t xml:space="preserve">ategorie fyzických osob </w:t>
      </w:r>
      <w:r w:rsidR="008C07A7">
        <w:rPr>
          <w:rFonts w:ascii="Times New Roman" w:hAnsi="Times New Roman" w:cs="Times New Roman"/>
        </w:rPr>
        <w:t>jsou zaměstnanci</w:t>
      </w:r>
      <w:r>
        <w:rPr>
          <w:rFonts w:ascii="Times New Roman" w:hAnsi="Times New Roman" w:cs="Times New Roman"/>
        </w:rPr>
        <w:t xml:space="preserve"> a spolupracující osob</w:t>
      </w:r>
      <w:r w:rsidR="008C07A7">
        <w:rPr>
          <w:rFonts w:ascii="Times New Roman" w:hAnsi="Times New Roman" w:cs="Times New Roman"/>
        </w:rPr>
        <w:t>y</w:t>
      </w:r>
      <w:r>
        <w:rPr>
          <w:rFonts w:ascii="Times New Roman" w:hAnsi="Times New Roman" w:cs="Times New Roman"/>
        </w:rPr>
        <w:t xml:space="preserve"> Objednatele. Povaha zpracování je nesystematická. Zhotovitel je </w:t>
      </w:r>
      <w:r w:rsidR="00787D08">
        <w:rPr>
          <w:rFonts w:ascii="Times New Roman" w:hAnsi="Times New Roman" w:cs="Times New Roman"/>
        </w:rPr>
        <w:t xml:space="preserve">povinen </w:t>
      </w:r>
      <w:r>
        <w:rPr>
          <w:rFonts w:ascii="Times New Roman" w:hAnsi="Times New Roman" w:cs="Times New Roman"/>
        </w:rPr>
        <w:t>zpracovávat osobní údaje po dobu trvání této smlouvy</w:t>
      </w:r>
      <w:r w:rsidR="008C07A7">
        <w:rPr>
          <w:rFonts w:ascii="Times New Roman" w:hAnsi="Times New Roman" w:cs="Times New Roman"/>
        </w:rPr>
        <w:t xml:space="preserve"> a nejdéle 3 roky po uplynutí doby uvedené v </w:t>
      </w:r>
      <w:proofErr w:type="gramStart"/>
      <w:r w:rsidR="008C07A7">
        <w:rPr>
          <w:rFonts w:ascii="Times New Roman" w:hAnsi="Times New Roman" w:cs="Times New Roman"/>
        </w:rPr>
        <w:t xml:space="preserve">čl. </w:t>
      </w:r>
      <w:r w:rsidR="008C07A7">
        <w:rPr>
          <w:rFonts w:ascii="Times New Roman" w:hAnsi="Times New Roman" w:cs="Times New Roman"/>
        </w:rPr>
        <w:fldChar w:fldCharType="begin"/>
      </w:r>
      <w:r w:rsidR="008C07A7">
        <w:rPr>
          <w:rFonts w:ascii="Times New Roman" w:hAnsi="Times New Roman" w:cs="Times New Roman"/>
        </w:rPr>
        <w:instrText xml:space="preserve"> REF _Ref532818665 \r \h </w:instrText>
      </w:r>
      <w:r w:rsidR="008C07A7">
        <w:rPr>
          <w:rFonts w:ascii="Times New Roman" w:hAnsi="Times New Roman" w:cs="Times New Roman"/>
        </w:rPr>
      </w:r>
      <w:r w:rsidR="008C07A7">
        <w:rPr>
          <w:rFonts w:ascii="Times New Roman" w:hAnsi="Times New Roman" w:cs="Times New Roman"/>
        </w:rPr>
        <w:fldChar w:fldCharType="separate"/>
      </w:r>
      <w:r w:rsidR="00D27FCC">
        <w:rPr>
          <w:rFonts w:ascii="Times New Roman" w:hAnsi="Times New Roman" w:cs="Times New Roman"/>
        </w:rPr>
        <w:t>2.2</w:t>
      </w:r>
      <w:r w:rsidR="008C07A7">
        <w:rPr>
          <w:rFonts w:ascii="Times New Roman" w:hAnsi="Times New Roman" w:cs="Times New Roman"/>
        </w:rPr>
        <w:fldChar w:fldCharType="end"/>
      </w:r>
      <w:r w:rsidR="008C07A7">
        <w:rPr>
          <w:rFonts w:ascii="Times New Roman" w:hAnsi="Times New Roman" w:cs="Times New Roman"/>
        </w:rPr>
        <w:t xml:space="preserve"> a jen</w:t>
      </w:r>
      <w:proofErr w:type="gramEnd"/>
      <w:r>
        <w:rPr>
          <w:rFonts w:ascii="Times New Roman" w:hAnsi="Times New Roman" w:cs="Times New Roman"/>
        </w:rPr>
        <w:t xml:space="preserve"> pro účel splnění této smlouvy. Osobní údaje jsou kategorie identifikační. Právním důvodem zpracování jsou opatření před uzavřením smlouvy a uzavření smlouvy. Zhotovitel se dále zavazuje dodržovat povinnosti a přijmout </w:t>
      </w:r>
      <w:r w:rsidR="00D27FCC">
        <w:rPr>
          <w:rFonts w:ascii="Times New Roman" w:hAnsi="Times New Roman" w:cs="Times New Roman"/>
        </w:rPr>
        <w:t>technickoorganizační</w:t>
      </w:r>
      <w:r>
        <w:rPr>
          <w:rFonts w:ascii="Times New Roman" w:hAnsi="Times New Roman" w:cs="Times New Roman"/>
        </w:rPr>
        <w:t xml:space="preserve"> opatření uvedená v čl. 28 odst. 3 písm. a) – písm. h) nařízení Evropského parlamentu a Rady (EU) 2016/679, obecné nařízení o ochraně osobních údajů.</w:t>
      </w:r>
    </w:p>
    <w:p w:rsidR="004B2311" w:rsidP="00A82285" w:rsidRDefault="005D56BE">
      <w:pPr>
        <w:pStyle w:val="Odstavecseseznamem"/>
        <w:numPr>
          <w:ilvl w:val="1"/>
          <w:numId w:val="1"/>
        </w:numPr>
        <w:spacing w:after="0"/>
        <w:jc w:val="both"/>
        <w:rPr>
          <w:rFonts w:ascii="Times New Roman" w:hAnsi="Times New Roman" w:cs="Times New Roman"/>
        </w:rPr>
      </w:pPr>
      <w:r>
        <w:rPr>
          <w:rFonts w:ascii="Times New Roman" w:hAnsi="Times New Roman" w:cs="Times New Roman"/>
        </w:rPr>
        <w:t xml:space="preserve">Objednatel má právo ukončit tuto smlouvu </w:t>
      </w:r>
      <w:r w:rsidR="00E96E1A">
        <w:rPr>
          <w:rFonts w:ascii="Times New Roman" w:hAnsi="Times New Roman" w:cs="Times New Roman"/>
        </w:rPr>
        <w:t>písemnou výpovědí</w:t>
      </w:r>
      <w:r>
        <w:rPr>
          <w:rFonts w:ascii="Times New Roman" w:hAnsi="Times New Roman" w:cs="Times New Roman"/>
        </w:rPr>
        <w:t xml:space="preserve"> </w:t>
      </w:r>
      <w:r w:rsidR="00787D08">
        <w:rPr>
          <w:rFonts w:ascii="Times New Roman" w:hAnsi="Times New Roman" w:cs="Times New Roman"/>
        </w:rPr>
        <w:t xml:space="preserve">doručenou </w:t>
      </w:r>
      <w:r>
        <w:rPr>
          <w:rFonts w:ascii="Times New Roman" w:hAnsi="Times New Roman" w:cs="Times New Roman"/>
        </w:rPr>
        <w:t>do sídla Zhotovitele</w:t>
      </w:r>
      <w:r w:rsidR="00E96E1A">
        <w:rPr>
          <w:rFonts w:ascii="Times New Roman" w:hAnsi="Times New Roman" w:cs="Times New Roman"/>
        </w:rPr>
        <w:t>, a to i bez uvedení důvodu</w:t>
      </w:r>
      <w:r>
        <w:rPr>
          <w:rFonts w:ascii="Times New Roman" w:hAnsi="Times New Roman" w:cs="Times New Roman"/>
        </w:rPr>
        <w:t xml:space="preserve">. </w:t>
      </w:r>
      <w:r w:rsidR="004B2311">
        <w:rPr>
          <w:rFonts w:ascii="Times New Roman" w:hAnsi="Times New Roman" w:cs="Times New Roman"/>
        </w:rPr>
        <w:t xml:space="preserve">Účinnost ukončení </w:t>
      </w:r>
      <w:r w:rsidR="00E96E1A">
        <w:rPr>
          <w:rFonts w:ascii="Times New Roman" w:hAnsi="Times New Roman" w:cs="Times New Roman"/>
        </w:rPr>
        <w:t xml:space="preserve">této smlouvy </w:t>
      </w:r>
      <w:r w:rsidR="004B2311">
        <w:rPr>
          <w:rFonts w:ascii="Times New Roman" w:hAnsi="Times New Roman" w:cs="Times New Roman"/>
        </w:rPr>
        <w:t xml:space="preserve">platí k okamžiku </w:t>
      </w:r>
      <w:r w:rsidR="00E96E1A">
        <w:rPr>
          <w:rFonts w:ascii="Times New Roman" w:hAnsi="Times New Roman" w:cs="Times New Roman"/>
        </w:rPr>
        <w:t>doručení výpovědi Zhotoviteli</w:t>
      </w:r>
      <w:r w:rsidR="004B2311">
        <w:rPr>
          <w:rFonts w:ascii="Times New Roman" w:hAnsi="Times New Roman" w:cs="Times New Roman"/>
        </w:rPr>
        <w:t xml:space="preserve">. V případě, že písemné oznámení o ukončení smlouvy nebylo doručeno, protože si ho Zhotovitel nepřevzal, nebo na adrese není </w:t>
      </w:r>
      <w:r w:rsidR="007D45BE">
        <w:rPr>
          <w:rFonts w:ascii="Times New Roman" w:hAnsi="Times New Roman" w:cs="Times New Roman"/>
        </w:rPr>
        <w:t xml:space="preserve">přítomen </w:t>
      </w:r>
      <w:r w:rsidR="004B2311">
        <w:rPr>
          <w:rFonts w:ascii="Times New Roman" w:hAnsi="Times New Roman" w:cs="Times New Roman"/>
        </w:rPr>
        <w:t xml:space="preserve">či v sídle </w:t>
      </w:r>
      <w:r w:rsidR="007D45BE">
        <w:rPr>
          <w:rFonts w:ascii="Times New Roman" w:hAnsi="Times New Roman" w:cs="Times New Roman"/>
        </w:rPr>
        <w:t xml:space="preserve">Zhotovitele </w:t>
      </w:r>
      <w:r w:rsidR="004B2311">
        <w:rPr>
          <w:rFonts w:ascii="Times New Roman" w:hAnsi="Times New Roman" w:cs="Times New Roman"/>
        </w:rPr>
        <w:t>nemá poštovní schránku, je dnem ukončení smlouvy den odeslání e-mailu.</w:t>
      </w:r>
      <w:r w:rsidR="00D27FCC">
        <w:rPr>
          <w:rFonts w:ascii="Times New Roman" w:hAnsi="Times New Roman" w:cs="Times New Roman"/>
        </w:rPr>
        <w:t xml:space="preserve"> V případě předčasného ukončení smlouvy má Zhotovitel právo na zaplacení pouze té části </w:t>
      </w:r>
      <w:r w:rsidR="00D27FCC">
        <w:rPr>
          <w:rFonts w:ascii="Times New Roman" w:hAnsi="Times New Roman" w:cs="Times New Roman"/>
        </w:rPr>
        <w:lastRenderedPageBreak/>
        <w:t>díla, kterou skutečně provedl, a to za předpokladu, že část díla provedl v souladu s touto smlouvou a právními předpisy.</w:t>
      </w:r>
    </w:p>
    <w:p w:rsidR="00E96E1A" w:rsidP="00A82285" w:rsidRDefault="00E96E1A">
      <w:pPr>
        <w:pStyle w:val="Odstavecseseznamem"/>
        <w:numPr>
          <w:ilvl w:val="1"/>
          <w:numId w:val="1"/>
        </w:numPr>
        <w:spacing w:after="0"/>
        <w:jc w:val="both"/>
        <w:rPr>
          <w:rFonts w:ascii="Times New Roman" w:hAnsi="Times New Roman" w:cs="Times New Roman"/>
        </w:rPr>
      </w:pPr>
      <w:r>
        <w:rPr>
          <w:rFonts w:ascii="Times New Roman" w:hAnsi="Times New Roman" w:cs="Times New Roman"/>
        </w:rPr>
        <w:t xml:space="preserve">Smluvní strany si doručují na </w:t>
      </w:r>
      <w:r w:rsidR="00787D08">
        <w:rPr>
          <w:rFonts w:ascii="Times New Roman" w:hAnsi="Times New Roman" w:cs="Times New Roman"/>
        </w:rPr>
        <w:t>adresy uvedené v záhlaví této smlouvy. Písemnost smluvní strany považují za doručenou 3. den po odeslání doporučenou poštou na adresu uvedenou v záhlaví této smlouvy. Smluvní strany jsou povinny si bezodkladně sdělit změnu adresy pro doručování písemností.</w:t>
      </w:r>
    </w:p>
    <w:p w:rsidR="002B1291" w:rsidP="00A82285" w:rsidRDefault="002B1291">
      <w:pPr>
        <w:pStyle w:val="Odstavecseseznamem"/>
        <w:numPr>
          <w:ilvl w:val="1"/>
          <w:numId w:val="1"/>
        </w:numPr>
        <w:spacing w:after="0"/>
        <w:jc w:val="both"/>
        <w:rPr>
          <w:rFonts w:ascii="Times New Roman" w:hAnsi="Times New Roman" w:cs="Times New Roman"/>
        </w:rPr>
      </w:pPr>
      <w:r>
        <w:rPr>
          <w:rFonts w:ascii="Times New Roman" w:hAnsi="Times New Roman" w:cs="Times New Roman"/>
        </w:rPr>
        <w:t>Tato smlouva má přednost před ustanoveními ve výzvě pro podání nabídky nebo v nabídce Zhotovitele, která smlouvě odporují.</w:t>
      </w:r>
    </w:p>
    <w:p w:rsidRPr="008C07A7" w:rsidR="008C07A7" w:rsidP="008C07A7" w:rsidRDefault="008C07A7">
      <w:pPr>
        <w:pStyle w:val="Odstavecseseznamem"/>
        <w:numPr>
          <w:ilvl w:val="1"/>
          <w:numId w:val="1"/>
        </w:numPr>
        <w:spacing w:after="0"/>
        <w:jc w:val="both"/>
        <w:rPr>
          <w:rFonts w:ascii="Times New Roman" w:hAnsi="Times New Roman" w:cs="Times New Roman"/>
        </w:rPr>
      </w:pPr>
      <w:r>
        <w:rPr>
          <w:rFonts w:ascii="Times New Roman" w:hAnsi="Times New Roman" w:cs="Times New Roman"/>
        </w:rPr>
        <w:t>Smluvní pokuty jsou splatné bezodkladně na výzvu Objednatele, nejpozději do 3 dnů od doručení na adresu uvedenou v záhlaví této smlouvy.</w:t>
      </w:r>
    </w:p>
    <w:p w:rsidR="005F2CFC" w:rsidP="004B2311" w:rsidRDefault="004B2311">
      <w:pPr>
        <w:pStyle w:val="Odstavecseseznamem"/>
        <w:numPr>
          <w:ilvl w:val="1"/>
          <w:numId w:val="1"/>
        </w:numPr>
        <w:spacing w:after="0"/>
        <w:jc w:val="both"/>
        <w:rPr>
          <w:rFonts w:ascii="Times New Roman" w:hAnsi="Times New Roman" w:cs="Times New Roman"/>
        </w:rPr>
      </w:pPr>
      <w:r>
        <w:rPr>
          <w:rFonts w:ascii="Times New Roman" w:hAnsi="Times New Roman" w:cs="Times New Roman"/>
        </w:rPr>
        <w:t>Strany prohlašují, že si smlouvu přečetly, jejímu obsahu porozuměly a že její obsah odpovídá jejich vůli, což stvrzují svými podpisy.</w:t>
      </w:r>
    </w:p>
    <w:p w:rsidRPr="000D00A9" w:rsidR="00932383" w:rsidP="00932383" w:rsidRDefault="00932383">
      <w:pPr>
        <w:spacing w:after="0"/>
        <w:rPr>
          <w:rFonts w:ascii="Times New Roman" w:hAnsi="Times New Roman" w:cs="Times New Roman"/>
        </w:rPr>
      </w:pPr>
    </w:p>
    <w:p w:rsidRPr="000D00A9" w:rsidR="00932383" w:rsidP="004B2311" w:rsidRDefault="00C45BAD">
      <w:pPr>
        <w:spacing w:after="0"/>
        <w:jc w:val="both"/>
        <w:rPr>
          <w:rFonts w:ascii="Times New Roman" w:hAnsi="Times New Roman" w:cs="Times New Roman"/>
        </w:rPr>
      </w:pPr>
      <w:r w:rsidRPr="004B2311">
        <w:rPr>
          <w:rFonts w:ascii="Times New Roman" w:hAnsi="Times New Roman" w:cs="Times New Roman"/>
        </w:rPr>
        <w:t>V</w:t>
      </w:r>
      <w:r w:rsidR="00E313BF">
        <w:rPr>
          <w:rFonts w:ascii="Times New Roman" w:hAnsi="Times New Roman" w:cs="Times New Roman"/>
        </w:rPr>
        <w:t> Kamenickém Šenově</w:t>
      </w:r>
      <w:r w:rsidR="004B2311">
        <w:rPr>
          <w:rFonts w:ascii="Times New Roman" w:hAnsi="Times New Roman" w:cs="Times New Roman"/>
        </w:rPr>
        <w:t xml:space="preserve"> </w:t>
      </w:r>
      <w:r w:rsidRPr="004B2311" w:rsidR="00932383">
        <w:rPr>
          <w:rFonts w:ascii="Times New Roman" w:hAnsi="Times New Roman" w:cs="Times New Roman"/>
        </w:rPr>
        <w:t>dne:</w:t>
      </w:r>
      <w:r w:rsidR="007D45BE">
        <w:rPr>
          <w:rFonts w:ascii="Times New Roman" w:hAnsi="Times New Roman" w:cs="Times New Roman"/>
        </w:rPr>
        <w:t xml:space="preserve"> </w:t>
      </w:r>
      <w:r w:rsidR="00BF56A9">
        <w:rPr>
          <w:rFonts w:ascii="Times New Roman" w:hAnsi="Times New Roman" w:cs="Times New Roman"/>
        </w:rPr>
        <w:t>……………</w:t>
      </w:r>
      <w:proofErr w:type="gramStart"/>
      <w:r w:rsidR="00BF56A9">
        <w:rPr>
          <w:rFonts w:ascii="Times New Roman" w:hAnsi="Times New Roman" w:cs="Times New Roman"/>
        </w:rPr>
        <w:t>…..</w:t>
      </w:r>
      <w:r w:rsidRPr="000D00A9" w:rsidR="00932383">
        <w:rPr>
          <w:rFonts w:ascii="Times New Roman" w:hAnsi="Times New Roman" w:cs="Times New Roman"/>
        </w:rPr>
        <w:tab/>
      </w:r>
      <w:r w:rsidR="004B2311">
        <w:rPr>
          <w:rFonts w:ascii="Times New Roman" w:hAnsi="Times New Roman" w:cs="Times New Roman"/>
        </w:rPr>
        <w:tab/>
      </w:r>
      <w:r w:rsidRPr="000D00A9" w:rsidR="00932383">
        <w:rPr>
          <w:rFonts w:ascii="Times New Roman" w:hAnsi="Times New Roman" w:cs="Times New Roman"/>
        </w:rPr>
        <w:t>V</w:t>
      </w:r>
      <w:r>
        <w:rPr>
          <w:rFonts w:ascii="Times New Roman" w:hAnsi="Times New Roman" w:cs="Times New Roman"/>
        </w:rPr>
        <w:t> </w:t>
      </w:r>
      <w:r w:rsidRPr="004B2311" w:rsidR="004B2311">
        <w:rPr>
          <w:rFonts w:ascii="Times New Roman" w:hAnsi="Times New Roman" w:cs="Times New Roman"/>
          <w:highlight w:val="yellow"/>
        </w:rPr>
        <w:t>(__)</w:t>
      </w:r>
      <w:r w:rsidR="004B2311">
        <w:rPr>
          <w:rFonts w:ascii="Times New Roman" w:hAnsi="Times New Roman" w:cs="Times New Roman"/>
        </w:rPr>
        <w:t xml:space="preserve"> </w:t>
      </w:r>
      <w:r w:rsidRPr="000D00A9" w:rsidR="00932383">
        <w:rPr>
          <w:rFonts w:ascii="Times New Roman" w:hAnsi="Times New Roman" w:cs="Times New Roman"/>
        </w:rPr>
        <w:t>dne</w:t>
      </w:r>
      <w:proofErr w:type="gramEnd"/>
      <w:r w:rsidRPr="000D00A9" w:rsidR="00932383">
        <w:rPr>
          <w:rFonts w:ascii="Times New Roman" w:hAnsi="Times New Roman" w:cs="Times New Roman"/>
        </w:rPr>
        <w:t>:</w:t>
      </w:r>
      <w:r>
        <w:rPr>
          <w:rFonts w:ascii="Times New Roman" w:hAnsi="Times New Roman" w:cs="Times New Roman"/>
        </w:rPr>
        <w:t xml:space="preserve"> </w:t>
      </w:r>
      <w:r w:rsidRPr="004B2311" w:rsidR="004B2311">
        <w:rPr>
          <w:rFonts w:ascii="Times New Roman" w:hAnsi="Times New Roman" w:cs="Times New Roman"/>
          <w:highlight w:val="yellow"/>
        </w:rPr>
        <w:t>(__)</w:t>
      </w:r>
    </w:p>
    <w:p w:rsidR="00932383" w:rsidP="00932383" w:rsidRDefault="00932383">
      <w:pPr>
        <w:spacing w:after="0"/>
        <w:rPr>
          <w:rFonts w:ascii="Times New Roman" w:hAnsi="Times New Roman" w:cs="Times New Roman"/>
        </w:rPr>
      </w:pPr>
    </w:p>
    <w:p w:rsidRPr="000D00A9" w:rsidR="00BF56A9" w:rsidP="00932383" w:rsidRDefault="00BF56A9">
      <w:pPr>
        <w:spacing w:after="0"/>
        <w:rPr>
          <w:rFonts w:ascii="Times New Roman" w:hAnsi="Times New Roman" w:cs="Times New Roman"/>
        </w:rPr>
      </w:pPr>
    </w:p>
    <w:p w:rsidRPr="000D00A9" w:rsidR="00932383" w:rsidP="00932383" w:rsidRDefault="00932383">
      <w:pPr>
        <w:spacing w:after="0"/>
        <w:rPr>
          <w:rFonts w:ascii="Times New Roman" w:hAnsi="Times New Roman" w:cs="Times New Roman"/>
        </w:rPr>
      </w:pPr>
    </w:p>
    <w:p w:rsidRPr="000D00A9" w:rsidR="00932383" w:rsidP="00932383" w:rsidRDefault="00932383">
      <w:pPr>
        <w:spacing w:after="0"/>
        <w:rPr>
          <w:rFonts w:ascii="Times New Roman" w:hAnsi="Times New Roman" w:cs="Times New Roman"/>
        </w:rPr>
      </w:pPr>
      <w:r w:rsidRPr="000D00A9">
        <w:rPr>
          <w:rFonts w:ascii="Times New Roman" w:hAnsi="Times New Roman" w:cs="Times New Roman"/>
        </w:rPr>
        <w:t>…………………………</w:t>
      </w:r>
      <w:r w:rsidR="00BF56A9">
        <w:rPr>
          <w:rFonts w:ascii="Times New Roman" w:hAnsi="Times New Roman" w:cs="Times New Roman"/>
        </w:rPr>
        <w:t>………….</w:t>
      </w:r>
      <w:r w:rsidRPr="000D00A9">
        <w:rPr>
          <w:rFonts w:ascii="Times New Roman" w:hAnsi="Times New Roman" w:cs="Times New Roman"/>
        </w:rPr>
        <w:tab/>
      </w:r>
      <w:r w:rsidRPr="000D00A9">
        <w:rPr>
          <w:rFonts w:ascii="Times New Roman" w:hAnsi="Times New Roman" w:cs="Times New Roman"/>
        </w:rPr>
        <w:tab/>
      </w:r>
      <w:r w:rsidR="00217242">
        <w:rPr>
          <w:rFonts w:ascii="Times New Roman" w:hAnsi="Times New Roman" w:cs="Times New Roman"/>
        </w:rPr>
        <w:tab/>
      </w:r>
      <w:r w:rsidRPr="000D00A9">
        <w:rPr>
          <w:rFonts w:ascii="Times New Roman" w:hAnsi="Times New Roman" w:cs="Times New Roman"/>
        </w:rPr>
        <w:t>…………………………</w:t>
      </w:r>
    </w:p>
    <w:p w:rsidR="00F84A11" w:rsidP="004B2311" w:rsidRDefault="00932383">
      <w:pPr>
        <w:spacing w:after="0"/>
        <w:rPr>
          <w:rFonts w:ascii="Times New Roman" w:hAnsi="Times New Roman" w:cs="Times New Roman"/>
        </w:rPr>
      </w:pPr>
      <w:r w:rsidRPr="000D00A9">
        <w:rPr>
          <w:rFonts w:ascii="Times New Roman" w:hAnsi="Times New Roman" w:cs="Times New Roman"/>
        </w:rPr>
        <w:t xml:space="preserve">Za </w:t>
      </w:r>
      <w:r w:rsidR="00E64B91">
        <w:rPr>
          <w:rFonts w:ascii="Times New Roman" w:hAnsi="Times New Roman" w:cs="Times New Roman"/>
        </w:rPr>
        <w:t>Objednatele, Ing. Lucie Karlová</w:t>
      </w:r>
      <w:r w:rsidRPr="000D00A9">
        <w:rPr>
          <w:rFonts w:ascii="Times New Roman" w:hAnsi="Times New Roman" w:cs="Times New Roman"/>
        </w:rPr>
        <w:tab/>
      </w:r>
      <w:r w:rsidRPr="000D00A9">
        <w:rPr>
          <w:rFonts w:ascii="Times New Roman" w:hAnsi="Times New Roman" w:cs="Times New Roman"/>
        </w:rPr>
        <w:tab/>
      </w:r>
      <w:r w:rsidRPr="000D00A9">
        <w:rPr>
          <w:rFonts w:ascii="Times New Roman" w:hAnsi="Times New Roman" w:cs="Times New Roman"/>
        </w:rPr>
        <w:tab/>
      </w:r>
      <w:r w:rsidR="00E64B91">
        <w:rPr>
          <w:rFonts w:ascii="Times New Roman" w:hAnsi="Times New Roman" w:cs="Times New Roman"/>
        </w:rPr>
        <w:t>Z</w:t>
      </w:r>
      <w:r w:rsidRPr="000D00A9">
        <w:rPr>
          <w:rFonts w:ascii="Times New Roman" w:hAnsi="Times New Roman" w:cs="Times New Roman"/>
        </w:rPr>
        <w:t xml:space="preserve">a </w:t>
      </w:r>
      <w:r w:rsidR="004B2311">
        <w:rPr>
          <w:rFonts w:ascii="Times New Roman" w:hAnsi="Times New Roman" w:cs="Times New Roman"/>
        </w:rPr>
        <w:t>Zhotovitele</w:t>
      </w:r>
    </w:p>
    <w:p w:rsidRPr="000D00A9" w:rsidR="00F84A11" w:rsidP="00932383" w:rsidRDefault="00F84A11">
      <w:pPr>
        <w:spacing w:after="0"/>
        <w:rPr>
          <w:rFonts w:ascii="Times New Roman" w:hAnsi="Times New Roman" w:cs="Times New Roman"/>
        </w:rPr>
      </w:pPr>
    </w:p>
    <w:sectPr w:rsidRPr="000D00A9" w:rsidR="00F84A11" w:rsidSect="00787D08">
      <w:headerReference w:type="default" r:id="rId9"/>
      <w:footerReference w:type="default" r:id="rId10"/>
      <w:pgSz w:w="11906" w:h="16838"/>
      <w:pgMar w:top="3119" w:right="1417" w:bottom="851"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2A7471" w:rsidP="002A7471" w:rsidRDefault="002A7471">
      <w:pPr>
        <w:spacing w:after="0" w:line="240" w:lineRule="auto"/>
      </w:pPr>
      <w:r>
        <w:separator/>
      </w:r>
    </w:p>
  </w:endnote>
  <w:endnote w:type="continuationSeparator" w:id="0">
    <w:p w:rsidR="002A7471" w:rsidP="002A7471" w:rsidRDefault="002A7471">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D6691C" w:rsidP="00D6691C" w:rsidRDefault="00D6691C">
    <w:pPr>
      <w:pStyle w:val="Zpat"/>
      <w:jc w:val="center"/>
    </w:pPr>
    <w:r w:rsidRPr="000E7FD4">
      <w:rPr>
        <w:b/>
        <w:noProof/>
        <w:color w:val="0000FF"/>
        <w:sz w:val="6"/>
        <w:lang w:eastAsia="cs-CZ"/>
      </w:rPr>
      <w:drawing>
        <wp:inline distT="0" distB="0" distL="0" distR="0">
          <wp:extent cx="1690577" cy="249304"/>
          <wp:effectExtent l="0" t="0" r="5080" b="0"/>
          <wp:docPr id="2" name="Obrázek 2" descr="E:\User\harasimova\Bordel na ploše\Preciosa_current_6vrKg_part01\Preciosa_Logotype_Gray.png"/>
          <wp:cNvGraphicFramePr>
            <a:graphicFrameLocks noChangeAspect="true"/>
          </wp:cNvGraphicFramePr>
          <a:graphic>
            <a:graphicData uri="http://schemas.openxmlformats.org/drawingml/2006/picture">
              <pic:pic>
                <pic:nvPicPr>
                  <pic:cNvPr id="0" name="Picture 3" descr="E:\User\harasimova\Bordel na ploše\Preciosa_current_6vrKg_part01\Preciosa_Logotype_Gray.png"/>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690578" cy="249304"/>
                  </a:xfrm>
                  <a:prstGeom prst="rect">
                    <a:avLst/>
                  </a:prstGeom>
                  <a:noFill/>
                  <a:ln>
                    <a:noFill/>
                  </a:ln>
                </pic:spPr>
              </pic:pic>
            </a:graphicData>
          </a:graphic>
        </wp:inline>
      </w:drawing>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2A7471" w:rsidP="002A7471" w:rsidRDefault="002A7471">
      <w:pPr>
        <w:spacing w:after="0" w:line="240" w:lineRule="auto"/>
      </w:pPr>
      <w:r>
        <w:separator/>
      </w:r>
    </w:p>
  </w:footnote>
  <w:footnote w:type="continuationSeparator" w:id="0">
    <w:p w:rsidR="002A7471" w:rsidP="002A7471" w:rsidRDefault="002A7471">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Pr="002A7471" w:rsidR="002A7471" w:rsidP="002A7471" w:rsidRDefault="00787D08">
    <w:pPr>
      <w:pStyle w:val="Zhlav"/>
      <w:jc w:val="center"/>
    </w:pPr>
    <w:r>
      <w:rPr>
        <w:noProof/>
        <w:lang w:eastAsia="cs-CZ"/>
      </w:rPr>
      <w:drawing>
        <wp:inline distT="0" distB="0" distL="0" distR="0">
          <wp:extent cx="3689350" cy="877570"/>
          <wp:effectExtent l="0" t="0" r="6350" b="0"/>
          <wp:docPr id="3" name="Obrázek 3"/>
          <wp:cNvGraphicFramePr>
            <a:graphicFrameLocks noChangeAspect="true"/>
          </wp:cNvGraphicFramePr>
          <a:graphic>
            <a:graphicData uri="http://schemas.openxmlformats.org/drawingml/2006/picture">
              <pic:pic>
                <pic:nvPicPr>
                  <pic:cNvPr id="0" name="Obrázek 1"/>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l="3996"/>
                  <a:stretch>
                    <a:fillRect/>
                  </a:stretch>
                </pic:blipFill>
                <pic:spPr bwMode="auto">
                  <a:xfrm>
                    <a:off x="0" y="0"/>
                    <a:ext cx="3689350" cy="877570"/>
                  </a:xfrm>
                  <a:prstGeom prst="rect">
                    <a:avLst/>
                  </a:prstGeom>
                  <a:noFill/>
                  <a:ln>
                    <a:noFill/>
                  </a:ln>
                </pic:spPr>
              </pic:pic>
            </a:graphicData>
          </a:graphic>
        </wp:inline>
      </w:drawing>
    </w:r>
    <w:r w:rsidR="002A7471">
      <w:rPr>
        <w:noProof/>
        <w:lang w:eastAsia="cs-CZ"/>
      </w:rPr>
      <w:drawing>
        <wp:inline distT="0" distB="0" distL="0" distR="0">
          <wp:extent cx="2228850" cy="330200"/>
          <wp:effectExtent l="0" t="0" r="0" b="0"/>
          <wp:docPr id="1" name="Obrázek 1" descr="Preciosa_Logotype_Blue"/>
          <wp:cNvGraphicFramePr>
            <a:graphicFrameLocks noChangeAspect="true"/>
          </wp:cNvGraphicFramePr>
          <a:graphic>
            <a:graphicData uri="http://schemas.openxmlformats.org/drawingml/2006/picture">
              <pic:pic>
                <pic:nvPicPr>
                  <pic:cNvPr id="0" name="Picture 3" descr="Preciosa_Logotype_Blue"/>
                  <pic:cNvPicPr>
                    <a:picLocks noChangeAspect="true" noChangeArrowheads="true"/>
                  </pic:cNvPicPr>
                </pic:nvPicPr>
                <pic:blipFill>
                  <a:blip r:embed="rId2">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228850" cy="330200"/>
                  </a:xfrm>
                  <a:prstGeom prst="rect">
                    <a:avLst/>
                  </a:prstGeom>
                  <a:no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C706818"/>
    <w:multiLevelType w:val="hybridMultilevel"/>
    <w:tmpl w:val="5FBE7FB0"/>
    <w:lvl w:ilvl="0" w:tplc="32543DC2">
      <w:start w:val="1"/>
      <w:numFmt w:val="lowerLetter"/>
      <w:lvlText w:val="%1)"/>
      <w:lvlJc w:val="left"/>
      <w:pPr>
        <w:ind w:left="1440" w:hanging="360"/>
      </w:pPr>
      <w:rPr>
        <w:rFonts w:hint="default"/>
        <w:sz w:val="22"/>
        <w:szCs w:val="22"/>
      </w:rPr>
    </w:lvl>
    <w:lvl w:ilvl="1" w:tplc="04050019" w:tentative="true">
      <w:start w:val="1"/>
      <w:numFmt w:val="lowerLetter"/>
      <w:lvlText w:val="%2."/>
      <w:lvlJc w:val="left"/>
      <w:pPr>
        <w:ind w:left="2160" w:hanging="360"/>
      </w:pPr>
    </w:lvl>
    <w:lvl w:ilvl="2" w:tplc="0405001B" w:tentative="true">
      <w:start w:val="1"/>
      <w:numFmt w:val="lowerRoman"/>
      <w:lvlText w:val="%3."/>
      <w:lvlJc w:val="right"/>
      <w:pPr>
        <w:ind w:left="2880" w:hanging="180"/>
      </w:pPr>
    </w:lvl>
    <w:lvl w:ilvl="3" w:tplc="0405000F" w:tentative="true">
      <w:start w:val="1"/>
      <w:numFmt w:val="decimal"/>
      <w:lvlText w:val="%4."/>
      <w:lvlJc w:val="left"/>
      <w:pPr>
        <w:ind w:left="3600" w:hanging="360"/>
      </w:pPr>
    </w:lvl>
    <w:lvl w:ilvl="4" w:tplc="04050019" w:tentative="true">
      <w:start w:val="1"/>
      <w:numFmt w:val="lowerLetter"/>
      <w:lvlText w:val="%5."/>
      <w:lvlJc w:val="left"/>
      <w:pPr>
        <w:ind w:left="4320" w:hanging="360"/>
      </w:pPr>
    </w:lvl>
    <w:lvl w:ilvl="5" w:tplc="0405001B" w:tentative="true">
      <w:start w:val="1"/>
      <w:numFmt w:val="lowerRoman"/>
      <w:lvlText w:val="%6."/>
      <w:lvlJc w:val="right"/>
      <w:pPr>
        <w:ind w:left="5040" w:hanging="180"/>
      </w:pPr>
    </w:lvl>
    <w:lvl w:ilvl="6" w:tplc="0405000F" w:tentative="true">
      <w:start w:val="1"/>
      <w:numFmt w:val="decimal"/>
      <w:lvlText w:val="%7."/>
      <w:lvlJc w:val="left"/>
      <w:pPr>
        <w:ind w:left="5760" w:hanging="360"/>
      </w:pPr>
    </w:lvl>
    <w:lvl w:ilvl="7" w:tplc="04050019" w:tentative="true">
      <w:start w:val="1"/>
      <w:numFmt w:val="lowerLetter"/>
      <w:lvlText w:val="%8."/>
      <w:lvlJc w:val="left"/>
      <w:pPr>
        <w:ind w:left="6480" w:hanging="360"/>
      </w:pPr>
    </w:lvl>
    <w:lvl w:ilvl="8" w:tplc="0405001B" w:tentative="true">
      <w:start w:val="1"/>
      <w:numFmt w:val="lowerRoman"/>
      <w:lvlText w:val="%9."/>
      <w:lvlJc w:val="right"/>
      <w:pPr>
        <w:ind w:left="7200" w:hanging="180"/>
      </w:pPr>
    </w:lvl>
  </w:abstractNum>
  <w:abstractNum w:abstractNumId="1">
    <w:nsid w:val="2739762F"/>
    <w:multiLevelType w:val="hybridMultilevel"/>
    <w:tmpl w:val="0BECD0E2"/>
    <w:lvl w:ilvl="0" w:tplc="F586BBA4">
      <w:start w:val="1"/>
      <w:numFmt w:val="decimal"/>
      <w:lvlText w:val="7.%1."/>
      <w:lvlJc w:val="left"/>
      <w:pPr>
        <w:tabs>
          <w:tab w:val="num" w:pos="720"/>
        </w:tabs>
        <w:ind w:left="720" w:hanging="360"/>
      </w:pPr>
      <w:rPr>
        <w:rFonts w:hint="default"/>
        <w:i w:val="false"/>
        <w:color w:val="auto"/>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
    <w:nsid w:val="276870EE"/>
    <w:multiLevelType w:val="hybridMultilevel"/>
    <w:tmpl w:val="F5A2CDB0"/>
    <w:lvl w:ilvl="0" w:tplc="6010B096">
      <w:start w:val="1"/>
      <w:numFmt w:val="decimal"/>
      <w:lvlText w:val="%1."/>
      <w:lvlJc w:val="left"/>
      <w:pPr>
        <w:ind w:left="1080" w:hanging="360"/>
      </w:pPr>
      <w:rPr>
        <w:rFonts w:hint="default"/>
      </w:r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3">
    <w:nsid w:val="28E63C8C"/>
    <w:multiLevelType w:val="singleLevel"/>
    <w:tmpl w:val="0405000F"/>
    <w:lvl w:ilvl="0">
      <w:start w:val="1"/>
      <w:numFmt w:val="decimal"/>
      <w:lvlText w:val="%1."/>
      <w:lvlJc w:val="left"/>
      <w:pPr>
        <w:tabs>
          <w:tab w:val="num" w:pos="720"/>
        </w:tabs>
        <w:ind w:left="720" w:hanging="360"/>
      </w:pPr>
    </w:lvl>
  </w:abstractNum>
  <w:abstractNum w:abstractNumId="4">
    <w:nsid w:val="500A67D5"/>
    <w:multiLevelType w:val="hybridMultilevel"/>
    <w:tmpl w:val="5E9633B8"/>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58F909C7"/>
    <w:multiLevelType w:val="hybridMultilevel"/>
    <w:tmpl w:val="AD60B722"/>
    <w:lvl w:ilvl="0" w:tplc="04050017">
      <w:start w:val="1"/>
      <w:numFmt w:val="lowerLetter"/>
      <w:lvlText w:val="%1)"/>
      <w:lvlJc w:val="left"/>
      <w:pPr>
        <w:ind w:left="1084" w:hanging="360"/>
      </w:pPr>
      <w:rPr>
        <w:rFonts w:hint="default"/>
        <w:b w:val="false"/>
        <w:i w:val="false"/>
        <w:color w:val="auto"/>
        <w:sz w:val="22"/>
      </w:rPr>
    </w:lvl>
    <w:lvl w:ilvl="1" w:tplc="04050019" w:tentative="true">
      <w:start w:val="1"/>
      <w:numFmt w:val="lowerLetter"/>
      <w:lvlText w:val="%2."/>
      <w:lvlJc w:val="left"/>
      <w:pPr>
        <w:ind w:left="1804" w:hanging="360"/>
      </w:pPr>
    </w:lvl>
    <w:lvl w:ilvl="2" w:tplc="0405001B" w:tentative="true">
      <w:start w:val="1"/>
      <w:numFmt w:val="lowerRoman"/>
      <w:lvlText w:val="%3."/>
      <w:lvlJc w:val="right"/>
      <w:pPr>
        <w:ind w:left="2524" w:hanging="180"/>
      </w:pPr>
    </w:lvl>
    <w:lvl w:ilvl="3" w:tplc="0405000F" w:tentative="true">
      <w:start w:val="1"/>
      <w:numFmt w:val="decimal"/>
      <w:lvlText w:val="%4."/>
      <w:lvlJc w:val="left"/>
      <w:pPr>
        <w:ind w:left="3244" w:hanging="360"/>
      </w:pPr>
    </w:lvl>
    <w:lvl w:ilvl="4" w:tplc="04050019" w:tentative="true">
      <w:start w:val="1"/>
      <w:numFmt w:val="lowerLetter"/>
      <w:lvlText w:val="%5."/>
      <w:lvlJc w:val="left"/>
      <w:pPr>
        <w:ind w:left="3964" w:hanging="360"/>
      </w:pPr>
    </w:lvl>
    <w:lvl w:ilvl="5" w:tplc="0405001B" w:tentative="true">
      <w:start w:val="1"/>
      <w:numFmt w:val="lowerRoman"/>
      <w:lvlText w:val="%6."/>
      <w:lvlJc w:val="right"/>
      <w:pPr>
        <w:ind w:left="4684" w:hanging="180"/>
      </w:pPr>
    </w:lvl>
    <w:lvl w:ilvl="6" w:tplc="0405000F" w:tentative="true">
      <w:start w:val="1"/>
      <w:numFmt w:val="decimal"/>
      <w:lvlText w:val="%7."/>
      <w:lvlJc w:val="left"/>
      <w:pPr>
        <w:ind w:left="5404" w:hanging="360"/>
      </w:pPr>
    </w:lvl>
    <w:lvl w:ilvl="7" w:tplc="04050019" w:tentative="true">
      <w:start w:val="1"/>
      <w:numFmt w:val="lowerLetter"/>
      <w:lvlText w:val="%8."/>
      <w:lvlJc w:val="left"/>
      <w:pPr>
        <w:ind w:left="6124" w:hanging="360"/>
      </w:pPr>
    </w:lvl>
    <w:lvl w:ilvl="8" w:tplc="0405001B" w:tentative="true">
      <w:start w:val="1"/>
      <w:numFmt w:val="lowerRoman"/>
      <w:lvlText w:val="%9."/>
      <w:lvlJc w:val="right"/>
      <w:pPr>
        <w:ind w:left="6844" w:hanging="180"/>
      </w:pPr>
    </w:lvl>
  </w:abstractNum>
  <w:abstractNum w:abstractNumId="6">
    <w:nsid w:val="5A9F6066"/>
    <w:multiLevelType w:val="multilevel"/>
    <w:tmpl w:val="A9BE5F5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4"/>
  </w:num>
  <w:num w:numId="3">
    <w:abstractNumId w:val="2"/>
  </w:num>
  <w:num w:numId="4">
    <w:abstractNumId w:val="3"/>
  </w:num>
  <w:num w:numId="5">
    <w:abstractNumId w:val="1"/>
  </w:num>
  <w:num w:numId="6">
    <w:abstractNumId w:val="5"/>
  </w:num>
  <w:num w:numId="7">
    <w:abstractNumId w:val="0"/>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90"/>
  <w:proofState w:spelling="clean" w:grammar="clean"/>
  <w:defaultTabStop w:val="708"/>
  <w:hyphenationZone w:val="425"/>
  <w:characterSpacingControl w:val="doNotCompress"/>
  <w:hdrShapeDefaults>
    <o:shapedefaults spidmax="8193"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1C5"/>
    <w:rsid w:val="000066A3"/>
    <w:rsid w:val="00077047"/>
    <w:rsid w:val="000D00A9"/>
    <w:rsid w:val="000E0735"/>
    <w:rsid w:val="000E5F29"/>
    <w:rsid w:val="000E6EA9"/>
    <w:rsid w:val="000F1809"/>
    <w:rsid w:val="00100779"/>
    <w:rsid w:val="00121D6D"/>
    <w:rsid w:val="001850C8"/>
    <w:rsid w:val="001854EB"/>
    <w:rsid w:val="001946F3"/>
    <w:rsid w:val="001D0624"/>
    <w:rsid w:val="001F717E"/>
    <w:rsid w:val="00204E89"/>
    <w:rsid w:val="00217242"/>
    <w:rsid w:val="002249D8"/>
    <w:rsid w:val="002A5B22"/>
    <w:rsid w:val="002A7471"/>
    <w:rsid w:val="002B1291"/>
    <w:rsid w:val="002B7A78"/>
    <w:rsid w:val="003560E3"/>
    <w:rsid w:val="00363A61"/>
    <w:rsid w:val="003726A5"/>
    <w:rsid w:val="003F4275"/>
    <w:rsid w:val="00444466"/>
    <w:rsid w:val="004612FF"/>
    <w:rsid w:val="00486A78"/>
    <w:rsid w:val="0049506B"/>
    <w:rsid w:val="004B2311"/>
    <w:rsid w:val="004F453B"/>
    <w:rsid w:val="005031F6"/>
    <w:rsid w:val="0050643D"/>
    <w:rsid w:val="00537752"/>
    <w:rsid w:val="005D56BE"/>
    <w:rsid w:val="005F2CFC"/>
    <w:rsid w:val="006141CC"/>
    <w:rsid w:val="00652B12"/>
    <w:rsid w:val="007401C5"/>
    <w:rsid w:val="00766F1D"/>
    <w:rsid w:val="00773154"/>
    <w:rsid w:val="00787D08"/>
    <w:rsid w:val="007A5B1F"/>
    <w:rsid w:val="007C588D"/>
    <w:rsid w:val="007D3759"/>
    <w:rsid w:val="007D45BE"/>
    <w:rsid w:val="00814EFF"/>
    <w:rsid w:val="00822E41"/>
    <w:rsid w:val="0083467F"/>
    <w:rsid w:val="00853FB3"/>
    <w:rsid w:val="00867479"/>
    <w:rsid w:val="00882F85"/>
    <w:rsid w:val="008C07A7"/>
    <w:rsid w:val="008C6B30"/>
    <w:rsid w:val="008E019C"/>
    <w:rsid w:val="0092769C"/>
    <w:rsid w:val="00932383"/>
    <w:rsid w:val="0093738D"/>
    <w:rsid w:val="009440DA"/>
    <w:rsid w:val="009D274D"/>
    <w:rsid w:val="00A156C4"/>
    <w:rsid w:val="00A50328"/>
    <w:rsid w:val="00A82285"/>
    <w:rsid w:val="00A95DCB"/>
    <w:rsid w:val="00BA734E"/>
    <w:rsid w:val="00BD25CA"/>
    <w:rsid w:val="00BF56A9"/>
    <w:rsid w:val="00C45BAD"/>
    <w:rsid w:val="00C51EFA"/>
    <w:rsid w:val="00CC391D"/>
    <w:rsid w:val="00D2499C"/>
    <w:rsid w:val="00D27FCC"/>
    <w:rsid w:val="00D326B9"/>
    <w:rsid w:val="00D6691C"/>
    <w:rsid w:val="00DC511A"/>
    <w:rsid w:val="00DD7A52"/>
    <w:rsid w:val="00E016ED"/>
    <w:rsid w:val="00E313BF"/>
    <w:rsid w:val="00E511C4"/>
    <w:rsid w:val="00E64B91"/>
    <w:rsid w:val="00E96E1A"/>
    <w:rsid w:val="00F0183A"/>
    <w:rsid w:val="00F40487"/>
    <w:rsid w:val="00F84A11"/>
    <w:rsid w:val="00FA3BB1"/>
    <w:rsid w:val="00FA543E"/>
    <w:rsid w:val="00FC3346"/>
    <w:rsid w:val="00FF18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8193"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Odstavecseseznamem">
    <w:name w:val="List Paragraph"/>
    <w:basedOn w:val="Normln"/>
    <w:uiPriority w:val="34"/>
    <w:qFormat/>
    <w:rsid w:val="007401C5"/>
    <w:pPr>
      <w:ind w:left="720"/>
      <w:contextualSpacing/>
    </w:pPr>
  </w:style>
  <w:style w:type="paragraph" w:styleId="Textbubliny">
    <w:name w:val="Balloon Text"/>
    <w:basedOn w:val="Normln"/>
    <w:link w:val="TextbublinyChar"/>
    <w:uiPriority w:val="99"/>
    <w:semiHidden/>
    <w:unhideWhenUsed/>
    <w:rsid w:val="000066A3"/>
    <w:pPr>
      <w:spacing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0066A3"/>
    <w:rPr>
      <w:rFonts w:ascii="Tahoma" w:hAnsi="Tahoma" w:cs="Tahoma"/>
      <w:sz w:val="16"/>
      <w:szCs w:val="16"/>
    </w:rPr>
  </w:style>
  <w:style w:type="character" w:styleId="Odkaznakoment">
    <w:name w:val="annotation reference"/>
    <w:basedOn w:val="Standardnpsmoodstavce"/>
    <w:uiPriority w:val="99"/>
    <w:semiHidden/>
    <w:unhideWhenUsed/>
    <w:rsid w:val="00537752"/>
    <w:rPr>
      <w:sz w:val="16"/>
      <w:szCs w:val="16"/>
    </w:rPr>
  </w:style>
  <w:style w:type="paragraph" w:styleId="Textkomente">
    <w:name w:val="annotation text"/>
    <w:basedOn w:val="Normln"/>
    <w:link w:val="TextkomenteChar"/>
    <w:uiPriority w:val="99"/>
    <w:semiHidden/>
    <w:unhideWhenUsed/>
    <w:rsid w:val="00537752"/>
    <w:pPr>
      <w:spacing w:line="240" w:lineRule="auto"/>
    </w:pPr>
    <w:rPr>
      <w:sz w:val="20"/>
      <w:szCs w:val="20"/>
    </w:rPr>
  </w:style>
  <w:style w:type="character" w:styleId="TextkomenteChar" w:customStyle="true">
    <w:name w:val="Text komentáře Char"/>
    <w:basedOn w:val="Standardnpsmoodstavce"/>
    <w:link w:val="Textkomente"/>
    <w:uiPriority w:val="99"/>
    <w:semiHidden/>
    <w:rsid w:val="00537752"/>
    <w:rPr>
      <w:sz w:val="20"/>
      <w:szCs w:val="20"/>
    </w:rPr>
  </w:style>
  <w:style w:type="paragraph" w:styleId="Pedmtkomente">
    <w:name w:val="annotation subject"/>
    <w:basedOn w:val="Textkomente"/>
    <w:next w:val="Textkomente"/>
    <w:link w:val="PedmtkomenteChar"/>
    <w:uiPriority w:val="99"/>
    <w:semiHidden/>
    <w:unhideWhenUsed/>
    <w:rsid w:val="00537752"/>
    <w:rPr>
      <w:b/>
      <w:bCs/>
    </w:rPr>
  </w:style>
  <w:style w:type="character" w:styleId="PedmtkomenteChar" w:customStyle="true">
    <w:name w:val="Předmět komentáře Char"/>
    <w:basedOn w:val="TextkomenteChar"/>
    <w:link w:val="Pedmtkomente"/>
    <w:uiPriority w:val="99"/>
    <w:semiHidden/>
    <w:rsid w:val="00537752"/>
    <w:rPr>
      <w:b/>
      <w:bCs/>
      <w:sz w:val="20"/>
      <w:szCs w:val="20"/>
    </w:rPr>
  </w:style>
  <w:style w:type="paragraph" w:styleId="Zhlav">
    <w:name w:val="header"/>
    <w:basedOn w:val="Normln"/>
    <w:link w:val="ZhlavChar"/>
    <w:uiPriority w:val="99"/>
    <w:unhideWhenUsed/>
    <w:rsid w:val="002A7471"/>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2A7471"/>
  </w:style>
  <w:style w:type="paragraph" w:styleId="Zpat">
    <w:name w:val="footer"/>
    <w:basedOn w:val="Normln"/>
    <w:link w:val="ZpatChar"/>
    <w:uiPriority w:val="99"/>
    <w:unhideWhenUsed/>
    <w:rsid w:val="002A7471"/>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2A7471"/>
  </w:style>
  <w:style w:type="paragraph" w:styleId="Zkladntext">
    <w:name w:val="Body Text"/>
    <w:basedOn w:val="Normln"/>
    <w:link w:val="ZkladntextChar"/>
    <w:uiPriority w:val="99"/>
    <w:semiHidden/>
    <w:unhideWhenUsed/>
    <w:rsid w:val="008C07A7"/>
    <w:pPr>
      <w:spacing w:after="120"/>
    </w:pPr>
  </w:style>
  <w:style w:type="character" w:styleId="ZkladntextChar" w:customStyle="true">
    <w:name w:val="Základní text Char"/>
    <w:basedOn w:val="Standardnpsmoodstavce"/>
    <w:link w:val="Zkladntext"/>
    <w:uiPriority w:val="99"/>
    <w:semiHidden/>
    <w:rsid w:val="008C07A7"/>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HAnsi" w:hAnsiTheme="minorHAnsi"/>
        <w:sz w:val="22"/>
        <w:szCs w:val="22"/>
        <w:lang w:bidi="ar-SA" w:eastAsia="en-US" w:val="cs-CZ"/>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styleId="Odstavecseseznamem" w:type="paragraph">
    <w:name w:val="List Paragraph"/>
    <w:basedOn w:val="Normln"/>
    <w:uiPriority w:val="34"/>
    <w:qFormat/>
    <w:rsid w:val="007401C5"/>
    <w:pPr>
      <w:ind w:left="720"/>
      <w:contextualSpacing/>
    </w:pPr>
  </w:style>
  <w:style w:styleId="Textbubliny" w:type="paragraph">
    <w:name w:val="Balloon Text"/>
    <w:basedOn w:val="Normln"/>
    <w:link w:val="TextbublinyChar"/>
    <w:uiPriority w:val="99"/>
    <w:semiHidden/>
    <w:unhideWhenUsed/>
    <w:rsid w:val="000066A3"/>
    <w:pPr>
      <w:spacing w:after="0" w:line="240" w:lineRule="auto"/>
    </w:pPr>
    <w:rPr>
      <w:rFonts w:ascii="Tahoma" w:cs="Tahoma" w:hAnsi="Tahoma"/>
      <w:sz w:val="16"/>
      <w:szCs w:val="16"/>
    </w:rPr>
  </w:style>
  <w:style w:customStyle="1" w:styleId="TextbublinyChar" w:type="character">
    <w:name w:val="Text bubliny Char"/>
    <w:basedOn w:val="Standardnpsmoodstavce"/>
    <w:link w:val="Textbubliny"/>
    <w:uiPriority w:val="99"/>
    <w:semiHidden/>
    <w:rsid w:val="000066A3"/>
    <w:rPr>
      <w:rFonts w:ascii="Tahoma" w:cs="Tahoma" w:hAnsi="Tahoma"/>
      <w:sz w:val="16"/>
      <w:szCs w:val="16"/>
    </w:rPr>
  </w:style>
  <w:style w:styleId="Odkaznakoment" w:type="character">
    <w:name w:val="annotation reference"/>
    <w:basedOn w:val="Standardnpsmoodstavce"/>
    <w:uiPriority w:val="99"/>
    <w:semiHidden/>
    <w:unhideWhenUsed/>
    <w:rsid w:val="00537752"/>
    <w:rPr>
      <w:sz w:val="16"/>
      <w:szCs w:val="16"/>
    </w:rPr>
  </w:style>
  <w:style w:styleId="Textkomente" w:type="paragraph">
    <w:name w:val="annotation text"/>
    <w:basedOn w:val="Normln"/>
    <w:link w:val="TextkomenteChar"/>
    <w:uiPriority w:val="99"/>
    <w:semiHidden/>
    <w:unhideWhenUsed/>
    <w:rsid w:val="00537752"/>
    <w:pPr>
      <w:spacing w:line="240" w:lineRule="auto"/>
    </w:pPr>
    <w:rPr>
      <w:sz w:val="20"/>
      <w:szCs w:val="20"/>
    </w:rPr>
  </w:style>
  <w:style w:customStyle="1" w:styleId="TextkomenteChar" w:type="character">
    <w:name w:val="Text komentáře Char"/>
    <w:basedOn w:val="Standardnpsmoodstavce"/>
    <w:link w:val="Textkomente"/>
    <w:uiPriority w:val="99"/>
    <w:semiHidden/>
    <w:rsid w:val="00537752"/>
    <w:rPr>
      <w:sz w:val="20"/>
      <w:szCs w:val="20"/>
    </w:rPr>
  </w:style>
  <w:style w:styleId="Pedmtkomente" w:type="paragraph">
    <w:name w:val="annotation subject"/>
    <w:basedOn w:val="Textkomente"/>
    <w:next w:val="Textkomente"/>
    <w:link w:val="PedmtkomenteChar"/>
    <w:uiPriority w:val="99"/>
    <w:semiHidden/>
    <w:unhideWhenUsed/>
    <w:rsid w:val="00537752"/>
    <w:rPr>
      <w:b/>
      <w:bCs/>
    </w:rPr>
  </w:style>
  <w:style w:customStyle="1" w:styleId="PedmtkomenteChar" w:type="character">
    <w:name w:val="Předmět komentáře Char"/>
    <w:basedOn w:val="TextkomenteChar"/>
    <w:link w:val="Pedmtkomente"/>
    <w:uiPriority w:val="99"/>
    <w:semiHidden/>
    <w:rsid w:val="00537752"/>
    <w:rPr>
      <w:b/>
      <w:bCs/>
      <w:sz w:val="20"/>
      <w:szCs w:val="20"/>
    </w:rPr>
  </w:style>
  <w:style w:styleId="Zhlav" w:type="paragraph">
    <w:name w:val="header"/>
    <w:basedOn w:val="Normln"/>
    <w:link w:val="ZhlavChar"/>
    <w:uiPriority w:val="99"/>
    <w:unhideWhenUsed/>
    <w:rsid w:val="002A7471"/>
    <w:pPr>
      <w:tabs>
        <w:tab w:pos="4536" w:val="center"/>
        <w:tab w:pos="9072" w:val="right"/>
      </w:tabs>
      <w:spacing w:after="0" w:line="240" w:lineRule="auto"/>
    </w:pPr>
  </w:style>
  <w:style w:customStyle="1" w:styleId="ZhlavChar" w:type="character">
    <w:name w:val="Záhlaví Char"/>
    <w:basedOn w:val="Standardnpsmoodstavce"/>
    <w:link w:val="Zhlav"/>
    <w:uiPriority w:val="99"/>
    <w:rsid w:val="002A7471"/>
  </w:style>
  <w:style w:styleId="Zpat" w:type="paragraph">
    <w:name w:val="footer"/>
    <w:basedOn w:val="Normln"/>
    <w:link w:val="ZpatChar"/>
    <w:uiPriority w:val="99"/>
    <w:unhideWhenUsed/>
    <w:rsid w:val="002A7471"/>
    <w:pPr>
      <w:tabs>
        <w:tab w:pos="4536" w:val="center"/>
        <w:tab w:pos="9072" w:val="right"/>
      </w:tabs>
      <w:spacing w:after="0" w:line="240" w:lineRule="auto"/>
    </w:pPr>
  </w:style>
  <w:style w:customStyle="1" w:styleId="ZpatChar" w:type="character">
    <w:name w:val="Zápatí Char"/>
    <w:basedOn w:val="Standardnpsmoodstavce"/>
    <w:link w:val="Zpat"/>
    <w:uiPriority w:val="99"/>
    <w:rsid w:val="002A7471"/>
  </w:style>
  <w:style w:styleId="Zkladntext" w:type="paragraph">
    <w:name w:val="Body Text"/>
    <w:basedOn w:val="Normln"/>
    <w:link w:val="ZkladntextChar"/>
    <w:uiPriority w:val="99"/>
    <w:semiHidden/>
    <w:unhideWhenUsed/>
    <w:rsid w:val="008C07A7"/>
    <w:pPr>
      <w:spacing w:after="120"/>
    </w:pPr>
  </w:style>
  <w:style w:customStyle="1" w:styleId="ZkladntextChar" w:type="character">
    <w:name w:val="Základní text Char"/>
    <w:basedOn w:val="Standardnpsmoodstavce"/>
    <w:link w:val="Zkladntext"/>
    <w:uiPriority w:val="99"/>
    <w:semiHidden/>
    <w:rsid w:val="008C07A7"/>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31098015">
      <w:bodyDiv w:val="true"/>
      <w:marLeft w:val="0"/>
      <w:marRight w:val="0"/>
      <w:marTop w:val="0"/>
      <w:marBottom w:val="0"/>
      <w:divBdr>
        <w:top w:val="none" w:color="auto" w:sz="0" w:space="0"/>
        <w:left w:val="none" w:color="auto" w:sz="0" w:space="0"/>
        <w:bottom w:val="none" w:color="auto" w:sz="0" w:space="0"/>
        <w:right w:val="none" w:color="auto" w:sz="0" w:space="0"/>
      </w:divBdr>
    </w:div>
    <w:div w:id="170722558">
      <w:bodyDiv w:val="true"/>
      <w:marLeft w:val="0"/>
      <w:marRight w:val="0"/>
      <w:marTop w:val="0"/>
      <w:marBottom w:val="0"/>
      <w:divBdr>
        <w:top w:val="none" w:color="auto" w:sz="0" w:space="0"/>
        <w:left w:val="none" w:color="auto" w:sz="0" w:space="0"/>
        <w:bottom w:val="none" w:color="auto" w:sz="0" w:space="0"/>
        <w:right w:val="none" w:color="auto" w:sz="0" w:space="0"/>
      </w:divBdr>
    </w:div>
    <w:div w:id="365371679">
      <w:bodyDiv w:val="true"/>
      <w:marLeft w:val="0"/>
      <w:marRight w:val="0"/>
      <w:marTop w:val="0"/>
      <w:marBottom w:val="0"/>
      <w:divBdr>
        <w:top w:val="none" w:color="auto" w:sz="0" w:space="0"/>
        <w:left w:val="none" w:color="auto" w:sz="0" w:space="0"/>
        <w:bottom w:val="none" w:color="auto" w:sz="0" w:space="0"/>
        <w:right w:val="none" w:color="auto" w:sz="0" w:space="0"/>
      </w:divBdr>
    </w:div>
    <w:div w:id="1056009554">
      <w:bodyDiv w:val="true"/>
      <w:marLeft w:val="0"/>
      <w:marRight w:val="0"/>
      <w:marTop w:val="0"/>
      <w:marBottom w:val="0"/>
      <w:divBdr>
        <w:top w:val="none" w:color="auto" w:sz="0" w:space="0"/>
        <w:left w:val="none" w:color="auto" w:sz="0" w:space="0"/>
        <w:bottom w:val="none" w:color="auto" w:sz="0" w:space="0"/>
        <w:right w:val="none" w:color="auto" w:sz="0" w:space="0"/>
      </w:divBdr>
    </w:div>
    <w:div w:id="2130120664">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styles.xml" Type="http://schemas.openxmlformats.org/officeDocument/2006/relationships/styles" Id="rId3"/>
    <Relationship Target="footnotes.xml" Type="http://schemas.openxmlformats.org/officeDocument/2006/relationships/foot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1.xml" Type="http://schemas.openxmlformats.org/officeDocument/2006/relationships/footer" Id="rId10"/>
    <Relationship Target="stylesWithEffects.xml" Type="http://schemas.microsoft.com/office/2007/relationships/stylesWithEffects" Id="rId4"/>
    <Relationship Target="header1.xml" Type="http://schemas.openxmlformats.org/officeDocument/2006/relationships/header" Id="rId9"/>
</Relationships>

</file>

<file path=word/_rels/footer1.xml.rels><?xml version="1.0" encoding="UTF-8" standalone="yes"?>
<Relationships xmlns="http://schemas.openxmlformats.org/package/2006/relationships">
    <Relationship Target="media/image3.png" Type="http://schemas.openxmlformats.org/officeDocument/2006/relationships/image" Id="rId1"/>
</Relationships>

</file>

<file path=word/_rels/header1.xml.rels><?xml version="1.0" encoding="UTF-8" standalone="yes"?>
<Relationships xmlns="http://schemas.openxmlformats.org/package/2006/relationships">
    <Relationship Target="media/image2.png" Type="http://schemas.openxmlformats.org/officeDocument/2006/relationships/image" Id="rId2"/>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3D29DD03-3D97-43FD-BCFF-0EEC21C889BB}">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PRECIOSA, a.s.</properties:Company>
  <properties:Pages>4</properties:Pages>
  <properties:Words>1280</properties:Words>
  <properties:Characters>7555</properties:Characters>
  <properties:Lines>62</properties:Lines>
  <properties:Paragraphs>17</properties:Paragraphs>
  <properties:TotalTime>102</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8818</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2018-12-17T11:51:00Z</dcterms:created>
  <dc:creator/>
  <cp:lastModifiedBy/>
  <dcterms:modified xmlns:xsi="http://www.w3.org/2001/XMLSchema-instance" xsi:type="dcterms:W3CDTF">2018-12-19T13:01:00Z</dcterms:modified>
  <cp:revision>10</cp:revision>
</cp:coreProperties>
</file>