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D1D" w:rsidRDefault="00582D1D" w:rsidP="00A0034D">
      <w:pPr>
        <w:jc w:val="center"/>
        <w:rPr>
          <w:rFonts w:ascii="Arial" w:hAnsi="Arial" w:cs="Arial"/>
          <w:b/>
          <w:sz w:val="26"/>
          <w:szCs w:val="26"/>
          <w:u w:val="single"/>
        </w:rPr>
      </w:pPr>
    </w:p>
    <w:p w:rsidR="00956D16" w:rsidRPr="00293546" w:rsidRDefault="00F43BFF" w:rsidP="00A0034D">
      <w:pPr>
        <w:jc w:val="center"/>
        <w:rPr>
          <w:rFonts w:ascii="Arial" w:hAnsi="Arial" w:cs="Arial"/>
          <w:b/>
          <w:i/>
          <w:sz w:val="26"/>
          <w:szCs w:val="26"/>
          <w:u w:val="single"/>
        </w:rPr>
      </w:pPr>
      <w:r w:rsidRPr="00293546">
        <w:rPr>
          <w:rFonts w:ascii="Arial" w:hAnsi="Arial" w:cs="Arial"/>
          <w:b/>
          <w:i/>
          <w:sz w:val="26"/>
          <w:szCs w:val="26"/>
          <w:u w:val="single"/>
        </w:rPr>
        <w:t xml:space="preserve">Příloha </w:t>
      </w:r>
      <w:r w:rsidR="00293546" w:rsidRPr="00293546">
        <w:rPr>
          <w:rFonts w:ascii="Arial" w:hAnsi="Arial" w:cs="Arial"/>
          <w:b/>
          <w:i/>
          <w:sz w:val="26"/>
          <w:szCs w:val="26"/>
          <w:u w:val="single"/>
        </w:rPr>
        <w:t>1</w:t>
      </w:r>
      <w:r w:rsidRPr="00293546">
        <w:rPr>
          <w:rFonts w:ascii="Arial" w:hAnsi="Arial" w:cs="Arial"/>
          <w:b/>
          <w:i/>
          <w:sz w:val="26"/>
          <w:szCs w:val="26"/>
          <w:u w:val="single"/>
        </w:rPr>
        <w:t xml:space="preserve">. Specifikace </w:t>
      </w:r>
      <w:r w:rsidR="00293546" w:rsidRPr="00293546">
        <w:rPr>
          <w:rFonts w:ascii="Arial" w:hAnsi="Arial" w:cs="Arial"/>
          <w:b/>
          <w:i/>
          <w:sz w:val="26"/>
          <w:szCs w:val="26"/>
          <w:u w:val="single"/>
        </w:rPr>
        <w:t>klíčových aktivit</w:t>
      </w:r>
    </w:p>
    <w:p w:rsidR="00582D1D" w:rsidRPr="00582D1D" w:rsidRDefault="00582D1D" w:rsidP="00A0034D">
      <w:pPr>
        <w:jc w:val="center"/>
        <w:rPr>
          <w:rFonts w:ascii="Arial" w:hAnsi="Arial" w:cs="Arial"/>
          <w:b/>
          <w:sz w:val="26"/>
          <w:szCs w:val="26"/>
          <w:u w:val="single"/>
        </w:rPr>
      </w:pPr>
    </w:p>
    <w:tbl>
      <w:tblPr>
        <w:tblStyle w:val="Mkatabulky"/>
        <w:tblW w:w="9180" w:type="dxa"/>
        <w:tblLook w:val="04A0" w:firstRow="1" w:lastRow="0" w:firstColumn="1" w:lastColumn="0" w:noHBand="0" w:noVBand="1"/>
      </w:tblPr>
      <w:tblGrid>
        <w:gridCol w:w="3114"/>
        <w:gridCol w:w="6066"/>
      </w:tblGrid>
      <w:tr w:rsidR="00720459" w:rsidRPr="00582D1D" w:rsidTr="00C17525">
        <w:trPr>
          <w:trHeight w:val="397"/>
        </w:trPr>
        <w:tc>
          <w:tcPr>
            <w:tcW w:w="3114" w:type="dxa"/>
            <w:vAlign w:val="center"/>
          </w:tcPr>
          <w:p w:rsidR="00720459" w:rsidRPr="00293546" w:rsidRDefault="00F43BFF" w:rsidP="00582D1D">
            <w:pPr>
              <w:rPr>
                <w:rFonts w:ascii="Arial" w:hAnsi="Arial" w:cs="Arial"/>
                <w:b/>
                <w:i/>
                <w:sz w:val="20"/>
                <w:szCs w:val="20"/>
              </w:rPr>
            </w:pPr>
            <w:r w:rsidRPr="00293546">
              <w:rPr>
                <w:rFonts w:ascii="Arial" w:hAnsi="Arial" w:cs="Arial"/>
                <w:b/>
                <w:i/>
                <w:sz w:val="20"/>
                <w:szCs w:val="20"/>
              </w:rPr>
              <w:t>Název zakázky</w:t>
            </w:r>
          </w:p>
        </w:tc>
        <w:tc>
          <w:tcPr>
            <w:tcW w:w="6066" w:type="dxa"/>
            <w:vAlign w:val="center"/>
          </w:tcPr>
          <w:p w:rsidR="00720459" w:rsidRPr="00293546" w:rsidRDefault="00293546" w:rsidP="00582D1D">
            <w:pPr>
              <w:rPr>
                <w:rFonts w:ascii="Arial" w:hAnsi="Arial" w:cs="Arial"/>
                <w:b/>
                <w:i/>
                <w:sz w:val="20"/>
                <w:szCs w:val="20"/>
              </w:rPr>
            </w:pPr>
            <w:r>
              <w:rPr>
                <w:rFonts w:ascii="Arial" w:hAnsi="Arial" w:cs="Arial"/>
                <w:b/>
                <w:i/>
                <w:sz w:val="20"/>
                <w:szCs w:val="20"/>
              </w:rPr>
              <w:t>Age management – MINERVA BOSKOVICE, a.s.</w:t>
            </w:r>
          </w:p>
        </w:tc>
      </w:tr>
      <w:tr w:rsidR="00720459" w:rsidRPr="00582D1D" w:rsidTr="00C17525">
        <w:trPr>
          <w:trHeight w:val="397"/>
        </w:trPr>
        <w:tc>
          <w:tcPr>
            <w:tcW w:w="3114" w:type="dxa"/>
            <w:vAlign w:val="center"/>
          </w:tcPr>
          <w:p w:rsidR="00720459" w:rsidRPr="00293546" w:rsidRDefault="00720459" w:rsidP="00582D1D">
            <w:pPr>
              <w:rPr>
                <w:rFonts w:ascii="Arial" w:hAnsi="Arial" w:cs="Arial"/>
                <w:b/>
                <w:i/>
                <w:sz w:val="20"/>
                <w:szCs w:val="20"/>
              </w:rPr>
            </w:pPr>
            <w:r w:rsidRPr="00293546">
              <w:rPr>
                <w:rFonts w:ascii="Arial" w:hAnsi="Arial" w:cs="Arial"/>
                <w:b/>
                <w:i/>
                <w:sz w:val="20"/>
                <w:szCs w:val="20"/>
              </w:rPr>
              <w:t>Zadavatel</w:t>
            </w:r>
          </w:p>
        </w:tc>
        <w:tc>
          <w:tcPr>
            <w:tcW w:w="6066" w:type="dxa"/>
            <w:vAlign w:val="center"/>
          </w:tcPr>
          <w:p w:rsidR="00720459" w:rsidRPr="00293546" w:rsidRDefault="00293546" w:rsidP="00582D1D">
            <w:pPr>
              <w:rPr>
                <w:rFonts w:ascii="Arial" w:hAnsi="Arial" w:cs="Arial"/>
                <w:i/>
                <w:sz w:val="20"/>
                <w:szCs w:val="20"/>
              </w:rPr>
            </w:pPr>
            <w:r>
              <w:rPr>
                <w:rFonts w:ascii="Arial" w:hAnsi="Arial" w:cs="Arial"/>
                <w:i/>
                <w:sz w:val="20"/>
                <w:szCs w:val="20"/>
              </w:rPr>
              <w:t>MINERVA BOSKOVICE, a.s.</w:t>
            </w:r>
          </w:p>
        </w:tc>
      </w:tr>
      <w:tr w:rsidR="00582D1D" w:rsidRPr="00582D1D" w:rsidTr="00C17525">
        <w:trPr>
          <w:trHeight w:val="397"/>
        </w:trPr>
        <w:tc>
          <w:tcPr>
            <w:tcW w:w="3114" w:type="dxa"/>
            <w:vAlign w:val="center"/>
          </w:tcPr>
          <w:p w:rsidR="00582D1D" w:rsidRPr="00293546" w:rsidRDefault="00582D1D" w:rsidP="00582D1D">
            <w:pPr>
              <w:rPr>
                <w:rFonts w:ascii="Arial" w:hAnsi="Arial" w:cs="Arial"/>
                <w:b/>
                <w:i/>
                <w:sz w:val="20"/>
                <w:szCs w:val="20"/>
              </w:rPr>
            </w:pPr>
            <w:r w:rsidRPr="00293546">
              <w:rPr>
                <w:rFonts w:ascii="Arial" w:hAnsi="Arial" w:cs="Arial"/>
                <w:b/>
                <w:i/>
                <w:sz w:val="20"/>
                <w:szCs w:val="20"/>
              </w:rPr>
              <w:t>Sídlo zadavatele</w:t>
            </w:r>
          </w:p>
        </w:tc>
        <w:tc>
          <w:tcPr>
            <w:tcW w:w="6066" w:type="dxa"/>
            <w:vAlign w:val="center"/>
          </w:tcPr>
          <w:p w:rsidR="00582D1D" w:rsidRPr="00293546" w:rsidRDefault="00293546" w:rsidP="00582D1D">
            <w:pPr>
              <w:rPr>
                <w:rFonts w:ascii="Arial" w:hAnsi="Arial" w:cs="Arial"/>
                <w:i/>
                <w:sz w:val="20"/>
                <w:szCs w:val="20"/>
              </w:rPr>
            </w:pPr>
            <w:r>
              <w:rPr>
                <w:rFonts w:ascii="Arial" w:hAnsi="Arial" w:cs="Arial"/>
                <w:i/>
                <w:sz w:val="20"/>
                <w:szCs w:val="20"/>
              </w:rPr>
              <w:t>Sokolská 1318/60, 680 01 Boskovice</w:t>
            </w:r>
          </w:p>
        </w:tc>
      </w:tr>
      <w:tr w:rsidR="00582D1D" w:rsidRPr="00582D1D" w:rsidTr="00C17525">
        <w:trPr>
          <w:trHeight w:val="397"/>
        </w:trPr>
        <w:tc>
          <w:tcPr>
            <w:tcW w:w="3114" w:type="dxa"/>
            <w:vAlign w:val="center"/>
          </w:tcPr>
          <w:p w:rsidR="00582D1D" w:rsidRPr="00293546" w:rsidRDefault="00582D1D" w:rsidP="00582D1D">
            <w:pPr>
              <w:rPr>
                <w:rFonts w:ascii="Arial" w:hAnsi="Arial" w:cs="Arial"/>
                <w:b/>
                <w:i/>
                <w:sz w:val="20"/>
                <w:szCs w:val="20"/>
              </w:rPr>
            </w:pPr>
            <w:r w:rsidRPr="00293546">
              <w:rPr>
                <w:rFonts w:ascii="Arial" w:hAnsi="Arial" w:cs="Arial"/>
                <w:b/>
                <w:i/>
                <w:sz w:val="20"/>
                <w:szCs w:val="20"/>
              </w:rPr>
              <w:t>IČ/DIČ zadavatele</w:t>
            </w:r>
          </w:p>
        </w:tc>
        <w:tc>
          <w:tcPr>
            <w:tcW w:w="6066" w:type="dxa"/>
            <w:vAlign w:val="center"/>
          </w:tcPr>
          <w:p w:rsidR="00582D1D" w:rsidRPr="00293546" w:rsidRDefault="00293546" w:rsidP="00582D1D">
            <w:pPr>
              <w:rPr>
                <w:rFonts w:ascii="Arial" w:hAnsi="Arial" w:cs="Arial"/>
                <w:i/>
                <w:sz w:val="20"/>
                <w:szCs w:val="20"/>
              </w:rPr>
            </w:pPr>
            <w:r>
              <w:rPr>
                <w:rFonts w:ascii="Arial" w:hAnsi="Arial" w:cs="Arial"/>
                <w:i/>
                <w:sz w:val="20"/>
                <w:szCs w:val="20"/>
              </w:rPr>
              <w:t xml:space="preserve"> 00010944 / CZ00010944</w:t>
            </w:r>
          </w:p>
        </w:tc>
      </w:tr>
      <w:tr w:rsidR="00720459" w:rsidRPr="00582D1D" w:rsidTr="00C17525">
        <w:trPr>
          <w:trHeight w:val="397"/>
        </w:trPr>
        <w:tc>
          <w:tcPr>
            <w:tcW w:w="3114" w:type="dxa"/>
            <w:vAlign w:val="center"/>
          </w:tcPr>
          <w:p w:rsidR="00720459" w:rsidRPr="00293546" w:rsidRDefault="00F43BFF" w:rsidP="00582D1D">
            <w:pPr>
              <w:rPr>
                <w:rFonts w:ascii="Arial" w:hAnsi="Arial" w:cs="Arial"/>
                <w:b/>
                <w:i/>
                <w:sz w:val="20"/>
                <w:szCs w:val="20"/>
              </w:rPr>
            </w:pPr>
            <w:r w:rsidRPr="00293546">
              <w:rPr>
                <w:rFonts w:ascii="Arial" w:hAnsi="Arial" w:cs="Arial"/>
                <w:b/>
                <w:i/>
                <w:sz w:val="20"/>
                <w:szCs w:val="20"/>
              </w:rPr>
              <w:t>Druh zakázky</w:t>
            </w:r>
          </w:p>
        </w:tc>
        <w:tc>
          <w:tcPr>
            <w:tcW w:w="6066" w:type="dxa"/>
            <w:vAlign w:val="center"/>
          </w:tcPr>
          <w:p w:rsidR="00720459" w:rsidRPr="00293546" w:rsidRDefault="00F43BFF" w:rsidP="00582D1D">
            <w:pPr>
              <w:rPr>
                <w:rFonts w:ascii="Arial" w:hAnsi="Arial" w:cs="Arial"/>
                <w:i/>
                <w:sz w:val="20"/>
                <w:szCs w:val="20"/>
              </w:rPr>
            </w:pPr>
            <w:r w:rsidRPr="00293546">
              <w:rPr>
                <w:rFonts w:ascii="Arial" w:hAnsi="Arial" w:cs="Arial"/>
                <w:i/>
                <w:sz w:val="20"/>
                <w:szCs w:val="20"/>
              </w:rPr>
              <w:t>služba</w:t>
            </w:r>
          </w:p>
        </w:tc>
      </w:tr>
      <w:tr w:rsidR="00F43BFF" w:rsidRPr="00582D1D" w:rsidTr="00C17525">
        <w:trPr>
          <w:trHeight w:val="397"/>
        </w:trPr>
        <w:tc>
          <w:tcPr>
            <w:tcW w:w="3114" w:type="dxa"/>
            <w:vAlign w:val="center"/>
          </w:tcPr>
          <w:p w:rsidR="00F43BFF" w:rsidRPr="00293546" w:rsidRDefault="00F43BFF" w:rsidP="00582D1D">
            <w:pPr>
              <w:rPr>
                <w:rFonts w:ascii="Arial" w:hAnsi="Arial" w:cs="Arial"/>
                <w:b/>
                <w:i/>
                <w:sz w:val="20"/>
                <w:szCs w:val="20"/>
              </w:rPr>
            </w:pPr>
          </w:p>
        </w:tc>
        <w:tc>
          <w:tcPr>
            <w:tcW w:w="6066" w:type="dxa"/>
            <w:vAlign w:val="center"/>
          </w:tcPr>
          <w:p w:rsidR="00F43BFF" w:rsidRPr="00293546" w:rsidRDefault="00F43BFF" w:rsidP="00582D1D">
            <w:pPr>
              <w:rPr>
                <w:rFonts w:ascii="Arial" w:hAnsi="Arial" w:cs="Arial"/>
                <w:b/>
                <w:i/>
                <w:sz w:val="20"/>
                <w:szCs w:val="20"/>
                <w:u w:val="single"/>
              </w:rPr>
            </w:pPr>
          </w:p>
        </w:tc>
      </w:tr>
      <w:tr w:rsidR="00F43BFF" w:rsidRPr="00582D1D" w:rsidTr="00C17525">
        <w:trPr>
          <w:trHeight w:val="397"/>
        </w:trPr>
        <w:tc>
          <w:tcPr>
            <w:tcW w:w="3114" w:type="dxa"/>
            <w:vAlign w:val="center"/>
          </w:tcPr>
          <w:p w:rsidR="00F43BFF" w:rsidRPr="00293546" w:rsidRDefault="00F43BFF" w:rsidP="00582D1D">
            <w:pPr>
              <w:rPr>
                <w:rFonts w:ascii="Arial" w:hAnsi="Arial" w:cs="Arial"/>
                <w:b/>
                <w:i/>
                <w:sz w:val="20"/>
                <w:szCs w:val="20"/>
              </w:rPr>
            </w:pPr>
            <w:permStart w:id="1584271065" w:edGrp="everyone" w:colFirst="1" w:colLast="1"/>
            <w:r w:rsidRPr="00293546">
              <w:rPr>
                <w:rFonts w:ascii="Arial" w:hAnsi="Arial" w:cs="Arial"/>
                <w:b/>
                <w:i/>
                <w:sz w:val="20"/>
                <w:szCs w:val="20"/>
              </w:rPr>
              <w:t>Uchazeč:</w:t>
            </w:r>
          </w:p>
        </w:tc>
        <w:tc>
          <w:tcPr>
            <w:tcW w:w="6066" w:type="dxa"/>
            <w:vAlign w:val="center"/>
          </w:tcPr>
          <w:p w:rsidR="00F43BFF" w:rsidRPr="00293546" w:rsidRDefault="00B00331" w:rsidP="00582D1D">
            <w:pPr>
              <w:rPr>
                <w:rFonts w:ascii="Arial" w:hAnsi="Arial" w:cs="Arial"/>
                <w:b/>
                <w:i/>
                <w:sz w:val="20"/>
                <w:szCs w:val="20"/>
                <w:u w:val="single"/>
              </w:rPr>
            </w:pPr>
            <w:r w:rsidRPr="00293546">
              <w:rPr>
                <w:rFonts w:ascii="Arial" w:hAnsi="Arial" w:cs="Arial"/>
                <w:i/>
                <w:color w:val="FF0000"/>
                <w:sz w:val="20"/>
                <w:szCs w:val="20"/>
              </w:rPr>
              <w:t>Doplní uchaz</w:t>
            </w:r>
            <w:r w:rsidR="00F25EBC" w:rsidRPr="00293546">
              <w:rPr>
                <w:rFonts w:ascii="Arial" w:hAnsi="Arial" w:cs="Arial"/>
                <w:i/>
                <w:color w:val="FF0000"/>
                <w:sz w:val="20"/>
                <w:szCs w:val="20"/>
              </w:rPr>
              <w:t>eč</w:t>
            </w:r>
          </w:p>
        </w:tc>
      </w:tr>
      <w:tr w:rsidR="00F43BFF" w:rsidRPr="00582D1D" w:rsidTr="00C17525">
        <w:trPr>
          <w:trHeight w:val="397"/>
        </w:trPr>
        <w:tc>
          <w:tcPr>
            <w:tcW w:w="3114" w:type="dxa"/>
            <w:vAlign w:val="center"/>
          </w:tcPr>
          <w:p w:rsidR="00F43BFF" w:rsidRPr="00293546" w:rsidRDefault="00F43BFF" w:rsidP="00582D1D">
            <w:pPr>
              <w:rPr>
                <w:rFonts w:ascii="Arial" w:hAnsi="Arial" w:cs="Arial"/>
                <w:b/>
                <w:i/>
                <w:sz w:val="20"/>
                <w:szCs w:val="20"/>
              </w:rPr>
            </w:pPr>
            <w:permStart w:id="1600740280" w:edGrp="everyone" w:colFirst="1" w:colLast="1"/>
            <w:permEnd w:id="1584271065"/>
            <w:r w:rsidRPr="00293546">
              <w:rPr>
                <w:rFonts w:ascii="Arial" w:hAnsi="Arial" w:cs="Arial"/>
                <w:b/>
                <w:i/>
                <w:sz w:val="20"/>
                <w:szCs w:val="20"/>
              </w:rPr>
              <w:t>IČO:</w:t>
            </w:r>
          </w:p>
        </w:tc>
        <w:tc>
          <w:tcPr>
            <w:tcW w:w="6066" w:type="dxa"/>
            <w:vAlign w:val="center"/>
          </w:tcPr>
          <w:p w:rsidR="00F43BFF" w:rsidRPr="00293546" w:rsidRDefault="00B00331" w:rsidP="00582D1D">
            <w:pPr>
              <w:rPr>
                <w:rFonts w:ascii="Arial" w:hAnsi="Arial" w:cs="Arial"/>
                <w:b/>
                <w:i/>
                <w:sz w:val="20"/>
                <w:szCs w:val="20"/>
                <w:u w:val="single"/>
              </w:rPr>
            </w:pPr>
            <w:r w:rsidRPr="00293546">
              <w:rPr>
                <w:rFonts w:ascii="Arial" w:hAnsi="Arial" w:cs="Arial"/>
                <w:i/>
                <w:color w:val="FF0000"/>
                <w:sz w:val="20"/>
                <w:szCs w:val="20"/>
              </w:rPr>
              <w:t>Doplní uchazeč</w:t>
            </w:r>
          </w:p>
        </w:tc>
      </w:tr>
      <w:tr w:rsidR="00F43BFF" w:rsidRPr="00582D1D" w:rsidTr="00C17525">
        <w:trPr>
          <w:trHeight w:val="397"/>
        </w:trPr>
        <w:tc>
          <w:tcPr>
            <w:tcW w:w="3114" w:type="dxa"/>
            <w:vAlign w:val="center"/>
          </w:tcPr>
          <w:p w:rsidR="00F43BFF" w:rsidRPr="00293546" w:rsidRDefault="00F43BFF" w:rsidP="00582D1D">
            <w:pPr>
              <w:rPr>
                <w:rFonts w:ascii="Arial" w:hAnsi="Arial" w:cs="Arial"/>
                <w:b/>
                <w:i/>
                <w:sz w:val="20"/>
                <w:szCs w:val="20"/>
              </w:rPr>
            </w:pPr>
            <w:permStart w:id="624166338" w:edGrp="everyone" w:colFirst="1" w:colLast="1"/>
            <w:permEnd w:id="1600740280"/>
            <w:r w:rsidRPr="00293546">
              <w:rPr>
                <w:rFonts w:ascii="Arial" w:hAnsi="Arial" w:cs="Arial"/>
                <w:b/>
                <w:i/>
                <w:sz w:val="20"/>
                <w:szCs w:val="20"/>
              </w:rPr>
              <w:t>SÍDLO:</w:t>
            </w:r>
          </w:p>
        </w:tc>
        <w:tc>
          <w:tcPr>
            <w:tcW w:w="6066" w:type="dxa"/>
            <w:vAlign w:val="center"/>
          </w:tcPr>
          <w:p w:rsidR="00F43BFF" w:rsidRPr="00293546" w:rsidRDefault="00B00331" w:rsidP="00582D1D">
            <w:pPr>
              <w:rPr>
                <w:rFonts w:ascii="Arial" w:hAnsi="Arial" w:cs="Arial"/>
                <w:b/>
                <w:i/>
                <w:sz w:val="20"/>
                <w:szCs w:val="20"/>
                <w:u w:val="single"/>
              </w:rPr>
            </w:pPr>
            <w:r w:rsidRPr="00293546">
              <w:rPr>
                <w:rFonts w:ascii="Arial" w:hAnsi="Arial" w:cs="Arial"/>
                <w:i/>
                <w:color w:val="FF0000"/>
                <w:sz w:val="20"/>
                <w:szCs w:val="20"/>
              </w:rPr>
              <w:t>Doplní uchazeč</w:t>
            </w:r>
          </w:p>
        </w:tc>
      </w:tr>
      <w:permEnd w:id="624166338"/>
    </w:tbl>
    <w:p w:rsidR="00720459" w:rsidRPr="00293546" w:rsidRDefault="00720459">
      <w:pPr>
        <w:rPr>
          <w:rFonts w:ascii="Arial" w:hAnsi="Arial" w:cs="Arial"/>
          <w:b/>
          <w:i/>
          <w:u w:val="single"/>
        </w:rPr>
      </w:pPr>
    </w:p>
    <w:p w:rsidR="00720459" w:rsidRPr="00293546" w:rsidRDefault="00720459" w:rsidP="00720459">
      <w:pPr>
        <w:rPr>
          <w:rFonts w:ascii="Arial" w:hAnsi="Arial" w:cs="Arial"/>
          <w:i/>
          <w:sz w:val="20"/>
          <w:szCs w:val="20"/>
        </w:rPr>
      </w:pPr>
      <w:r w:rsidRPr="00293546">
        <w:rPr>
          <w:rFonts w:ascii="Arial" w:hAnsi="Arial" w:cs="Arial"/>
          <w:i/>
          <w:sz w:val="20"/>
          <w:szCs w:val="20"/>
        </w:rPr>
        <w:t>Zadavatel v rámci realizace veřejné zakázky požaduje uskutečnění následujících aktivit ve stanoveném rozsahu a za uvedených podmínek:</w:t>
      </w:r>
    </w:p>
    <w:p w:rsidR="000F4166" w:rsidRPr="00582D1D" w:rsidRDefault="000F4166" w:rsidP="000F4166">
      <w:pPr>
        <w:spacing w:after="0"/>
        <w:rPr>
          <w:rFonts w:ascii="Arial" w:hAnsi="Arial" w:cs="Arial"/>
        </w:rPr>
      </w:pPr>
    </w:p>
    <w:tbl>
      <w:tblPr>
        <w:tblStyle w:val="Mkatabulky"/>
        <w:tblW w:w="0" w:type="auto"/>
        <w:tblInd w:w="-34" w:type="dxa"/>
        <w:tblLook w:val="04A0" w:firstRow="1" w:lastRow="0" w:firstColumn="1" w:lastColumn="0" w:noHBand="0" w:noVBand="1"/>
      </w:tblPr>
      <w:tblGrid>
        <w:gridCol w:w="3119"/>
        <w:gridCol w:w="6095"/>
      </w:tblGrid>
      <w:tr w:rsidR="00720459" w:rsidRPr="00582D1D" w:rsidTr="00C17525">
        <w:trPr>
          <w:trHeight w:val="340"/>
        </w:trPr>
        <w:tc>
          <w:tcPr>
            <w:tcW w:w="3119" w:type="dxa"/>
            <w:vAlign w:val="center"/>
          </w:tcPr>
          <w:p w:rsidR="00720459" w:rsidRPr="00293546" w:rsidRDefault="00293546" w:rsidP="00C17525">
            <w:pPr>
              <w:rPr>
                <w:rFonts w:ascii="Arial" w:hAnsi="Arial" w:cs="Arial"/>
                <w:b/>
                <w:i/>
              </w:rPr>
            </w:pPr>
            <w:r w:rsidRPr="00293546">
              <w:rPr>
                <w:rFonts w:ascii="Arial" w:hAnsi="Arial" w:cs="Arial"/>
                <w:b/>
                <w:i/>
              </w:rPr>
              <w:t>AKTIVITA</w:t>
            </w:r>
          </w:p>
        </w:tc>
        <w:tc>
          <w:tcPr>
            <w:tcW w:w="6095" w:type="dxa"/>
            <w:vAlign w:val="center"/>
          </w:tcPr>
          <w:p w:rsidR="00720459" w:rsidRPr="00293546" w:rsidRDefault="00293546" w:rsidP="00C17525">
            <w:pPr>
              <w:rPr>
                <w:rFonts w:ascii="Arial" w:hAnsi="Arial" w:cs="Arial"/>
                <w:b/>
                <w:i/>
              </w:rPr>
            </w:pPr>
            <w:r w:rsidRPr="00293546">
              <w:rPr>
                <w:rFonts w:ascii="Arial" w:hAnsi="Arial" w:cs="Arial"/>
                <w:b/>
                <w:i/>
              </w:rPr>
              <w:t xml:space="preserve">KA03 Proškolení klíčových pracovníků v oblasti </w:t>
            </w:r>
            <w:proofErr w:type="spellStart"/>
            <w:r w:rsidRPr="00293546">
              <w:rPr>
                <w:rFonts w:ascii="Arial" w:hAnsi="Arial" w:cs="Arial"/>
                <w:b/>
                <w:i/>
              </w:rPr>
              <w:t>age</w:t>
            </w:r>
            <w:proofErr w:type="spellEnd"/>
            <w:r w:rsidRPr="00293546">
              <w:rPr>
                <w:rFonts w:ascii="Arial" w:hAnsi="Arial" w:cs="Arial"/>
                <w:b/>
                <w:i/>
              </w:rPr>
              <w:t xml:space="preserve"> managementu pro umožnění jeho implementace do organizace.</w:t>
            </w:r>
          </w:p>
        </w:tc>
      </w:tr>
      <w:tr w:rsidR="00720459" w:rsidRPr="00582D1D" w:rsidTr="00C17525">
        <w:trPr>
          <w:trHeight w:val="340"/>
        </w:trPr>
        <w:tc>
          <w:tcPr>
            <w:tcW w:w="3119" w:type="dxa"/>
            <w:vAlign w:val="center"/>
          </w:tcPr>
          <w:p w:rsidR="00720459" w:rsidRPr="00293546" w:rsidRDefault="00720459" w:rsidP="00C17525">
            <w:pPr>
              <w:rPr>
                <w:rFonts w:ascii="Arial" w:hAnsi="Arial" w:cs="Arial"/>
                <w:b/>
                <w:i/>
              </w:rPr>
            </w:pPr>
            <w:r w:rsidRPr="00293546">
              <w:rPr>
                <w:rFonts w:ascii="Arial" w:hAnsi="Arial" w:cs="Arial"/>
                <w:b/>
                <w:i/>
              </w:rPr>
              <w:t>Počet účastníků</w:t>
            </w:r>
          </w:p>
        </w:tc>
        <w:tc>
          <w:tcPr>
            <w:tcW w:w="6095" w:type="dxa"/>
            <w:vAlign w:val="center"/>
          </w:tcPr>
          <w:p w:rsidR="00720459" w:rsidRPr="00CE6C86" w:rsidRDefault="00293546" w:rsidP="00C17525">
            <w:pPr>
              <w:rPr>
                <w:rFonts w:ascii="Arial" w:hAnsi="Arial" w:cs="Arial"/>
                <w:i/>
                <w:sz w:val="20"/>
                <w:szCs w:val="20"/>
              </w:rPr>
            </w:pPr>
            <w:r w:rsidRPr="00CE6C86">
              <w:rPr>
                <w:rFonts w:ascii="Arial" w:hAnsi="Arial" w:cs="Arial"/>
                <w:i/>
                <w:sz w:val="20"/>
                <w:szCs w:val="20"/>
              </w:rPr>
              <w:t>10</w:t>
            </w:r>
          </w:p>
        </w:tc>
      </w:tr>
      <w:tr w:rsidR="00FF20BD" w:rsidRPr="00582D1D" w:rsidTr="00C17525">
        <w:trPr>
          <w:trHeight w:val="340"/>
        </w:trPr>
        <w:tc>
          <w:tcPr>
            <w:tcW w:w="3119" w:type="dxa"/>
            <w:vAlign w:val="center"/>
          </w:tcPr>
          <w:p w:rsidR="00FF20BD" w:rsidRPr="00293546" w:rsidRDefault="00293546" w:rsidP="00C17525">
            <w:pPr>
              <w:rPr>
                <w:rFonts w:ascii="Arial" w:hAnsi="Arial" w:cs="Arial"/>
                <w:b/>
                <w:i/>
              </w:rPr>
            </w:pPr>
            <w:r w:rsidRPr="00293546">
              <w:rPr>
                <w:rFonts w:ascii="Arial" w:hAnsi="Arial" w:cs="Arial"/>
                <w:b/>
                <w:i/>
              </w:rPr>
              <w:t>Cílová skupina</w:t>
            </w:r>
          </w:p>
        </w:tc>
        <w:tc>
          <w:tcPr>
            <w:tcW w:w="6095" w:type="dxa"/>
            <w:vAlign w:val="center"/>
          </w:tcPr>
          <w:p w:rsidR="00FF20BD" w:rsidRPr="00CE6C86" w:rsidRDefault="00CD113D" w:rsidP="00C17525">
            <w:pPr>
              <w:rPr>
                <w:rFonts w:ascii="Arial" w:hAnsi="Arial" w:cs="Arial"/>
                <w:i/>
                <w:sz w:val="20"/>
                <w:szCs w:val="20"/>
              </w:rPr>
            </w:pPr>
            <w:r>
              <w:rPr>
                <w:rFonts w:ascii="Arial" w:hAnsi="Arial" w:cs="Arial"/>
                <w:i/>
                <w:sz w:val="20"/>
                <w:szCs w:val="20"/>
              </w:rPr>
              <w:t xml:space="preserve">10 osob - </w:t>
            </w:r>
            <w:r w:rsidR="00293546" w:rsidRPr="00CE6C86">
              <w:rPr>
                <w:rFonts w:ascii="Arial" w:hAnsi="Arial" w:cs="Arial"/>
                <w:i/>
                <w:sz w:val="20"/>
                <w:szCs w:val="20"/>
              </w:rPr>
              <w:t xml:space="preserve">7 TOP </w:t>
            </w:r>
            <w:proofErr w:type="spellStart"/>
            <w:r w:rsidR="00293546" w:rsidRPr="00CE6C86">
              <w:rPr>
                <w:rFonts w:ascii="Arial" w:hAnsi="Arial" w:cs="Arial"/>
                <w:i/>
                <w:sz w:val="20"/>
                <w:szCs w:val="20"/>
              </w:rPr>
              <w:t>manžerů</w:t>
            </w:r>
            <w:proofErr w:type="spellEnd"/>
            <w:r w:rsidR="00293546" w:rsidRPr="00CE6C86">
              <w:rPr>
                <w:rFonts w:ascii="Arial" w:hAnsi="Arial" w:cs="Arial"/>
                <w:i/>
                <w:sz w:val="20"/>
                <w:szCs w:val="20"/>
              </w:rPr>
              <w:t xml:space="preserve"> (vč. HR manažera), 1 zástupce odborů, 1 personální specialista, 1 interní specialista </w:t>
            </w:r>
            <w:proofErr w:type="spellStart"/>
            <w:r w:rsidR="00293546" w:rsidRPr="00CE6C86">
              <w:rPr>
                <w:rFonts w:ascii="Arial" w:hAnsi="Arial" w:cs="Arial"/>
                <w:i/>
                <w:sz w:val="20"/>
                <w:szCs w:val="20"/>
              </w:rPr>
              <w:t>age</w:t>
            </w:r>
            <w:proofErr w:type="spellEnd"/>
            <w:r w:rsidR="00293546" w:rsidRPr="00CE6C86">
              <w:rPr>
                <w:rFonts w:ascii="Arial" w:hAnsi="Arial" w:cs="Arial"/>
                <w:i/>
                <w:sz w:val="20"/>
                <w:szCs w:val="20"/>
              </w:rPr>
              <w:t xml:space="preserve"> managementu. Tyto osoby se následně stanou interními odborníky </w:t>
            </w:r>
            <w:r w:rsidR="00293546" w:rsidRPr="00CE6C86">
              <w:rPr>
                <w:rFonts w:ascii="Arial" w:hAnsi="Arial" w:cs="Arial"/>
                <w:i/>
                <w:sz w:val="20"/>
                <w:szCs w:val="20"/>
              </w:rPr>
              <w:t>n</w:t>
            </w:r>
            <w:r w:rsidR="00293546" w:rsidRPr="00CE6C86">
              <w:rPr>
                <w:rFonts w:ascii="Arial" w:hAnsi="Arial" w:cs="Arial"/>
                <w:i/>
                <w:sz w:val="20"/>
                <w:szCs w:val="20"/>
              </w:rPr>
              <w:t xml:space="preserve">a </w:t>
            </w:r>
            <w:proofErr w:type="spellStart"/>
            <w:r w:rsidR="00293546" w:rsidRPr="00CE6C86">
              <w:rPr>
                <w:rFonts w:ascii="Arial" w:hAnsi="Arial" w:cs="Arial"/>
                <w:i/>
                <w:sz w:val="20"/>
                <w:szCs w:val="20"/>
              </w:rPr>
              <w:t>age</w:t>
            </w:r>
            <w:proofErr w:type="spellEnd"/>
            <w:r w:rsidR="00293546" w:rsidRPr="00CE6C86">
              <w:rPr>
                <w:rFonts w:ascii="Arial" w:hAnsi="Arial" w:cs="Arial"/>
                <w:i/>
                <w:sz w:val="20"/>
                <w:szCs w:val="20"/>
              </w:rPr>
              <w:t xml:space="preserve"> management a koncept </w:t>
            </w:r>
            <w:proofErr w:type="spellStart"/>
            <w:r w:rsidR="00293546" w:rsidRPr="00CE6C86">
              <w:rPr>
                <w:rFonts w:ascii="Arial" w:hAnsi="Arial" w:cs="Arial"/>
                <w:i/>
                <w:sz w:val="20"/>
                <w:szCs w:val="20"/>
              </w:rPr>
              <w:t>age</w:t>
            </w:r>
            <w:proofErr w:type="spellEnd"/>
            <w:r w:rsidR="00293546" w:rsidRPr="00CE6C86">
              <w:rPr>
                <w:rFonts w:ascii="Arial" w:hAnsi="Arial" w:cs="Arial"/>
                <w:i/>
                <w:sz w:val="20"/>
                <w:szCs w:val="20"/>
              </w:rPr>
              <w:t xml:space="preserve"> management budou dále v organizaci rozvíjet.</w:t>
            </w:r>
          </w:p>
        </w:tc>
      </w:tr>
      <w:tr w:rsidR="00720459" w:rsidRPr="00582D1D" w:rsidTr="00C17525">
        <w:trPr>
          <w:trHeight w:val="340"/>
        </w:trPr>
        <w:tc>
          <w:tcPr>
            <w:tcW w:w="3119" w:type="dxa"/>
            <w:vAlign w:val="center"/>
          </w:tcPr>
          <w:p w:rsidR="00720459" w:rsidRPr="00293546" w:rsidRDefault="00720459" w:rsidP="00C17525">
            <w:pPr>
              <w:rPr>
                <w:rFonts w:ascii="Arial" w:hAnsi="Arial" w:cs="Arial"/>
                <w:b/>
                <w:i/>
              </w:rPr>
            </w:pPr>
            <w:r w:rsidRPr="00293546">
              <w:rPr>
                <w:rFonts w:ascii="Arial" w:hAnsi="Arial" w:cs="Arial"/>
                <w:b/>
                <w:i/>
              </w:rPr>
              <w:t>Rozsah v</w:t>
            </w:r>
            <w:r w:rsidR="00FF20BD" w:rsidRPr="00293546">
              <w:rPr>
                <w:rFonts w:ascii="Arial" w:hAnsi="Arial" w:cs="Arial"/>
                <w:b/>
                <w:i/>
              </w:rPr>
              <w:t> </w:t>
            </w:r>
            <w:r w:rsidRPr="00293546">
              <w:rPr>
                <w:rFonts w:ascii="Arial" w:hAnsi="Arial" w:cs="Arial"/>
                <w:b/>
                <w:i/>
              </w:rPr>
              <w:t>hodinách</w:t>
            </w:r>
            <w:r w:rsidR="00FF20BD" w:rsidRPr="00293546">
              <w:rPr>
                <w:rFonts w:ascii="Arial" w:hAnsi="Arial" w:cs="Arial"/>
                <w:b/>
                <w:i/>
              </w:rPr>
              <w:t xml:space="preserve"> (1 hod = 60 min)</w:t>
            </w:r>
          </w:p>
        </w:tc>
        <w:tc>
          <w:tcPr>
            <w:tcW w:w="6095" w:type="dxa"/>
            <w:vAlign w:val="center"/>
          </w:tcPr>
          <w:p w:rsidR="00720459" w:rsidRPr="00CE6C86" w:rsidRDefault="00293546" w:rsidP="00C17525">
            <w:pPr>
              <w:rPr>
                <w:rFonts w:ascii="Arial" w:hAnsi="Arial" w:cs="Arial"/>
                <w:i/>
                <w:sz w:val="20"/>
                <w:szCs w:val="20"/>
              </w:rPr>
            </w:pPr>
            <w:r w:rsidRPr="00CE6C86">
              <w:rPr>
                <w:rFonts w:ascii="Arial" w:hAnsi="Arial" w:cs="Arial"/>
                <w:i/>
                <w:sz w:val="20"/>
                <w:szCs w:val="20"/>
              </w:rPr>
              <w:t>6 dní (3x2 dny) rozloženy do 2 měsíců. 1 školící den = 8 vzdělávacích hodin po 60 minutách.</w:t>
            </w:r>
          </w:p>
        </w:tc>
      </w:tr>
      <w:tr w:rsidR="00720459" w:rsidRPr="00582D1D" w:rsidTr="00C17525">
        <w:trPr>
          <w:trHeight w:val="340"/>
        </w:trPr>
        <w:tc>
          <w:tcPr>
            <w:tcW w:w="3119" w:type="dxa"/>
            <w:vAlign w:val="center"/>
          </w:tcPr>
          <w:p w:rsidR="00720459" w:rsidRPr="00293546" w:rsidRDefault="00720459" w:rsidP="00C17525">
            <w:pPr>
              <w:rPr>
                <w:rFonts w:ascii="Arial" w:hAnsi="Arial" w:cs="Arial"/>
                <w:b/>
                <w:i/>
              </w:rPr>
            </w:pPr>
            <w:r w:rsidRPr="00293546">
              <w:rPr>
                <w:rFonts w:ascii="Arial" w:hAnsi="Arial" w:cs="Arial"/>
                <w:b/>
                <w:i/>
              </w:rPr>
              <w:t>Období realizace</w:t>
            </w:r>
          </w:p>
        </w:tc>
        <w:tc>
          <w:tcPr>
            <w:tcW w:w="6095" w:type="dxa"/>
            <w:vAlign w:val="center"/>
          </w:tcPr>
          <w:p w:rsidR="00720459" w:rsidRPr="00CE6C86" w:rsidRDefault="00293546" w:rsidP="00C17525">
            <w:pPr>
              <w:rPr>
                <w:rFonts w:ascii="Arial" w:hAnsi="Arial" w:cs="Arial"/>
                <w:i/>
                <w:sz w:val="20"/>
                <w:szCs w:val="20"/>
              </w:rPr>
            </w:pPr>
            <w:r w:rsidRPr="00CE6C86">
              <w:rPr>
                <w:rFonts w:ascii="Arial" w:hAnsi="Arial" w:cs="Arial"/>
                <w:i/>
                <w:sz w:val="20"/>
                <w:szCs w:val="20"/>
              </w:rPr>
              <w:t>2/</w:t>
            </w:r>
            <w:proofErr w:type="gramStart"/>
            <w:r w:rsidRPr="00CE6C86">
              <w:rPr>
                <w:rFonts w:ascii="Arial" w:hAnsi="Arial" w:cs="Arial"/>
                <w:i/>
                <w:sz w:val="20"/>
                <w:szCs w:val="20"/>
              </w:rPr>
              <w:t>2019 - 3</w:t>
            </w:r>
            <w:proofErr w:type="gramEnd"/>
            <w:r w:rsidRPr="00CE6C86">
              <w:rPr>
                <w:rFonts w:ascii="Arial" w:hAnsi="Arial" w:cs="Arial"/>
                <w:i/>
                <w:sz w:val="20"/>
                <w:szCs w:val="20"/>
              </w:rPr>
              <w:t>/2019</w:t>
            </w:r>
          </w:p>
        </w:tc>
      </w:tr>
      <w:tr w:rsidR="00720459" w:rsidRPr="00582D1D" w:rsidTr="00C17525">
        <w:tc>
          <w:tcPr>
            <w:tcW w:w="3119" w:type="dxa"/>
          </w:tcPr>
          <w:p w:rsidR="00720459" w:rsidRPr="00293546" w:rsidRDefault="00720459" w:rsidP="00965159">
            <w:pPr>
              <w:rPr>
                <w:rFonts w:ascii="Arial" w:hAnsi="Arial" w:cs="Arial"/>
                <w:b/>
                <w:i/>
              </w:rPr>
            </w:pPr>
            <w:r w:rsidRPr="00293546">
              <w:rPr>
                <w:rFonts w:ascii="Arial" w:hAnsi="Arial" w:cs="Arial"/>
                <w:b/>
                <w:i/>
              </w:rPr>
              <w:t>Minimální obsah</w:t>
            </w:r>
            <w:r w:rsidR="00FF20BD" w:rsidRPr="00293546">
              <w:rPr>
                <w:rFonts w:ascii="Arial" w:hAnsi="Arial" w:cs="Arial"/>
                <w:b/>
                <w:i/>
              </w:rPr>
              <w:t xml:space="preserve"> </w:t>
            </w:r>
            <w:r w:rsidR="00CE6C86">
              <w:rPr>
                <w:rFonts w:ascii="Arial" w:hAnsi="Arial" w:cs="Arial"/>
                <w:b/>
                <w:i/>
              </w:rPr>
              <w:t>a cíl aktivity</w:t>
            </w:r>
          </w:p>
        </w:tc>
        <w:tc>
          <w:tcPr>
            <w:tcW w:w="6095" w:type="dxa"/>
          </w:tcPr>
          <w:p w:rsidR="00293546" w:rsidRDefault="00293546" w:rsidP="00293546">
            <w:pPr>
              <w:jc w:val="both"/>
              <w:rPr>
                <w:rFonts w:ascii="Arial" w:hAnsi="Arial" w:cs="Arial"/>
                <w:i/>
                <w:sz w:val="20"/>
                <w:szCs w:val="20"/>
              </w:rPr>
            </w:pPr>
            <w:r w:rsidRPr="00CE6C86">
              <w:rPr>
                <w:rFonts w:ascii="Arial" w:hAnsi="Arial" w:cs="Arial"/>
                <w:i/>
                <w:sz w:val="20"/>
                <w:szCs w:val="20"/>
              </w:rPr>
              <w:t xml:space="preserve">Cílem aktivity je poskytnout klíčovým pracovníkům poptávající společnosti teoretické, odborné i metodické znalosti a dovednosti k úspěšné implementaci </w:t>
            </w:r>
            <w:proofErr w:type="spellStart"/>
            <w:r w:rsidRPr="00CE6C86">
              <w:rPr>
                <w:rFonts w:ascii="Arial" w:hAnsi="Arial" w:cs="Arial"/>
                <w:i/>
                <w:sz w:val="20"/>
                <w:szCs w:val="20"/>
              </w:rPr>
              <w:t>age</w:t>
            </w:r>
            <w:proofErr w:type="spellEnd"/>
            <w:r w:rsidRPr="00CE6C86">
              <w:rPr>
                <w:rFonts w:ascii="Arial" w:hAnsi="Arial" w:cs="Arial"/>
                <w:i/>
                <w:sz w:val="20"/>
                <w:szCs w:val="20"/>
              </w:rPr>
              <w:t xml:space="preserve"> managementu ve společnosti a v její HR strategii. Vzhledem k tomu, že většina vedoucích klíčových osob nezná principy </w:t>
            </w:r>
            <w:proofErr w:type="spellStart"/>
            <w:r w:rsidRPr="00CE6C86">
              <w:rPr>
                <w:rFonts w:ascii="Arial" w:hAnsi="Arial" w:cs="Arial"/>
                <w:i/>
                <w:sz w:val="20"/>
                <w:szCs w:val="20"/>
              </w:rPr>
              <w:t>age</w:t>
            </w:r>
            <w:proofErr w:type="spellEnd"/>
            <w:r w:rsidRPr="00CE6C86">
              <w:rPr>
                <w:rFonts w:ascii="Arial" w:hAnsi="Arial" w:cs="Arial"/>
                <w:i/>
                <w:sz w:val="20"/>
                <w:szCs w:val="20"/>
              </w:rPr>
              <w:t xml:space="preserve"> managementu, cílem je jejich seznámení se s problematikou </w:t>
            </w:r>
            <w:proofErr w:type="spellStart"/>
            <w:r w:rsidRPr="00CE6C86">
              <w:rPr>
                <w:rFonts w:ascii="Arial" w:hAnsi="Arial" w:cs="Arial"/>
                <w:i/>
                <w:sz w:val="20"/>
                <w:szCs w:val="20"/>
              </w:rPr>
              <w:t>age</w:t>
            </w:r>
            <w:proofErr w:type="spellEnd"/>
            <w:r w:rsidRPr="00CE6C86">
              <w:rPr>
                <w:rFonts w:ascii="Arial" w:hAnsi="Arial" w:cs="Arial"/>
                <w:i/>
                <w:sz w:val="20"/>
                <w:szCs w:val="20"/>
              </w:rPr>
              <w:t xml:space="preserve"> managementu a sjednocení jejich znalostí. Získané znalosti budou využity v rámci dalších aktivit – Zavádění konceptu </w:t>
            </w:r>
            <w:proofErr w:type="spellStart"/>
            <w:r w:rsidRPr="00CE6C86">
              <w:rPr>
                <w:rFonts w:ascii="Arial" w:hAnsi="Arial" w:cs="Arial"/>
                <w:i/>
                <w:sz w:val="20"/>
                <w:szCs w:val="20"/>
              </w:rPr>
              <w:t>age</w:t>
            </w:r>
            <w:proofErr w:type="spellEnd"/>
            <w:r w:rsidRPr="00CE6C86">
              <w:rPr>
                <w:rFonts w:ascii="Arial" w:hAnsi="Arial" w:cs="Arial"/>
                <w:i/>
                <w:sz w:val="20"/>
                <w:szCs w:val="20"/>
              </w:rPr>
              <w:t xml:space="preserve"> managementu do organizace I. a II. a následně budou rovněž potřebné při samotném uplatňování tohoto konceptu v každodenní pracovní praxi.</w:t>
            </w:r>
          </w:p>
          <w:p w:rsidR="00187B03" w:rsidRPr="00CE6C86" w:rsidRDefault="00187B03" w:rsidP="00293546">
            <w:pPr>
              <w:jc w:val="both"/>
              <w:rPr>
                <w:rFonts w:ascii="Arial" w:hAnsi="Arial" w:cs="Arial"/>
                <w:i/>
                <w:sz w:val="20"/>
                <w:szCs w:val="20"/>
              </w:rPr>
            </w:pPr>
          </w:p>
          <w:p w:rsidR="00293546" w:rsidRPr="00CE6C86" w:rsidRDefault="00293546" w:rsidP="00293546">
            <w:pPr>
              <w:jc w:val="both"/>
              <w:rPr>
                <w:rFonts w:ascii="Arial" w:hAnsi="Arial" w:cs="Arial"/>
                <w:i/>
                <w:sz w:val="20"/>
                <w:szCs w:val="20"/>
              </w:rPr>
            </w:pPr>
            <w:r w:rsidRPr="00CE6C86">
              <w:rPr>
                <w:rFonts w:ascii="Arial" w:hAnsi="Arial" w:cs="Arial"/>
                <w:i/>
                <w:sz w:val="20"/>
                <w:szCs w:val="20"/>
              </w:rPr>
              <w:t xml:space="preserve">Obsahem kurzu bude problematika stárnutí populace a související socioekonomické a kulturní aspekty, </w:t>
            </w:r>
            <w:proofErr w:type="spellStart"/>
            <w:r w:rsidRPr="00CE6C86">
              <w:rPr>
                <w:rFonts w:ascii="Arial" w:hAnsi="Arial" w:cs="Arial"/>
                <w:i/>
                <w:sz w:val="20"/>
                <w:szCs w:val="20"/>
              </w:rPr>
              <w:t>age</w:t>
            </w:r>
            <w:proofErr w:type="spellEnd"/>
            <w:r w:rsidRPr="00CE6C86">
              <w:rPr>
                <w:rFonts w:ascii="Arial" w:hAnsi="Arial" w:cs="Arial"/>
                <w:i/>
                <w:sz w:val="20"/>
                <w:szCs w:val="20"/>
              </w:rPr>
              <w:t xml:space="preserve"> management, talent management, aktuální situace na trhu práce v České republice, trendy v řízení organizací se zaměřením na starší dospělé pracovníky, koncepce </w:t>
            </w:r>
            <w:proofErr w:type="spellStart"/>
            <w:r w:rsidRPr="00CE6C86">
              <w:rPr>
                <w:rFonts w:ascii="Arial" w:hAnsi="Arial" w:cs="Arial"/>
                <w:i/>
                <w:sz w:val="20"/>
                <w:szCs w:val="20"/>
              </w:rPr>
              <w:t>age</w:t>
            </w:r>
            <w:proofErr w:type="spellEnd"/>
            <w:r w:rsidRPr="00CE6C86">
              <w:rPr>
                <w:rFonts w:ascii="Arial" w:hAnsi="Arial" w:cs="Arial"/>
                <w:i/>
                <w:sz w:val="20"/>
                <w:szCs w:val="20"/>
              </w:rPr>
              <w:t xml:space="preserve"> managementu, specifika zaměstnanců 50+, měření pracovní schopnosti prostřednictvím nástroje WAI a </w:t>
            </w:r>
            <w:r w:rsidRPr="00CE6C86">
              <w:rPr>
                <w:rFonts w:ascii="Arial" w:hAnsi="Arial" w:cs="Arial"/>
                <w:i/>
                <w:sz w:val="20"/>
                <w:szCs w:val="20"/>
              </w:rPr>
              <w:lastRenderedPageBreak/>
              <w:t>práce s těmito výsledky.</w:t>
            </w:r>
          </w:p>
          <w:p w:rsidR="00293546" w:rsidRPr="00CE6C86" w:rsidRDefault="00293546" w:rsidP="00293546">
            <w:pPr>
              <w:jc w:val="both"/>
              <w:rPr>
                <w:rFonts w:ascii="Arial" w:hAnsi="Arial" w:cs="Arial"/>
                <w:i/>
                <w:sz w:val="20"/>
                <w:szCs w:val="20"/>
              </w:rPr>
            </w:pPr>
          </w:p>
          <w:p w:rsidR="00582D1D" w:rsidRPr="00CE6C86" w:rsidRDefault="00293546" w:rsidP="00293546">
            <w:pPr>
              <w:spacing w:line="276" w:lineRule="auto"/>
              <w:rPr>
                <w:rFonts w:ascii="Arial" w:hAnsi="Arial" w:cs="Arial"/>
                <w:b/>
                <w:i/>
                <w:sz w:val="20"/>
                <w:szCs w:val="20"/>
              </w:rPr>
            </w:pPr>
            <w:r w:rsidRPr="00CE6C86">
              <w:rPr>
                <w:rFonts w:ascii="Arial" w:hAnsi="Arial" w:cs="Arial"/>
                <w:b/>
                <w:i/>
                <w:sz w:val="20"/>
                <w:szCs w:val="20"/>
              </w:rPr>
              <w:t>Účastníci obdrží Potvrzení o absolvování aktivity</w:t>
            </w:r>
          </w:p>
        </w:tc>
      </w:tr>
      <w:tr w:rsidR="00CE6C86" w:rsidRPr="00582D1D" w:rsidTr="00C17525">
        <w:tc>
          <w:tcPr>
            <w:tcW w:w="3119" w:type="dxa"/>
          </w:tcPr>
          <w:p w:rsidR="00CE6C86" w:rsidRPr="00293546" w:rsidRDefault="00CE6C86" w:rsidP="00FF20BD">
            <w:pPr>
              <w:rPr>
                <w:rFonts w:ascii="Arial" w:hAnsi="Arial" w:cs="Arial"/>
                <w:b/>
                <w:i/>
              </w:rPr>
            </w:pPr>
            <w:r>
              <w:rPr>
                <w:rFonts w:ascii="Arial" w:hAnsi="Arial" w:cs="Arial"/>
                <w:b/>
                <w:i/>
              </w:rPr>
              <w:lastRenderedPageBreak/>
              <w:t>Realizace</w:t>
            </w:r>
          </w:p>
        </w:tc>
        <w:tc>
          <w:tcPr>
            <w:tcW w:w="6095" w:type="dxa"/>
          </w:tcPr>
          <w:p w:rsidR="00CE6C86" w:rsidRPr="00CE6C86" w:rsidRDefault="00CE6C86" w:rsidP="00720459">
            <w:pPr>
              <w:rPr>
                <w:rFonts w:ascii="Arial" w:hAnsi="Arial" w:cs="Arial"/>
                <w:i/>
                <w:color w:val="FF0000"/>
                <w:sz w:val="20"/>
                <w:szCs w:val="20"/>
              </w:rPr>
            </w:pPr>
            <w:r w:rsidRPr="00CE6C86">
              <w:rPr>
                <w:rFonts w:ascii="Arial" w:hAnsi="Arial" w:cs="Arial"/>
                <w:i/>
                <w:sz w:val="20"/>
                <w:szCs w:val="20"/>
              </w:rPr>
              <w:t>externí dodavatel</w:t>
            </w:r>
          </w:p>
        </w:tc>
      </w:tr>
      <w:tr w:rsidR="00720459" w:rsidRPr="00582D1D" w:rsidTr="00C17525">
        <w:tc>
          <w:tcPr>
            <w:tcW w:w="3119" w:type="dxa"/>
          </w:tcPr>
          <w:p w:rsidR="00720459" w:rsidRPr="00293546" w:rsidRDefault="00720459" w:rsidP="00FF20BD">
            <w:pPr>
              <w:rPr>
                <w:rFonts w:ascii="Arial" w:hAnsi="Arial" w:cs="Arial"/>
                <w:b/>
                <w:i/>
              </w:rPr>
            </w:pPr>
            <w:permStart w:id="1272211487" w:edGrp="everyone" w:colFirst="1" w:colLast="1"/>
            <w:r w:rsidRPr="00293546">
              <w:rPr>
                <w:rFonts w:ascii="Arial" w:hAnsi="Arial" w:cs="Arial"/>
                <w:b/>
                <w:i/>
              </w:rPr>
              <w:t xml:space="preserve">Cena </w:t>
            </w:r>
            <w:r w:rsidR="00FF20BD" w:rsidRPr="00293546">
              <w:rPr>
                <w:rFonts w:ascii="Arial" w:hAnsi="Arial" w:cs="Arial"/>
                <w:b/>
                <w:i/>
              </w:rPr>
              <w:t>bez DPH za</w:t>
            </w:r>
            <w:r w:rsidR="00293546" w:rsidRPr="00293546">
              <w:rPr>
                <w:rFonts w:ascii="Arial" w:hAnsi="Arial" w:cs="Arial"/>
                <w:b/>
                <w:i/>
              </w:rPr>
              <w:t xml:space="preserve"> aktivitu</w:t>
            </w:r>
          </w:p>
        </w:tc>
        <w:tc>
          <w:tcPr>
            <w:tcW w:w="6095" w:type="dxa"/>
          </w:tcPr>
          <w:p w:rsidR="00720459" w:rsidRPr="00CE6C86" w:rsidRDefault="00B00331" w:rsidP="00720459">
            <w:pPr>
              <w:rPr>
                <w:rFonts w:ascii="Arial" w:hAnsi="Arial" w:cs="Arial"/>
                <w:i/>
                <w:sz w:val="20"/>
                <w:szCs w:val="20"/>
              </w:rPr>
            </w:pPr>
            <w:r w:rsidRPr="00CE6C86">
              <w:rPr>
                <w:rFonts w:ascii="Arial" w:hAnsi="Arial" w:cs="Arial"/>
                <w:i/>
                <w:color w:val="FF0000"/>
                <w:sz w:val="20"/>
                <w:szCs w:val="20"/>
              </w:rPr>
              <w:t>Doplní uchazeč</w:t>
            </w:r>
          </w:p>
        </w:tc>
      </w:tr>
      <w:tr w:rsidR="00720459" w:rsidRPr="00582D1D" w:rsidTr="00C17525">
        <w:tc>
          <w:tcPr>
            <w:tcW w:w="3119" w:type="dxa"/>
          </w:tcPr>
          <w:p w:rsidR="00720459" w:rsidRPr="00293546" w:rsidRDefault="00720459" w:rsidP="00FF20BD">
            <w:pPr>
              <w:rPr>
                <w:rFonts w:ascii="Arial" w:hAnsi="Arial" w:cs="Arial"/>
                <w:b/>
                <w:i/>
              </w:rPr>
            </w:pPr>
            <w:permStart w:id="2068598755" w:edGrp="everyone" w:colFirst="1" w:colLast="1"/>
            <w:permEnd w:id="1272211487"/>
            <w:r w:rsidRPr="00293546">
              <w:rPr>
                <w:rFonts w:ascii="Arial" w:hAnsi="Arial" w:cs="Arial"/>
                <w:b/>
                <w:i/>
              </w:rPr>
              <w:t xml:space="preserve">DPH </w:t>
            </w:r>
          </w:p>
        </w:tc>
        <w:tc>
          <w:tcPr>
            <w:tcW w:w="6095" w:type="dxa"/>
          </w:tcPr>
          <w:p w:rsidR="00720459" w:rsidRPr="00CE6C86" w:rsidRDefault="00B00331" w:rsidP="00720459">
            <w:pPr>
              <w:rPr>
                <w:rFonts w:ascii="Arial" w:hAnsi="Arial" w:cs="Arial"/>
                <w:i/>
                <w:sz w:val="20"/>
                <w:szCs w:val="20"/>
              </w:rPr>
            </w:pPr>
            <w:r w:rsidRPr="00CE6C86">
              <w:rPr>
                <w:rFonts w:ascii="Arial" w:hAnsi="Arial" w:cs="Arial"/>
                <w:i/>
                <w:color w:val="FF0000"/>
                <w:sz w:val="20"/>
                <w:szCs w:val="20"/>
              </w:rPr>
              <w:t>Doplní uchazeč</w:t>
            </w:r>
          </w:p>
        </w:tc>
      </w:tr>
      <w:tr w:rsidR="00720459" w:rsidRPr="00582D1D" w:rsidTr="00C17525">
        <w:tc>
          <w:tcPr>
            <w:tcW w:w="3119" w:type="dxa"/>
          </w:tcPr>
          <w:p w:rsidR="00720459" w:rsidRPr="00293546" w:rsidRDefault="00720459" w:rsidP="00FF20BD">
            <w:pPr>
              <w:rPr>
                <w:rFonts w:ascii="Arial" w:hAnsi="Arial" w:cs="Arial"/>
                <w:b/>
                <w:i/>
              </w:rPr>
            </w:pPr>
            <w:permStart w:id="1346923895" w:edGrp="everyone" w:colFirst="1" w:colLast="1"/>
            <w:permEnd w:id="2068598755"/>
            <w:r w:rsidRPr="00293546">
              <w:rPr>
                <w:rFonts w:ascii="Arial" w:hAnsi="Arial" w:cs="Arial"/>
                <w:b/>
                <w:i/>
              </w:rPr>
              <w:t xml:space="preserve">Cena </w:t>
            </w:r>
            <w:r w:rsidR="00FF20BD" w:rsidRPr="00293546">
              <w:rPr>
                <w:rFonts w:ascii="Arial" w:hAnsi="Arial" w:cs="Arial"/>
                <w:b/>
                <w:i/>
              </w:rPr>
              <w:t xml:space="preserve">s DPH za </w:t>
            </w:r>
            <w:r w:rsidR="00293546" w:rsidRPr="00293546">
              <w:rPr>
                <w:rFonts w:ascii="Arial" w:hAnsi="Arial" w:cs="Arial"/>
                <w:b/>
                <w:i/>
              </w:rPr>
              <w:t>aktivitu</w:t>
            </w:r>
          </w:p>
        </w:tc>
        <w:tc>
          <w:tcPr>
            <w:tcW w:w="6095" w:type="dxa"/>
          </w:tcPr>
          <w:p w:rsidR="00720459" w:rsidRPr="00CE6C86" w:rsidRDefault="00B00331" w:rsidP="00720459">
            <w:pPr>
              <w:rPr>
                <w:rFonts w:ascii="Arial" w:hAnsi="Arial" w:cs="Arial"/>
                <w:i/>
                <w:sz w:val="20"/>
                <w:szCs w:val="20"/>
              </w:rPr>
            </w:pPr>
            <w:r w:rsidRPr="00CE6C86">
              <w:rPr>
                <w:rFonts w:ascii="Arial" w:hAnsi="Arial" w:cs="Arial"/>
                <w:i/>
                <w:color w:val="FF0000"/>
                <w:sz w:val="20"/>
                <w:szCs w:val="20"/>
              </w:rPr>
              <w:t>Doplní uchazeč</w:t>
            </w:r>
          </w:p>
        </w:tc>
      </w:tr>
      <w:permEnd w:id="1346923895"/>
    </w:tbl>
    <w:p w:rsidR="00C17525" w:rsidRDefault="00C17525" w:rsidP="00C17525">
      <w:pPr>
        <w:pStyle w:val="Tabulkatext"/>
        <w:spacing w:after="120"/>
        <w:ind w:left="0"/>
        <w:jc w:val="both"/>
        <w:rPr>
          <w:rFonts w:ascii="Arial" w:hAnsi="Arial" w:cs="Arial"/>
          <w:color w:val="auto"/>
        </w:rPr>
      </w:pPr>
    </w:p>
    <w:p w:rsidR="006F4259" w:rsidRDefault="006F4259" w:rsidP="00C17525">
      <w:pPr>
        <w:pStyle w:val="Tabulkatext"/>
        <w:spacing w:after="120"/>
        <w:ind w:left="0"/>
        <w:jc w:val="both"/>
        <w:rPr>
          <w:rFonts w:ascii="Arial" w:hAnsi="Arial" w:cs="Arial"/>
          <w:color w:val="auto"/>
        </w:rPr>
      </w:pPr>
    </w:p>
    <w:p w:rsidR="00293546" w:rsidRDefault="00293546" w:rsidP="00C17525">
      <w:pPr>
        <w:pStyle w:val="Tabulkatext"/>
        <w:spacing w:after="120"/>
        <w:ind w:left="0"/>
        <w:jc w:val="both"/>
        <w:rPr>
          <w:rFonts w:ascii="Arial" w:hAnsi="Arial" w:cs="Arial"/>
          <w:color w:val="auto"/>
        </w:rPr>
      </w:pPr>
    </w:p>
    <w:tbl>
      <w:tblPr>
        <w:tblStyle w:val="Mkatabulky"/>
        <w:tblW w:w="0" w:type="auto"/>
        <w:tblInd w:w="-34" w:type="dxa"/>
        <w:tblLook w:val="04A0" w:firstRow="1" w:lastRow="0" w:firstColumn="1" w:lastColumn="0" w:noHBand="0" w:noVBand="1"/>
      </w:tblPr>
      <w:tblGrid>
        <w:gridCol w:w="3119"/>
        <w:gridCol w:w="6095"/>
      </w:tblGrid>
      <w:tr w:rsidR="00293546" w:rsidRPr="00582D1D" w:rsidTr="00F87834">
        <w:trPr>
          <w:trHeight w:val="340"/>
        </w:trPr>
        <w:tc>
          <w:tcPr>
            <w:tcW w:w="3119" w:type="dxa"/>
            <w:vAlign w:val="center"/>
          </w:tcPr>
          <w:p w:rsidR="00293546" w:rsidRPr="00293546" w:rsidRDefault="00293546" w:rsidP="00F87834">
            <w:pPr>
              <w:rPr>
                <w:rFonts w:ascii="Arial" w:hAnsi="Arial" w:cs="Arial"/>
                <w:b/>
                <w:i/>
              </w:rPr>
            </w:pPr>
            <w:r w:rsidRPr="00293546">
              <w:rPr>
                <w:rFonts w:ascii="Arial" w:hAnsi="Arial" w:cs="Arial"/>
                <w:b/>
                <w:i/>
              </w:rPr>
              <w:t>AKTIVITA</w:t>
            </w:r>
          </w:p>
        </w:tc>
        <w:tc>
          <w:tcPr>
            <w:tcW w:w="6095" w:type="dxa"/>
            <w:vAlign w:val="center"/>
          </w:tcPr>
          <w:p w:rsidR="00293546" w:rsidRPr="00293546" w:rsidRDefault="00293546" w:rsidP="00293546">
            <w:pPr>
              <w:jc w:val="both"/>
              <w:rPr>
                <w:rFonts w:ascii="Arial" w:hAnsi="Arial" w:cs="Arial"/>
                <w:b/>
              </w:rPr>
            </w:pPr>
            <w:r w:rsidRPr="00293546">
              <w:rPr>
                <w:rFonts w:ascii="Arial" w:hAnsi="Arial" w:cs="Arial"/>
                <w:b/>
              </w:rPr>
              <w:t xml:space="preserve">KA04 Zavádění konceptu </w:t>
            </w:r>
            <w:proofErr w:type="spellStart"/>
            <w:r w:rsidRPr="00293546">
              <w:rPr>
                <w:rFonts w:ascii="Arial" w:hAnsi="Arial" w:cs="Arial"/>
                <w:b/>
              </w:rPr>
              <w:t>age</w:t>
            </w:r>
            <w:proofErr w:type="spellEnd"/>
            <w:r w:rsidRPr="00293546">
              <w:rPr>
                <w:rFonts w:ascii="Arial" w:hAnsi="Arial" w:cs="Arial"/>
                <w:b/>
              </w:rPr>
              <w:t xml:space="preserve"> managementu do organizace I.</w:t>
            </w:r>
          </w:p>
        </w:tc>
      </w:tr>
      <w:tr w:rsidR="00293546" w:rsidRPr="00582D1D" w:rsidTr="00F87834">
        <w:trPr>
          <w:trHeight w:val="340"/>
        </w:trPr>
        <w:tc>
          <w:tcPr>
            <w:tcW w:w="3119" w:type="dxa"/>
            <w:vAlign w:val="center"/>
          </w:tcPr>
          <w:p w:rsidR="00293546" w:rsidRPr="00293546" w:rsidRDefault="00293546" w:rsidP="00F87834">
            <w:pPr>
              <w:rPr>
                <w:rFonts w:ascii="Arial" w:hAnsi="Arial" w:cs="Arial"/>
                <w:b/>
                <w:i/>
              </w:rPr>
            </w:pPr>
            <w:r w:rsidRPr="00293546">
              <w:rPr>
                <w:rFonts w:ascii="Arial" w:hAnsi="Arial" w:cs="Arial"/>
                <w:b/>
                <w:i/>
              </w:rPr>
              <w:t>Počet účastníků</w:t>
            </w:r>
          </w:p>
        </w:tc>
        <w:tc>
          <w:tcPr>
            <w:tcW w:w="6095" w:type="dxa"/>
            <w:vAlign w:val="center"/>
          </w:tcPr>
          <w:p w:rsidR="00293546" w:rsidRPr="00CE6C86" w:rsidRDefault="00293546" w:rsidP="00F87834">
            <w:pPr>
              <w:rPr>
                <w:rFonts w:ascii="Arial" w:hAnsi="Arial" w:cs="Arial"/>
                <w:i/>
                <w:sz w:val="20"/>
                <w:szCs w:val="20"/>
              </w:rPr>
            </w:pPr>
            <w:r w:rsidRPr="00CE6C86">
              <w:rPr>
                <w:rFonts w:ascii="Arial" w:hAnsi="Arial" w:cs="Arial"/>
                <w:i/>
                <w:sz w:val="20"/>
                <w:szCs w:val="20"/>
              </w:rPr>
              <w:t>10</w:t>
            </w:r>
          </w:p>
        </w:tc>
      </w:tr>
      <w:tr w:rsidR="00293546" w:rsidRPr="00582D1D" w:rsidTr="00F87834">
        <w:trPr>
          <w:trHeight w:val="340"/>
        </w:trPr>
        <w:tc>
          <w:tcPr>
            <w:tcW w:w="3119" w:type="dxa"/>
            <w:vAlign w:val="center"/>
          </w:tcPr>
          <w:p w:rsidR="00293546" w:rsidRPr="00293546" w:rsidRDefault="00293546" w:rsidP="00F87834">
            <w:pPr>
              <w:rPr>
                <w:rFonts w:ascii="Arial" w:hAnsi="Arial" w:cs="Arial"/>
                <w:b/>
                <w:i/>
              </w:rPr>
            </w:pPr>
            <w:r w:rsidRPr="00293546">
              <w:rPr>
                <w:rFonts w:ascii="Arial" w:hAnsi="Arial" w:cs="Arial"/>
                <w:b/>
                <w:i/>
              </w:rPr>
              <w:t>Cílová skupina</w:t>
            </w:r>
          </w:p>
        </w:tc>
        <w:tc>
          <w:tcPr>
            <w:tcW w:w="6095" w:type="dxa"/>
            <w:vAlign w:val="center"/>
          </w:tcPr>
          <w:p w:rsidR="00293546" w:rsidRPr="00CE6C86" w:rsidRDefault="00CE6C86" w:rsidP="00F87834">
            <w:pPr>
              <w:rPr>
                <w:rFonts w:ascii="Arial" w:hAnsi="Arial" w:cs="Arial"/>
                <w:i/>
                <w:sz w:val="20"/>
                <w:szCs w:val="20"/>
              </w:rPr>
            </w:pPr>
            <w:r w:rsidRPr="00CE6C86">
              <w:rPr>
                <w:rFonts w:ascii="Arial" w:hAnsi="Arial" w:cs="Arial"/>
                <w:i/>
                <w:sz w:val="20"/>
                <w:szCs w:val="20"/>
              </w:rPr>
              <w:t xml:space="preserve">interní tým – 10 osob, které se zúčastnily vzdělávání v rámci aktivity Proškolení klíčových pracovníků v oblasti </w:t>
            </w:r>
            <w:proofErr w:type="spellStart"/>
            <w:r w:rsidRPr="00CE6C86">
              <w:rPr>
                <w:rFonts w:ascii="Arial" w:hAnsi="Arial" w:cs="Arial"/>
                <w:i/>
                <w:sz w:val="20"/>
                <w:szCs w:val="20"/>
              </w:rPr>
              <w:t>age</w:t>
            </w:r>
            <w:proofErr w:type="spellEnd"/>
            <w:r w:rsidRPr="00CE6C86">
              <w:rPr>
                <w:rFonts w:ascii="Arial" w:hAnsi="Arial" w:cs="Arial"/>
                <w:i/>
                <w:sz w:val="20"/>
                <w:szCs w:val="20"/>
              </w:rPr>
              <w:t xml:space="preserve"> managementu pro umožnění jeho implementace do organizace – 7 TOP manažerů (vč. HR manažera), 1 zástupce odborů, 1 personální specialista, 1 interní specialista </w:t>
            </w:r>
            <w:proofErr w:type="spellStart"/>
            <w:r w:rsidRPr="00CE6C86">
              <w:rPr>
                <w:rFonts w:ascii="Arial" w:hAnsi="Arial" w:cs="Arial"/>
                <w:i/>
                <w:sz w:val="20"/>
                <w:szCs w:val="20"/>
              </w:rPr>
              <w:t>age</w:t>
            </w:r>
            <w:proofErr w:type="spellEnd"/>
            <w:r w:rsidRPr="00CE6C86">
              <w:rPr>
                <w:rFonts w:ascii="Arial" w:hAnsi="Arial" w:cs="Arial"/>
                <w:i/>
                <w:sz w:val="20"/>
                <w:szCs w:val="20"/>
              </w:rPr>
              <w:t xml:space="preserve"> managementu.</w:t>
            </w:r>
          </w:p>
        </w:tc>
      </w:tr>
      <w:tr w:rsidR="00293546" w:rsidRPr="00582D1D" w:rsidTr="00F87834">
        <w:trPr>
          <w:trHeight w:val="340"/>
        </w:trPr>
        <w:tc>
          <w:tcPr>
            <w:tcW w:w="3119" w:type="dxa"/>
            <w:vAlign w:val="center"/>
          </w:tcPr>
          <w:p w:rsidR="00293546" w:rsidRPr="00293546" w:rsidRDefault="00293546" w:rsidP="00F87834">
            <w:pPr>
              <w:rPr>
                <w:rFonts w:ascii="Arial" w:hAnsi="Arial" w:cs="Arial"/>
                <w:b/>
                <w:i/>
              </w:rPr>
            </w:pPr>
            <w:r w:rsidRPr="00293546">
              <w:rPr>
                <w:rFonts w:ascii="Arial" w:hAnsi="Arial" w:cs="Arial"/>
                <w:b/>
                <w:i/>
              </w:rPr>
              <w:t>Rozsah v hodinách (1 hod = 60 min)</w:t>
            </w:r>
          </w:p>
        </w:tc>
        <w:tc>
          <w:tcPr>
            <w:tcW w:w="6095" w:type="dxa"/>
            <w:vAlign w:val="center"/>
          </w:tcPr>
          <w:p w:rsidR="00293546" w:rsidRPr="00CE6C86" w:rsidRDefault="00CE6C86" w:rsidP="00F87834">
            <w:pPr>
              <w:rPr>
                <w:rFonts w:ascii="Arial" w:hAnsi="Arial" w:cs="Arial"/>
                <w:i/>
                <w:sz w:val="20"/>
                <w:szCs w:val="20"/>
              </w:rPr>
            </w:pPr>
            <w:r w:rsidRPr="00CE6C86">
              <w:rPr>
                <w:rFonts w:ascii="Arial" w:hAnsi="Arial" w:cs="Arial"/>
                <w:i/>
                <w:sz w:val="20"/>
                <w:szCs w:val="20"/>
              </w:rPr>
              <w:t>workshopy – celkem 6 dní (3 x 2 dny po 8 hodinách, tj. 48 hodin – externí dodavatel s interním týmem) – rozloženo do 3 měsíců.</w:t>
            </w:r>
          </w:p>
        </w:tc>
      </w:tr>
      <w:tr w:rsidR="00293546" w:rsidRPr="00582D1D" w:rsidTr="00F87834">
        <w:trPr>
          <w:trHeight w:val="340"/>
        </w:trPr>
        <w:tc>
          <w:tcPr>
            <w:tcW w:w="3119" w:type="dxa"/>
            <w:vAlign w:val="center"/>
          </w:tcPr>
          <w:p w:rsidR="00293546" w:rsidRPr="00293546" w:rsidRDefault="00293546" w:rsidP="00F87834">
            <w:pPr>
              <w:rPr>
                <w:rFonts w:ascii="Arial" w:hAnsi="Arial" w:cs="Arial"/>
                <w:b/>
                <w:i/>
              </w:rPr>
            </w:pPr>
            <w:r w:rsidRPr="00293546">
              <w:rPr>
                <w:rFonts w:ascii="Arial" w:hAnsi="Arial" w:cs="Arial"/>
                <w:b/>
                <w:i/>
              </w:rPr>
              <w:t>Období realizace</w:t>
            </w:r>
          </w:p>
        </w:tc>
        <w:tc>
          <w:tcPr>
            <w:tcW w:w="6095" w:type="dxa"/>
            <w:vAlign w:val="center"/>
          </w:tcPr>
          <w:p w:rsidR="00293546" w:rsidRPr="00CE6C86" w:rsidRDefault="00CE6C86" w:rsidP="00F87834">
            <w:pPr>
              <w:rPr>
                <w:rFonts w:ascii="Arial" w:hAnsi="Arial" w:cs="Arial"/>
                <w:i/>
                <w:sz w:val="20"/>
                <w:szCs w:val="20"/>
              </w:rPr>
            </w:pPr>
            <w:r>
              <w:t>4/</w:t>
            </w:r>
            <w:proofErr w:type="gramStart"/>
            <w:r>
              <w:t>2019 – 6</w:t>
            </w:r>
            <w:proofErr w:type="gramEnd"/>
            <w:r>
              <w:t>/2019</w:t>
            </w:r>
          </w:p>
        </w:tc>
      </w:tr>
      <w:tr w:rsidR="00293546" w:rsidRPr="00582D1D" w:rsidTr="00F87834">
        <w:tc>
          <w:tcPr>
            <w:tcW w:w="3119" w:type="dxa"/>
          </w:tcPr>
          <w:p w:rsidR="00293546" w:rsidRPr="00293546" w:rsidRDefault="00293546" w:rsidP="00F87834">
            <w:pPr>
              <w:rPr>
                <w:rFonts w:ascii="Arial" w:hAnsi="Arial" w:cs="Arial"/>
                <w:b/>
                <w:i/>
              </w:rPr>
            </w:pPr>
            <w:r w:rsidRPr="00293546">
              <w:rPr>
                <w:rFonts w:ascii="Arial" w:hAnsi="Arial" w:cs="Arial"/>
                <w:b/>
                <w:i/>
              </w:rPr>
              <w:t xml:space="preserve">Minimální obsah </w:t>
            </w:r>
            <w:r w:rsidR="00CE6C86">
              <w:rPr>
                <w:rFonts w:ascii="Arial" w:hAnsi="Arial" w:cs="Arial"/>
                <w:b/>
                <w:i/>
              </w:rPr>
              <w:t>a cíl aktivity</w:t>
            </w:r>
          </w:p>
        </w:tc>
        <w:tc>
          <w:tcPr>
            <w:tcW w:w="6095" w:type="dxa"/>
          </w:tcPr>
          <w:p w:rsidR="00CE6C86" w:rsidRPr="00CE6C86" w:rsidRDefault="00CE6C86" w:rsidP="00CE6C86">
            <w:pPr>
              <w:jc w:val="both"/>
              <w:rPr>
                <w:rFonts w:ascii="Arial" w:hAnsi="Arial" w:cs="Arial"/>
                <w:i/>
                <w:sz w:val="20"/>
                <w:szCs w:val="20"/>
              </w:rPr>
            </w:pPr>
            <w:r w:rsidRPr="00CE6C86">
              <w:rPr>
                <w:rFonts w:ascii="Arial" w:hAnsi="Arial" w:cs="Arial"/>
                <w:i/>
                <w:sz w:val="20"/>
                <w:szCs w:val="20"/>
              </w:rPr>
              <w:t xml:space="preserve">Cílem aktivity je definice základních hodnot poptávající společnosti a její kultury s ohledem na principy </w:t>
            </w:r>
            <w:proofErr w:type="spellStart"/>
            <w:r w:rsidRPr="00CE6C86">
              <w:rPr>
                <w:rFonts w:ascii="Arial" w:hAnsi="Arial" w:cs="Arial"/>
                <w:i/>
                <w:sz w:val="20"/>
                <w:szCs w:val="20"/>
              </w:rPr>
              <w:t>age</w:t>
            </w:r>
            <w:proofErr w:type="spellEnd"/>
            <w:r w:rsidRPr="00CE6C86">
              <w:rPr>
                <w:rFonts w:ascii="Arial" w:hAnsi="Arial" w:cs="Arial"/>
                <w:i/>
                <w:sz w:val="20"/>
                <w:szCs w:val="20"/>
              </w:rPr>
              <w:t xml:space="preserve"> managementu, vytvoření základní vize, konceptu a komunikační strategie nové personální politiky společnosti zohledňující koncepci </w:t>
            </w:r>
            <w:proofErr w:type="spellStart"/>
            <w:r w:rsidRPr="00CE6C86">
              <w:rPr>
                <w:rFonts w:ascii="Arial" w:hAnsi="Arial" w:cs="Arial"/>
                <w:i/>
                <w:sz w:val="20"/>
                <w:szCs w:val="20"/>
              </w:rPr>
              <w:t>age</w:t>
            </w:r>
            <w:proofErr w:type="spellEnd"/>
            <w:r w:rsidRPr="00CE6C86">
              <w:rPr>
                <w:rFonts w:ascii="Arial" w:hAnsi="Arial" w:cs="Arial"/>
                <w:i/>
                <w:sz w:val="20"/>
                <w:szCs w:val="20"/>
              </w:rPr>
              <w:t xml:space="preserve"> managementu (nová strategie postavená na myšlenkách, principech a hodnotách </w:t>
            </w:r>
            <w:proofErr w:type="spellStart"/>
            <w:r w:rsidRPr="00CE6C86">
              <w:rPr>
                <w:rFonts w:ascii="Arial" w:hAnsi="Arial" w:cs="Arial"/>
                <w:i/>
                <w:sz w:val="20"/>
                <w:szCs w:val="20"/>
              </w:rPr>
              <w:t>age</w:t>
            </w:r>
            <w:proofErr w:type="spellEnd"/>
            <w:r w:rsidRPr="00CE6C86">
              <w:rPr>
                <w:rFonts w:ascii="Arial" w:hAnsi="Arial" w:cs="Arial"/>
                <w:i/>
                <w:sz w:val="20"/>
                <w:szCs w:val="20"/>
              </w:rPr>
              <w:t xml:space="preserve"> managementu). Aktivita bude realizována kombinací workshopů, poradenství (externí dodavatel) a zpracování výstupů (interní tým), a to tak, že na workshopu se vždy vydefinuje základní myšlenka a rámcový obsah. Tyto podklady dále do HR strategie zapracuje a finální závěry zformuluje interní specialista </w:t>
            </w:r>
            <w:proofErr w:type="spellStart"/>
            <w:r w:rsidRPr="00CE6C86">
              <w:rPr>
                <w:rFonts w:ascii="Arial" w:hAnsi="Arial" w:cs="Arial"/>
                <w:i/>
                <w:sz w:val="20"/>
                <w:szCs w:val="20"/>
              </w:rPr>
              <w:t>age</w:t>
            </w:r>
            <w:proofErr w:type="spellEnd"/>
            <w:r w:rsidRPr="00CE6C86">
              <w:rPr>
                <w:rFonts w:ascii="Arial" w:hAnsi="Arial" w:cs="Arial"/>
                <w:i/>
                <w:sz w:val="20"/>
                <w:szCs w:val="20"/>
              </w:rPr>
              <w:t xml:space="preserve"> managementu.</w:t>
            </w:r>
          </w:p>
          <w:p w:rsidR="00CE6C86" w:rsidRPr="00CE6C86" w:rsidRDefault="00CE6C86" w:rsidP="00CE6C86">
            <w:pPr>
              <w:jc w:val="both"/>
              <w:rPr>
                <w:rFonts w:ascii="Arial" w:hAnsi="Arial" w:cs="Arial"/>
                <w:i/>
                <w:sz w:val="20"/>
                <w:szCs w:val="20"/>
              </w:rPr>
            </w:pPr>
            <w:r w:rsidRPr="00CE6C86">
              <w:rPr>
                <w:rFonts w:ascii="Arial" w:hAnsi="Arial" w:cs="Arial"/>
                <w:i/>
                <w:sz w:val="20"/>
                <w:szCs w:val="20"/>
              </w:rPr>
              <w:t xml:space="preserve">Výstupem bude nový strategický dokument – HR strategie postavená na myšlenkách, principech a hodnotách </w:t>
            </w:r>
            <w:proofErr w:type="spellStart"/>
            <w:r w:rsidRPr="00CE6C86">
              <w:rPr>
                <w:rFonts w:ascii="Arial" w:hAnsi="Arial" w:cs="Arial"/>
                <w:i/>
                <w:sz w:val="20"/>
                <w:szCs w:val="20"/>
              </w:rPr>
              <w:t>age</w:t>
            </w:r>
            <w:proofErr w:type="spellEnd"/>
            <w:r w:rsidRPr="00CE6C86">
              <w:rPr>
                <w:rFonts w:ascii="Arial" w:hAnsi="Arial" w:cs="Arial"/>
                <w:i/>
                <w:sz w:val="20"/>
                <w:szCs w:val="20"/>
              </w:rPr>
              <w:t xml:space="preserve"> managementu – komplexní dokument zaměřený na oblast personálního řízení obsahující principy a opatření </w:t>
            </w:r>
            <w:proofErr w:type="spellStart"/>
            <w:r w:rsidRPr="00CE6C86">
              <w:rPr>
                <w:rFonts w:ascii="Arial" w:hAnsi="Arial" w:cs="Arial"/>
                <w:i/>
                <w:sz w:val="20"/>
                <w:szCs w:val="20"/>
              </w:rPr>
              <w:t>age</w:t>
            </w:r>
            <w:proofErr w:type="spellEnd"/>
            <w:r w:rsidRPr="00CE6C86">
              <w:rPr>
                <w:rFonts w:ascii="Arial" w:hAnsi="Arial" w:cs="Arial"/>
                <w:i/>
                <w:sz w:val="20"/>
                <w:szCs w:val="20"/>
              </w:rPr>
              <w:t xml:space="preserve"> managementu. Cílem je smysluplně plánovat a řídit veškeré práce s lidskými zdroji, a to se zohledněním průběhu životních fází člověka na pracovišti a jeho měnícím se zdrojům (zdraví, kompetence, ale i hodnoty, postoje a motivace). V popředí tohoto konceptu stojí tedy člověk a změny, kterými prochází v průběhu svého pracovního života.</w:t>
            </w:r>
          </w:p>
          <w:p w:rsidR="00293546" w:rsidRPr="00CE6C86" w:rsidRDefault="00293546" w:rsidP="00F87834">
            <w:pPr>
              <w:jc w:val="both"/>
              <w:rPr>
                <w:rFonts w:ascii="Arial" w:hAnsi="Arial" w:cs="Arial"/>
                <w:i/>
                <w:sz w:val="20"/>
                <w:szCs w:val="20"/>
              </w:rPr>
            </w:pPr>
          </w:p>
          <w:p w:rsidR="00293546" w:rsidRPr="00CE6C86" w:rsidRDefault="00293546" w:rsidP="00F87834">
            <w:pPr>
              <w:spacing w:line="276" w:lineRule="auto"/>
              <w:rPr>
                <w:rFonts w:ascii="Arial" w:hAnsi="Arial" w:cs="Arial"/>
                <w:b/>
                <w:i/>
                <w:sz w:val="20"/>
                <w:szCs w:val="20"/>
              </w:rPr>
            </w:pPr>
            <w:r w:rsidRPr="00CE6C86">
              <w:rPr>
                <w:rFonts w:ascii="Arial" w:hAnsi="Arial" w:cs="Arial"/>
                <w:b/>
                <w:i/>
                <w:sz w:val="20"/>
                <w:szCs w:val="20"/>
              </w:rPr>
              <w:t>Účastníci obdrží Potvrzení o absolvování aktivity</w:t>
            </w:r>
          </w:p>
        </w:tc>
      </w:tr>
      <w:tr w:rsidR="00CE6C86" w:rsidRPr="00582D1D" w:rsidTr="00F87834">
        <w:tc>
          <w:tcPr>
            <w:tcW w:w="3119" w:type="dxa"/>
          </w:tcPr>
          <w:p w:rsidR="00CE6C86" w:rsidRPr="00293546" w:rsidRDefault="00CE6C86" w:rsidP="00F87834">
            <w:pPr>
              <w:rPr>
                <w:rFonts w:ascii="Arial" w:hAnsi="Arial" w:cs="Arial"/>
                <w:b/>
                <w:i/>
              </w:rPr>
            </w:pPr>
            <w:r>
              <w:rPr>
                <w:rFonts w:ascii="Arial" w:hAnsi="Arial" w:cs="Arial"/>
                <w:b/>
                <w:i/>
              </w:rPr>
              <w:t>Realizace</w:t>
            </w:r>
          </w:p>
        </w:tc>
        <w:tc>
          <w:tcPr>
            <w:tcW w:w="6095" w:type="dxa"/>
          </w:tcPr>
          <w:p w:rsidR="00CE6C86" w:rsidRPr="00CE6C86" w:rsidRDefault="00CE6C86" w:rsidP="00CE6C86">
            <w:pPr>
              <w:jc w:val="both"/>
              <w:rPr>
                <w:rFonts w:ascii="Arial" w:hAnsi="Arial" w:cs="Arial"/>
                <w:i/>
                <w:sz w:val="20"/>
                <w:szCs w:val="20"/>
              </w:rPr>
            </w:pPr>
            <w:r w:rsidRPr="00CE6C86">
              <w:rPr>
                <w:rFonts w:ascii="Arial" w:hAnsi="Arial" w:cs="Arial"/>
                <w:i/>
                <w:sz w:val="20"/>
                <w:szCs w:val="20"/>
              </w:rPr>
              <w:t>externí dodavatel s interním týmem</w:t>
            </w:r>
          </w:p>
        </w:tc>
      </w:tr>
      <w:tr w:rsidR="00293546" w:rsidRPr="00582D1D" w:rsidTr="00F87834">
        <w:tc>
          <w:tcPr>
            <w:tcW w:w="3119" w:type="dxa"/>
          </w:tcPr>
          <w:p w:rsidR="00293546" w:rsidRPr="00293546" w:rsidRDefault="00293546" w:rsidP="00F87834">
            <w:pPr>
              <w:rPr>
                <w:rFonts w:ascii="Arial" w:hAnsi="Arial" w:cs="Arial"/>
                <w:b/>
                <w:i/>
              </w:rPr>
            </w:pPr>
            <w:permStart w:id="1667438685" w:edGrp="everyone" w:colFirst="1" w:colLast="1"/>
            <w:r w:rsidRPr="00293546">
              <w:rPr>
                <w:rFonts w:ascii="Arial" w:hAnsi="Arial" w:cs="Arial"/>
                <w:b/>
                <w:i/>
              </w:rPr>
              <w:t>Cena bez DPH za aktivitu</w:t>
            </w:r>
          </w:p>
        </w:tc>
        <w:tc>
          <w:tcPr>
            <w:tcW w:w="6095" w:type="dxa"/>
          </w:tcPr>
          <w:p w:rsidR="00293546" w:rsidRPr="00293546" w:rsidRDefault="00293546" w:rsidP="00F87834">
            <w:pPr>
              <w:rPr>
                <w:rFonts w:ascii="Arial" w:hAnsi="Arial" w:cs="Arial"/>
                <w:i/>
              </w:rPr>
            </w:pPr>
            <w:r w:rsidRPr="00293546">
              <w:rPr>
                <w:rFonts w:ascii="Arial" w:hAnsi="Arial" w:cs="Arial"/>
                <w:i/>
                <w:color w:val="FF0000"/>
              </w:rPr>
              <w:t>Doplní uchazeč</w:t>
            </w:r>
          </w:p>
        </w:tc>
      </w:tr>
      <w:tr w:rsidR="00293546" w:rsidRPr="00582D1D" w:rsidTr="00F87834">
        <w:tc>
          <w:tcPr>
            <w:tcW w:w="3119" w:type="dxa"/>
          </w:tcPr>
          <w:p w:rsidR="00293546" w:rsidRPr="00293546" w:rsidRDefault="00293546" w:rsidP="00F87834">
            <w:pPr>
              <w:rPr>
                <w:rFonts w:ascii="Arial" w:hAnsi="Arial" w:cs="Arial"/>
                <w:b/>
                <w:i/>
              </w:rPr>
            </w:pPr>
            <w:permStart w:id="1416764045" w:edGrp="everyone" w:colFirst="1" w:colLast="1"/>
            <w:permEnd w:id="1667438685"/>
            <w:r w:rsidRPr="00293546">
              <w:rPr>
                <w:rFonts w:ascii="Arial" w:hAnsi="Arial" w:cs="Arial"/>
                <w:b/>
                <w:i/>
              </w:rPr>
              <w:t xml:space="preserve">DPH </w:t>
            </w:r>
          </w:p>
        </w:tc>
        <w:tc>
          <w:tcPr>
            <w:tcW w:w="6095" w:type="dxa"/>
          </w:tcPr>
          <w:p w:rsidR="00293546" w:rsidRPr="00293546" w:rsidRDefault="00293546" w:rsidP="00F87834">
            <w:pPr>
              <w:rPr>
                <w:rFonts w:ascii="Arial" w:hAnsi="Arial" w:cs="Arial"/>
                <w:i/>
              </w:rPr>
            </w:pPr>
            <w:r w:rsidRPr="00293546">
              <w:rPr>
                <w:rFonts w:ascii="Arial" w:hAnsi="Arial" w:cs="Arial"/>
                <w:i/>
                <w:color w:val="FF0000"/>
              </w:rPr>
              <w:t>Doplní uchazeč</w:t>
            </w:r>
          </w:p>
        </w:tc>
      </w:tr>
      <w:tr w:rsidR="00293546" w:rsidRPr="00582D1D" w:rsidTr="00F87834">
        <w:tc>
          <w:tcPr>
            <w:tcW w:w="3119" w:type="dxa"/>
          </w:tcPr>
          <w:p w:rsidR="00293546" w:rsidRPr="00293546" w:rsidRDefault="00293546" w:rsidP="00F87834">
            <w:pPr>
              <w:rPr>
                <w:rFonts w:ascii="Arial" w:hAnsi="Arial" w:cs="Arial"/>
                <w:b/>
                <w:i/>
              </w:rPr>
            </w:pPr>
            <w:permStart w:id="1868653123" w:edGrp="everyone" w:colFirst="1" w:colLast="1"/>
            <w:permEnd w:id="1416764045"/>
            <w:r w:rsidRPr="00293546">
              <w:rPr>
                <w:rFonts w:ascii="Arial" w:hAnsi="Arial" w:cs="Arial"/>
                <w:b/>
                <w:i/>
              </w:rPr>
              <w:t>Cena s DPH za aktivitu</w:t>
            </w:r>
          </w:p>
        </w:tc>
        <w:tc>
          <w:tcPr>
            <w:tcW w:w="6095" w:type="dxa"/>
          </w:tcPr>
          <w:p w:rsidR="00293546" w:rsidRPr="00293546" w:rsidRDefault="00293546" w:rsidP="00F87834">
            <w:pPr>
              <w:rPr>
                <w:rFonts w:ascii="Arial" w:hAnsi="Arial" w:cs="Arial"/>
                <w:i/>
              </w:rPr>
            </w:pPr>
            <w:r w:rsidRPr="00293546">
              <w:rPr>
                <w:rFonts w:ascii="Arial" w:hAnsi="Arial" w:cs="Arial"/>
                <w:i/>
                <w:color w:val="FF0000"/>
              </w:rPr>
              <w:t>Doplní uchazeč</w:t>
            </w:r>
          </w:p>
        </w:tc>
      </w:tr>
      <w:permEnd w:id="1868653123"/>
    </w:tbl>
    <w:p w:rsidR="00293546" w:rsidRDefault="00293546" w:rsidP="00C17525">
      <w:pPr>
        <w:pStyle w:val="Tabulkatext"/>
        <w:spacing w:after="120"/>
        <w:ind w:left="0"/>
        <w:jc w:val="both"/>
        <w:rPr>
          <w:rFonts w:ascii="Arial" w:hAnsi="Arial" w:cs="Arial"/>
          <w:color w:val="auto"/>
        </w:rPr>
      </w:pPr>
    </w:p>
    <w:p w:rsidR="00CE6C86" w:rsidRDefault="00CE6C86" w:rsidP="00C17525">
      <w:pPr>
        <w:pStyle w:val="Tabulkatext"/>
        <w:spacing w:after="120"/>
        <w:ind w:left="0"/>
        <w:jc w:val="both"/>
        <w:rPr>
          <w:rFonts w:ascii="Arial" w:hAnsi="Arial" w:cs="Arial"/>
          <w:color w:val="auto"/>
        </w:rPr>
      </w:pPr>
    </w:p>
    <w:p w:rsidR="006F4259" w:rsidRDefault="006F4259" w:rsidP="00C17525">
      <w:pPr>
        <w:pStyle w:val="Tabulkatext"/>
        <w:spacing w:after="120"/>
        <w:ind w:left="0"/>
        <w:jc w:val="both"/>
        <w:rPr>
          <w:rFonts w:ascii="Arial" w:hAnsi="Arial" w:cs="Arial"/>
          <w:color w:val="auto"/>
        </w:rPr>
      </w:pPr>
    </w:p>
    <w:p w:rsidR="006F4259" w:rsidRDefault="006F4259" w:rsidP="00C17525">
      <w:pPr>
        <w:pStyle w:val="Tabulkatext"/>
        <w:spacing w:after="120"/>
        <w:ind w:left="0"/>
        <w:jc w:val="both"/>
        <w:rPr>
          <w:rFonts w:ascii="Arial" w:hAnsi="Arial" w:cs="Arial"/>
          <w:color w:val="auto"/>
        </w:rPr>
      </w:pPr>
    </w:p>
    <w:tbl>
      <w:tblPr>
        <w:tblStyle w:val="Mkatabulky"/>
        <w:tblW w:w="0" w:type="auto"/>
        <w:tblInd w:w="-34" w:type="dxa"/>
        <w:tblLook w:val="04A0" w:firstRow="1" w:lastRow="0" w:firstColumn="1" w:lastColumn="0" w:noHBand="0" w:noVBand="1"/>
      </w:tblPr>
      <w:tblGrid>
        <w:gridCol w:w="3119"/>
        <w:gridCol w:w="6095"/>
      </w:tblGrid>
      <w:tr w:rsidR="00CE6C86" w:rsidRPr="00582D1D" w:rsidTr="00F87834">
        <w:trPr>
          <w:trHeight w:val="340"/>
        </w:trPr>
        <w:tc>
          <w:tcPr>
            <w:tcW w:w="3119" w:type="dxa"/>
            <w:vAlign w:val="center"/>
          </w:tcPr>
          <w:p w:rsidR="00CE6C86" w:rsidRPr="00293546" w:rsidRDefault="00CE6C86" w:rsidP="00F87834">
            <w:pPr>
              <w:rPr>
                <w:rFonts w:ascii="Arial" w:hAnsi="Arial" w:cs="Arial"/>
                <w:b/>
                <w:i/>
              </w:rPr>
            </w:pPr>
            <w:r w:rsidRPr="00293546">
              <w:rPr>
                <w:rFonts w:ascii="Arial" w:hAnsi="Arial" w:cs="Arial"/>
                <w:b/>
                <w:i/>
              </w:rPr>
              <w:t>AKTIVITA</w:t>
            </w:r>
          </w:p>
        </w:tc>
        <w:tc>
          <w:tcPr>
            <w:tcW w:w="6095" w:type="dxa"/>
            <w:vAlign w:val="center"/>
          </w:tcPr>
          <w:p w:rsidR="00CE6C86" w:rsidRPr="00293546" w:rsidRDefault="00CE6C86" w:rsidP="00F87834">
            <w:pPr>
              <w:jc w:val="both"/>
              <w:rPr>
                <w:rFonts w:ascii="Arial" w:hAnsi="Arial" w:cs="Arial"/>
                <w:b/>
              </w:rPr>
            </w:pPr>
            <w:r w:rsidRPr="00CE6C86">
              <w:rPr>
                <w:rFonts w:ascii="Arial" w:hAnsi="Arial" w:cs="Arial"/>
                <w:b/>
              </w:rPr>
              <w:t xml:space="preserve">KA05 Zavádění konceptu </w:t>
            </w:r>
            <w:proofErr w:type="spellStart"/>
            <w:r w:rsidRPr="00CE6C86">
              <w:rPr>
                <w:rFonts w:ascii="Arial" w:hAnsi="Arial" w:cs="Arial"/>
                <w:b/>
              </w:rPr>
              <w:t>age</w:t>
            </w:r>
            <w:proofErr w:type="spellEnd"/>
            <w:r w:rsidRPr="00CE6C86">
              <w:rPr>
                <w:rFonts w:ascii="Arial" w:hAnsi="Arial" w:cs="Arial"/>
                <w:b/>
              </w:rPr>
              <w:t xml:space="preserve"> managementu do organizace II.</w:t>
            </w:r>
          </w:p>
        </w:tc>
      </w:tr>
      <w:tr w:rsidR="00CE6C86" w:rsidRPr="00582D1D" w:rsidTr="00F87834">
        <w:trPr>
          <w:trHeight w:val="340"/>
        </w:trPr>
        <w:tc>
          <w:tcPr>
            <w:tcW w:w="3119" w:type="dxa"/>
            <w:vAlign w:val="center"/>
          </w:tcPr>
          <w:p w:rsidR="00CE6C86" w:rsidRPr="00293546" w:rsidRDefault="00CE6C86" w:rsidP="00F87834">
            <w:pPr>
              <w:rPr>
                <w:rFonts w:ascii="Arial" w:hAnsi="Arial" w:cs="Arial"/>
                <w:b/>
                <w:i/>
              </w:rPr>
            </w:pPr>
            <w:r w:rsidRPr="00293546">
              <w:rPr>
                <w:rFonts w:ascii="Arial" w:hAnsi="Arial" w:cs="Arial"/>
                <w:b/>
                <w:i/>
              </w:rPr>
              <w:t>Počet účastníků</w:t>
            </w:r>
          </w:p>
        </w:tc>
        <w:tc>
          <w:tcPr>
            <w:tcW w:w="6095" w:type="dxa"/>
            <w:vAlign w:val="center"/>
          </w:tcPr>
          <w:p w:rsidR="00CE6C86" w:rsidRPr="00CE6C86" w:rsidRDefault="00CE6C86" w:rsidP="00F87834">
            <w:pPr>
              <w:rPr>
                <w:rFonts w:ascii="Arial" w:hAnsi="Arial" w:cs="Arial"/>
                <w:i/>
                <w:sz w:val="20"/>
                <w:szCs w:val="20"/>
              </w:rPr>
            </w:pPr>
            <w:r w:rsidRPr="00CE6C86">
              <w:rPr>
                <w:rFonts w:ascii="Arial" w:hAnsi="Arial" w:cs="Arial"/>
                <w:i/>
                <w:sz w:val="20"/>
                <w:szCs w:val="20"/>
              </w:rPr>
              <w:t>4</w:t>
            </w:r>
          </w:p>
        </w:tc>
      </w:tr>
      <w:tr w:rsidR="00CE6C86" w:rsidRPr="00582D1D" w:rsidTr="00F87834">
        <w:trPr>
          <w:trHeight w:val="340"/>
        </w:trPr>
        <w:tc>
          <w:tcPr>
            <w:tcW w:w="3119" w:type="dxa"/>
            <w:vAlign w:val="center"/>
          </w:tcPr>
          <w:p w:rsidR="00CE6C86" w:rsidRPr="00293546" w:rsidRDefault="00CE6C86" w:rsidP="00F87834">
            <w:pPr>
              <w:rPr>
                <w:rFonts w:ascii="Arial" w:hAnsi="Arial" w:cs="Arial"/>
                <w:b/>
                <w:i/>
              </w:rPr>
            </w:pPr>
            <w:r w:rsidRPr="00293546">
              <w:rPr>
                <w:rFonts w:ascii="Arial" w:hAnsi="Arial" w:cs="Arial"/>
                <w:b/>
                <w:i/>
              </w:rPr>
              <w:t>Cílová skupina</w:t>
            </w:r>
          </w:p>
        </w:tc>
        <w:tc>
          <w:tcPr>
            <w:tcW w:w="6095" w:type="dxa"/>
            <w:vAlign w:val="center"/>
          </w:tcPr>
          <w:p w:rsidR="00CE6C86" w:rsidRPr="00CE6C86" w:rsidRDefault="00CE6C86" w:rsidP="00F87834">
            <w:pPr>
              <w:rPr>
                <w:rFonts w:ascii="Arial" w:hAnsi="Arial" w:cs="Arial"/>
                <w:i/>
                <w:sz w:val="20"/>
                <w:szCs w:val="20"/>
              </w:rPr>
            </w:pPr>
            <w:r w:rsidRPr="00CE6C86">
              <w:rPr>
                <w:rFonts w:ascii="Arial" w:hAnsi="Arial" w:cs="Arial"/>
                <w:i/>
                <w:sz w:val="20"/>
                <w:szCs w:val="20"/>
              </w:rPr>
              <w:t>4 osoby – HR manažer, personální specialista, interní specialista AM, 1 zástupce odborů.</w:t>
            </w:r>
          </w:p>
        </w:tc>
      </w:tr>
      <w:tr w:rsidR="00CE6C86" w:rsidRPr="00582D1D" w:rsidTr="00F87834">
        <w:trPr>
          <w:trHeight w:val="340"/>
        </w:trPr>
        <w:tc>
          <w:tcPr>
            <w:tcW w:w="3119" w:type="dxa"/>
            <w:vAlign w:val="center"/>
          </w:tcPr>
          <w:p w:rsidR="00CE6C86" w:rsidRPr="00293546" w:rsidRDefault="00CE6C86" w:rsidP="00F87834">
            <w:pPr>
              <w:rPr>
                <w:rFonts w:ascii="Arial" w:hAnsi="Arial" w:cs="Arial"/>
                <w:b/>
                <w:i/>
              </w:rPr>
            </w:pPr>
            <w:r w:rsidRPr="00293546">
              <w:rPr>
                <w:rFonts w:ascii="Arial" w:hAnsi="Arial" w:cs="Arial"/>
                <w:b/>
                <w:i/>
              </w:rPr>
              <w:t>Rozsah v hodinách (1 hod = 60 min)</w:t>
            </w:r>
          </w:p>
        </w:tc>
        <w:tc>
          <w:tcPr>
            <w:tcW w:w="6095" w:type="dxa"/>
            <w:vAlign w:val="center"/>
          </w:tcPr>
          <w:p w:rsidR="00CE6C86" w:rsidRPr="00CE6C86" w:rsidRDefault="00CE6C86" w:rsidP="00F87834">
            <w:pPr>
              <w:rPr>
                <w:rFonts w:ascii="Arial" w:hAnsi="Arial" w:cs="Arial"/>
                <w:i/>
                <w:sz w:val="20"/>
                <w:szCs w:val="20"/>
              </w:rPr>
            </w:pPr>
            <w:r w:rsidRPr="00CE6C86">
              <w:rPr>
                <w:rFonts w:ascii="Arial" w:hAnsi="Arial" w:cs="Arial"/>
                <w:i/>
                <w:sz w:val="20"/>
                <w:szCs w:val="20"/>
              </w:rPr>
              <w:t xml:space="preserve">celkem 20 dní – tzn. 10 dní workshopy po 8 hodinách, tj. 80 hodin s externím dodavatelem a 80 hodin interně, rozloženo do 4 měsíců. Budou se střídat workshopové </w:t>
            </w:r>
            <w:proofErr w:type="gramStart"/>
            <w:r w:rsidRPr="00CE6C86">
              <w:rPr>
                <w:rFonts w:ascii="Arial" w:hAnsi="Arial" w:cs="Arial"/>
                <w:i/>
                <w:sz w:val="20"/>
                <w:szCs w:val="20"/>
              </w:rPr>
              <w:t>dny</w:t>
            </w:r>
            <w:proofErr w:type="gramEnd"/>
            <w:r w:rsidRPr="00CE6C86">
              <w:rPr>
                <w:rFonts w:ascii="Arial" w:hAnsi="Arial" w:cs="Arial"/>
                <w:i/>
                <w:sz w:val="20"/>
                <w:szCs w:val="20"/>
              </w:rPr>
              <w:t xml:space="preserve"> tj. konzultant a skupina a dny, kdy interní člověk zapracovává do dokumentů body a formalizuje jejich strukturu.</w:t>
            </w:r>
          </w:p>
        </w:tc>
      </w:tr>
      <w:tr w:rsidR="00CE6C86" w:rsidRPr="00582D1D" w:rsidTr="00F87834">
        <w:trPr>
          <w:trHeight w:val="340"/>
        </w:trPr>
        <w:tc>
          <w:tcPr>
            <w:tcW w:w="3119" w:type="dxa"/>
            <w:vAlign w:val="center"/>
          </w:tcPr>
          <w:p w:rsidR="00CE6C86" w:rsidRPr="00293546" w:rsidRDefault="00CE6C86" w:rsidP="00F87834">
            <w:pPr>
              <w:rPr>
                <w:rFonts w:ascii="Arial" w:hAnsi="Arial" w:cs="Arial"/>
                <w:b/>
                <w:i/>
              </w:rPr>
            </w:pPr>
            <w:r w:rsidRPr="00293546">
              <w:rPr>
                <w:rFonts w:ascii="Arial" w:hAnsi="Arial" w:cs="Arial"/>
                <w:b/>
                <w:i/>
              </w:rPr>
              <w:t>Období realizace</w:t>
            </w:r>
          </w:p>
        </w:tc>
        <w:tc>
          <w:tcPr>
            <w:tcW w:w="6095" w:type="dxa"/>
            <w:vAlign w:val="center"/>
          </w:tcPr>
          <w:p w:rsidR="00CE6C86" w:rsidRPr="00CE6C86" w:rsidRDefault="00CE6C86" w:rsidP="00F87834">
            <w:pPr>
              <w:rPr>
                <w:rFonts w:ascii="Arial" w:hAnsi="Arial" w:cs="Arial"/>
                <w:i/>
                <w:sz w:val="20"/>
                <w:szCs w:val="20"/>
              </w:rPr>
            </w:pPr>
            <w:r w:rsidRPr="00CE6C86">
              <w:rPr>
                <w:rFonts w:ascii="Arial" w:hAnsi="Arial" w:cs="Arial"/>
                <w:i/>
                <w:sz w:val="20"/>
                <w:szCs w:val="20"/>
              </w:rPr>
              <w:t>7/</w:t>
            </w:r>
            <w:proofErr w:type="gramStart"/>
            <w:r w:rsidRPr="00CE6C86">
              <w:rPr>
                <w:rFonts w:ascii="Arial" w:hAnsi="Arial" w:cs="Arial"/>
                <w:i/>
                <w:sz w:val="20"/>
                <w:szCs w:val="20"/>
              </w:rPr>
              <w:t>2019 -10</w:t>
            </w:r>
            <w:proofErr w:type="gramEnd"/>
            <w:r w:rsidRPr="00CE6C86">
              <w:rPr>
                <w:rFonts w:ascii="Arial" w:hAnsi="Arial" w:cs="Arial"/>
                <w:i/>
                <w:sz w:val="20"/>
                <w:szCs w:val="20"/>
              </w:rPr>
              <w:t>/2019</w:t>
            </w:r>
          </w:p>
        </w:tc>
      </w:tr>
      <w:tr w:rsidR="00CE6C86" w:rsidRPr="00582D1D" w:rsidTr="00F87834">
        <w:tc>
          <w:tcPr>
            <w:tcW w:w="3119" w:type="dxa"/>
          </w:tcPr>
          <w:p w:rsidR="00CE6C86" w:rsidRPr="00293546" w:rsidRDefault="00CE6C86" w:rsidP="00F87834">
            <w:pPr>
              <w:rPr>
                <w:rFonts w:ascii="Arial" w:hAnsi="Arial" w:cs="Arial"/>
                <w:b/>
                <w:i/>
              </w:rPr>
            </w:pPr>
            <w:r w:rsidRPr="00293546">
              <w:rPr>
                <w:rFonts w:ascii="Arial" w:hAnsi="Arial" w:cs="Arial"/>
                <w:b/>
                <w:i/>
              </w:rPr>
              <w:t xml:space="preserve">Minimální obsah </w:t>
            </w:r>
            <w:r>
              <w:rPr>
                <w:rFonts w:ascii="Arial" w:hAnsi="Arial" w:cs="Arial"/>
                <w:b/>
                <w:i/>
              </w:rPr>
              <w:t>a cíl aktivity</w:t>
            </w:r>
          </w:p>
        </w:tc>
        <w:tc>
          <w:tcPr>
            <w:tcW w:w="6095" w:type="dxa"/>
          </w:tcPr>
          <w:p w:rsidR="00CE6C86" w:rsidRPr="00CE6C86" w:rsidRDefault="00CE6C86" w:rsidP="00CE6C86">
            <w:pPr>
              <w:jc w:val="both"/>
              <w:rPr>
                <w:rFonts w:ascii="Arial" w:hAnsi="Arial" w:cs="Arial"/>
                <w:i/>
                <w:sz w:val="20"/>
                <w:szCs w:val="20"/>
              </w:rPr>
            </w:pPr>
            <w:r w:rsidRPr="00CE6C86">
              <w:rPr>
                <w:rFonts w:ascii="Arial" w:hAnsi="Arial" w:cs="Arial"/>
                <w:i/>
                <w:sz w:val="20"/>
                <w:szCs w:val="20"/>
              </w:rPr>
              <w:t xml:space="preserve">Cílem aktivity je zapracování výstupů z aktivity Zavádění konceptu </w:t>
            </w:r>
            <w:proofErr w:type="spellStart"/>
            <w:r w:rsidRPr="00CE6C86">
              <w:rPr>
                <w:rFonts w:ascii="Arial" w:hAnsi="Arial" w:cs="Arial"/>
                <w:i/>
                <w:sz w:val="20"/>
                <w:szCs w:val="20"/>
              </w:rPr>
              <w:t>age</w:t>
            </w:r>
            <w:proofErr w:type="spellEnd"/>
            <w:r w:rsidRPr="00CE6C86">
              <w:rPr>
                <w:rFonts w:ascii="Arial" w:hAnsi="Arial" w:cs="Arial"/>
                <w:i/>
                <w:sz w:val="20"/>
                <w:szCs w:val="20"/>
              </w:rPr>
              <w:t xml:space="preserve"> managementu do organizace I. a doporučení uvedených v </w:t>
            </w:r>
            <w:proofErr w:type="spellStart"/>
            <w:r w:rsidRPr="00CE6C86">
              <w:rPr>
                <w:rFonts w:ascii="Arial" w:hAnsi="Arial" w:cs="Arial"/>
                <w:i/>
                <w:sz w:val="20"/>
                <w:szCs w:val="20"/>
              </w:rPr>
              <w:t>age</w:t>
            </w:r>
            <w:proofErr w:type="spellEnd"/>
            <w:r w:rsidRPr="00CE6C86">
              <w:rPr>
                <w:rFonts w:ascii="Arial" w:hAnsi="Arial" w:cs="Arial"/>
                <w:i/>
                <w:sz w:val="20"/>
                <w:szCs w:val="20"/>
              </w:rPr>
              <w:t xml:space="preserve"> management auditu do konkrétních procesů, směrnic a dokumentů dle životního cyklu zaměstnance. Vznikne tedy celá řada mini strategií, která na sebe procesně navazuje, definuje hodnoty firmy a do písemné podoby formalizuje firemní kulturu. </w:t>
            </w:r>
          </w:p>
          <w:p w:rsidR="00CE6C86" w:rsidRPr="00CE6C86" w:rsidRDefault="00CE6C86" w:rsidP="00CE6C86">
            <w:pPr>
              <w:jc w:val="both"/>
              <w:rPr>
                <w:rFonts w:ascii="Arial" w:hAnsi="Arial" w:cs="Arial"/>
                <w:i/>
                <w:sz w:val="20"/>
                <w:szCs w:val="20"/>
              </w:rPr>
            </w:pPr>
          </w:p>
          <w:p w:rsidR="00CE6C86" w:rsidRPr="00CE6C86" w:rsidRDefault="00CE6C86" w:rsidP="00CE6C86">
            <w:pPr>
              <w:jc w:val="both"/>
              <w:rPr>
                <w:rFonts w:ascii="Arial" w:hAnsi="Arial" w:cs="Arial"/>
                <w:i/>
                <w:sz w:val="20"/>
                <w:szCs w:val="20"/>
              </w:rPr>
            </w:pPr>
            <w:r w:rsidRPr="00CE6C86">
              <w:rPr>
                <w:rFonts w:ascii="Arial" w:hAnsi="Arial" w:cs="Arial"/>
                <w:i/>
                <w:sz w:val="20"/>
                <w:szCs w:val="20"/>
              </w:rPr>
              <w:t xml:space="preserve">Obsahem kurzu je: náborová strategie, </w:t>
            </w:r>
            <w:proofErr w:type="spellStart"/>
            <w:r w:rsidRPr="00CE6C86">
              <w:rPr>
                <w:rFonts w:ascii="Arial" w:hAnsi="Arial" w:cs="Arial"/>
                <w:i/>
                <w:sz w:val="20"/>
                <w:szCs w:val="20"/>
              </w:rPr>
              <w:t>onboarding</w:t>
            </w:r>
            <w:proofErr w:type="spellEnd"/>
            <w:r w:rsidRPr="00CE6C86">
              <w:rPr>
                <w:rFonts w:ascii="Arial" w:hAnsi="Arial" w:cs="Arial"/>
                <w:i/>
                <w:sz w:val="20"/>
                <w:szCs w:val="20"/>
              </w:rPr>
              <w:t>, adaptační plán, systém hodnocení a odměňování, vzdělávací plán, exit interview.</w:t>
            </w:r>
          </w:p>
          <w:p w:rsidR="00CE6C86" w:rsidRPr="00CE6C86" w:rsidRDefault="00CE6C86" w:rsidP="00CE6C86">
            <w:pPr>
              <w:jc w:val="both"/>
              <w:rPr>
                <w:rFonts w:ascii="Arial" w:hAnsi="Arial" w:cs="Arial"/>
                <w:i/>
                <w:sz w:val="20"/>
                <w:szCs w:val="20"/>
              </w:rPr>
            </w:pPr>
            <w:r w:rsidRPr="00CE6C86">
              <w:rPr>
                <w:rFonts w:ascii="Arial" w:hAnsi="Arial" w:cs="Arial"/>
                <w:i/>
                <w:sz w:val="20"/>
                <w:szCs w:val="20"/>
              </w:rPr>
              <w:t xml:space="preserve">Aktivita bude realizována formou workshopů, které povede externí dodavatel a zpracováním výstupů (tedy tvorba konkrétních směrnic a dokumentů), které zajistí interní specialista </w:t>
            </w:r>
            <w:proofErr w:type="spellStart"/>
            <w:r w:rsidRPr="00CE6C86">
              <w:rPr>
                <w:rFonts w:ascii="Arial" w:hAnsi="Arial" w:cs="Arial"/>
                <w:i/>
                <w:sz w:val="20"/>
                <w:szCs w:val="20"/>
              </w:rPr>
              <w:t>age</w:t>
            </w:r>
            <w:proofErr w:type="spellEnd"/>
            <w:r w:rsidRPr="00CE6C86">
              <w:rPr>
                <w:rFonts w:ascii="Arial" w:hAnsi="Arial" w:cs="Arial"/>
                <w:i/>
                <w:sz w:val="20"/>
                <w:szCs w:val="20"/>
              </w:rPr>
              <w:t xml:space="preserve"> managementu.</w:t>
            </w:r>
          </w:p>
          <w:p w:rsidR="00CE6C86" w:rsidRPr="00CE6C86" w:rsidRDefault="00CE6C86" w:rsidP="00F87834">
            <w:pPr>
              <w:jc w:val="both"/>
              <w:rPr>
                <w:rFonts w:ascii="Arial" w:hAnsi="Arial" w:cs="Arial"/>
                <w:i/>
                <w:sz w:val="20"/>
                <w:szCs w:val="20"/>
              </w:rPr>
            </w:pPr>
          </w:p>
          <w:p w:rsidR="00CE6C86" w:rsidRPr="00CE6C86" w:rsidRDefault="00CE6C86" w:rsidP="00F87834">
            <w:pPr>
              <w:spacing w:line="276" w:lineRule="auto"/>
              <w:rPr>
                <w:rFonts w:ascii="Arial" w:hAnsi="Arial" w:cs="Arial"/>
                <w:b/>
                <w:i/>
                <w:sz w:val="20"/>
                <w:szCs w:val="20"/>
              </w:rPr>
            </w:pPr>
            <w:r w:rsidRPr="00CE6C86">
              <w:rPr>
                <w:rFonts w:ascii="Arial" w:hAnsi="Arial" w:cs="Arial"/>
                <w:b/>
                <w:i/>
                <w:sz w:val="20"/>
                <w:szCs w:val="20"/>
              </w:rPr>
              <w:t>Účastníci obdrží Potvrzení o absolvování aktivity</w:t>
            </w:r>
          </w:p>
        </w:tc>
      </w:tr>
      <w:tr w:rsidR="00CE6C86" w:rsidRPr="00582D1D" w:rsidTr="00F87834">
        <w:tc>
          <w:tcPr>
            <w:tcW w:w="3119" w:type="dxa"/>
          </w:tcPr>
          <w:p w:rsidR="00CE6C86" w:rsidRPr="00293546" w:rsidRDefault="00CE6C86" w:rsidP="00F87834">
            <w:pPr>
              <w:rPr>
                <w:rFonts w:ascii="Arial" w:hAnsi="Arial" w:cs="Arial"/>
                <w:b/>
                <w:i/>
              </w:rPr>
            </w:pPr>
            <w:r>
              <w:rPr>
                <w:rFonts w:ascii="Arial" w:hAnsi="Arial" w:cs="Arial"/>
                <w:b/>
                <w:i/>
              </w:rPr>
              <w:t>Realizace</w:t>
            </w:r>
          </w:p>
        </w:tc>
        <w:tc>
          <w:tcPr>
            <w:tcW w:w="6095" w:type="dxa"/>
          </w:tcPr>
          <w:p w:rsidR="00CE6C86" w:rsidRPr="00CE6C86" w:rsidRDefault="00CE6C86" w:rsidP="00F87834">
            <w:pPr>
              <w:jc w:val="both"/>
              <w:rPr>
                <w:rFonts w:ascii="Arial" w:hAnsi="Arial" w:cs="Arial"/>
                <w:i/>
                <w:sz w:val="20"/>
                <w:szCs w:val="20"/>
              </w:rPr>
            </w:pPr>
            <w:r w:rsidRPr="00CE6C86">
              <w:rPr>
                <w:rFonts w:ascii="Arial" w:hAnsi="Arial" w:cs="Arial"/>
                <w:i/>
                <w:sz w:val="20"/>
                <w:szCs w:val="20"/>
              </w:rPr>
              <w:t>externí dodavatel a interní specialista</w:t>
            </w:r>
          </w:p>
        </w:tc>
      </w:tr>
      <w:tr w:rsidR="00CE6C86" w:rsidRPr="00582D1D" w:rsidTr="00F87834">
        <w:tc>
          <w:tcPr>
            <w:tcW w:w="3119" w:type="dxa"/>
          </w:tcPr>
          <w:p w:rsidR="00CE6C86" w:rsidRPr="00293546" w:rsidRDefault="00CE6C86" w:rsidP="00F87834">
            <w:pPr>
              <w:rPr>
                <w:rFonts w:ascii="Arial" w:hAnsi="Arial" w:cs="Arial"/>
                <w:b/>
                <w:i/>
              </w:rPr>
            </w:pPr>
            <w:permStart w:id="2021083784" w:edGrp="everyone" w:colFirst="1" w:colLast="1"/>
            <w:r w:rsidRPr="00293546">
              <w:rPr>
                <w:rFonts w:ascii="Arial" w:hAnsi="Arial" w:cs="Arial"/>
                <w:b/>
                <w:i/>
              </w:rPr>
              <w:t>Cena bez DPH za aktivitu</w:t>
            </w:r>
          </w:p>
        </w:tc>
        <w:tc>
          <w:tcPr>
            <w:tcW w:w="6095" w:type="dxa"/>
          </w:tcPr>
          <w:p w:rsidR="00CE6C86" w:rsidRPr="00CE6C86" w:rsidRDefault="00CE6C86" w:rsidP="00F87834">
            <w:pPr>
              <w:rPr>
                <w:rFonts w:ascii="Arial" w:hAnsi="Arial" w:cs="Arial"/>
                <w:i/>
                <w:sz w:val="20"/>
                <w:szCs w:val="20"/>
              </w:rPr>
            </w:pPr>
            <w:r w:rsidRPr="00CE6C86">
              <w:rPr>
                <w:rFonts w:ascii="Arial" w:hAnsi="Arial" w:cs="Arial"/>
                <w:i/>
                <w:color w:val="FF0000"/>
                <w:sz w:val="20"/>
                <w:szCs w:val="20"/>
              </w:rPr>
              <w:t>Doplní uchazeč</w:t>
            </w:r>
          </w:p>
        </w:tc>
      </w:tr>
      <w:tr w:rsidR="00CE6C86" w:rsidRPr="00582D1D" w:rsidTr="00F87834">
        <w:tc>
          <w:tcPr>
            <w:tcW w:w="3119" w:type="dxa"/>
          </w:tcPr>
          <w:p w:rsidR="00CE6C86" w:rsidRPr="00293546" w:rsidRDefault="00CE6C86" w:rsidP="00F87834">
            <w:pPr>
              <w:rPr>
                <w:rFonts w:ascii="Arial" w:hAnsi="Arial" w:cs="Arial"/>
                <w:b/>
                <w:i/>
              </w:rPr>
            </w:pPr>
            <w:permStart w:id="1968263079" w:edGrp="everyone" w:colFirst="1" w:colLast="1"/>
            <w:permEnd w:id="2021083784"/>
            <w:r w:rsidRPr="00293546">
              <w:rPr>
                <w:rFonts w:ascii="Arial" w:hAnsi="Arial" w:cs="Arial"/>
                <w:b/>
                <w:i/>
              </w:rPr>
              <w:t xml:space="preserve">DPH </w:t>
            </w:r>
          </w:p>
        </w:tc>
        <w:tc>
          <w:tcPr>
            <w:tcW w:w="6095" w:type="dxa"/>
          </w:tcPr>
          <w:p w:rsidR="00CE6C86" w:rsidRPr="00CE6C86" w:rsidRDefault="00CE6C86" w:rsidP="00F87834">
            <w:pPr>
              <w:rPr>
                <w:rFonts w:ascii="Arial" w:hAnsi="Arial" w:cs="Arial"/>
                <w:i/>
                <w:sz w:val="20"/>
                <w:szCs w:val="20"/>
              </w:rPr>
            </w:pPr>
            <w:r w:rsidRPr="00CE6C86">
              <w:rPr>
                <w:rFonts w:ascii="Arial" w:hAnsi="Arial" w:cs="Arial"/>
                <w:i/>
                <w:color w:val="FF0000"/>
                <w:sz w:val="20"/>
                <w:szCs w:val="20"/>
              </w:rPr>
              <w:t>Doplní uchazeč</w:t>
            </w:r>
          </w:p>
        </w:tc>
      </w:tr>
      <w:tr w:rsidR="00CE6C86" w:rsidRPr="00582D1D" w:rsidTr="00F87834">
        <w:tc>
          <w:tcPr>
            <w:tcW w:w="3119" w:type="dxa"/>
          </w:tcPr>
          <w:p w:rsidR="00CE6C86" w:rsidRPr="00293546" w:rsidRDefault="00CE6C86" w:rsidP="00F87834">
            <w:pPr>
              <w:rPr>
                <w:rFonts w:ascii="Arial" w:hAnsi="Arial" w:cs="Arial"/>
                <w:b/>
                <w:i/>
              </w:rPr>
            </w:pPr>
            <w:permStart w:id="86049297" w:edGrp="everyone" w:colFirst="1" w:colLast="1"/>
            <w:permEnd w:id="1968263079"/>
            <w:r w:rsidRPr="00293546">
              <w:rPr>
                <w:rFonts w:ascii="Arial" w:hAnsi="Arial" w:cs="Arial"/>
                <w:b/>
                <w:i/>
              </w:rPr>
              <w:t>Cena s DPH za aktivitu</w:t>
            </w:r>
          </w:p>
        </w:tc>
        <w:tc>
          <w:tcPr>
            <w:tcW w:w="6095" w:type="dxa"/>
          </w:tcPr>
          <w:p w:rsidR="00CE6C86" w:rsidRPr="00CE6C86" w:rsidRDefault="00CE6C86" w:rsidP="00F87834">
            <w:pPr>
              <w:rPr>
                <w:rFonts w:ascii="Arial" w:hAnsi="Arial" w:cs="Arial"/>
                <w:i/>
                <w:sz w:val="20"/>
                <w:szCs w:val="20"/>
              </w:rPr>
            </w:pPr>
            <w:r w:rsidRPr="00CE6C86">
              <w:rPr>
                <w:rFonts w:ascii="Arial" w:hAnsi="Arial" w:cs="Arial"/>
                <w:i/>
                <w:color w:val="FF0000"/>
                <w:sz w:val="20"/>
                <w:szCs w:val="20"/>
              </w:rPr>
              <w:t>Doplní uchazeč</w:t>
            </w:r>
          </w:p>
        </w:tc>
      </w:tr>
      <w:permEnd w:id="86049297"/>
    </w:tbl>
    <w:p w:rsidR="00CE6C86" w:rsidRDefault="00CE6C86" w:rsidP="00C17525">
      <w:pPr>
        <w:pStyle w:val="Tabulkatext"/>
        <w:spacing w:after="120"/>
        <w:ind w:left="0"/>
        <w:jc w:val="both"/>
        <w:rPr>
          <w:rFonts w:ascii="Arial" w:hAnsi="Arial" w:cs="Arial"/>
          <w:color w:val="auto"/>
        </w:rPr>
      </w:pPr>
    </w:p>
    <w:p w:rsidR="006F4259" w:rsidRDefault="006F4259" w:rsidP="00C17525">
      <w:pPr>
        <w:pStyle w:val="Tabulkatext"/>
        <w:spacing w:after="120"/>
        <w:ind w:left="0"/>
        <w:jc w:val="both"/>
        <w:rPr>
          <w:rFonts w:ascii="Arial" w:hAnsi="Arial" w:cs="Arial"/>
          <w:color w:val="auto"/>
        </w:rPr>
      </w:pPr>
    </w:p>
    <w:p w:rsidR="006F4259" w:rsidRDefault="006F4259" w:rsidP="00C17525">
      <w:pPr>
        <w:pStyle w:val="Tabulkatext"/>
        <w:spacing w:after="120"/>
        <w:ind w:left="0"/>
        <w:jc w:val="both"/>
        <w:rPr>
          <w:rFonts w:ascii="Arial" w:hAnsi="Arial" w:cs="Arial"/>
          <w:color w:val="auto"/>
        </w:rPr>
      </w:pPr>
    </w:p>
    <w:tbl>
      <w:tblPr>
        <w:tblStyle w:val="Mkatabulky"/>
        <w:tblW w:w="0" w:type="auto"/>
        <w:tblInd w:w="-34" w:type="dxa"/>
        <w:tblLook w:val="04A0" w:firstRow="1" w:lastRow="0" w:firstColumn="1" w:lastColumn="0" w:noHBand="0" w:noVBand="1"/>
      </w:tblPr>
      <w:tblGrid>
        <w:gridCol w:w="3119"/>
        <w:gridCol w:w="6095"/>
      </w:tblGrid>
      <w:tr w:rsidR="00CE6C86" w:rsidRPr="00582D1D" w:rsidTr="00F87834">
        <w:trPr>
          <w:trHeight w:val="340"/>
        </w:trPr>
        <w:tc>
          <w:tcPr>
            <w:tcW w:w="3119" w:type="dxa"/>
            <w:vAlign w:val="center"/>
          </w:tcPr>
          <w:p w:rsidR="00CE6C86" w:rsidRPr="00293546" w:rsidRDefault="00CE6C86" w:rsidP="00F87834">
            <w:pPr>
              <w:rPr>
                <w:rFonts w:ascii="Arial" w:hAnsi="Arial" w:cs="Arial"/>
                <w:b/>
                <w:i/>
              </w:rPr>
            </w:pPr>
            <w:r w:rsidRPr="00293546">
              <w:rPr>
                <w:rFonts w:ascii="Arial" w:hAnsi="Arial" w:cs="Arial"/>
                <w:b/>
                <w:i/>
              </w:rPr>
              <w:t>AKTIVITA</w:t>
            </w:r>
          </w:p>
        </w:tc>
        <w:tc>
          <w:tcPr>
            <w:tcW w:w="6095" w:type="dxa"/>
            <w:vAlign w:val="center"/>
          </w:tcPr>
          <w:p w:rsidR="00CE6C86" w:rsidRPr="00CE6C86" w:rsidRDefault="00CE6C86" w:rsidP="00F87834">
            <w:pPr>
              <w:jc w:val="both"/>
              <w:rPr>
                <w:rFonts w:ascii="Arial" w:hAnsi="Arial" w:cs="Arial"/>
              </w:rPr>
            </w:pPr>
            <w:r w:rsidRPr="00CE6C86">
              <w:rPr>
                <w:rFonts w:ascii="Arial" w:hAnsi="Arial" w:cs="Arial"/>
                <w:b/>
              </w:rPr>
              <w:t xml:space="preserve">KA06 Akademie kompetentního manažera pro oblast </w:t>
            </w:r>
            <w:proofErr w:type="spellStart"/>
            <w:r w:rsidRPr="00CE6C86">
              <w:rPr>
                <w:rFonts w:ascii="Arial" w:hAnsi="Arial" w:cs="Arial"/>
                <w:b/>
              </w:rPr>
              <w:t>age</w:t>
            </w:r>
            <w:proofErr w:type="spellEnd"/>
            <w:r w:rsidRPr="00CE6C86">
              <w:rPr>
                <w:rFonts w:ascii="Arial" w:hAnsi="Arial" w:cs="Arial"/>
                <w:b/>
              </w:rPr>
              <w:t xml:space="preserve"> managementu – školení</w:t>
            </w:r>
            <w:r w:rsidRPr="00CE6C86">
              <w:rPr>
                <w:rFonts w:ascii="Arial" w:hAnsi="Arial" w:cs="Arial"/>
              </w:rPr>
              <w:t>.</w:t>
            </w:r>
          </w:p>
        </w:tc>
      </w:tr>
      <w:tr w:rsidR="00CE6C86" w:rsidRPr="00582D1D" w:rsidTr="00F87834">
        <w:trPr>
          <w:trHeight w:val="340"/>
        </w:trPr>
        <w:tc>
          <w:tcPr>
            <w:tcW w:w="3119" w:type="dxa"/>
            <w:vAlign w:val="center"/>
          </w:tcPr>
          <w:p w:rsidR="00CE6C86" w:rsidRPr="00293546" w:rsidRDefault="00CE6C86" w:rsidP="00F87834">
            <w:pPr>
              <w:rPr>
                <w:rFonts w:ascii="Arial" w:hAnsi="Arial" w:cs="Arial"/>
                <w:b/>
                <w:i/>
              </w:rPr>
            </w:pPr>
            <w:r w:rsidRPr="00293546">
              <w:rPr>
                <w:rFonts w:ascii="Arial" w:hAnsi="Arial" w:cs="Arial"/>
                <w:b/>
                <w:i/>
              </w:rPr>
              <w:t>Počet účastníků</w:t>
            </w:r>
          </w:p>
        </w:tc>
        <w:tc>
          <w:tcPr>
            <w:tcW w:w="6095" w:type="dxa"/>
            <w:vAlign w:val="center"/>
          </w:tcPr>
          <w:p w:rsidR="00CE6C86" w:rsidRPr="006F4259" w:rsidRDefault="006F4259" w:rsidP="00F87834">
            <w:pPr>
              <w:rPr>
                <w:rFonts w:ascii="Arial" w:hAnsi="Arial" w:cs="Arial"/>
                <w:i/>
                <w:sz w:val="20"/>
                <w:szCs w:val="20"/>
              </w:rPr>
            </w:pPr>
            <w:r w:rsidRPr="006F4259">
              <w:rPr>
                <w:rFonts w:ascii="Arial" w:hAnsi="Arial" w:cs="Arial"/>
                <w:i/>
                <w:sz w:val="20"/>
                <w:szCs w:val="20"/>
              </w:rPr>
              <w:t>26</w:t>
            </w:r>
          </w:p>
        </w:tc>
      </w:tr>
      <w:tr w:rsidR="00CE6C86" w:rsidRPr="00582D1D" w:rsidTr="00F87834">
        <w:trPr>
          <w:trHeight w:val="340"/>
        </w:trPr>
        <w:tc>
          <w:tcPr>
            <w:tcW w:w="3119" w:type="dxa"/>
            <w:vAlign w:val="center"/>
          </w:tcPr>
          <w:p w:rsidR="00CE6C86" w:rsidRPr="00293546" w:rsidRDefault="00CE6C86" w:rsidP="00F87834">
            <w:pPr>
              <w:rPr>
                <w:rFonts w:ascii="Arial" w:hAnsi="Arial" w:cs="Arial"/>
                <w:b/>
                <w:i/>
              </w:rPr>
            </w:pPr>
            <w:r w:rsidRPr="00293546">
              <w:rPr>
                <w:rFonts w:ascii="Arial" w:hAnsi="Arial" w:cs="Arial"/>
                <w:b/>
                <w:i/>
              </w:rPr>
              <w:t>Cílová skupina</w:t>
            </w:r>
          </w:p>
        </w:tc>
        <w:tc>
          <w:tcPr>
            <w:tcW w:w="6095" w:type="dxa"/>
            <w:vAlign w:val="center"/>
          </w:tcPr>
          <w:p w:rsidR="00CE6C86" w:rsidRPr="006F4259" w:rsidRDefault="00CE6C86" w:rsidP="00F87834">
            <w:pPr>
              <w:rPr>
                <w:rFonts w:ascii="Arial" w:hAnsi="Arial" w:cs="Arial"/>
                <w:i/>
                <w:sz w:val="20"/>
                <w:szCs w:val="20"/>
              </w:rPr>
            </w:pPr>
            <w:r w:rsidRPr="006F4259">
              <w:rPr>
                <w:rFonts w:ascii="Arial" w:hAnsi="Arial" w:cs="Arial"/>
                <w:i/>
                <w:sz w:val="20"/>
                <w:szCs w:val="20"/>
              </w:rPr>
              <w:t>26 osob – střední management – skládá se z 20 mistrů a dalších 6 manažerů, kteří jsou pod TOP managementem a vedou svá oddělení.</w:t>
            </w:r>
          </w:p>
        </w:tc>
      </w:tr>
      <w:tr w:rsidR="00CE6C86" w:rsidRPr="00582D1D" w:rsidTr="00F87834">
        <w:trPr>
          <w:trHeight w:val="340"/>
        </w:trPr>
        <w:tc>
          <w:tcPr>
            <w:tcW w:w="3119" w:type="dxa"/>
            <w:vAlign w:val="center"/>
          </w:tcPr>
          <w:p w:rsidR="00CE6C86" w:rsidRPr="00293546" w:rsidRDefault="00CE6C86" w:rsidP="00F87834">
            <w:pPr>
              <w:rPr>
                <w:rFonts w:ascii="Arial" w:hAnsi="Arial" w:cs="Arial"/>
                <w:b/>
                <w:i/>
              </w:rPr>
            </w:pPr>
            <w:r w:rsidRPr="00293546">
              <w:rPr>
                <w:rFonts w:ascii="Arial" w:hAnsi="Arial" w:cs="Arial"/>
                <w:b/>
                <w:i/>
              </w:rPr>
              <w:t>Rozsah v hodinách (1 hod = 60 min)</w:t>
            </w:r>
          </w:p>
        </w:tc>
        <w:tc>
          <w:tcPr>
            <w:tcW w:w="6095" w:type="dxa"/>
            <w:vAlign w:val="center"/>
          </w:tcPr>
          <w:p w:rsidR="00CE6C86" w:rsidRPr="006F4259" w:rsidRDefault="00CE6C86" w:rsidP="00F87834">
            <w:pPr>
              <w:rPr>
                <w:rFonts w:ascii="Arial" w:hAnsi="Arial" w:cs="Arial"/>
                <w:i/>
                <w:sz w:val="20"/>
                <w:szCs w:val="20"/>
              </w:rPr>
            </w:pPr>
            <w:r w:rsidRPr="006F4259">
              <w:rPr>
                <w:rFonts w:ascii="Arial" w:hAnsi="Arial" w:cs="Arial"/>
                <w:i/>
                <w:sz w:val="20"/>
                <w:szCs w:val="20"/>
              </w:rPr>
              <w:t>6 dní (3 x 2 dny) / 1 skupina, celkem 2 skupiny po 13 osobách, tj. celkem 12 dnů školení, 1 školící den = 8 vzdělávacích hodin po 60 minutách.</w:t>
            </w:r>
          </w:p>
        </w:tc>
      </w:tr>
      <w:tr w:rsidR="00CE6C86" w:rsidRPr="00582D1D" w:rsidTr="00F87834">
        <w:trPr>
          <w:trHeight w:val="340"/>
        </w:trPr>
        <w:tc>
          <w:tcPr>
            <w:tcW w:w="3119" w:type="dxa"/>
            <w:vAlign w:val="center"/>
          </w:tcPr>
          <w:p w:rsidR="00CE6C86" w:rsidRPr="00293546" w:rsidRDefault="00CE6C86" w:rsidP="00F87834">
            <w:pPr>
              <w:rPr>
                <w:rFonts w:ascii="Arial" w:hAnsi="Arial" w:cs="Arial"/>
                <w:b/>
                <w:i/>
              </w:rPr>
            </w:pPr>
            <w:r w:rsidRPr="00293546">
              <w:rPr>
                <w:rFonts w:ascii="Arial" w:hAnsi="Arial" w:cs="Arial"/>
                <w:b/>
                <w:i/>
              </w:rPr>
              <w:t>Období realizace</w:t>
            </w:r>
          </w:p>
        </w:tc>
        <w:tc>
          <w:tcPr>
            <w:tcW w:w="6095" w:type="dxa"/>
            <w:vAlign w:val="center"/>
          </w:tcPr>
          <w:p w:rsidR="00CE6C86" w:rsidRPr="006F4259" w:rsidRDefault="006F4259" w:rsidP="00F87834">
            <w:pPr>
              <w:rPr>
                <w:rFonts w:ascii="Arial" w:hAnsi="Arial" w:cs="Arial"/>
                <w:i/>
                <w:sz w:val="20"/>
                <w:szCs w:val="20"/>
              </w:rPr>
            </w:pPr>
            <w:r w:rsidRPr="006F4259">
              <w:rPr>
                <w:rFonts w:ascii="Arial" w:hAnsi="Arial" w:cs="Arial"/>
                <w:i/>
                <w:sz w:val="20"/>
                <w:szCs w:val="20"/>
              </w:rPr>
              <w:t>11-12/2019</w:t>
            </w:r>
          </w:p>
        </w:tc>
      </w:tr>
      <w:tr w:rsidR="00CE6C86" w:rsidRPr="00582D1D" w:rsidTr="00F87834">
        <w:tc>
          <w:tcPr>
            <w:tcW w:w="3119" w:type="dxa"/>
          </w:tcPr>
          <w:p w:rsidR="00CE6C86" w:rsidRPr="00293546" w:rsidRDefault="00CE6C86" w:rsidP="00F87834">
            <w:pPr>
              <w:rPr>
                <w:rFonts w:ascii="Arial" w:hAnsi="Arial" w:cs="Arial"/>
                <w:b/>
                <w:i/>
              </w:rPr>
            </w:pPr>
            <w:r w:rsidRPr="00293546">
              <w:rPr>
                <w:rFonts w:ascii="Arial" w:hAnsi="Arial" w:cs="Arial"/>
                <w:b/>
                <w:i/>
              </w:rPr>
              <w:t xml:space="preserve">Minimální obsah </w:t>
            </w:r>
            <w:r>
              <w:rPr>
                <w:rFonts w:ascii="Arial" w:hAnsi="Arial" w:cs="Arial"/>
                <w:b/>
                <w:i/>
              </w:rPr>
              <w:t>a cíl aktivity</w:t>
            </w:r>
          </w:p>
        </w:tc>
        <w:tc>
          <w:tcPr>
            <w:tcW w:w="6095" w:type="dxa"/>
          </w:tcPr>
          <w:p w:rsidR="00CE6C86" w:rsidRPr="006F4259" w:rsidRDefault="00CE6C86" w:rsidP="00CE6C86">
            <w:pPr>
              <w:jc w:val="both"/>
              <w:rPr>
                <w:rFonts w:ascii="Arial" w:hAnsi="Arial" w:cs="Arial"/>
                <w:i/>
                <w:sz w:val="20"/>
                <w:szCs w:val="20"/>
              </w:rPr>
            </w:pPr>
            <w:r w:rsidRPr="006F4259">
              <w:rPr>
                <w:rFonts w:ascii="Arial" w:hAnsi="Arial" w:cs="Arial"/>
                <w:i/>
                <w:sz w:val="20"/>
                <w:szCs w:val="20"/>
              </w:rPr>
              <w:t xml:space="preserve">Cílem aktivity je proškolit střední management v oblasti konceptu </w:t>
            </w:r>
            <w:proofErr w:type="spellStart"/>
            <w:r w:rsidRPr="006F4259">
              <w:rPr>
                <w:rFonts w:ascii="Arial" w:hAnsi="Arial" w:cs="Arial"/>
                <w:i/>
                <w:sz w:val="20"/>
                <w:szCs w:val="20"/>
              </w:rPr>
              <w:t>age</w:t>
            </w:r>
            <w:proofErr w:type="spellEnd"/>
            <w:r w:rsidRPr="006F4259">
              <w:rPr>
                <w:rFonts w:ascii="Arial" w:hAnsi="Arial" w:cs="Arial"/>
                <w:i/>
                <w:sz w:val="20"/>
                <w:szCs w:val="20"/>
              </w:rPr>
              <w:t xml:space="preserve"> managementu a jejího aktivního využívání v praxi (externí dodavatel). Doposud se totiž v této oblasti neškolili a zatím tedy nedisponují žádnými znalostmi problematiky </w:t>
            </w:r>
            <w:proofErr w:type="spellStart"/>
            <w:r w:rsidRPr="006F4259">
              <w:rPr>
                <w:rFonts w:ascii="Arial" w:hAnsi="Arial" w:cs="Arial"/>
                <w:i/>
                <w:sz w:val="20"/>
                <w:szCs w:val="20"/>
              </w:rPr>
              <w:t>age</w:t>
            </w:r>
            <w:proofErr w:type="spellEnd"/>
            <w:r w:rsidRPr="006F4259">
              <w:rPr>
                <w:rFonts w:ascii="Arial" w:hAnsi="Arial" w:cs="Arial"/>
                <w:i/>
                <w:sz w:val="20"/>
                <w:szCs w:val="20"/>
              </w:rPr>
              <w:t xml:space="preserve"> managementu. Přitom právě zástupci středního managementu jsou právě ti klíčoví zaměstnanci, kteří budou jednotlivé výstupy aktivit Zavádění konceptu </w:t>
            </w:r>
            <w:proofErr w:type="spellStart"/>
            <w:r w:rsidRPr="006F4259">
              <w:rPr>
                <w:rFonts w:ascii="Arial" w:hAnsi="Arial" w:cs="Arial"/>
                <w:i/>
                <w:sz w:val="20"/>
                <w:szCs w:val="20"/>
              </w:rPr>
              <w:t>age</w:t>
            </w:r>
            <w:proofErr w:type="spellEnd"/>
            <w:r w:rsidRPr="006F4259">
              <w:rPr>
                <w:rFonts w:ascii="Arial" w:hAnsi="Arial" w:cs="Arial"/>
                <w:i/>
                <w:sz w:val="20"/>
                <w:szCs w:val="20"/>
              </w:rPr>
              <w:t xml:space="preserve"> managementu do organizace I. a II. aktivně zavádět do organizace a každodenně s nimi pracovat a dále je rozvíjet.</w:t>
            </w:r>
          </w:p>
          <w:p w:rsidR="00CE6C86" w:rsidRPr="006F4259" w:rsidRDefault="00CE6C86" w:rsidP="00CE6C86">
            <w:pPr>
              <w:jc w:val="both"/>
              <w:rPr>
                <w:rFonts w:ascii="Arial" w:hAnsi="Arial" w:cs="Arial"/>
                <w:i/>
                <w:sz w:val="20"/>
                <w:szCs w:val="20"/>
              </w:rPr>
            </w:pPr>
            <w:r w:rsidRPr="006F4259">
              <w:rPr>
                <w:rFonts w:ascii="Arial" w:hAnsi="Arial" w:cs="Arial"/>
                <w:i/>
                <w:sz w:val="20"/>
                <w:szCs w:val="20"/>
              </w:rPr>
              <w:t xml:space="preserve">Je nutné tyto manažery nejdříve uvést do problematiky </w:t>
            </w:r>
            <w:proofErr w:type="spellStart"/>
            <w:r w:rsidRPr="006F4259">
              <w:rPr>
                <w:rFonts w:ascii="Arial" w:hAnsi="Arial" w:cs="Arial"/>
                <w:i/>
                <w:sz w:val="20"/>
                <w:szCs w:val="20"/>
              </w:rPr>
              <w:t>age</w:t>
            </w:r>
            <w:proofErr w:type="spellEnd"/>
            <w:r w:rsidRPr="006F4259">
              <w:rPr>
                <w:rFonts w:ascii="Arial" w:hAnsi="Arial" w:cs="Arial"/>
                <w:i/>
                <w:sz w:val="20"/>
                <w:szCs w:val="20"/>
              </w:rPr>
              <w:t xml:space="preserve"> managementu tak, aby byli schopni ve své práci porozumět aspektům stárnutí a specifikům jednotlivých cílových skupin a vytvářet a vést své týmy způsobem, aby dosahovaly co nejlepších výsledků za přispění mezigenerační spolupráce a dialogu. Poté je potřeba je důkladně seznámit s novou HR strategií poptávající společnosti postavené na myšlenkách, principech a hodnotách </w:t>
            </w:r>
            <w:proofErr w:type="spellStart"/>
            <w:r w:rsidRPr="006F4259">
              <w:rPr>
                <w:rFonts w:ascii="Arial" w:hAnsi="Arial" w:cs="Arial"/>
                <w:i/>
                <w:sz w:val="20"/>
                <w:szCs w:val="20"/>
              </w:rPr>
              <w:t>age</w:t>
            </w:r>
            <w:proofErr w:type="spellEnd"/>
            <w:r w:rsidRPr="006F4259">
              <w:rPr>
                <w:rFonts w:ascii="Arial" w:hAnsi="Arial" w:cs="Arial"/>
                <w:i/>
                <w:sz w:val="20"/>
                <w:szCs w:val="20"/>
              </w:rPr>
              <w:t xml:space="preserve"> managementu včetně práce s nástroji a dokumenty vzniklými v rámci aktivit Zavádění konceptu </w:t>
            </w:r>
            <w:proofErr w:type="spellStart"/>
            <w:r w:rsidRPr="006F4259">
              <w:rPr>
                <w:rFonts w:ascii="Arial" w:hAnsi="Arial" w:cs="Arial"/>
                <w:i/>
                <w:sz w:val="20"/>
                <w:szCs w:val="20"/>
              </w:rPr>
              <w:t>age</w:t>
            </w:r>
            <w:proofErr w:type="spellEnd"/>
            <w:r w:rsidRPr="006F4259">
              <w:rPr>
                <w:rFonts w:ascii="Arial" w:hAnsi="Arial" w:cs="Arial"/>
                <w:i/>
                <w:sz w:val="20"/>
                <w:szCs w:val="20"/>
              </w:rPr>
              <w:t xml:space="preserve"> managementu do organizace I. a II., aby jim porozuměli a následně s nimi uměli efektivně pracovat.</w:t>
            </w:r>
          </w:p>
          <w:p w:rsidR="00CE6C86" w:rsidRPr="006F4259" w:rsidRDefault="00CE6C86" w:rsidP="00CE6C86">
            <w:pPr>
              <w:jc w:val="both"/>
              <w:rPr>
                <w:rFonts w:ascii="Arial" w:hAnsi="Arial" w:cs="Arial"/>
                <w:i/>
                <w:sz w:val="20"/>
                <w:szCs w:val="20"/>
              </w:rPr>
            </w:pPr>
          </w:p>
          <w:p w:rsidR="00CE6C86" w:rsidRPr="006F4259" w:rsidRDefault="00CE6C86" w:rsidP="00CE6C86">
            <w:pPr>
              <w:jc w:val="both"/>
              <w:rPr>
                <w:rFonts w:ascii="Arial" w:hAnsi="Arial" w:cs="Arial"/>
                <w:i/>
                <w:sz w:val="20"/>
                <w:szCs w:val="20"/>
              </w:rPr>
            </w:pPr>
          </w:p>
          <w:p w:rsidR="00CE6C86" w:rsidRPr="006F4259" w:rsidRDefault="00CE6C86" w:rsidP="00CE6C86">
            <w:pPr>
              <w:jc w:val="both"/>
              <w:rPr>
                <w:rFonts w:ascii="Arial" w:hAnsi="Arial" w:cs="Arial"/>
                <w:i/>
                <w:sz w:val="20"/>
                <w:szCs w:val="20"/>
              </w:rPr>
            </w:pPr>
            <w:r w:rsidRPr="006F4259">
              <w:rPr>
                <w:rFonts w:ascii="Arial" w:hAnsi="Arial" w:cs="Arial"/>
                <w:i/>
                <w:sz w:val="20"/>
                <w:szCs w:val="20"/>
              </w:rPr>
              <w:t>Obsah kurzu:</w:t>
            </w:r>
          </w:p>
          <w:p w:rsidR="00CE6C86" w:rsidRPr="006F4259" w:rsidRDefault="00CE6C86" w:rsidP="00CE6C86">
            <w:pPr>
              <w:pStyle w:val="Odstavecseseznamem"/>
              <w:numPr>
                <w:ilvl w:val="0"/>
                <w:numId w:val="9"/>
              </w:numPr>
              <w:jc w:val="both"/>
              <w:rPr>
                <w:rFonts w:ascii="Arial" w:hAnsi="Arial" w:cs="Arial"/>
                <w:i/>
                <w:sz w:val="20"/>
                <w:szCs w:val="20"/>
              </w:rPr>
            </w:pPr>
            <w:proofErr w:type="gramStart"/>
            <w:r w:rsidRPr="006F4259">
              <w:rPr>
                <w:rFonts w:ascii="Arial" w:hAnsi="Arial" w:cs="Arial"/>
                <w:i/>
                <w:sz w:val="20"/>
                <w:szCs w:val="20"/>
              </w:rPr>
              <w:t>Část :</w:t>
            </w:r>
            <w:proofErr w:type="gramEnd"/>
            <w:r w:rsidRPr="006F4259">
              <w:rPr>
                <w:rFonts w:ascii="Arial" w:hAnsi="Arial" w:cs="Arial"/>
                <w:i/>
                <w:sz w:val="20"/>
                <w:szCs w:val="20"/>
              </w:rPr>
              <w:t xml:space="preserve"> 2 dny – seznámení se s problematikou </w:t>
            </w:r>
            <w:proofErr w:type="spellStart"/>
            <w:r w:rsidRPr="006F4259">
              <w:rPr>
                <w:rFonts w:ascii="Arial" w:hAnsi="Arial" w:cs="Arial"/>
                <w:i/>
                <w:sz w:val="20"/>
                <w:szCs w:val="20"/>
              </w:rPr>
              <w:t>age</w:t>
            </w:r>
            <w:proofErr w:type="spellEnd"/>
            <w:r w:rsidRPr="006F4259">
              <w:rPr>
                <w:rFonts w:ascii="Arial" w:hAnsi="Arial" w:cs="Arial"/>
                <w:i/>
                <w:sz w:val="20"/>
                <w:szCs w:val="20"/>
              </w:rPr>
              <w:t xml:space="preserve"> managementu:</w:t>
            </w:r>
          </w:p>
          <w:p w:rsidR="00CE6C86" w:rsidRPr="006F4259" w:rsidRDefault="00CE6C86" w:rsidP="00CE6C86">
            <w:pPr>
              <w:pStyle w:val="Odstavecseseznamem"/>
              <w:numPr>
                <w:ilvl w:val="0"/>
                <w:numId w:val="11"/>
              </w:numPr>
              <w:jc w:val="both"/>
              <w:rPr>
                <w:rFonts w:ascii="Arial" w:hAnsi="Arial" w:cs="Arial"/>
                <w:i/>
                <w:sz w:val="20"/>
                <w:szCs w:val="20"/>
              </w:rPr>
            </w:pPr>
            <w:r w:rsidRPr="006F4259">
              <w:rPr>
                <w:rFonts w:ascii="Arial" w:hAnsi="Arial" w:cs="Arial"/>
                <w:i/>
                <w:sz w:val="20"/>
                <w:szCs w:val="20"/>
              </w:rPr>
              <w:t xml:space="preserve">Vznik a rozvoj </w:t>
            </w:r>
            <w:proofErr w:type="spellStart"/>
            <w:r w:rsidRPr="006F4259">
              <w:rPr>
                <w:rFonts w:ascii="Arial" w:hAnsi="Arial" w:cs="Arial"/>
                <w:i/>
                <w:sz w:val="20"/>
                <w:szCs w:val="20"/>
              </w:rPr>
              <w:t>age</w:t>
            </w:r>
            <w:proofErr w:type="spellEnd"/>
            <w:r w:rsidRPr="006F4259">
              <w:rPr>
                <w:rFonts w:ascii="Arial" w:hAnsi="Arial" w:cs="Arial"/>
                <w:i/>
                <w:sz w:val="20"/>
                <w:szCs w:val="20"/>
              </w:rPr>
              <w:t xml:space="preserve"> managementu, jeho cíle a zaměření, </w:t>
            </w:r>
            <w:proofErr w:type="spellStart"/>
            <w:r w:rsidRPr="006F4259">
              <w:rPr>
                <w:rFonts w:ascii="Arial" w:hAnsi="Arial" w:cs="Arial"/>
                <w:i/>
                <w:sz w:val="20"/>
                <w:szCs w:val="20"/>
              </w:rPr>
              <w:t>age</w:t>
            </w:r>
            <w:proofErr w:type="spellEnd"/>
            <w:r w:rsidRPr="006F4259">
              <w:rPr>
                <w:rFonts w:ascii="Arial" w:hAnsi="Arial" w:cs="Arial"/>
                <w:i/>
                <w:sz w:val="20"/>
                <w:szCs w:val="20"/>
              </w:rPr>
              <w:t xml:space="preserve"> management jako součást kultury organizace, nástroj </w:t>
            </w:r>
            <w:proofErr w:type="spellStart"/>
            <w:r w:rsidRPr="006F4259">
              <w:rPr>
                <w:rFonts w:ascii="Arial" w:hAnsi="Arial" w:cs="Arial"/>
                <w:i/>
                <w:sz w:val="20"/>
                <w:szCs w:val="20"/>
              </w:rPr>
              <w:t>age</w:t>
            </w:r>
            <w:proofErr w:type="spellEnd"/>
            <w:r w:rsidRPr="006F4259">
              <w:rPr>
                <w:rFonts w:ascii="Arial" w:hAnsi="Arial" w:cs="Arial"/>
                <w:i/>
                <w:sz w:val="20"/>
                <w:szCs w:val="20"/>
              </w:rPr>
              <w:t xml:space="preserve"> managementu, přínosy a rizika </w:t>
            </w:r>
            <w:proofErr w:type="spellStart"/>
            <w:r w:rsidRPr="006F4259">
              <w:rPr>
                <w:rFonts w:ascii="Arial" w:hAnsi="Arial" w:cs="Arial"/>
                <w:i/>
                <w:sz w:val="20"/>
                <w:szCs w:val="20"/>
              </w:rPr>
              <w:t>age</w:t>
            </w:r>
            <w:proofErr w:type="spellEnd"/>
            <w:r w:rsidRPr="006F4259">
              <w:rPr>
                <w:rFonts w:ascii="Arial" w:hAnsi="Arial" w:cs="Arial"/>
                <w:i/>
                <w:sz w:val="20"/>
                <w:szCs w:val="20"/>
              </w:rPr>
              <w:t xml:space="preserve"> managementu.</w:t>
            </w:r>
          </w:p>
          <w:p w:rsidR="00CE6C86" w:rsidRPr="006F4259" w:rsidRDefault="00CE6C86" w:rsidP="00CE6C86">
            <w:pPr>
              <w:pStyle w:val="Odstavecseseznamem"/>
              <w:numPr>
                <w:ilvl w:val="0"/>
                <w:numId w:val="11"/>
              </w:numPr>
              <w:jc w:val="both"/>
              <w:rPr>
                <w:rFonts w:ascii="Arial" w:hAnsi="Arial" w:cs="Arial"/>
                <w:i/>
                <w:sz w:val="20"/>
                <w:szCs w:val="20"/>
              </w:rPr>
            </w:pPr>
            <w:r w:rsidRPr="006F4259">
              <w:rPr>
                <w:rFonts w:ascii="Arial" w:hAnsi="Arial" w:cs="Arial"/>
                <w:i/>
                <w:sz w:val="20"/>
                <w:szCs w:val="20"/>
              </w:rPr>
              <w:t>Stáří, stárnutí, periodizace lidského věku.</w:t>
            </w:r>
          </w:p>
          <w:p w:rsidR="00CE6C86" w:rsidRPr="006F4259" w:rsidRDefault="00CE6C86" w:rsidP="00CE6C86">
            <w:pPr>
              <w:pStyle w:val="Odstavecseseznamem"/>
              <w:numPr>
                <w:ilvl w:val="0"/>
                <w:numId w:val="11"/>
              </w:numPr>
              <w:jc w:val="both"/>
              <w:rPr>
                <w:rFonts w:ascii="Arial" w:hAnsi="Arial" w:cs="Arial"/>
                <w:i/>
                <w:sz w:val="20"/>
                <w:szCs w:val="20"/>
              </w:rPr>
            </w:pPr>
            <w:proofErr w:type="spellStart"/>
            <w:r w:rsidRPr="006F4259">
              <w:rPr>
                <w:rFonts w:ascii="Arial" w:hAnsi="Arial" w:cs="Arial"/>
                <w:i/>
                <w:sz w:val="20"/>
                <w:szCs w:val="20"/>
              </w:rPr>
              <w:t>Work</w:t>
            </w:r>
            <w:proofErr w:type="spellEnd"/>
            <w:r w:rsidRPr="006F4259">
              <w:rPr>
                <w:rFonts w:ascii="Arial" w:hAnsi="Arial" w:cs="Arial"/>
                <w:i/>
                <w:sz w:val="20"/>
                <w:szCs w:val="20"/>
              </w:rPr>
              <w:t xml:space="preserve"> </w:t>
            </w:r>
            <w:proofErr w:type="spellStart"/>
            <w:r w:rsidRPr="006F4259">
              <w:rPr>
                <w:rFonts w:ascii="Arial" w:hAnsi="Arial" w:cs="Arial"/>
                <w:i/>
                <w:sz w:val="20"/>
                <w:szCs w:val="20"/>
              </w:rPr>
              <w:t>Ability</w:t>
            </w:r>
            <w:proofErr w:type="spellEnd"/>
            <w:r w:rsidRPr="006F4259">
              <w:rPr>
                <w:rFonts w:ascii="Arial" w:hAnsi="Arial" w:cs="Arial"/>
                <w:i/>
                <w:sz w:val="20"/>
                <w:szCs w:val="20"/>
              </w:rPr>
              <w:t xml:space="preserve"> Index (</w:t>
            </w:r>
            <w:proofErr w:type="gramStart"/>
            <w:r w:rsidRPr="006F4259">
              <w:rPr>
                <w:rFonts w:ascii="Arial" w:hAnsi="Arial" w:cs="Arial"/>
                <w:i/>
                <w:sz w:val="20"/>
                <w:szCs w:val="20"/>
              </w:rPr>
              <w:t>WAI)  -</w:t>
            </w:r>
            <w:proofErr w:type="gramEnd"/>
            <w:r w:rsidRPr="006F4259">
              <w:rPr>
                <w:rFonts w:ascii="Arial" w:hAnsi="Arial" w:cs="Arial"/>
                <w:i/>
                <w:sz w:val="20"/>
                <w:szCs w:val="20"/>
              </w:rPr>
              <w:t xml:space="preserve"> Index pracovní schopnosti (pracovní schopnosti starších pracovníků, WAI – nástroj měření pracovní schopnosti, podpora pracovní schopnosti).</w:t>
            </w:r>
          </w:p>
          <w:p w:rsidR="00CE6C86" w:rsidRPr="006F4259" w:rsidRDefault="00CE6C86" w:rsidP="00CE6C86">
            <w:pPr>
              <w:pStyle w:val="Odstavecseseznamem"/>
              <w:numPr>
                <w:ilvl w:val="0"/>
                <w:numId w:val="11"/>
              </w:numPr>
              <w:jc w:val="both"/>
              <w:rPr>
                <w:rFonts w:ascii="Arial" w:hAnsi="Arial" w:cs="Arial"/>
                <w:i/>
                <w:sz w:val="20"/>
                <w:szCs w:val="20"/>
              </w:rPr>
            </w:pPr>
            <w:r w:rsidRPr="006F4259">
              <w:rPr>
                <w:rFonts w:ascii="Arial" w:hAnsi="Arial" w:cs="Arial"/>
                <w:i/>
                <w:sz w:val="20"/>
                <w:szCs w:val="20"/>
              </w:rPr>
              <w:t xml:space="preserve">Age Management a týmová práce – jednotlivé fáze a stadia vývoje týmů (vytváření týmu – kritéria pro výběr jeho jednotlivých členů a jejich příprava = profesní seniorita x profesní </w:t>
            </w:r>
            <w:proofErr w:type="spellStart"/>
            <w:r w:rsidRPr="006F4259">
              <w:rPr>
                <w:rFonts w:ascii="Arial" w:hAnsi="Arial" w:cs="Arial"/>
                <w:i/>
                <w:sz w:val="20"/>
                <w:szCs w:val="20"/>
              </w:rPr>
              <w:t>juniorita</w:t>
            </w:r>
            <w:proofErr w:type="spellEnd"/>
            <w:r w:rsidRPr="006F4259">
              <w:rPr>
                <w:rFonts w:ascii="Arial" w:hAnsi="Arial" w:cs="Arial"/>
                <w:i/>
                <w:sz w:val="20"/>
                <w:szCs w:val="20"/>
              </w:rPr>
              <w:t xml:space="preserve"> = věková diverzita v týmu), práce v týmu z hlediska optimálního využití potenciálu jeho členů (typologie členů týmu, týmové role a jejich příspěvek k činnosti týmu), podmínky a předpoklady týmové spolupráce (efektivita týmu, synergický efekt), negativní jevy, které se mohou v týmech vyskytovat, možnosti jejich prevence a eliminace.</w:t>
            </w:r>
          </w:p>
          <w:p w:rsidR="00CE6C86" w:rsidRPr="006F4259" w:rsidRDefault="00CE6C86" w:rsidP="00CE6C86">
            <w:pPr>
              <w:pStyle w:val="Odstavecseseznamem"/>
              <w:numPr>
                <w:ilvl w:val="0"/>
                <w:numId w:val="9"/>
              </w:numPr>
              <w:jc w:val="both"/>
              <w:rPr>
                <w:rFonts w:ascii="Arial" w:hAnsi="Arial" w:cs="Arial"/>
                <w:i/>
                <w:sz w:val="20"/>
                <w:szCs w:val="20"/>
              </w:rPr>
            </w:pPr>
            <w:r w:rsidRPr="006F4259">
              <w:rPr>
                <w:rFonts w:ascii="Arial" w:hAnsi="Arial" w:cs="Arial"/>
                <w:i/>
                <w:sz w:val="20"/>
                <w:szCs w:val="20"/>
              </w:rPr>
              <w:t xml:space="preserve">Část: 4 dny – seznámení s výstupy Zavádění konceptu </w:t>
            </w:r>
            <w:proofErr w:type="spellStart"/>
            <w:r w:rsidRPr="006F4259">
              <w:rPr>
                <w:rFonts w:ascii="Arial" w:hAnsi="Arial" w:cs="Arial"/>
                <w:i/>
                <w:sz w:val="20"/>
                <w:szCs w:val="20"/>
              </w:rPr>
              <w:t>age</w:t>
            </w:r>
            <w:proofErr w:type="spellEnd"/>
            <w:r w:rsidRPr="006F4259">
              <w:rPr>
                <w:rFonts w:ascii="Arial" w:hAnsi="Arial" w:cs="Arial"/>
                <w:i/>
                <w:sz w:val="20"/>
                <w:szCs w:val="20"/>
              </w:rPr>
              <w:t xml:space="preserve"> managementu do organizace I. a II. a způsoby, jak s nimi efektivně pracovat:</w:t>
            </w:r>
          </w:p>
          <w:p w:rsidR="00CE6C86" w:rsidRPr="006F4259" w:rsidRDefault="00CE6C86" w:rsidP="00CE6C86">
            <w:pPr>
              <w:pStyle w:val="Odstavecseseznamem"/>
              <w:numPr>
                <w:ilvl w:val="0"/>
                <w:numId w:val="10"/>
              </w:numPr>
              <w:jc w:val="both"/>
              <w:rPr>
                <w:rFonts w:ascii="Arial" w:hAnsi="Arial" w:cs="Arial"/>
                <w:i/>
                <w:sz w:val="20"/>
                <w:szCs w:val="20"/>
              </w:rPr>
            </w:pPr>
            <w:r w:rsidRPr="006F4259">
              <w:rPr>
                <w:rFonts w:ascii="Arial" w:hAnsi="Arial" w:cs="Arial"/>
                <w:i/>
                <w:sz w:val="20"/>
                <w:szCs w:val="20"/>
              </w:rPr>
              <w:t xml:space="preserve">Seznámení se s novou HR strategií postavenou na myšlenkách, principech a hodnotách </w:t>
            </w:r>
            <w:proofErr w:type="spellStart"/>
            <w:r w:rsidRPr="006F4259">
              <w:rPr>
                <w:rFonts w:ascii="Arial" w:hAnsi="Arial" w:cs="Arial"/>
                <w:i/>
                <w:sz w:val="20"/>
                <w:szCs w:val="20"/>
              </w:rPr>
              <w:t>age</w:t>
            </w:r>
            <w:proofErr w:type="spellEnd"/>
            <w:r w:rsidRPr="006F4259">
              <w:rPr>
                <w:rFonts w:ascii="Arial" w:hAnsi="Arial" w:cs="Arial"/>
                <w:i/>
                <w:sz w:val="20"/>
                <w:szCs w:val="20"/>
              </w:rPr>
              <w:t xml:space="preserve"> managementu, s procesy, dokumenty, postupy, se kterými budou pracovat.</w:t>
            </w:r>
          </w:p>
          <w:p w:rsidR="00CE6C86" w:rsidRPr="006F4259" w:rsidRDefault="00CE6C86" w:rsidP="00F87834">
            <w:pPr>
              <w:jc w:val="both"/>
              <w:rPr>
                <w:rFonts w:ascii="Arial" w:hAnsi="Arial" w:cs="Arial"/>
                <w:i/>
                <w:sz w:val="20"/>
                <w:szCs w:val="20"/>
              </w:rPr>
            </w:pPr>
          </w:p>
          <w:p w:rsidR="00CE6C86" w:rsidRPr="006F4259" w:rsidRDefault="00CE6C86" w:rsidP="00F87834">
            <w:pPr>
              <w:spacing w:line="276" w:lineRule="auto"/>
              <w:rPr>
                <w:rFonts w:ascii="Arial" w:hAnsi="Arial" w:cs="Arial"/>
                <w:b/>
                <w:i/>
                <w:sz w:val="20"/>
                <w:szCs w:val="20"/>
              </w:rPr>
            </w:pPr>
            <w:r w:rsidRPr="006F4259">
              <w:rPr>
                <w:rFonts w:ascii="Arial" w:hAnsi="Arial" w:cs="Arial"/>
                <w:b/>
                <w:i/>
                <w:sz w:val="20"/>
                <w:szCs w:val="20"/>
              </w:rPr>
              <w:t>Účastníci obdrží Potvrzení o absolvování aktivity</w:t>
            </w:r>
          </w:p>
        </w:tc>
      </w:tr>
      <w:tr w:rsidR="00CE6C86" w:rsidRPr="00582D1D" w:rsidTr="00F87834">
        <w:tc>
          <w:tcPr>
            <w:tcW w:w="3119" w:type="dxa"/>
          </w:tcPr>
          <w:p w:rsidR="00CE6C86" w:rsidRPr="00293546" w:rsidRDefault="00CE6C86" w:rsidP="00F87834">
            <w:pPr>
              <w:rPr>
                <w:rFonts w:ascii="Arial" w:hAnsi="Arial" w:cs="Arial"/>
                <w:b/>
                <w:i/>
              </w:rPr>
            </w:pPr>
            <w:r>
              <w:rPr>
                <w:rFonts w:ascii="Arial" w:hAnsi="Arial" w:cs="Arial"/>
                <w:b/>
                <w:i/>
              </w:rPr>
              <w:t>Realizace</w:t>
            </w:r>
          </w:p>
        </w:tc>
        <w:tc>
          <w:tcPr>
            <w:tcW w:w="6095" w:type="dxa"/>
          </w:tcPr>
          <w:p w:rsidR="00CE6C86" w:rsidRPr="00CE6C86" w:rsidRDefault="00CE6C86" w:rsidP="00F87834">
            <w:pPr>
              <w:jc w:val="both"/>
              <w:rPr>
                <w:rFonts w:ascii="Arial" w:hAnsi="Arial" w:cs="Arial"/>
                <w:i/>
                <w:sz w:val="20"/>
                <w:szCs w:val="20"/>
              </w:rPr>
            </w:pPr>
            <w:r w:rsidRPr="00CE6C86">
              <w:rPr>
                <w:rFonts w:ascii="Arial" w:hAnsi="Arial" w:cs="Arial"/>
                <w:i/>
                <w:sz w:val="20"/>
                <w:szCs w:val="20"/>
              </w:rPr>
              <w:t>externí dodavatel</w:t>
            </w:r>
          </w:p>
        </w:tc>
      </w:tr>
      <w:tr w:rsidR="00CE6C86" w:rsidRPr="00582D1D" w:rsidTr="00F87834">
        <w:tc>
          <w:tcPr>
            <w:tcW w:w="3119" w:type="dxa"/>
          </w:tcPr>
          <w:p w:rsidR="00CE6C86" w:rsidRPr="00293546" w:rsidRDefault="00CE6C86" w:rsidP="00F87834">
            <w:pPr>
              <w:rPr>
                <w:rFonts w:ascii="Arial" w:hAnsi="Arial" w:cs="Arial"/>
                <w:b/>
                <w:i/>
              </w:rPr>
            </w:pPr>
            <w:permStart w:id="1127568347" w:edGrp="everyone" w:colFirst="1" w:colLast="1"/>
            <w:r w:rsidRPr="00293546">
              <w:rPr>
                <w:rFonts w:ascii="Arial" w:hAnsi="Arial" w:cs="Arial"/>
                <w:b/>
                <w:i/>
              </w:rPr>
              <w:t>Cena bez DPH za aktivitu</w:t>
            </w:r>
          </w:p>
        </w:tc>
        <w:tc>
          <w:tcPr>
            <w:tcW w:w="6095" w:type="dxa"/>
          </w:tcPr>
          <w:p w:rsidR="00CE6C86" w:rsidRPr="00CE6C86" w:rsidRDefault="00CE6C86" w:rsidP="00F87834">
            <w:pPr>
              <w:rPr>
                <w:rFonts w:ascii="Arial" w:hAnsi="Arial" w:cs="Arial"/>
                <w:i/>
                <w:sz w:val="20"/>
                <w:szCs w:val="20"/>
              </w:rPr>
            </w:pPr>
            <w:r w:rsidRPr="00CE6C86">
              <w:rPr>
                <w:rFonts w:ascii="Arial" w:hAnsi="Arial" w:cs="Arial"/>
                <w:i/>
                <w:color w:val="FF0000"/>
                <w:sz w:val="20"/>
                <w:szCs w:val="20"/>
              </w:rPr>
              <w:t>Doplní uchazeč</w:t>
            </w:r>
          </w:p>
        </w:tc>
      </w:tr>
      <w:tr w:rsidR="00CE6C86" w:rsidRPr="00582D1D" w:rsidTr="00F87834">
        <w:tc>
          <w:tcPr>
            <w:tcW w:w="3119" w:type="dxa"/>
          </w:tcPr>
          <w:p w:rsidR="00CE6C86" w:rsidRPr="00293546" w:rsidRDefault="00CE6C86" w:rsidP="00F87834">
            <w:pPr>
              <w:rPr>
                <w:rFonts w:ascii="Arial" w:hAnsi="Arial" w:cs="Arial"/>
                <w:b/>
                <w:i/>
              </w:rPr>
            </w:pPr>
            <w:permStart w:id="458104130" w:edGrp="everyone" w:colFirst="1" w:colLast="1"/>
            <w:permEnd w:id="1127568347"/>
            <w:r w:rsidRPr="00293546">
              <w:rPr>
                <w:rFonts w:ascii="Arial" w:hAnsi="Arial" w:cs="Arial"/>
                <w:b/>
                <w:i/>
              </w:rPr>
              <w:t xml:space="preserve">DPH </w:t>
            </w:r>
          </w:p>
        </w:tc>
        <w:tc>
          <w:tcPr>
            <w:tcW w:w="6095" w:type="dxa"/>
          </w:tcPr>
          <w:p w:rsidR="00CE6C86" w:rsidRPr="00CE6C86" w:rsidRDefault="00CE6C86" w:rsidP="00F87834">
            <w:pPr>
              <w:rPr>
                <w:rFonts w:ascii="Arial" w:hAnsi="Arial" w:cs="Arial"/>
                <w:i/>
                <w:sz w:val="20"/>
                <w:szCs w:val="20"/>
              </w:rPr>
            </w:pPr>
            <w:r w:rsidRPr="00CE6C86">
              <w:rPr>
                <w:rFonts w:ascii="Arial" w:hAnsi="Arial" w:cs="Arial"/>
                <w:i/>
                <w:color w:val="FF0000"/>
                <w:sz w:val="20"/>
                <w:szCs w:val="20"/>
              </w:rPr>
              <w:t>Doplní uchazeč</w:t>
            </w:r>
          </w:p>
        </w:tc>
      </w:tr>
      <w:tr w:rsidR="00CE6C86" w:rsidRPr="00582D1D" w:rsidTr="00F87834">
        <w:tc>
          <w:tcPr>
            <w:tcW w:w="3119" w:type="dxa"/>
          </w:tcPr>
          <w:p w:rsidR="00CE6C86" w:rsidRPr="00293546" w:rsidRDefault="00CE6C86" w:rsidP="00F87834">
            <w:pPr>
              <w:rPr>
                <w:rFonts w:ascii="Arial" w:hAnsi="Arial" w:cs="Arial"/>
                <w:b/>
                <w:i/>
              </w:rPr>
            </w:pPr>
            <w:permStart w:id="1125524513" w:edGrp="everyone" w:colFirst="1" w:colLast="1"/>
            <w:permEnd w:id="458104130"/>
            <w:r w:rsidRPr="00293546">
              <w:rPr>
                <w:rFonts w:ascii="Arial" w:hAnsi="Arial" w:cs="Arial"/>
                <w:b/>
                <w:i/>
              </w:rPr>
              <w:t>Cena s DPH za aktivitu</w:t>
            </w:r>
          </w:p>
        </w:tc>
        <w:tc>
          <w:tcPr>
            <w:tcW w:w="6095" w:type="dxa"/>
          </w:tcPr>
          <w:p w:rsidR="00CE6C86" w:rsidRPr="00CE6C86" w:rsidRDefault="00CE6C86" w:rsidP="00F87834">
            <w:pPr>
              <w:rPr>
                <w:rFonts w:ascii="Arial" w:hAnsi="Arial" w:cs="Arial"/>
                <w:i/>
                <w:sz w:val="20"/>
                <w:szCs w:val="20"/>
              </w:rPr>
            </w:pPr>
            <w:r w:rsidRPr="00CE6C86">
              <w:rPr>
                <w:rFonts w:ascii="Arial" w:hAnsi="Arial" w:cs="Arial"/>
                <w:i/>
                <w:color w:val="FF0000"/>
                <w:sz w:val="20"/>
                <w:szCs w:val="20"/>
              </w:rPr>
              <w:t>Doplní uchazeč</w:t>
            </w:r>
          </w:p>
        </w:tc>
      </w:tr>
      <w:permEnd w:id="1125524513"/>
    </w:tbl>
    <w:p w:rsidR="00293546" w:rsidRDefault="00293546" w:rsidP="00C17525">
      <w:pPr>
        <w:pStyle w:val="Tabulkatext"/>
        <w:spacing w:after="120"/>
        <w:ind w:left="0"/>
        <w:jc w:val="both"/>
        <w:rPr>
          <w:rFonts w:ascii="Arial" w:hAnsi="Arial" w:cs="Arial"/>
          <w:color w:val="auto"/>
        </w:rPr>
      </w:pPr>
    </w:p>
    <w:p w:rsidR="006F4259" w:rsidRDefault="006F4259" w:rsidP="00C17525">
      <w:pPr>
        <w:pStyle w:val="Tabulkatext"/>
        <w:spacing w:after="120"/>
        <w:ind w:left="0"/>
        <w:jc w:val="both"/>
        <w:rPr>
          <w:rFonts w:ascii="Arial" w:hAnsi="Arial" w:cs="Arial"/>
          <w:color w:val="auto"/>
        </w:rPr>
      </w:pPr>
    </w:p>
    <w:p w:rsidR="006F4259" w:rsidRDefault="006F4259" w:rsidP="00C17525">
      <w:pPr>
        <w:pStyle w:val="Tabulkatext"/>
        <w:spacing w:after="120"/>
        <w:ind w:left="0"/>
        <w:jc w:val="both"/>
        <w:rPr>
          <w:rFonts w:ascii="Arial" w:hAnsi="Arial" w:cs="Arial"/>
          <w:color w:val="auto"/>
        </w:rPr>
      </w:pPr>
    </w:p>
    <w:tbl>
      <w:tblPr>
        <w:tblStyle w:val="Mkatabulky"/>
        <w:tblW w:w="0" w:type="auto"/>
        <w:tblInd w:w="-34" w:type="dxa"/>
        <w:tblLook w:val="04A0" w:firstRow="1" w:lastRow="0" w:firstColumn="1" w:lastColumn="0" w:noHBand="0" w:noVBand="1"/>
      </w:tblPr>
      <w:tblGrid>
        <w:gridCol w:w="3119"/>
        <w:gridCol w:w="6095"/>
      </w:tblGrid>
      <w:tr w:rsidR="006F4259" w:rsidRPr="00582D1D" w:rsidTr="00F87834">
        <w:trPr>
          <w:trHeight w:val="340"/>
        </w:trPr>
        <w:tc>
          <w:tcPr>
            <w:tcW w:w="3119" w:type="dxa"/>
            <w:vAlign w:val="center"/>
          </w:tcPr>
          <w:p w:rsidR="006F4259" w:rsidRPr="00293546" w:rsidRDefault="006F4259" w:rsidP="00F87834">
            <w:pPr>
              <w:rPr>
                <w:rFonts w:ascii="Arial" w:hAnsi="Arial" w:cs="Arial"/>
                <w:b/>
                <w:i/>
              </w:rPr>
            </w:pPr>
            <w:r w:rsidRPr="00293546">
              <w:rPr>
                <w:rFonts w:ascii="Arial" w:hAnsi="Arial" w:cs="Arial"/>
                <w:b/>
                <w:i/>
              </w:rPr>
              <w:t>AKTIVITA</w:t>
            </w:r>
          </w:p>
        </w:tc>
        <w:tc>
          <w:tcPr>
            <w:tcW w:w="6095" w:type="dxa"/>
            <w:vAlign w:val="center"/>
          </w:tcPr>
          <w:p w:rsidR="006F4259" w:rsidRPr="006F4259" w:rsidRDefault="006F4259" w:rsidP="00F87834">
            <w:pPr>
              <w:jc w:val="both"/>
              <w:rPr>
                <w:rFonts w:ascii="Arial" w:hAnsi="Arial" w:cs="Arial"/>
                <w:b/>
                <w:i/>
              </w:rPr>
            </w:pPr>
            <w:r w:rsidRPr="006F4259">
              <w:rPr>
                <w:rFonts w:ascii="Arial" w:hAnsi="Arial" w:cs="Arial"/>
                <w:b/>
                <w:i/>
              </w:rPr>
              <w:t xml:space="preserve">KA07 Akademie kompetentního manažera pro oblast </w:t>
            </w:r>
            <w:proofErr w:type="spellStart"/>
            <w:r w:rsidRPr="006F4259">
              <w:rPr>
                <w:rFonts w:ascii="Arial" w:hAnsi="Arial" w:cs="Arial"/>
                <w:b/>
                <w:i/>
              </w:rPr>
              <w:t>age</w:t>
            </w:r>
            <w:proofErr w:type="spellEnd"/>
            <w:r w:rsidRPr="006F4259">
              <w:rPr>
                <w:rFonts w:ascii="Arial" w:hAnsi="Arial" w:cs="Arial"/>
                <w:b/>
                <w:i/>
              </w:rPr>
              <w:t xml:space="preserve"> managementu – odborná podpora při implementaci </w:t>
            </w:r>
            <w:proofErr w:type="spellStart"/>
            <w:r w:rsidRPr="006F4259">
              <w:rPr>
                <w:rFonts w:ascii="Arial" w:hAnsi="Arial" w:cs="Arial"/>
                <w:b/>
                <w:i/>
              </w:rPr>
              <w:t>age</w:t>
            </w:r>
            <w:proofErr w:type="spellEnd"/>
            <w:r w:rsidRPr="006F4259">
              <w:rPr>
                <w:rFonts w:ascii="Arial" w:hAnsi="Arial" w:cs="Arial"/>
                <w:b/>
                <w:i/>
              </w:rPr>
              <w:t xml:space="preserve"> managementu (koučink/mentoring).</w:t>
            </w:r>
          </w:p>
        </w:tc>
      </w:tr>
      <w:tr w:rsidR="006F4259" w:rsidRPr="00582D1D" w:rsidTr="00F87834">
        <w:trPr>
          <w:trHeight w:val="340"/>
        </w:trPr>
        <w:tc>
          <w:tcPr>
            <w:tcW w:w="3119" w:type="dxa"/>
            <w:vAlign w:val="center"/>
          </w:tcPr>
          <w:p w:rsidR="006F4259" w:rsidRPr="00293546" w:rsidRDefault="006F4259" w:rsidP="00F87834">
            <w:pPr>
              <w:rPr>
                <w:rFonts w:ascii="Arial" w:hAnsi="Arial" w:cs="Arial"/>
                <w:b/>
                <w:i/>
              </w:rPr>
            </w:pPr>
            <w:r w:rsidRPr="00293546">
              <w:rPr>
                <w:rFonts w:ascii="Arial" w:hAnsi="Arial" w:cs="Arial"/>
                <w:b/>
                <w:i/>
              </w:rPr>
              <w:t>Počet účastníků</w:t>
            </w:r>
          </w:p>
        </w:tc>
        <w:tc>
          <w:tcPr>
            <w:tcW w:w="6095" w:type="dxa"/>
            <w:vAlign w:val="center"/>
          </w:tcPr>
          <w:p w:rsidR="006F4259" w:rsidRPr="006F4259" w:rsidRDefault="006F4259" w:rsidP="00F87834">
            <w:pPr>
              <w:rPr>
                <w:rFonts w:ascii="Arial" w:hAnsi="Arial" w:cs="Arial"/>
                <w:i/>
                <w:sz w:val="20"/>
                <w:szCs w:val="20"/>
              </w:rPr>
            </w:pPr>
            <w:r w:rsidRPr="006F4259">
              <w:rPr>
                <w:rFonts w:ascii="Arial" w:hAnsi="Arial" w:cs="Arial"/>
                <w:i/>
                <w:sz w:val="20"/>
                <w:szCs w:val="20"/>
              </w:rPr>
              <w:t>26</w:t>
            </w:r>
          </w:p>
        </w:tc>
      </w:tr>
      <w:tr w:rsidR="006F4259" w:rsidRPr="00582D1D" w:rsidTr="00F87834">
        <w:trPr>
          <w:trHeight w:val="340"/>
        </w:trPr>
        <w:tc>
          <w:tcPr>
            <w:tcW w:w="3119" w:type="dxa"/>
            <w:vAlign w:val="center"/>
          </w:tcPr>
          <w:p w:rsidR="006F4259" w:rsidRPr="00293546" w:rsidRDefault="006F4259" w:rsidP="00F87834">
            <w:pPr>
              <w:rPr>
                <w:rFonts w:ascii="Arial" w:hAnsi="Arial" w:cs="Arial"/>
                <w:b/>
                <w:i/>
              </w:rPr>
            </w:pPr>
            <w:r w:rsidRPr="00293546">
              <w:rPr>
                <w:rFonts w:ascii="Arial" w:hAnsi="Arial" w:cs="Arial"/>
                <w:b/>
                <w:i/>
              </w:rPr>
              <w:t>Cílová skupina</w:t>
            </w:r>
          </w:p>
        </w:tc>
        <w:tc>
          <w:tcPr>
            <w:tcW w:w="6095" w:type="dxa"/>
            <w:vAlign w:val="center"/>
          </w:tcPr>
          <w:p w:rsidR="006F4259" w:rsidRPr="006F4259" w:rsidRDefault="006F4259" w:rsidP="00F87834">
            <w:pPr>
              <w:rPr>
                <w:rFonts w:ascii="Arial" w:hAnsi="Arial" w:cs="Arial"/>
                <w:i/>
                <w:sz w:val="20"/>
                <w:szCs w:val="20"/>
              </w:rPr>
            </w:pPr>
            <w:r w:rsidRPr="006F4259">
              <w:rPr>
                <w:rFonts w:ascii="Arial" w:hAnsi="Arial" w:cs="Arial"/>
                <w:i/>
                <w:sz w:val="20"/>
                <w:szCs w:val="20"/>
              </w:rPr>
              <w:t xml:space="preserve">26 osob – střední management – skládá se z 20 mistrů a dalších 6 manažerů, kteří jsou pod TOP managementem a vedou svá oddělení. Jedná se o osoby, které až doposud neměli žádné povědomí o </w:t>
            </w:r>
            <w:proofErr w:type="spellStart"/>
            <w:r w:rsidRPr="006F4259">
              <w:rPr>
                <w:rFonts w:ascii="Arial" w:hAnsi="Arial" w:cs="Arial"/>
                <w:i/>
                <w:sz w:val="20"/>
                <w:szCs w:val="20"/>
              </w:rPr>
              <w:t>age</w:t>
            </w:r>
            <w:proofErr w:type="spellEnd"/>
            <w:r w:rsidRPr="006F4259">
              <w:rPr>
                <w:rFonts w:ascii="Arial" w:hAnsi="Arial" w:cs="Arial"/>
                <w:i/>
                <w:sz w:val="20"/>
                <w:szCs w:val="20"/>
              </w:rPr>
              <w:t xml:space="preserve"> managementu a jeho principech a jejich uplatňování v praxi. Teoretické znalosti sice získali v rámci aktivity</w:t>
            </w:r>
            <w:r w:rsidRPr="006F4259">
              <w:rPr>
                <w:rFonts w:ascii="Arial" w:hAnsi="Arial" w:cs="Arial"/>
                <w:b/>
                <w:i/>
                <w:sz w:val="20"/>
                <w:szCs w:val="20"/>
              </w:rPr>
              <w:t xml:space="preserve"> </w:t>
            </w:r>
            <w:r w:rsidRPr="006F4259">
              <w:rPr>
                <w:rFonts w:ascii="Arial" w:hAnsi="Arial" w:cs="Arial"/>
                <w:i/>
                <w:sz w:val="20"/>
                <w:szCs w:val="20"/>
              </w:rPr>
              <w:t xml:space="preserve">Akademie kompetentního manažera pro oblast </w:t>
            </w:r>
            <w:proofErr w:type="spellStart"/>
            <w:r w:rsidRPr="006F4259">
              <w:rPr>
                <w:rFonts w:ascii="Arial" w:hAnsi="Arial" w:cs="Arial"/>
                <w:i/>
                <w:sz w:val="20"/>
                <w:szCs w:val="20"/>
              </w:rPr>
              <w:t>age</w:t>
            </w:r>
            <w:proofErr w:type="spellEnd"/>
            <w:r w:rsidRPr="006F4259">
              <w:rPr>
                <w:rFonts w:ascii="Arial" w:hAnsi="Arial" w:cs="Arial"/>
                <w:i/>
                <w:sz w:val="20"/>
                <w:szCs w:val="20"/>
              </w:rPr>
              <w:t xml:space="preserve"> managementu – školení, ale jejich naplňování v praxi znamená naprostou změnu dosavadního myšlení, nový přístup k lidem a změnu jejich vedení. Podpora bude v rozsahu 10 hodin na osobu a bude ji možné rozložit v čase dle potřeb koučovaných osob (tzn. aktivita proběhne aktuálně v čase, když budou manažeři potřebovat v něčem poradit, s něčím pomoci atd.), a to v průběhu </w:t>
            </w:r>
            <w:proofErr w:type="gramStart"/>
            <w:r w:rsidRPr="006F4259">
              <w:rPr>
                <w:rFonts w:ascii="Arial" w:hAnsi="Arial" w:cs="Arial"/>
                <w:i/>
                <w:sz w:val="20"/>
                <w:szCs w:val="20"/>
              </w:rPr>
              <w:t>prvních  měsíců</w:t>
            </w:r>
            <w:proofErr w:type="gramEnd"/>
            <w:r w:rsidRPr="006F4259">
              <w:rPr>
                <w:rFonts w:ascii="Arial" w:hAnsi="Arial" w:cs="Arial"/>
                <w:i/>
                <w:sz w:val="20"/>
                <w:szCs w:val="20"/>
              </w:rPr>
              <w:t xml:space="preserve"> po jejich proškolení v Akademie kompetentního manažera pro oblast </w:t>
            </w:r>
            <w:proofErr w:type="spellStart"/>
            <w:r w:rsidRPr="006F4259">
              <w:rPr>
                <w:rFonts w:ascii="Arial" w:hAnsi="Arial" w:cs="Arial"/>
                <w:i/>
                <w:sz w:val="20"/>
                <w:szCs w:val="20"/>
              </w:rPr>
              <w:t>age</w:t>
            </w:r>
            <w:proofErr w:type="spellEnd"/>
            <w:r w:rsidRPr="006F4259">
              <w:rPr>
                <w:rFonts w:ascii="Arial" w:hAnsi="Arial" w:cs="Arial"/>
                <w:i/>
                <w:sz w:val="20"/>
                <w:szCs w:val="20"/>
              </w:rPr>
              <w:t xml:space="preserve"> managementu – školení, které jsou pro zdárné zavedení konceptu </w:t>
            </w:r>
            <w:proofErr w:type="spellStart"/>
            <w:r w:rsidRPr="006F4259">
              <w:rPr>
                <w:rFonts w:ascii="Arial" w:hAnsi="Arial" w:cs="Arial"/>
                <w:i/>
                <w:sz w:val="20"/>
                <w:szCs w:val="20"/>
              </w:rPr>
              <w:t>age</w:t>
            </w:r>
            <w:proofErr w:type="spellEnd"/>
            <w:r w:rsidRPr="006F4259">
              <w:rPr>
                <w:rFonts w:ascii="Arial" w:hAnsi="Arial" w:cs="Arial"/>
                <w:i/>
                <w:sz w:val="20"/>
                <w:szCs w:val="20"/>
              </w:rPr>
              <w:t xml:space="preserve"> managementu do poptávající společnosti nejdůležitější.</w:t>
            </w:r>
          </w:p>
        </w:tc>
      </w:tr>
      <w:tr w:rsidR="006F4259" w:rsidRPr="00582D1D" w:rsidTr="00F87834">
        <w:trPr>
          <w:trHeight w:val="340"/>
        </w:trPr>
        <w:tc>
          <w:tcPr>
            <w:tcW w:w="3119" w:type="dxa"/>
            <w:vAlign w:val="center"/>
          </w:tcPr>
          <w:p w:rsidR="006F4259" w:rsidRPr="00293546" w:rsidRDefault="006F4259" w:rsidP="00F87834">
            <w:pPr>
              <w:rPr>
                <w:rFonts w:ascii="Arial" w:hAnsi="Arial" w:cs="Arial"/>
                <w:b/>
                <w:i/>
              </w:rPr>
            </w:pPr>
            <w:r w:rsidRPr="00293546">
              <w:rPr>
                <w:rFonts w:ascii="Arial" w:hAnsi="Arial" w:cs="Arial"/>
                <w:b/>
                <w:i/>
              </w:rPr>
              <w:t>Rozsah v hodinách (1 hod = 60 min)</w:t>
            </w:r>
          </w:p>
        </w:tc>
        <w:tc>
          <w:tcPr>
            <w:tcW w:w="6095" w:type="dxa"/>
            <w:vAlign w:val="center"/>
          </w:tcPr>
          <w:p w:rsidR="006F4259" w:rsidRPr="006F4259" w:rsidRDefault="006F4259" w:rsidP="00F87834">
            <w:pPr>
              <w:rPr>
                <w:rFonts w:ascii="Arial" w:hAnsi="Arial" w:cs="Arial"/>
                <w:i/>
                <w:sz w:val="20"/>
                <w:szCs w:val="20"/>
              </w:rPr>
            </w:pPr>
            <w:r w:rsidRPr="006F4259">
              <w:rPr>
                <w:rFonts w:ascii="Arial" w:hAnsi="Arial" w:cs="Arial"/>
                <w:i/>
                <w:sz w:val="20"/>
                <w:szCs w:val="20"/>
              </w:rPr>
              <w:t>10 hodin na osobu = 260 hodin po 60 minutách</w:t>
            </w:r>
          </w:p>
        </w:tc>
      </w:tr>
      <w:tr w:rsidR="006F4259" w:rsidRPr="00582D1D" w:rsidTr="00F87834">
        <w:trPr>
          <w:trHeight w:val="340"/>
        </w:trPr>
        <w:tc>
          <w:tcPr>
            <w:tcW w:w="3119" w:type="dxa"/>
            <w:vAlign w:val="center"/>
          </w:tcPr>
          <w:p w:rsidR="006F4259" w:rsidRPr="00293546" w:rsidRDefault="006F4259" w:rsidP="00F87834">
            <w:pPr>
              <w:rPr>
                <w:rFonts w:ascii="Arial" w:hAnsi="Arial" w:cs="Arial"/>
                <w:b/>
                <w:i/>
              </w:rPr>
            </w:pPr>
            <w:r w:rsidRPr="00293546">
              <w:rPr>
                <w:rFonts w:ascii="Arial" w:hAnsi="Arial" w:cs="Arial"/>
                <w:b/>
                <w:i/>
              </w:rPr>
              <w:t>Období realizace</w:t>
            </w:r>
          </w:p>
        </w:tc>
        <w:tc>
          <w:tcPr>
            <w:tcW w:w="6095" w:type="dxa"/>
            <w:vAlign w:val="center"/>
          </w:tcPr>
          <w:p w:rsidR="006F4259" w:rsidRPr="006F4259" w:rsidRDefault="006F4259" w:rsidP="00F87834">
            <w:pPr>
              <w:rPr>
                <w:rFonts w:ascii="Arial" w:hAnsi="Arial" w:cs="Arial"/>
                <w:i/>
                <w:sz w:val="20"/>
                <w:szCs w:val="20"/>
              </w:rPr>
            </w:pPr>
            <w:r w:rsidRPr="006F4259">
              <w:rPr>
                <w:rFonts w:ascii="Arial" w:hAnsi="Arial" w:cs="Arial"/>
                <w:i/>
                <w:sz w:val="20"/>
                <w:szCs w:val="20"/>
              </w:rPr>
              <w:t>1/</w:t>
            </w:r>
            <w:proofErr w:type="gramStart"/>
            <w:r w:rsidRPr="006F4259">
              <w:rPr>
                <w:rFonts w:ascii="Arial" w:hAnsi="Arial" w:cs="Arial"/>
                <w:i/>
                <w:sz w:val="20"/>
                <w:szCs w:val="20"/>
              </w:rPr>
              <w:t>2020 – 3</w:t>
            </w:r>
            <w:proofErr w:type="gramEnd"/>
            <w:r w:rsidRPr="006F4259">
              <w:rPr>
                <w:rFonts w:ascii="Arial" w:hAnsi="Arial" w:cs="Arial"/>
                <w:i/>
                <w:sz w:val="20"/>
                <w:szCs w:val="20"/>
              </w:rPr>
              <w:t>/2020</w:t>
            </w:r>
          </w:p>
        </w:tc>
      </w:tr>
      <w:tr w:rsidR="006F4259" w:rsidRPr="00582D1D" w:rsidTr="00F87834">
        <w:tc>
          <w:tcPr>
            <w:tcW w:w="3119" w:type="dxa"/>
          </w:tcPr>
          <w:p w:rsidR="006F4259" w:rsidRPr="00293546" w:rsidRDefault="006F4259" w:rsidP="00F87834">
            <w:pPr>
              <w:rPr>
                <w:rFonts w:ascii="Arial" w:hAnsi="Arial" w:cs="Arial"/>
                <w:b/>
                <w:i/>
              </w:rPr>
            </w:pPr>
            <w:r w:rsidRPr="00293546">
              <w:rPr>
                <w:rFonts w:ascii="Arial" w:hAnsi="Arial" w:cs="Arial"/>
                <w:b/>
                <w:i/>
              </w:rPr>
              <w:t xml:space="preserve">Minimální obsah </w:t>
            </w:r>
            <w:r>
              <w:rPr>
                <w:rFonts w:ascii="Arial" w:hAnsi="Arial" w:cs="Arial"/>
                <w:b/>
                <w:i/>
              </w:rPr>
              <w:t>a cíl aktivity</w:t>
            </w:r>
          </w:p>
        </w:tc>
        <w:tc>
          <w:tcPr>
            <w:tcW w:w="6095" w:type="dxa"/>
          </w:tcPr>
          <w:p w:rsidR="006F4259" w:rsidRPr="006F4259" w:rsidRDefault="006F4259" w:rsidP="006F4259">
            <w:pPr>
              <w:jc w:val="both"/>
              <w:rPr>
                <w:rFonts w:ascii="Arial" w:hAnsi="Arial" w:cs="Arial"/>
                <w:i/>
                <w:sz w:val="20"/>
                <w:szCs w:val="20"/>
              </w:rPr>
            </w:pPr>
            <w:r w:rsidRPr="006F4259">
              <w:rPr>
                <w:rFonts w:ascii="Arial" w:hAnsi="Arial" w:cs="Arial"/>
                <w:i/>
                <w:sz w:val="20"/>
                <w:szCs w:val="20"/>
              </w:rPr>
              <w:t xml:space="preserve">Cílem aktivity je motivovat a vést manažery k tomu, aby do své práce přirozeně zařazovali nové znalosti, metody a nástroje (výstupy Zavádění konceptu </w:t>
            </w:r>
            <w:proofErr w:type="spellStart"/>
            <w:r w:rsidRPr="006F4259">
              <w:rPr>
                <w:rFonts w:ascii="Arial" w:hAnsi="Arial" w:cs="Arial"/>
                <w:i/>
                <w:sz w:val="20"/>
                <w:szCs w:val="20"/>
              </w:rPr>
              <w:t>age</w:t>
            </w:r>
            <w:proofErr w:type="spellEnd"/>
            <w:r w:rsidRPr="006F4259">
              <w:rPr>
                <w:rFonts w:ascii="Arial" w:hAnsi="Arial" w:cs="Arial"/>
                <w:i/>
                <w:sz w:val="20"/>
                <w:szCs w:val="20"/>
              </w:rPr>
              <w:t xml:space="preserve"> managementu do organizace I. a II.), které se naučili v aktivitě Akademie kompetentního manažera pro oblast </w:t>
            </w:r>
            <w:proofErr w:type="spellStart"/>
            <w:r w:rsidRPr="006F4259">
              <w:rPr>
                <w:rFonts w:ascii="Arial" w:hAnsi="Arial" w:cs="Arial"/>
                <w:i/>
                <w:sz w:val="20"/>
                <w:szCs w:val="20"/>
              </w:rPr>
              <w:t>age</w:t>
            </w:r>
            <w:proofErr w:type="spellEnd"/>
            <w:r w:rsidRPr="006F4259">
              <w:rPr>
                <w:rFonts w:ascii="Arial" w:hAnsi="Arial" w:cs="Arial"/>
                <w:i/>
                <w:sz w:val="20"/>
                <w:szCs w:val="20"/>
              </w:rPr>
              <w:t xml:space="preserve"> managementu – školení. </w:t>
            </w:r>
          </w:p>
          <w:p w:rsidR="006F4259" w:rsidRPr="006F4259" w:rsidRDefault="006F4259" w:rsidP="006F4259">
            <w:pPr>
              <w:jc w:val="both"/>
              <w:rPr>
                <w:rFonts w:ascii="Arial" w:hAnsi="Arial" w:cs="Arial"/>
                <w:i/>
                <w:sz w:val="20"/>
                <w:szCs w:val="20"/>
              </w:rPr>
            </w:pPr>
          </w:p>
          <w:p w:rsidR="006F4259" w:rsidRPr="006F4259" w:rsidRDefault="006F4259" w:rsidP="006F4259">
            <w:pPr>
              <w:jc w:val="both"/>
              <w:rPr>
                <w:rFonts w:ascii="Arial" w:hAnsi="Arial" w:cs="Arial"/>
                <w:b/>
                <w:i/>
                <w:sz w:val="20"/>
                <w:szCs w:val="20"/>
              </w:rPr>
            </w:pPr>
            <w:r w:rsidRPr="006F4259">
              <w:rPr>
                <w:rFonts w:ascii="Arial" w:hAnsi="Arial" w:cs="Arial"/>
                <w:i/>
                <w:sz w:val="20"/>
                <w:szCs w:val="20"/>
              </w:rPr>
              <w:t xml:space="preserve">Obsah kurzu: Aktivita bude probíhat tak, že mentor / kouč (externí dodavatel, konkrétně stejná osoba, která vedla školení Akademie kompetentního manažera pro oblast </w:t>
            </w:r>
            <w:proofErr w:type="spellStart"/>
            <w:r w:rsidRPr="006F4259">
              <w:rPr>
                <w:rFonts w:ascii="Arial" w:hAnsi="Arial" w:cs="Arial"/>
                <w:i/>
                <w:sz w:val="20"/>
                <w:szCs w:val="20"/>
              </w:rPr>
              <w:t>age</w:t>
            </w:r>
            <w:proofErr w:type="spellEnd"/>
            <w:r w:rsidRPr="006F4259">
              <w:rPr>
                <w:rFonts w:ascii="Arial" w:hAnsi="Arial" w:cs="Arial"/>
                <w:i/>
                <w:sz w:val="20"/>
                <w:szCs w:val="20"/>
              </w:rPr>
              <w:t xml:space="preserve"> managementu– školení) bude část stanoveného času manažery sledovat (stínovat) při práci. Pak si danou situaci rozeberou. Pomocí koučovacího přístupu by měl manažer přirozeně žádoucí přístup zařadit do každodenní praxe. Zda bude zvolen mentorský či koučovací přístup bude rozhodnuto na základě osobnosti a preferencí každého daného jedince.</w:t>
            </w:r>
          </w:p>
          <w:p w:rsidR="006F4259" w:rsidRPr="006F4259" w:rsidRDefault="006F4259" w:rsidP="00F87834">
            <w:pPr>
              <w:spacing w:line="276" w:lineRule="auto"/>
              <w:rPr>
                <w:rFonts w:ascii="Arial" w:hAnsi="Arial" w:cs="Arial"/>
                <w:b/>
                <w:i/>
                <w:sz w:val="20"/>
                <w:szCs w:val="20"/>
              </w:rPr>
            </w:pPr>
          </w:p>
          <w:p w:rsidR="006F4259" w:rsidRPr="006F4259" w:rsidRDefault="006F4259" w:rsidP="006F4259">
            <w:pPr>
              <w:jc w:val="both"/>
              <w:rPr>
                <w:rFonts w:ascii="Arial" w:hAnsi="Arial" w:cs="Arial"/>
                <w:i/>
                <w:sz w:val="20"/>
                <w:szCs w:val="20"/>
              </w:rPr>
            </w:pPr>
          </w:p>
          <w:p w:rsidR="006F4259" w:rsidRPr="006F4259" w:rsidRDefault="006F4259" w:rsidP="006F4259">
            <w:pPr>
              <w:spacing w:line="276" w:lineRule="auto"/>
              <w:rPr>
                <w:rFonts w:ascii="Arial" w:hAnsi="Arial" w:cs="Arial"/>
                <w:b/>
                <w:i/>
                <w:sz w:val="20"/>
                <w:szCs w:val="20"/>
              </w:rPr>
            </w:pPr>
            <w:r w:rsidRPr="006F4259">
              <w:rPr>
                <w:rFonts w:ascii="Arial" w:hAnsi="Arial" w:cs="Arial"/>
                <w:b/>
                <w:i/>
                <w:sz w:val="20"/>
                <w:szCs w:val="20"/>
              </w:rPr>
              <w:t>Účastníci obdrží Potvrzení o absolvování aktivity</w:t>
            </w:r>
          </w:p>
        </w:tc>
      </w:tr>
      <w:tr w:rsidR="006F4259" w:rsidRPr="00582D1D" w:rsidTr="00F87834">
        <w:tc>
          <w:tcPr>
            <w:tcW w:w="3119" w:type="dxa"/>
          </w:tcPr>
          <w:p w:rsidR="006F4259" w:rsidRPr="00293546" w:rsidRDefault="006F4259" w:rsidP="00F87834">
            <w:pPr>
              <w:rPr>
                <w:rFonts w:ascii="Arial" w:hAnsi="Arial" w:cs="Arial"/>
                <w:b/>
                <w:i/>
              </w:rPr>
            </w:pPr>
            <w:r>
              <w:rPr>
                <w:rFonts w:ascii="Arial" w:hAnsi="Arial" w:cs="Arial"/>
                <w:b/>
                <w:i/>
              </w:rPr>
              <w:t>Realizace</w:t>
            </w:r>
          </w:p>
        </w:tc>
        <w:tc>
          <w:tcPr>
            <w:tcW w:w="6095" w:type="dxa"/>
          </w:tcPr>
          <w:p w:rsidR="006F4259" w:rsidRPr="00CE6C86" w:rsidRDefault="006F4259" w:rsidP="00F87834">
            <w:pPr>
              <w:jc w:val="both"/>
              <w:rPr>
                <w:rFonts w:ascii="Arial" w:hAnsi="Arial" w:cs="Arial"/>
                <w:i/>
                <w:sz w:val="20"/>
                <w:szCs w:val="20"/>
              </w:rPr>
            </w:pPr>
            <w:r w:rsidRPr="00CE6C86">
              <w:rPr>
                <w:rFonts w:ascii="Arial" w:hAnsi="Arial" w:cs="Arial"/>
                <w:i/>
                <w:sz w:val="20"/>
                <w:szCs w:val="20"/>
              </w:rPr>
              <w:t>externí dodavatel</w:t>
            </w:r>
          </w:p>
        </w:tc>
      </w:tr>
      <w:tr w:rsidR="006F4259" w:rsidRPr="00582D1D" w:rsidTr="00F87834">
        <w:tc>
          <w:tcPr>
            <w:tcW w:w="3119" w:type="dxa"/>
          </w:tcPr>
          <w:p w:rsidR="006F4259" w:rsidRPr="00293546" w:rsidRDefault="006F4259" w:rsidP="00F87834">
            <w:pPr>
              <w:rPr>
                <w:rFonts w:ascii="Arial" w:hAnsi="Arial" w:cs="Arial"/>
                <w:b/>
                <w:i/>
              </w:rPr>
            </w:pPr>
            <w:permStart w:id="2109760258" w:edGrp="everyone" w:colFirst="1" w:colLast="1"/>
            <w:r w:rsidRPr="00293546">
              <w:rPr>
                <w:rFonts w:ascii="Arial" w:hAnsi="Arial" w:cs="Arial"/>
                <w:b/>
                <w:i/>
              </w:rPr>
              <w:t>Cena bez DPH za aktivitu</w:t>
            </w:r>
          </w:p>
        </w:tc>
        <w:tc>
          <w:tcPr>
            <w:tcW w:w="6095" w:type="dxa"/>
          </w:tcPr>
          <w:p w:rsidR="006F4259" w:rsidRPr="00CE6C86" w:rsidRDefault="006F4259" w:rsidP="00F87834">
            <w:pPr>
              <w:rPr>
                <w:rFonts w:ascii="Arial" w:hAnsi="Arial" w:cs="Arial"/>
                <w:i/>
                <w:sz w:val="20"/>
                <w:szCs w:val="20"/>
              </w:rPr>
            </w:pPr>
            <w:r w:rsidRPr="00CE6C86">
              <w:rPr>
                <w:rFonts w:ascii="Arial" w:hAnsi="Arial" w:cs="Arial"/>
                <w:i/>
                <w:color w:val="FF0000"/>
                <w:sz w:val="20"/>
                <w:szCs w:val="20"/>
              </w:rPr>
              <w:t>Doplní uchazeč</w:t>
            </w:r>
          </w:p>
        </w:tc>
      </w:tr>
      <w:tr w:rsidR="006F4259" w:rsidRPr="00582D1D" w:rsidTr="00F87834">
        <w:tc>
          <w:tcPr>
            <w:tcW w:w="3119" w:type="dxa"/>
          </w:tcPr>
          <w:p w:rsidR="006F4259" w:rsidRPr="00293546" w:rsidRDefault="006F4259" w:rsidP="00F87834">
            <w:pPr>
              <w:rPr>
                <w:rFonts w:ascii="Arial" w:hAnsi="Arial" w:cs="Arial"/>
                <w:b/>
                <w:i/>
              </w:rPr>
            </w:pPr>
            <w:permStart w:id="1957167993" w:edGrp="everyone" w:colFirst="1" w:colLast="1"/>
            <w:permEnd w:id="2109760258"/>
            <w:r w:rsidRPr="00293546">
              <w:rPr>
                <w:rFonts w:ascii="Arial" w:hAnsi="Arial" w:cs="Arial"/>
                <w:b/>
                <w:i/>
              </w:rPr>
              <w:t xml:space="preserve">DPH </w:t>
            </w:r>
          </w:p>
        </w:tc>
        <w:tc>
          <w:tcPr>
            <w:tcW w:w="6095" w:type="dxa"/>
          </w:tcPr>
          <w:p w:rsidR="006F4259" w:rsidRPr="00CE6C86" w:rsidRDefault="006F4259" w:rsidP="00F87834">
            <w:pPr>
              <w:rPr>
                <w:rFonts w:ascii="Arial" w:hAnsi="Arial" w:cs="Arial"/>
                <w:i/>
                <w:sz w:val="20"/>
                <w:szCs w:val="20"/>
              </w:rPr>
            </w:pPr>
            <w:r w:rsidRPr="00CE6C86">
              <w:rPr>
                <w:rFonts w:ascii="Arial" w:hAnsi="Arial" w:cs="Arial"/>
                <w:i/>
                <w:color w:val="FF0000"/>
                <w:sz w:val="20"/>
                <w:szCs w:val="20"/>
              </w:rPr>
              <w:t>Doplní uchazeč</w:t>
            </w:r>
          </w:p>
        </w:tc>
      </w:tr>
      <w:tr w:rsidR="006F4259" w:rsidRPr="00582D1D" w:rsidTr="00F87834">
        <w:tc>
          <w:tcPr>
            <w:tcW w:w="3119" w:type="dxa"/>
          </w:tcPr>
          <w:p w:rsidR="006F4259" w:rsidRPr="00293546" w:rsidRDefault="006F4259" w:rsidP="00F87834">
            <w:pPr>
              <w:rPr>
                <w:rFonts w:ascii="Arial" w:hAnsi="Arial" w:cs="Arial"/>
                <w:b/>
                <w:i/>
              </w:rPr>
            </w:pPr>
            <w:permStart w:id="533340853" w:edGrp="everyone" w:colFirst="1" w:colLast="1"/>
            <w:permEnd w:id="1957167993"/>
            <w:r w:rsidRPr="00293546">
              <w:rPr>
                <w:rFonts w:ascii="Arial" w:hAnsi="Arial" w:cs="Arial"/>
                <w:b/>
                <w:i/>
              </w:rPr>
              <w:t>Cena s DPH za aktivitu</w:t>
            </w:r>
          </w:p>
        </w:tc>
        <w:tc>
          <w:tcPr>
            <w:tcW w:w="6095" w:type="dxa"/>
          </w:tcPr>
          <w:p w:rsidR="006F4259" w:rsidRPr="00CE6C86" w:rsidRDefault="006F4259" w:rsidP="00F87834">
            <w:pPr>
              <w:rPr>
                <w:rFonts w:ascii="Arial" w:hAnsi="Arial" w:cs="Arial"/>
                <w:i/>
                <w:sz w:val="20"/>
                <w:szCs w:val="20"/>
              </w:rPr>
            </w:pPr>
            <w:r w:rsidRPr="00CE6C86">
              <w:rPr>
                <w:rFonts w:ascii="Arial" w:hAnsi="Arial" w:cs="Arial"/>
                <w:i/>
                <w:color w:val="FF0000"/>
                <w:sz w:val="20"/>
                <w:szCs w:val="20"/>
              </w:rPr>
              <w:t>Doplní uchazeč</w:t>
            </w:r>
          </w:p>
        </w:tc>
      </w:tr>
      <w:permEnd w:id="533340853"/>
    </w:tbl>
    <w:p w:rsidR="00293546" w:rsidRDefault="00293546" w:rsidP="00C17525">
      <w:pPr>
        <w:pStyle w:val="Tabulkatext"/>
        <w:spacing w:after="120"/>
        <w:ind w:left="0"/>
        <w:jc w:val="both"/>
        <w:rPr>
          <w:rFonts w:ascii="Arial" w:hAnsi="Arial" w:cs="Arial"/>
          <w:color w:val="auto"/>
        </w:rPr>
      </w:pPr>
    </w:p>
    <w:p w:rsidR="006F4259" w:rsidRDefault="006F4259" w:rsidP="00C17525">
      <w:pPr>
        <w:pStyle w:val="Tabulkatext"/>
        <w:spacing w:after="120"/>
        <w:ind w:left="0"/>
        <w:jc w:val="both"/>
        <w:rPr>
          <w:rFonts w:ascii="Arial" w:hAnsi="Arial" w:cs="Arial"/>
          <w:color w:val="auto"/>
        </w:rPr>
      </w:pPr>
    </w:p>
    <w:tbl>
      <w:tblPr>
        <w:tblStyle w:val="Mkatabulky"/>
        <w:tblW w:w="0" w:type="auto"/>
        <w:tblInd w:w="-34" w:type="dxa"/>
        <w:tblLook w:val="04A0" w:firstRow="1" w:lastRow="0" w:firstColumn="1" w:lastColumn="0" w:noHBand="0" w:noVBand="1"/>
      </w:tblPr>
      <w:tblGrid>
        <w:gridCol w:w="3119"/>
        <w:gridCol w:w="6095"/>
      </w:tblGrid>
      <w:tr w:rsidR="006F4259" w:rsidRPr="00582D1D" w:rsidTr="00F87834">
        <w:trPr>
          <w:trHeight w:val="340"/>
        </w:trPr>
        <w:tc>
          <w:tcPr>
            <w:tcW w:w="3119" w:type="dxa"/>
            <w:vAlign w:val="center"/>
          </w:tcPr>
          <w:p w:rsidR="006F4259" w:rsidRPr="00293546" w:rsidRDefault="006F4259" w:rsidP="00F87834">
            <w:pPr>
              <w:rPr>
                <w:rFonts w:ascii="Arial" w:hAnsi="Arial" w:cs="Arial"/>
                <w:b/>
                <w:i/>
              </w:rPr>
            </w:pPr>
            <w:r w:rsidRPr="00293546">
              <w:rPr>
                <w:rFonts w:ascii="Arial" w:hAnsi="Arial" w:cs="Arial"/>
                <w:b/>
                <w:i/>
              </w:rPr>
              <w:t>AKTIVITA</w:t>
            </w:r>
          </w:p>
        </w:tc>
        <w:tc>
          <w:tcPr>
            <w:tcW w:w="6095" w:type="dxa"/>
            <w:vAlign w:val="center"/>
          </w:tcPr>
          <w:p w:rsidR="006F4259" w:rsidRPr="006F4259" w:rsidRDefault="006F4259" w:rsidP="00F87834">
            <w:pPr>
              <w:jc w:val="both"/>
              <w:rPr>
                <w:rFonts w:ascii="Arial" w:hAnsi="Arial" w:cs="Arial"/>
                <w:b/>
                <w:i/>
              </w:rPr>
            </w:pPr>
            <w:r w:rsidRPr="006F4259">
              <w:rPr>
                <w:rFonts w:ascii="Arial" w:hAnsi="Arial" w:cs="Arial"/>
                <w:b/>
                <w:i/>
              </w:rPr>
              <w:t>KA08 Akademie interního lektora / mentora – řešení nástupnictví v organizaci a zavádění principů „učící se“ organizace.</w:t>
            </w:r>
          </w:p>
        </w:tc>
      </w:tr>
      <w:tr w:rsidR="006F4259" w:rsidRPr="00582D1D" w:rsidTr="00F87834">
        <w:trPr>
          <w:trHeight w:val="340"/>
        </w:trPr>
        <w:tc>
          <w:tcPr>
            <w:tcW w:w="3119" w:type="dxa"/>
            <w:vAlign w:val="center"/>
          </w:tcPr>
          <w:p w:rsidR="006F4259" w:rsidRPr="00293546" w:rsidRDefault="006F4259" w:rsidP="00F87834">
            <w:pPr>
              <w:rPr>
                <w:rFonts w:ascii="Arial" w:hAnsi="Arial" w:cs="Arial"/>
                <w:b/>
                <w:i/>
              </w:rPr>
            </w:pPr>
            <w:r w:rsidRPr="00293546">
              <w:rPr>
                <w:rFonts w:ascii="Arial" w:hAnsi="Arial" w:cs="Arial"/>
                <w:b/>
                <w:i/>
              </w:rPr>
              <w:t>Počet účastníků</w:t>
            </w:r>
          </w:p>
        </w:tc>
        <w:tc>
          <w:tcPr>
            <w:tcW w:w="6095" w:type="dxa"/>
            <w:vAlign w:val="center"/>
          </w:tcPr>
          <w:p w:rsidR="006F4259" w:rsidRPr="006F4259" w:rsidRDefault="00CD113D" w:rsidP="00F87834">
            <w:pPr>
              <w:rPr>
                <w:rFonts w:ascii="Arial" w:hAnsi="Arial" w:cs="Arial"/>
                <w:i/>
                <w:sz w:val="20"/>
                <w:szCs w:val="20"/>
              </w:rPr>
            </w:pPr>
            <w:r>
              <w:rPr>
                <w:rFonts w:ascii="Arial" w:hAnsi="Arial" w:cs="Arial"/>
                <w:i/>
                <w:sz w:val="20"/>
                <w:szCs w:val="20"/>
              </w:rPr>
              <w:t>22</w:t>
            </w:r>
          </w:p>
        </w:tc>
      </w:tr>
      <w:tr w:rsidR="006F4259" w:rsidRPr="00582D1D" w:rsidTr="00F87834">
        <w:trPr>
          <w:trHeight w:val="340"/>
        </w:trPr>
        <w:tc>
          <w:tcPr>
            <w:tcW w:w="3119" w:type="dxa"/>
            <w:vAlign w:val="center"/>
          </w:tcPr>
          <w:p w:rsidR="006F4259" w:rsidRPr="00293546" w:rsidRDefault="006F4259" w:rsidP="00F87834">
            <w:pPr>
              <w:rPr>
                <w:rFonts w:ascii="Arial" w:hAnsi="Arial" w:cs="Arial"/>
                <w:b/>
                <w:i/>
              </w:rPr>
            </w:pPr>
            <w:r w:rsidRPr="00293546">
              <w:rPr>
                <w:rFonts w:ascii="Arial" w:hAnsi="Arial" w:cs="Arial"/>
                <w:b/>
                <w:i/>
              </w:rPr>
              <w:t>Cílová skupina</w:t>
            </w:r>
          </w:p>
        </w:tc>
        <w:tc>
          <w:tcPr>
            <w:tcW w:w="6095" w:type="dxa"/>
            <w:vAlign w:val="center"/>
          </w:tcPr>
          <w:p w:rsidR="006F4259" w:rsidRPr="006F4259" w:rsidRDefault="006F4259" w:rsidP="00F87834">
            <w:pPr>
              <w:rPr>
                <w:rFonts w:ascii="Arial" w:hAnsi="Arial" w:cs="Arial"/>
                <w:i/>
                <w:sz w:val="20"/>
                <w:szCs w:val="20"/>
              </w:rPr>
            </w:pPr>
            <w:r w:rsidRPr="006F4259">
              <w:rPr>
                <w:rFonts w:ascii="Arial" w:hAnsi="Arial" w:cs="Arial"/>
                <w:i/>
                <w:sz w:val="20"/>
                <w:szCs w:val="20"/>
              </w:rPr>
              <w:t>22 osob – 20 interních lektorů/mentorů z různých pracovních oblastí (odborníci v klíčových oblastech, nositelů know-how, zejména se bude jednat o starší pracovníky) + 2 interní IT specialisté, rozděleni do 2 skupin.</w:t>
            </w:r>
          </w:p>
        </w:tc>
      </w:tr>
      <w:tr w:rsidR="006F4259" w:rsidRPr="00582D1D" w:rsidTr="00F87834">
        <w:trPr>
          <w:trHeight w:val="340"/>
        </w:trPr>
        <w:tc>
          <w:tcPr>
            <w:tcW w:w="3119" w:type="dxa"/>
            <w:vAlign w:val="center"/>
          </w:tcPr>
          <w:p w:rsidR="006F4259" w:rsidRPr="00293546" w:rsidRDefault="006F4259" w:rsidP="00F87834">
            <w:pPr>
              <w:rPr>
                <w:rFonts w:ascii="Arial" w:hAnsi="Arial" w:cs="Arial"/>
                <w:b/>
                <w:i/>
              </w:rPr>
            </w:pPr>
            <w:r w:rsidRPr="00293546">
              <w:rPr>
                <w:rFonts w:ascii="Arial" w:hAnsi="Arial" w:cs="Arial"/>
                <w:b/>
                <w:i/>
              </w:rPr>
              <w:t>Rozsah v hodinách (1 hod = 60 min)</w:t>
            </w:r>
          </w:p>
        </w:tc>
        <w:tc>
          <w:tcPr>
            <w:tcW w:w="6095" w:type="dxa"/>
            <w:vAlign w:val="center"/>
          </w:tcPr>
          <w:p w:rsidR="006F4259" w:rsidRPr="006F4259" w:rsidRDefault="006F4259" w:rsidP="00F87834">
            <w:pPr>
              <w:rPr>
                <w:rFonts w:ascii="Arial" w:hAnsi="Arial" w:cs="Arial"/>
                <w:i/>
                <w:sz w:val="20"/>
                <w:szCs w:val="20"/>
              </w:rPr>
            </w:pPr>
            <w:r w:rsidRPr="006F4259">
              <w:rPr>
                <w:rFonts w:ascii="Arial" w:hAnsi="Arial" w:cs="Arial"/>
                <w:i/>
                <w:sz w:val="20"/>
                <w:szCs w:val="20"/>
              </w:rPr>
              <w:t xml:space="preserve">6 dní (3 x 2 dny) / 1 skupina. Celkem budou 2 </w:t>
            </w:r>
            <w:proofErr w:type="gramStart"/>
            <w:r w:rsidRPr="006F4259">
              <w:rPr>
                <w:rFonts w:ascii="Arial" w:hAnsi="Arial" w:cs="Arial"/>
                <w:i/>
                <w:sz w:val="20"/>
                <w:szCs w:val="20"/>
              </w:rPr>
              <w:t>skupiny  tzn.</w:t>
            </w:r>
            <w:proofErr w:type="gramEnd"/>
            <w:r w:rsidRPr="006F4259">
              <w:rPr>
                <w:rFonts w:ascii="Arial" w:hAnsi="Arial" w:cs="Arial"/>
                <w:i/>
                <w:sz w:val="20"/>
                <w:szCs w:val="20"/>
              </w:rPr>
              <w:t xml:space="preserve"> 12 dní. 1 školící den = 8 vzdělávacích hodin po 60 minutách.</w:t>
            </w:r>
          </w:p>
        </w:tc>
      </w:tr>
      <w:tr w:rsidR="006F4259" w:rsidRPr="00582D1D" w:rsidTr="00F87834">
        <w:trPr>
          <w:trHeight w:val="340"/>
        </w:trPr>
        <w:tc>
          <w:tcPr>
            <w:tcW w:w="3119" w:type="dxa"/>
            <w:vAlign w:val="center"/>
          </w:tcPr>
          <w:p w:rsidR="006F4259" w:rsidRPr="00293546" w:rsidRDefault="006F4259" w:rsidP="00F87834">
            <w:pPr>
              <w:rPr>
                <w:rFonts w:ascii="Arial" w:hAnsi="Arial" w:cs="Arial"/>
                <w:b/>
                <w:i/>
              </w:rPr>
            </w:pPr>
            <w:r w:rsidRPr="00293546">
              <w:rPr>
                <w:rFonts w:ascii="Arial" w:hAnsi="Arial" w:cs="Arial"/>
                <w:b/>
                <w:i/>
              </w:rPr>
              <w:t>Období realizace</w:t>
            </w:r>
          </w:p>
        </w:tc>
        <w:tc>
          <w:tcPr>
            <w:tcW w:w="6095" w:type="dxa"/>
            <w:vAlign w:val="center"/>
          </w:tcPr>
          <w:p w:rsidR="006F4259" w:rsidRPr="006F4259" w:rsidRDefault="006F4259" w:rsidP="00F87834">
            <w:pPr>
              <w:rPr>
                <w:rFonts w:ascii="Arial" w:hAnsi="Arial" w:cs="Arial"/>
                <w:i/>
                <w:sz w:val="20"/>
                <w:szCs w:val="20"/>
              </w:rPr>
            </w:pPr>
            <w:r w:rsidRPr="006F4259">
              <w:rPr>
                <w:rFonts w:ascii="Arial" w:hAnsi="Arial" w:cs="Arial"/>
                <w:i/>
                <w:sz w:val="20"/>
                <w:szCs w:val="20"/>
              </w:rPr>
              <w:t>3/</w:t>
            </w:r>
            <w:proofErr w:type="gramStart"/>
            <w:r w:rsidRPr="006F4259">
              <w:rPr>
                <w:rFonts w:ascii="Arial" w:hAnsi="Arial" w:cs="Arial"/>
                <w:i/>
                <w:sz w:val="20"/>
                <w:szCs w:val="20"/>
              </w:rPr>
              <w:t>2019 – 5</w:t>
            </w:r>
            <w:proofErr w:type="gramEnd"/>
            <w:r w:rsidRPr="006F4259">
              <w:rPr>
                <w:rFonts w:ascii="Arial" w:hAnsi="Arial" w:cs="Arial"/>
                <w:i/>
                <w:sz w:val="20"/>
                <w:szCs w:val="20"/>
              </w:rPr>
              <w:t>/2019</w:t>
            </w:r>
          </w:p>
        </w:tc>
      </w:tr>
      <w:tr w:rsidR="006F4259" w:rsidRPr="00582D1D" w:rsidTr="00F87834">
        <w:tc>
          <w:tcPr>
            <w:tcW w:w="3119" w:type="dxa"/>
          </w:tcPr>
          <w:p w:rsidR="006F4259" w:rsidRPr="00293546" w:rsidRDefault="006F4259" w:rsidP="00F87834">
            <w:pPr>
              <w:rPr>
                <w:rFonts w:ascii="Arial" w:hAnsi="Arial" w:cs="Arial"/>
                <w:b/>
                <w:i/>
              </w:rPr>
            </w:pPr>
            <w:r w:rsidRPr="00293546">
              <w:rPr>
                <w:rFonts w:ascii="Arial" w:hAnsi="Arial" w:cs="Arial"/>
                <w:b/>
                <w:i/>
              </w:rPr>
              <w:t xml:space="preserve">Minimální obsah </w:t>
            </w:r>
            <w:r>
              <w:rPr>
                <w:rFonts w:ascii="Arial" w:hAnsi="Arial" w:cs="Arial"/>
                <w:b/>
                <w:i/>
              </w:rPr>
              <w:t>a cíl aktivity</w:t>
            </w:r>
          </w:p>
        </w:tc>
        <w:tc>
          <w:tcPr>
            <w:tcW w:w="6095" w:type="dxa"/>
          </w:tcPr>
          <w:p w:rsidR="006F4259" w:rsidRPr="006F4259" w:rsidRDefault="006F4259" w:rsidP="006F4259">
            <w:pPr>
              <w:jc w:val="both"/>
              <w:rPr>
                <w:rFonts w:ascii="Arial" w:hAnsi="Arial" w:cs="Arial"/>
                <w:i/>
                <w:sz w:val="20"/>
                <w:szCs w:val="20"/>
              </w:rPr>
            </w:pPr>
            <w:r w:rsidRPr="006F4259">
              <w:rPr>
                <w:rFonts w:ascii="Arial" w:hAnsi="Arial" w:cs="Arial"/>
                <w:i/>
                <w:sz w:val="20"/>
                <w:szCs w:val="20"/>
              </w:rPr>
              <w:t>Cílem aktivity je „vychovat</w:t>
            </w:r>
            <w:proofErr w:type="gramStart"/>
            <w:r w:rsidRPr="006F4259">
              <w:rPr>
                <w:rFonts w:ascii="Arial" w:hAnsi="Arial" w:cs="Arial"/>
                <w:i/>
                <w:sz w:val="20"/>
                <w:szCs w:val="20"/>
              </w:rPr>
              <w:t>“  vlastní</w:t>
            </w:r>
            <w:proofErr w:type="gramEnd"/>
            <w:r w:rsidRPr="006F4259">
              <w:rPr>
                <w:rFonts w:ascii="Arial" w:hAnsi="Arial" w:cs="Arial"/>
                <w:i/>
                <w:sz w:val="20"/>
                <w:szCs w:val="20"/>
              </w:rPr>
              <w:t xml:space="preserve"> interní lektory / mentory pro 10 klíčových pracovišť (vždy 2 odborníci pro každé klíčové pracoviště) a naučit je předávat dále své bohaté odborné znalosti novým či méně zkušeným kolegům a tím pomáhat s výchovou nástupců pro tato klíčová pracoviště. Jedná se </w:t>
            </w:r>
            <w:proofErr w:type="gramStart"/>
            <w:r w:rsidRPr="006F4259">
              <w:rPr>
                <w:rFonts w:ascii="Arial" w:hAnsi="Arial" w:cs="Arial"/>
                <w:i/>
                <w:sz w:val="20"/>
                <w:szCs w:val="20"/>
              </w:rPr>
              <w:t>o  skutečné</w:t>
            </w:r>
            <w:proofErr w:type="gramEnd"/>
            <w:r w:rsidRPr="006F4259">
              <w:rPr>
                <w:rFonts w:ascii="Arial" w:hAnsi="Arial" w:cs="Arial"/>
                <w:i/>
                <w:sz w:val="20"/>
                <w:szCs w:val="20"/>
              </w:rPr>
              <w:t xml:space="preserve"> odborníky v těchto klíčových pracovních oblastech, většinou jde právě o starší pracovníky.</w:t>
            </w:r>
          </w:p>
          <w:p w:rsidR="006F4259" w:rsidRPr="006F4259" w:rsidRDefault="006F4259" w:rsidP="006F4259">
            <w:pPr>
              <w:jc w:val="both"/>
              <w:rPr>
                <w:rFonts w:ascii="Arial" w:hAnsi="Arial" w:cs="Arial"/>
                <w:i/>
                <w:sz w:val="20"/>
                <w:szCs w:val="20"/>
              </w:rPr>
            </w:pPr>
            <w:r w:rsidRPr="006F4259">
              <w:rPr>
                <w:rFonts w:ascii="Arial" w:hAnsi="Arial" w:cs="Arial"/>
                <w:i/>
                <w:sz w:val="20"/>
                <w:szCs w:val="20"/>
              </w:rPr>
              <w:t>Vzhledem k tomu, že se novými interními lektory stanou "běžní" zaměstnanci, s největší pravděpodobností právě osoby 50+, kteří jsou odborníky ve své pracovní oblasti, ale doposud nikdy neškolili, neumí tyto své odborné znalosti předávat dále svým profesně méně zkušeným kolegům (interní lektorství je pro ně naprosto nová pracovní zkušenost) a potřebují se nejdříve tyto dovednosti naučit.</w:t>
            </w:r>
          </w:p>
          <w:p w:rsidR="006F4259" w:rsidRPr="006F4259" w:rsidRDefault="006F4259" w:rsidP="006F4259">
            <w:pPr>
              <w:jc w:val="both"/>
              <w:rPr>
                <w:rFonts w:ascii="Arial" w:hAnsi="Arial" w:cs="Arial"/>
                <w:i/>
                <w:sz w:val="20"/>
                <w:szCs w:val="20"/>
              </w:rPr>
            </w:pPr>
          </w:p>
          <w:p w:rsidR="006F4259" w:rsidRPr="006F4259" w:rsidRDefault="006F4259" w:rsidP="006F4259">
            <w:pPr>
              <w:jc w:val="both"/>
              <w:rPr>
                <w:rFonts w:ascii="Arial" w:hAnsi="Arial" w:cs="Arial"/>
                <w:i/>
                <w:sz w:val="20"/>
                <w:szCs w:val="20"/>
              </w:rPr>
            </w:pPr>
            <w:r w:rsidRPr="006F4259">
              <w:rPr>
                <w:rFonts w:ascii="Arial" w:hAnsi="Arial" w:cs="Arial"/>
                <w:i/>
                <w:sz w:val="20"/>
                <w:szCs w:val="20"/>
              </w:rPr>
              <w:t xml:space="preserve">Obsah školení: </w:t>
            </w:r>
          </w:p>
          <w:p w:rsidR="006F4259" w:rsidRPr="006F4259" w:rsidRDefault="006F4259" w:rsidP="006F4259">
            <w:pPr>
              <w:jc w:val="both"/>
              <w:rPr>
                <w:rFonts w:ascii="Arial" w:hAnsi="Arial" w:cs="Arial"/>
                <w:i/>
                <w:sz w:val="20"/>
                <w:szCs w:val="20"/>
              </w:rPr>
            </w:pPr>
            <w:r w:rsidRPr="006F4259">
              <w:rPr>
                <w:rFonts w:ascii="Arial" w:hAnsi="Arial" w:cs="Arial"/>
                <w:i/>
                <w:sz w:val="20"/>
                <w:szCs w:val="20"/>
              </w:rPr>
              <w:t>- Osobnost a role interního lektora/mentora, typologie lidí – 2 dny.</w:t>
            </w:r>
          </w:p>
          <w:p w:rsidR="006F4259" w:rsidRPr="006F4259" w:rsidRDefault="006F4259" w:rsidP="006F4259">
            <w:pPr>
              <w:jc w:val="both"/>
              <w:rPr>
                <w:rFonts w:ascii="Arial" w:hAnsi="Arial" w:cs="Arial"/>
                <w:i/>
                <w:sz w:val="20"/>
                <w:szCs w:val="20"/>
              </w:rPr>
            </w:pPr>
            <w:r w:rsidRPr="006F4259">
              <w:rPr>
                <w:rFonts w:ascii="Arial" w:hAnsi="Arial" w:cs="Arial"/>
                <w:i/>
                <w:sz w:val="20"/>
                <w:szCs w:val="20"/>
              </w:rPr>
              <w:t>- Vzdělávání dospělých, metodologie školení, školící materiály a pomůcky, využití výpočetní techniky – 2 dny.</w:t>
            </w:r>
          </w:p>
          <w:p w:rsidR="006F4259" w:rsidRPr="006F4259" w:rsidRDefault="006F4259" w:rsidP="006F4259">
            <w:pPr>
              <w:jc w:val="both"/>
              <w:rPr>
                <w:rFonts w:ascii="Arial" w:hAnsi="Arial" w:cs="Arial"/>
                <w:i/>
                <w:sz w:val="20"/>
                <w:szCs w:val="20"/>
              </w:rPr>
            </w:pPr>
            <w:r w:rsidRPr="006F4259">
              <w:rPr>
                <w:rFonts w:ascii="Arial" w:hAnsi="Arial" w:cs="Arial"/>
                <w:i/>
                <w:sz w:val="20"/>
                <w:szCs w:val="20"/>
              </w:rPr>
              <w:t>- Lektorské a prezentační dovednosti – 2dny.</w:t>
            </w:r>
          </w:p>
          <w:p w:rsidR="006F4259" w:rsidRPr="006F4259" w:rsidRDefault="006F4259" w:rsidP="00F87834">
            <w:pPr>
              <w:spacing w:line="276" w:lineRule="auto"/>
              <w:rPr>
                <w:rFonts w:ascii="Arial" w:hAnsi="Arial" w:cs="Arial"/>
                <w:b/>
                <w:i/>
                <w:sz w:val="20"/>
                <w:szCs w:val="20"/>
              </w:rPr>
            </w:pPr>
          </w:p>
          <w:p w:rsidR="006F4259" w:rsidRPr="006F4259" w:rsidRDefault="006F4259" w:rsidP="00F87834">
            <w:pPr>
              <w:jc w:val="both"/>
              <w:rPr>
                <w:rFonts w:ascii="Arial" w:hAnsi="Arial" w:cs="Arial"/>
                <w:i/>
                <w:sz w:val="20"/>
                <w:szCs w:val="20"/>
              </w:rPr>
            </w:pPr>
          </w:p>
          <w:p w:rsidR="006F4259" w:rsidRPr="006F4259" w:rsidRDefault="006F4259" w:rsidP="00F87834">
            <w:pPr>
              <w:spacing w:line="276" w:lineRule="auto"/>
              <w:rPr>
                <w:rFonts w:ascii="Arial" w:hAnsi="Arial" w:cs="Arial"/>
                <w:b/>
                <w:i/>
                <w:sz w:val="20"/>
                <w:szCs w:val="20"/>
              </w:rPr>
            </w:pPr>
            <w:r w:rsidRPr="006F4259">
              <w:rPr>
                <w:rFonts w:ascii="Arial" w:hAnsi="Arial" w:cs="Arial"/>
                <w:b/>
                <w:i/>
                <w:sz w:val="20"/>
                <w:szCs w:val="20"/>
              </w:rPr>
              <w:t>Účastníci obdrží Potvrzení o absolvování aktivity</w:t>
            </w:r>
          </w:p>
        </w:tc>
      </w:tr>
      <w:tr w:rsidR="006F4259" w:rsidRPr="00582D1D" w:rsidTr="00F87834">
        <w:tc>
          <w:tcPr>
            <w:tcW w:w="3119" w:type="dxa"/>
          </w:tcPr>
          <w:p w:rsidR="006F4259" w:rsidRPr="00293546" w:rsidRDefault="006F4259" w:rsidP="00F87834">
            <w:pPr>
              <w:rPr>
                <w:rFonts w:ascii="Arial" w:hAnsi="Arial" w:cs="Arial"/>
                <w:b/>
                <w:i/>
              </w:rPr>
            </w:pPr>
            <w:r>
              <w:rPr>
                <w:rFonts w:ascii="Arial" w:hAnsi="Arial" w:cs="Arial"/>
                <w:b/>
                <w:i/>
              </w:rPr>
              <w:t>Realizace</w:t>
            </w:r>
          </w:p>
        </w:tc>
        <w:tc>
          <w:tcPr>
            <w:tcW w:w="6095" w:type="dxa"/>
          </w:tcPr>
          <w:p w:rsidR="006F4259" w:rsidRPr="00CE6C86" w:rsidRDefault="006F4259" w:rsidP="00F87834">
            <w:pPr>
              <w:jc w:val="both"/>
              <w:rPr>
                <w:rFonts w:ascii="Arial" w:hAnsi="Arial" w:cs="Arial"/>
                <w:i/>
                <w:sz w:val="20"/>
                <w:szCs w:val="20"/>
              </w:rPr>
            </w:pPr>
            <w:r w:rsidRPr="00CE6C86">
              <w:rPr>
                <w:rFonts w:ascii="Arial" w:hAnsi="Arial" w:cs="Arial"/>
                <w:i/>
                <w:sz w:val="20"/>
                <w:szCs w:val="20"/>
              </w:rPr>
              <w:t>externí dodavatel</w:t>
            </w:r>
          </w:p>
        </w:tc>
      </w:tr>
      <w:tr w:rsidR="006F4259" w:rsidRPr="00582D1D" w:rsidTr="00F87834">
        <w:tc>
          <w:tcPr>
            <w:tcW w:w="3119" w:type="dxa"/>
          </w:tcPr>
          <w:p w:rsidR="006F4259" w:rsidRPr="00293546" w:rsidRDefault="006F4259" w:rsidP="00F87834">
            <w:pPr>
              <w:rPr>
                <w:rFonts w:ascii="Arial" w:hAnsi="Arial" w:cs="Arial"/>
                <w:b/>
                <w:i/>
              </w:rPr>
            </w:pPr>
            <w:permStart w:id="1430210823" w:edGrp="everyone" w:colFirst="1" w:colLast="1"/>
            <w:r w:rsidRPr="00293546">
              <w:rPr>
                <w:rFonts w:ascii="Arial" w:hAnsi="Arial" w:cs="Arial"/>
                <w:b/>
                <w:i/>
              </w:rPr>
              <w:t>Cena bez DPH za aktivitu</w:t>
            </w:r>
          </w:p>
        </w:tc>
        <w:tc>
          <w:tcPr>
            <w:tcW w:w="6095" w:type="dxa"/>
          </w:tcPr>
          <w:p w:rsidR="006F4259" w:rsidRPr="00CE6C86" w:rsidRDefault="006F4259" w:rsidP="00F87834">
            <w:pPr>
              <w:rPr>
                <w:rFonts w:ascii="Arial" w:hAnsi="Arial" w:cs="Arial"/>
                <w:i/>
                <w:sz w:val="20"/>
                <w:szCs w:val="20"/>
              </w:rPr>
            </w:pPr>
            <w:r w:rsidRPr="00CE6C86">
              <w:rPr>
                <w:rFonts w:ascii="Arial" w:hAnsi="Arial" w:cs="Arial"/>
                <w:i/>
                <w:color w:val="FF0000"/>
                <w:sz w:val="20"/>
                <w:szCs w:val="20"/>
              </w:rPr>
              <w:t>Doplní uchazeč</w:t>
            </w:r>
          </w:p>
        </w:tc>
      </w:tr>
      <w:tr w:rsidR="006F4259" w:rsidRPr="00582D1D" w:rsidTr="00F87834">
        <w:tc>
          <w:tcPr>
            <w:tcW w:w="3119" w:type="dxa"/>
          </w:tcPr>
          <w:p w:rsidR="006F4259" w:rsidRPr="00293546" w:rsidRDefault="006F4259" w:rsidP="00F87834">
            <w:pPr>
              <w:rPr>
                <w:rFonts w:ascii="Arial" w:hAnsi="Arial" w:cs="Arial"/>
                <w:b/>
                <w:i/>
              </w:rPr>
            </w:pPr>
            <w:permStart w:id="1020340754" w:edGrp="everyone" w:colFirst="1" w:colLast="1"/>
            <w:permEnd w:id="1430210823"/>
            <w:r w:rsidRPr="00293546">
              <w:rPr>
                <w:rFonts w:ascii="Arial" w:hAnsi="Arial" w:cs="Arial"/>
                <w:b/>
                <w:i/>
              </w:rPr>
              <w:t xml:space="preserve">DPH </w:t>
            </w:r>
          </w:p>
        </w:tc>
        <w:tc>
          <w:tcPr>
            <w:tcW w:w="6095" w:type="dxa"/>
          </w:tcPr>
          <w:p w:rsidR="006F4259" w:rsidRPr="00CE6C86" w:rsidRDefault="006F4259" w:rsidP="00F87834">
            <w:pPr>
              <w:rPr>
                <w:rFonts w:ascii="Arial" w:hAnsi="Arial" w:cs="Arial"/>
                <w:i/>
                <w:sz w:val="20"/>
                <w:szCs w:val="20"/>
              </w:rPr>
            </w:pPr>
            <w:r w:rsidRPr="00CE6C86">
              <w:rPr>
                <w:rFonts w:ascii="Arial" w:hAnsi="Arial" w:cs="Arial"/>
                <w:i/>
                <w:color w:val="FF0000"/>
                <w:sz w:val="20"/>
                <w:szCs w:val="20"/>
              </w:rPr>
              <w:t>Doplní uchazeč</w:t>
            </w:r>
          </w:p>
        </w:tc>
      </w:tr>
      <w:tr w:rsidR="006F4259" w:rsidRPr="00582D1D" w:rsidTr="00F87834">
        <w:tc>
          <w:tcPr>
            <w:tcW w:w="3119" w:type="dxa"/>
          </w:tcPr>
          <w:p w:rsidR="006F4259" w:rsidRPr="00293546" w:rsidRDefault="006F4259" w:rsidP="00F87834">
            <w:pPr>
              <w:rPr>
                <w:rFonts w:ascii="Arial" w:hAnsi="Arial" w:cs="Arial"/>
                <w:b/>
                <w:i/>
              </w:rPr>
            </w:pPr>
            <w:permStart w:id="1788372013" w:edGrp="everyone" w:colFirst="1" w:colLast="1"/>
            <w:permEnd w:id="1020340754"/>
            <w:r w:rsidRPr="00293546">
              <w:rPr>
                <w:rFonts w:ascii="Arial" w:hAnsi="Arial" w:cs="Arial"/>
                <w:b/>
                <w:i/>
              </w:rPr>
              <w:t>Cena s DPH za aktivitu</w:t>
            </w:r>
          </w:p>
        </w:tc>
        <w:tc>
          <w:tcPr>
            <w:tcW w:w="6095" w:type="dxa"/>
          </w:tcPr>
          <w:p w:rsidR="006F4259" w:rsidRPr="00CE6C86" w:rsidRDefault="006F4259" w:rsidP="00F87834">
            <w:pPr>
              <w:rPr>
                <w:rFonts w:ascii="Arial" w:hAnsi="Arial" w:cs="Arial"/>
                <w:i/>
                <w:sz w:val="20"/>
                <w:szCs w:val="20"/>
              </w:rPr>
            </w:pPr>
            <w:r w:rsidRPr="00CE6C86">
              <w:rPr>
                <w:rFonts w:ascii="Arial" w:hAnsi="Arial" w:cs="Arial"/>
                <w:i/>
                <w:color w:val="FF0000"/>
                <w:sz w:val="20"/>
                <w:szCs w:val="20"/>
              </w:rPr>
              <w:t>Doplní uchazeč</w:t>
            </w:r>
          </w:p>
        </w:tc>
      </w:tr>
      <w:permEnd w:id="1788372013"/>
    </w:tbl>
    <w:p w:rsidR="006F4259" w:rsidRDefault="006F4259" w:rsidP="00C17525">
      <w:pPr>
        <w:pStyle w:val="Tabulkatext"/>
        <w:spacing w:after="120"/>
        <w:ind w:left="0"/>
        <w:jc w:val="both"/>
        <w:rPr>
          <w:rFonts w:ascii="Arial" w:hAnsi="Arial" w:cs="Arial"/>
          <w:color w:val="auto"/>
        </w:rPr>
      </w:pPr>
    </w:p>
    <w:p w:rsidR="006F4259" w:rsidRDefault="006F4259" w:rsidP="00C17525">
      <w:pPr>
        <w:pStyle w:val="Tabulkatext"/>
        <w:spacing w:after="120"/>
        <w:ind w:left="0"/>
        <w:jc w:val="both"/>
        <w:rPr>
          <w:rFonts w:ascii="Arial" w:hAnsi="Arial" w:cs="Arial"/>
          <w:color w:val="auto"/>
        </w:rPr>
      </w:pPr>
    </w:p>
    <w:p w:rsidR="006F4259" w:rsidRDefault="006F4259" w:rsidP="00C17525">
      <w:pPr>
        <w:pStyle w:val="Tabulkatext"/>
        <w:spacing w:after="120"/>
        <w:ind w:left="0"/>
        <w:jc w:val="both"/>
        <w:rPr>
          <w:rFonts w:ascii="Arial" w:hAnsi="Arial" w:cs="Arial"/>
          <w:color w:val="auto"/>
        </w:rPr>
      </w:pPr>
    </w:p>
    <w:tbl>
      <w:tblPr>
        <w:tblStyle w:val="Mkatabulky"/>
        <w:tblW w:w="0" w:type="auto"/>
        <w:tblInd w:w="-34" w:type="dxa"/>
        <w:tblLook w:val="04A0" w:firstRow="1" w:lastRow="0" w:firstColumn="1" w:lastColumn="0" w:noHBand="0" w:noVBand="1"/>
      </w:tblPr>
      <w:tblGrid>
        <w:gridCol w:w="3119"/>
        <w:gridCol w:w="6095"/>
      </w:tblGrid>
      <w:tr w:rsidR="006F4259" w:rsidRPr="00582D1D" w:rsidTr="00F87834">
        <w:trPr>
          <w:trHeight w:val="340"/>
        </w:trPr>
        <w:tc>
          <w:tcPr>
            <w:tcW w:w="3119" w:type="dxa"/>
            <w:vAlign w:val="center"/>
          </w:tcPr>
          <w:p w:rsidR="006F4259" w:rsidRPr="00293546" w:rsidRDefault="006F4259" w:rsidP="00F87834">
            <w:pPr>
              <w:rPr>
                <w:rFonts w:ascii="Arial" w:hAnsi="Arial" w:cs="Arial"/>
                <w:b/>
                <w:i/>
              </w:rPr>
            </w:pPr>
            <w:r w:rsidRPr="00293546">
              <w:rPr>
                <w:rFonts w:ascii="Arial" w:hAnsi="Arial" w:cs="Arial"/>
                <w:b/>
                <w:i/>
              </w:rPr>
              <w:t>AKTIVITA</w:t>
            </w:r>
          </w:p>
        </w:tc>
        <w:tc>
          <w:tcPr>
            <w:tcW w:w="6095" w:type="dxa"/>
            <w:vAlign w:val="center"/>
          </w:tcPr>
          <w:p w:rsidR="006F4259" w:rsidRPr="006F4259" w:rsidRDefault="006F4259" w:rsidP="00F87834">
            <w:pPr>
              <w:jc w:val="both"/>
              <w:rPr>
                <w:rFonts w:ascii="Arial" w:hAnsi="Arial" w:cs="Arial"/>
                <w:i/>
              </w:rPr>
            </w:pPr>
            <w:r w:rsidRPr="006F4259">
              <w:rPr>
                <w:rFonts w:ascii="Arial" w:hAnsi="Arial" w:cs="Arial"/>
                <w:b/>
                <w:i/>
              </w:rPr>
              <w:t>KA09 Interní zaškolení nástupníků do klíčových pozic (řešení zastupitelnosti u klíčových pracovníků, generační výměna).</w:t>
            </w:r>
          </w:p>
        </w:tc>
      </w:tr>
      <w:tr w:rsidR="006F4259" w:rsidRPr="00582D1D" w:rsidTr="00F87834">
        <w:trPr>
          <w:trHeight w:val="340"/>
        </w:trPr>
        <w:tc>
          <w:tcPr>
            <w:tcW w:w="3119" w:type="dxa"/>
            <w:vAlign w:val="center"/>
          </w:tcPr>
          <w:p w:rsidR="006F4259" w:rsidRPr="00293546" w:rsidRDefault="006F4259" w:rsidP="00F87834">
            <w:pPr>
              <w:rPr>
                <w:rFonts w:ascii="Arial" w:hAnsi="Arial" w:cs="Arial"/>
                <w:b/>
                <w:i/>
              </w:rPr>
            </w:pPr>
            <w:r w:rsidRPr="00293546">
              <w:rPr>
                <w:rFonts w:ascii="Arial" w:hAnsi="Arial" w:cs="Arial"/>
                <w:b/>
                <w:i/>
              </w:rPr>
              <w:t>Počet účastníků</w:t>
            </w:r>
          </w:p>
        </w:tc>
        <w:tc>
          <w:tcPr>
            <w:tcW w:w="6095" w:type="dxa"/>
            <w:vAlign w:val="center"/>
          </w:tcPr>
          <w:p w:rsidR="006F4259" w:rsidRPr="006F4259" w:rsidRDefault="006F4259" w:rsidP="00F87834">
            <w:pPr>
              <w:rPr>
                <w:rFonts w:ascii="Arial" w:hAnsi="Arial" w:cs="Arial"/>
                <w:i/>
                <w:sz w:val="20"/>
                <w:szCs w:val="20"/>
              </w:rPr>
            </w:pPr>
            <w:r w:rsidRPr="006F4259">
              <w:rPr>
                <w:rFonts w:ascii="Arial" w:hAnsi="Arial" w:cs="Arial"/>
                <w:i/>
                <w:sz w:val="20"/>
                <w:szCs w:val="20"/>
              </w:rPr>
              <w:t>18</w:t>
            </w:r>
          </w:p>
        </w:tc>
      </w:tr>
      <w:tr w:rsidR="006F4259" w:rsidRPr="00582D1D" w:rsidTr="00F87834">
        <w:trPr>
          <w:trHeight w:val="340"/>
        </w:trPr>
        <w:tc>
          <w:tcPr>
            <w:tcW w:w="3119" w:type="dxa"/>
            <w:vAlign w:val="center"/>
          </w:tcPr>
          <w:p w:rsidR="006F4259" w:rsidRPr="00293546" w:rsidRDefault="006F4259" w:rsidP="00F87834">
            <w:pPr>
              <w:rPr>
                <w:rFonts w:ascii="Arial" w:hAnsi="Arial" w:cs="Arial"/>
                <w:b/>
                <w:i/>
              </w:rPr>
            </w:pPr>
            <w:r w:rsidRPr="00293546">
              <w:rPr>
                <w:rFonts w:ascii="Arial" w:hAnsi="Arial" w:cs="Arial"/>
                <w:b/>
                <w:i/>
              </w:rPr>
              <w:t>Cílová skupina</w:t>
            </w:r>
          </w:p>
        </w:tc>
        <w:tc>
          <w:tcPr>
            <w:tcW w:w="6095" w:type="dxa"/>
            <w:vAlign w:val="center"/>
          </w:tcPr>
          <w:p w:rsidR="006F4259" w:rsidRPr="006F4259" w:rsidRDefault="006F4259" w:rsidP="00F87834">
            <w:pPr>
              <w:rPr>
                <w:rFonts w:ascii="Arial" w:hAnsi="Arial" w:cs="Arial"/>
                <w:i/>
                <w:sz w:val="20"/>
                <w:szCs w:val="20"/>
              </w:rPr>
            </w:pPr>
            <w:r w:rsidRPr="006F4259">
              <w:rPr>
                <w:rFonts w:ascii="Arial" w:hAnsi="Arial" w:cs="Arial"/>
                <w:i/>
                <w:sz w:val="20"/>
                <w:szCs w:val="20"/>
              </w:rPr>
              <w:t>18 proškolených osob – nováčků či osob s nízkou úrovní odborných znalostí (vždy 3 osoby pro 1 klíčovou oblast dle odborného zaměření interního lektora), 6 koučovaných interních lektorů.</w:t>
            </w:r>
          </w:p>
        </w:tc>
      </w:tr>
      <w:tr w:rsidR="006F4259" w:rsidRPr="00582D1D" w:rsidTr="00F87834">
        <w:trPr>
          <w:trHeight w:val="340"/>
        </w:trPr>
        <w:tc>
          <w:tcPr>
            <w:tcW w:w="3119" w:type="dxa"/>
            <w:vAlign w:val="center"/>
          </w:tcPr>
          <w:p w:rsidR="006F4259" w:rsidRPr="00293546" w:rsidRDefault="006F4259" w:rsidP="00F87834">
            <w:pPr>
              <w:rPr>
                <w:rFonts w:ascii="Arial" w:hAnsi="Arial" w:cs="Arial"/>
                <w:b/>
                <w:i/>
              </w:rPr>
            </w:pPr>
            <w:r w:rsidRPr="00293546">
              <w:rPr>
                <w:rFonts w:ascii="Arial" w:hAnsi="Arial" w:cs="Arial"/>
                <w:b/>
                <w:i/>
              </w:rPr>
              <w:t>Rozsah v hodinách (1 hod = 60 min)</w:t>
            </w:r>
          </w:p>
        </w:tc>
        <w:tc>
          <w:tcPr>
            <w:tcW w:w="6095" w:type="dxa"/>
            <w:vAlign w:val="center"/>
          </w:tcPr>
          <w:p w:rsidR="006F4259" w:rsidRPr="006F4259" w:rsidRDefault="006F4259" w:rsidP="006F4259">
            <w:pPr>
              <w:pStyle w:val="Odstavecseseznamem"/>
              <w:numPr>
                <w:ilvl w:val="0"/>
                <w:numId w:val="12"/>
              </w:numPr>
              <w:jc w:val="both"/>
              <w:rPr>
                <w:rFonts w:ascii="Arial" w:hAnsi="Arial" w:cs="Arial"/>
                <w:i/>
                <w:sz w:val="20"/>
                <w:szCs w:val="20"/>
              </w:rPr>
            </w:pPr>
            <w:r w:rsidRPr="006F4259">
              <w:rPr>
                <w:rFonts w:ascii="Arial" w:hAnsi="Arial" w:cs="Arial"/>
                <w:i/>
                <w:sz w:val="20"/>
                <w:szCs w:val="20"/>
              </w:rPr>
              <w:t xml:space="preserve">Interní školení vybraných pracovníků: </w:t>
            </w:r>
          </w:p>
          <w:p w:rsidR="006F4259" w:rsidRPr="006F4259" w:rsidRDefault="006F4259" w:rsidP="006F4259">
            <w:pPr>
              <w:pStyle w:val="Odstavecseseznamem"/>
              <w:jc w:val="both"/>
              <w:rPr>
                <w:rFonts w:ascii="Arial" w:hAnsi="Arial" w:cs="Arial"/>
                <w:i/>
                <w:sz w:val="20"/>
                <w:szCs w:val="20"/>
              </w:rPr>
            </w:pPr>
            <w:r w:rsidRPr="006F4259">
              <w:rPr>
                <w:rFonts w:ascii="Arial" w:hAnsi="Arial" w:cs="Arial"/>
                <w:i/>
                <w:sz w:val="20"/>
                <w:szCs w:val="20"/>
              </w:rPr>
              <w:t>80 hodin interní školení (10 dní) + příprava a vyhodnocení školení 20 hodin, celkem 100 hodin x 6 interních lektorů = celkem 600 hodin.</w:t>
            </w:r>
          </w:p>
          <w:p w:rsidR="006F4259" w:rsidRPr="006F4259" w:rsidRDefault="006F4259" w:rsidP="006F4259">
            <w:pPr>
              <w:pStyle w:val="Odstavecseseznamem"/>
              <w:numPr>
                <w:ilvl w:val="0"/>
                <w:numId w:val="12"/>
              </w:numPr>
              <w:jc w:val="both"/>
              <w:rPr>
                <w:rFonts w:ascii="Arial" w:hAnsi="Arial" w:cs="Arial"/>
                <w:i/>
                <w:sz w:val="20"/>
                <w:szCs w:val="20"/>
              </w:rPr>
            </w:pPr>
            <w:r w:rsidRPr="006F4259">
              <w:rPr>
                <w:rFonts w:ascii="Arial" w:hAnsi="Arial" w:cs="Arial"/>
                <w:i/>
                <w:sz w:val="20"/>
                <w:szCs w:val="20"/>
              </w:rPr>
              <w:t xml:space="preserve">Odborná podpora/koučování interních lektorů: </w:t>
            </w:r>
          </w:p>
          <w:p w:rsidR="006F4259" w:rsidRPr="006F4259" w:rsidRDefault="006F4259" w:rsidP="006F4259">
            <w:pPr>
              <w:pStyle w:val="Odstavecseseznamem"/>
              <w:jc w:val="both"/>
              <w:rPr>
                <w:rFonts w:ascii="Arial" w:hAnsi="Arial" w:cs="Arial"/>
                <w:i/>
                <w:sz w:val="20"/>
                <w:szCs w:val="20"/>
              </w:rPr>
            </w:pPr>
            <w:r w:rsidRPr="006F4259">
              <w:rPr>
                <w:rFonts w:ascii="Arial" w:hAnsi="Arial" w:cs="Arial"/>
                <w:i/>
                <w:sz w:val="20"/>
                <w:szCs w:val="20"/>
              </w:rPr>
              <w:t xml:space="preserve">8 hodin (1den) na začátku školení, následuje zpětná vazba, dalších 8 hodin (1den) na konci školení (pro možnost porovnání pokroku v technice školení), opět následuje zpětná vazba – celkový rozsah aktivity (příprava, koučování, vyhodnocení a poskytnutí zpětné vazby) – 24 hodin / 1 interní lektor x 6 = 144 hodin celkem. </w:t>
            </w:r>
          </w:p>
          <w:p w:rsidR="006F4259" w:rsidRPr="006F4259" w:rsidRDefault="006F4259" w:rsidP="00F87834">
            <w:pPr>
              <w:rPr>
                <w:rFonts w:ascii="Arial" w:hAnsi="Arial" w:cs="Arial"/>
                <w:i/>
                <w:sz w:val="20"/>
                <w:szCs w:val="20"/>
              </w:rPr>
            </w:pPr>
          </w:p>
        </w:tc>
      </w:tr>
      <w:tr w:rsidR="006F4259" w:rsidRPr="00582D1D" w:rsidTr="00F87834">
        <w:trPr>
          <w:trHeight w:val="340"/>
        </w:trPr>
        <w:tc>
          <w:tcPr>
            <w:tcW w:w="3119" w:type="dxa"/>
            <w:vAlign w:val="center"/>
          </w:tcPr>
          <w:p w:rsidR="006F4259" w:rsidRPr="00293546" w:rsidRDefault="006F4259" w:rsidP="00F87834">
            <w:pPr>
              <w:rPr>
                <w:rFonts w:ascii="Arial" w:hAnsi="Arial" w:cs="Arial"/>
                <w:b/>
                <w:i/>
              </w:rPr>
            </w:pPr>
            <w:r w:rsidRPr="00293546">
              <w:rPr>
                <w:rFonts w:ascii="Arial" w:hAnsi="Arial" w:cs="Arial"/>
                <w:b/>
                <w:i/>
              </w:rPr>
              <w:t>Období realizace</w:t>
            </w:r>
          </w:p>
        </w:tc>
        <w:tc>
          <w:tcPr>
            <w:tcW w:w="6095" w:type="dxa"/>
            <w:vAlign w:val="center"/>
          </w:tcPr>
          <w:p w:rsidR="006F4259" w:rsidRPr="006F4259" w:rsidRDefault="006F4259" w:rsidP="00F87834">
            <w:pPr>
              <w:rPr>
                <w:rFonts w:ascii="Arial" w:hAnsi="Arial" w:cs="Arial"/>
                <w:i/>
                <w:sz w:val="20"/>
                <w:szCs w:val="20"/>
              </w:rPr>
            </w:pPr>
            <w:r w:rsidRPr="006F4259">
              <w:rPr>
                <w:rFonts w:ascii="Arial" w:hAnsi="Arial" w:cs="Arial"/>
                <w:i/>
                <w:sz w:val="20"/>
                <w:szCs w:val="20"/>
              </w:rPr>
              <w:t>06/</w:t>
            </w:r>
            <w:proofErr w:type="gramStart"/>
            <w:r w:rsidRPr="006F4259">
              <w:rPr>
                <w:rFonts w:ascii="Arial" w:hAnsi="Arial" w:cs="Arial"/>
                <w:i/>
                <w:sz w:val="20"/>
                <w:szCs w:val="20"/>
              </w:rPr>
              <w:t>2019 – 01</w:t>
            </w:r>
            <w:proofErr w:type="gramEnd"/>
            <w:r w:rsidRPr="006F4259">
              <w:rPr>
                <w:rFonts w:ascii="Arial" w:hAnsi="Arial" w:cs="Arial"/>
                <w:i/>
                <w:sz w:val="20"/>
                <w:szCs w:val="20"/>
              </w:rPr>
              <w:t>/2020 (květen 2019 – vytipování osob na školení)</w:t>
            </w:r>
          </w:p>
        </w:tc>
      </w:tr>
      <w:tr w:rsidR="006F4259" w:rsidRPr="00582D1D" w:rsidTr="00F87834">
        <w:tc>
          <w:tcPr>
            <w:tcW w:w="3119" w:type="dxa"/>
          </w:tcPr>
          <w:p w:rsidR="006F4259" w:rsidRPr="00293546" w:rsidRDefault="006F4259" w:rsidP="00F87834">
            <w:pPr>
              <w:rPr>
                <w:rFonts w:ascii="Arial" w:hAnsi="Arial" w:cs="Arial"/>
                <w:b/>
                <w:i/>
              </w:rPr>
            </w:pPr>
            <w:r w:rsidRPr="00293546">
              <w:rPr>
                <w:rFonts w:ascii="Arial" w:hAnsi="Arial" w:cs="Arial"/>
                <w:b/>
                <w:i/>
              </w:rPr>
              <w:t xml:space="preserve">Minimální obsah </w:t>
            </w:r>
            <w:r>
              <w:rPr>
                <w:rFonts w:ascii="Arial" w:hAnsi="Arial" w:cs="Arial"/>
                <w:b/>
                <w:i/>
              </w:rPr>
              <w:t>a cíl aktivity</w:t>
            </w:r>
          </w:p>
        </w:tc>
        <w:tc>
          <w:tcPr>
            <w:tcW w:w="6095" w:type="dxa"/>
          </w:tcPr>
          <w:p w:rsidR="006F4259" w:rsidRPr="006F4259" w:rsidRDefault="006F4259" w:rsidP="006F4259">
            <w:pPr>
              <w:jc w:val="both"/>
              <w:rPr>
                <w:rFonts w:ascii="Arial" w:hAnsi="Arial" w:cs="Arial"/>
                <w:i/>
                <w:sz w:val="20"/>
                <w:szCs w:val="20"/>
              </w:rPr>
            </w:pPr>
            <w:r w:rsidRPr="006F4259">
              <w:rPr>
                <w:rFonts w:ascii="Arial" w:hAnsi="Arial" w:cs="Arial"/>
                <w:i/>
                <w:sz w:val="20"/>
                <w:szCs w:val="20"/>
              </w:rPr>
              <w:t xml:space="preserve">Cílem aktivity je vychovat si pro 6 klíčových pracovišť nástupníky za starší pracovníky, podnítit předávání a další rozvíjení know-how v rámci organizace a vytvořit do budoucna tým schopných, kvalitních a odborně připravených interních lektorů, kteří budou moci dále vychovávat nástupníky pro klíčová pracoviště poptávající organizace. </w:t>
            </w:r>
          </w:p>
          <w:p w:rsidR="006F4259" w:rsidRPr="006F4259" w:rsidRDefault="006F4259" w:rsidP="006F4259">
            <w:pPr>
              <w:jc w:val="both"/>
              <w:rPr>
                <w:rFonts w:ascii="Arial" w:hAnsi="Arial" w:cs="Arial"/>
                <w:i/>
                <w:sz w:val="20"/>
                <w:szCs w:val="20"/>
              </w:rPr>
            </w:pPr>
            <w:r w:rsidRPr="006F4259">
              <w:rPr>
                <w:rFonts w:ascii="Arial" w:hAnsi="Arial" w:cs="Arial"/>
                <w:i/>
                <w:sz w:val="20"/>
                <w:szCs w:val="20"/>
              </w:rPr>
              <w:t>Aktivita úzce navazuje na aktivitu Akademie interního lektora / mentora – řešení nástupnictví v organizaci a zavádění principů „učící se“ organizace. Interními lektory se stanou „běžní“ zaměstnanci, převážně osoby 50+. Tito jsou odborníky ve své pracovní oblasti, ale doposud nikdy neškolili a neumí tyto své znalosti efektivně předávat dále.</w:t>
            </w:r>
          </w:p>
          <w:p w:rsidR="006F4259" w:rsidRPr="006F4259" w:rsidRDefault="006F4259" w:rsidP="006F4259">
            <w:pPr>
              <w:jc w:val="both"/>
              <w:rPr>
                <w:rFonts w:ascii="Arial" w:hAnsi="Arial" w:cs="Arial"/>
                <w:i/>
                <w:sz w:val="20"/>
                <w:szCs w:val="20"/>
              </w:rPr>
            </w:pPr>
          </w:p>
          <w:p w:rsidR="006F4259" w:rsidRPr="006F4259" w:rsidRDefault="006F4259" w:rsidP="006F4259">
            <w:pPr>
              <w:jc w:val="both"/>
              <w:rPr>
                <w:rFonts w:ascii="Arial" w:hAnsi="Arial" w:cs="Arial"/>
                <w:i/>
                <w:sz w:val="20"/>
                <w:szCs w:val="20"/>
              </w:rPr>
            </w:pPr>
            <w:r w:rsidRPr="006F4259">
              <w:rPr>
                <w:rFonts w:ascii="Arial" w:hAnsi="Arial" w:cs="Arial"/>
                <w:i/>
                <w:sz w:val="20"/>
                <w:szCs w:val="20"/>
              </w:rPr>
              <w:t>Obsah kurzu: Realizace bude probíhat formou interního odborného školení (včetně praktického nácviku vykonávané pozice) vytipovaných pracovníků novými interními lektory, tj. výchova nástupců pro 6 klíčových pracovišť poptávající společnosti. Současně chceme v rámci této aktivity poskytnout 6 vybraným interním lektorům externí odbornou pomoc a podporu (koučování) při vedení jejich prvního interního školení. Interní lektor bude v rámci této aktivity současně školit 3 vytipované (nové či méně zkušené) pracovníky pro dané klíčové pracoviště, v </w:t>
            </w:r>
            <w:proofErr w:type="gramStart"/>
            <w:r w:rsidRPr="006F4259">
              <w:rPr>
                <w:rFonts w:ascii="Arial" w:hAnsi="Arial" w:cs="Arial"/>
                <w:i/>
                <w:sz w:val="20"/>
                <w:szCs w:val="20"/>
              </w:rPr>
              <w:t>rámci</w:t>
            </w:r>
            <w:proofErr w:type="gramEnd"/>
            <w:r w:rsidRPr="006F4259">
              <w:rPr>
                <w:rFonts w:ascii="Arial" w:hAnsi="Arial" w:cs="Arial"/>
                <w:i/>
                <w:sz w:val="20"/>
                <w:szCs w:val="20"/>
              </w:rPr>
              <w:t xml:space="preserve"> něhož je sám specialistou. </w:t>
            </w:r>
          </w:p>
          <w:p w:rsidR="006F4259" w:rsidRPr="006F4259" w:rsidRDefault="006F4259" w:rsidP="00F87834">
            <w:pPr>
              <w:spacing w:line="276" w:lineRule="auto"/>
              <w:rPr>
                <w:rFonts w:ascii="Arial" w:hAnsi="Arial" w:cs="Arial"/>
                <w:b/>
                <w:i/>
                <w:sz w:val="20"/>
                <w:szCs w:val="20"/>
              </w:rPr>
            </w:pPr>
          </w:p>
          <w:p w:rsidR="006F4259" w:rsidRPr="006F4259" w:rsidRDefault="006F4259" w:rsidP="00F87834">
            <w:pPr>
              <w:jc w:val="both"/>
              <w:rPr>
                <w:rFonts w:ascii="Arial" w:hAnsi="Arial" w:cs="Arial"/>
                <w:i/>
                <w:sz w:val="20"/>
                <w:szCs w:val="20"/>
              </w:rPr>
            </w:pPr>
          </w:p>
          <w:p w:rsidR="006F4259" w:rsidRPr="006F4259" w:rsidRDefault="006F4259" w:rsidP="00F87834">
            <w:pPr>
              <w:spacing w:line="276" w:lineRule="auto"/>
              <w:rPr>
                <w:rFonts w:ascii="Arial" w:hAnsi="Arial" w:cs="Arial"/>
                <w:b/>
                <w:i/>
                <w:sz w:val="20"/>
                <w:szCs w:val="20"/>
              </w:rPr>
            </w:pPr>
            <w:r w:rsidRPr="006F4259">
              <w:rPr>
                <w:rFonts w:ascii="Arial" w:hAnsi="Arial" w:cs="Arial"/>
                <w:b/>
                <w:i/>
                <w:sz w:val="20"/>
                <w:szCs w:val="20"/>
              </w:rPr>
              <w:t>Účastníci obdrží Potvrzení o absolvování aktivity</w:t>
            </w:r>
          </w:p>
        </w:tc>
      </w:tr>
      <w:tr w:rsidR="006F4259" w:rsidRPr="00582D1D" w:rsidTr="00F87834">
        <w:tc>
          <w:tcPr>
            <w:tcW w:w="3119" w:type="dxa"/>
          </w:tcPr>
          <w:p w:rsidR="006F4259" w:rsidRPr="00293546" w:rsidRDefault="006F4259" w:rsidP="00F87834">
            <w:pPr>
              <w:rPr>
                <w:rFonts w:ascii="Arial" w:hAnsi="Arial" w:cs="Arial"/>
                <w:b/>
                <w:i/>
              </w:rPr>
            </w:pPr>
            <w:r>
              <w:rPr>
                <w:rFonts w:ascii="Arial" w:hAnsi="Arial" w:cs="Arial"/>
                <w:b/>
                <w:i/>
              </w:rPr>
              <w:t>Realizace</w:t>
            </w:r>
          </w:p>
        </w:tc>
        <w:tc>
          <w:tcPr>
            <w:tcW w:w="6095" w:type="dxa"/>
          </w:tcPr>
          <w:p w:rsidR="006F4259" w:rsidRPr="006F4259" w:rsidRDefault="006F4259" w:rsidP="00F87834">
            <w:pPr>
              <w:jc w:val="both"/>
              <w:rPr>
                <w:rFonts w:ascii="Arial" w:hAnsi="Arial" w:cs="Arial"/>
                <w:i/>
                <w:sz w:val="20"/>
                <w:szCs w:val="20"/>
              </w:rPr>
            </w:pPr>
            <w:r w:rsidRPr="006F4259">
              <w:rPr>
                <w:rFonts w:ascii="Arial" w:hAnsi="Arial" w:cs="Arial"/>
                <w:i/>
                <w:sz w:val="20"/>
                <w:szCs w:val="20"/>
              </w:rPr>
              <w:t>externě, stejný odborník jako v Akademie interního lektora / mentora – řešení nástupnictví v organizaci a zavádění principů „učící se“ organizace.</w:t>
            </w:r>
          </w:p>
        </w:tc>
      </w:tr>
      <w:tr w:rsidR="006F4259" w:rsidRPr="00582D1D" w:rsidTr="00F87834">
        <w:tc>
          <w:tcPr>
            <w:tcW w:w="3119" w:type="dxa"/>
          </w:tcPr>
          <w:p w:rsidR="006F4259" w:rsidRPr="00293546" w:rsidRDefault="006F4259" w:rsidP="00F87834">
            <w:pPr>
              <w:rPr>
                <w:rFonts w:ascii="Arial" w:hAnsi="Arial" w:cs="Arial"/>
                <w:b/>
                <w:i/>
              </w:rPr>
            </w:pPr>
            <w:permStart w:id="1306820271" w:edGrp="everyone" w:colFirst="1" w:colLast="1"/>
            <w:r w:rsidRPr="00293546">
              <w:rPr>
                <w:rFonts w:ascii="Arial" w:hAnsi="Arial" w:cs="Arial"/>
                <w:b/>
                <w:i/>
              </w:rPr>
              <w:t>Cena bez DPH za aktivitu</w:t>
            </w:r>
          </w:p>
        </w:tc>
        <w:tc>
          <w:tcPr>
            <w:tcW w:w="6095" w:type="dxa"/>
          </w:tcPr>
          <w:p w:rsidR="006F4259" w:rsidRPr="00CE6C86" w:rsidRDefault="006F4259" w:rsidP="00F87834">
            <w:pPr>
              <w:rPr>
                <w:rFonts w:ascii="Arial" w:hAnsi="Arial" w:cs="Arial"/>
                <w:i/>
                <w:sz w:val="20"/>
                <w:szCs w:val="20"/>
              </w:rPr>
            </w:pPr>
            <w:r w:rsidRPr="00CE6C86">
              <w:rPr>
                <w:rFonts w:ascii="Arial" w:hAnsi="Arial" w:cs="Arial"/>
                <w:i/>
                <w:color w:val="FF0000"/>
                <w:sz w:val="20"/>
                <w:szCs w:val="20"/>
              </w:rPr>
              <w:t>Doplní uchazeč</w:t>
            </w:r>
          </w:p>
        </w:tc>
      </w:tr>
      <w:tr w:rsidR="006F4259" w:rsidRPr="00582D1D" w:rsidTr="00F87834">
        <w:tc>
          <w:tcPr>
            <w:tcW w:w="3119" w:type="dxa"/>
          </w:tcPr>
          <w:p w:rsidR="006F4259" w:rsidRPr="00293546" w:rsidRDefault="006F4259" w:rsidP="00F87834">
            <w:pPr>
              <w:rPr>
                <w:rFonts w:ascii="Arial" w:hAnsi="Arial" w:cs="Arial"/>
                <w:b/>
                <w:i/>
              </w:rPr>
            </w:pPr>
            <w:permStart w:id="1815371154" w:edGrp="everyone" w:colFirst="1" w:colLast="1"/>
            <w:permEnd w:id="1306820271"/>
            <w:r w:rsidRPr="00293546">
              <w:rPr>
                <w:rFonts w:ascii="Arial" w:hAnsi="Arial" w:cs="Arial"/>
                <w:b/>
                <w:i/>
              </w:rPr>
              <w:t xml:space="preserve">DPH </w:t>
            </w:r>
          </w:p>
        </w:tc>
        <w:tc>
          <w:tcPr>
            <w:tcW w:w="6095" w:type="dxa"/>
          </w:tcPr>
          <w:p w:rsidR="006F4259" w:rsidRPr="00CE6C86" w:rsidRDefault="006F4259" w:rsidP="00F87834">
            <w:pPr>
              <w:rPr>
                <w:rFonts w:ascii="Arial" w:hAnsi="Arial" w:cs="Arial"/>
                <w:i/>
                <w:sz w:val="20"/>
                <w:szCs w:val="20"/>
              </w:rPr>
            </w:pPr>
            <w:r w:rsidRPr="00CE6C86">
              <w:rPr>
                <w:rFonts w:ascii="Arial" w:hAnsi="Arial" w:cs="Arial"/>
                <w:i/>
                <w:color w:val="FF0000"/>
                <w:sz w:val="20"/>
                <w:szCs w:val="20"/>
              </w:rPr>
              <w:t>Doplní uchazeč</w:t>
            </w:r>
          </w:p>
        </w:tc>
      </w:tr>
      <w:tr w:rsidR="006F4259" w:rsidRPr="00582D1D" w:rsidTr="00F87834">
        <w:tc>
          <w:tcPr>
            <w:tcW w:w="3119" w:type="dxa"/>
          </w:tcPr>
          <w:p w:rsidR="006F4259" w:rsidRPr="00293546" w:rsidRDefault="006F4259" w:rsidP="00F87834">
            <w:pPr>
              <w:rPr>
                <w:rFonts w:ascii="Arial" w:hAnsi="Arial" w:cs="Arial"/>
                <w:b/>
                <w:i/>
              </w:rPr>
            </w:pPr>
            <w:permStart w:id="1403274926" w:edGrp="everyone" w:colFirst="1" w:colLast="1"/>
            <w:permEnd w:id="1815371154"/>
            <w:r w:rsidRPr="00293546">
              <w:rPr>
                <w:rFonts w:ascii="Arial" w:hAnsi="Arial" w:cs="Arial"/>
                <w:b/>
                <w:i/>
              </w:rPr>
              <w:t>Cena s DPH za aktivitu</w:t>
            </w:r>
          </w:p>
        </w:tc>
        <w:tc>
          <w:tcPr>
            <w:tcW w:w="6095" w:type="dxa"/>
          </w:tcPr>
          <w:p w:rsidR="006F4259" w:rsidRPr="00CE6C86" w:rsidRDefault="006F4259" w:rsidP="00F87834">
            <w:pPr>
              <w:rPr>
                <w:rFonts w:ascii="Arial" w:hAnsi="Arial" w:cs="Arial"/>
                <w:i/>
                <w:sz w:val="20"/>
                <w:szCs w:val="20"/>
              </w:rPr>
            </w:pPr>
            <w:r w:rsidRPr="00CE6C86">
              <w:rPr>
                <w:rFonts w:ascii="Arial" w:hAnsi="Arial" w:cs="Arial"/>
                <w:i/>
                <w:color w:val="FF0000"/>
                <w:sz w:val="20"/>
                <w:szCs w:val="20"/>
              </w:rPr>
              <w:t>Doplní uchazeč</w:t>
            </w:r>
          </w:p>
        </w:tc>
      </w:tr>
      <w:permEnd w:id="1403274926"/>
    </w:tbl>
    <w:p w:rsidR="006F4259" w:rsidRDefault="006F4259" w:rsidP="00C17525">
      <w:pPr>
        <w:pStyle w:val="Tabulkatext"/>
        <w:spacing w:after="120"/>
        <w:ind w:left="0"/>
        <w:jc w:val="both"/>
        <w:rPr>
          <w:rFonts w:ascii="Arial" w:hAnsi="Arial" w:cs="Arial"/>
          <w:color w:val="auto"/>
        </w:rPr>
      </w:pPr>
    </w:p>
    <w:p w:rsidR="006F4259" w:rsidRDefault="006F4259" w:rsidP="00C17525">
      <w:pPr>
        <w:pStyle w:val="Tabulkatext"/>
        <w:spacing w:after="120"/>
        <w:ind w:left="0"/>
        <w:jc w:val="both"/>
        <w:rPr>
          <w:rFonts w:ascii="Arial" w:hAnsi="Arial" w:cs="Arial"/>
          <w:color w:val="auto"/>
        </w:rPr>
      </w:pPr>
    </w:p>
    <w:p w:rsidR="006F4259" w:rsidRDefault="006F4259" w:rsidP="00C17525">
      <w:pPr>
        <w:pStyle w:val="Tabulkatext"/>
        <w:spacing w:after="120"/>
        <w:ind w:left="0"/>
        <w:jc w:val="both"/>
        <w:rPr>
          <w:rFonts w:ascii="Arial" w:hAnsi="Arial" w:cs="Arial"/>
          <w:color w:val="auto"/>
        </w:rPr>
      </w:pPr>
    </w:p>
    <w:p w:rsidR="00C17525" w:rsidRPr="006F4259" w:rsidRDefault="00C17525" w:rsidP="00C17525">
      <w:pPr>
        <w:pStyle w:val="Tabulkatext"/>
        <w:spacing w:after="120"/>
        <w:ind w:left="0"/>
        <w:jc w:val="both"/>
        <w:rPr>
          <w:rFonts w:ascii="Arial" w:hAnsi="Arial" w:cs="Arial"/>
          <w:i/>
          <w:color w:val="auto"/>
          <w:szCs w:val="20"/>
        </w:rPr>
      </w:pPr>
      <w:r w:rsidRPr="006F4259">
        <w:rPr>
          <w:rFonts w:ascii="Arial" w:hAnsi="Arial" w:cs="Arial"/>
          <w:i/>
          <w:color w:val="auto"/>
          <w:szCs w:val="20"/>
        </w:rPr>
        <w:t xml:space="preserve">V případě, že je uchazeč neplátce DPH uvede cenu pouze do kolonky cena s DPH za </w:t>
      </w:r>
      <w:r w:rsidR="00B92A48">
        <w:rPr>
          <w:rFonts w:ascii="Arial" w:hAnsi="Arial" w:cs="Arial"/>
          <w:i/>
          <w:color w:val="auto"/>
          <w:szCs w:val="20"/>
        </w:rPr>
        <w:t>aktivitu</w:t>
      </w:r>
      <w:permStart w:id="848433100" w:edGrp="everyone"/>
      <w:permEnd w:id="848433100"/>
      <w:r w:rsidRPr="006F4259">
        <w:rPr>
          <w:rFonts w:ascii="Arial" w:hAnsi="Arial" w:cs="Arial"/>
          <w:i/>
          <w:color w:val="auto"/>
          <w:szCs w:val="20"/>
        </w:rPr>
        <w:t xml:space="preserve"> a pole pro uvedení ceny bez DPH a DPH nechá prázdnou. </w:t>
      </w:r>
    </w:p>
    <w:p w:rsidR="00C17525" w:rsidRPr="006F4259" w:rsidRDefault="00C17525">
      <w:pPr>
        <w:rPr>
          <w:rFonts w:ascii="Arial" w:hAnsi="Arial" w:cs="Arial"/>
          <w:i/>
          <w:sz w:val="20"/>
          <w:szCs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225"/>
        <w:gridCol w:w="6024"/>
      </w:tblGrid>
      <w:tr w:rsidR="00B74066" w:rsidRPr="006F4259" w:rsidTr="00C17525">
        <w:trPr>
          <w:cantSplit/>
          <w:trHeight w:val="1247"/>
          <w:jc w:val="center"/>
        </w:trPr>
        <w:tc>
          <w:tcPr>
            <w:tcW w:w="3225" w:type="dxa"/>
            <w:tcBorders>
              <w:top w:val="single" w:sz="6" w:space="0" w:color="auto"/>
              <w:left w:val="single" w:sz="6" w:space="0" w:color="auto"/>
              <w:bottom w:val="single" w:sz="6" w:space="0" w:color="auto"/>
              <w:right w:val="single" w:sz="6" w:space="0" w:color="auto"/>
            </w:tcBorders>
            <w:hideMark/>
          </w:tcPr>
          <w:p w:rsidR="00B74066" w:rsidRPr="006F4259" w:rsidRDefault="00B74066">
            <w:pPr>
              <w:pStyle w:val="Tabulkatext"/>
              <w:spacing w:line="276" w:lineRule="auto"/>
              <w:rPr>
                <w:rFonts w:ascii="Arial" w:hAnsi="Arial" w:cs="Arial"/>
                <w:i/>
                <w:szCs w:val="20"/>
              </w:rPr>
            </w:pPr>
            <w:r w:rsidRPr="006F4259">
              <w:rPr>
                <w:rFonts w:ascii="Arial" w:hAnsi="Arial" w:cs="Arial"/>
                <w:i/>
                <w:szCs w:val="20"/>
              </w:rPr>
              <w:t xml:space="preserve">Datum a podpis </w:t>
            </w:r>
            <w:r w:rsidR="0078141A" w:rsidRPr="006F4259">
              <w:rPr>
                <w:rFonts w:ascii="Arial" w:hAnsi="Arial" w:cs="Arial"/>
                <w:i/>
                <w:szCs w:val="20"/>
              </w:rPr>
              <w:t>statutárního zástupce nebo osoby</w:t>
            </w:r>
            <w:r w:rsidRPr="006F4259">
              <w:rPr>
                <w:rFonts w:ascii="Arial" w:hAnsi="Arial" w:cs="Arial"/>
                <w:i/>
                <w:szCs w:val="20"/>
              </w:rPr>
              <w:t xml:space="preserve"> oprávněné jednat za uchazeče</w:t>
            </w:r>
            <w:r w:rsidR="0078141A" w:rsidRPr="006F4259">
              <w:rPr>
                <w:rFonts w:ascii="Arial" w:hAnsi="Arial" w:cs="Arial"/>
                <w:i/>
                <w:szCs w:val="20"/>
              </w:rPr>
              <w:t xml:space="preserve"> na základě plné moci</w:t>
            </w:r>
            <w:r w:rsidRPr="006F4259">
              <w:rPr>
                <w:rFonts w:ascii="Arial" w:hAnsi="Arial" w:cs="Arial"/>
                <w:i/>
                <w:szCs w:val="20"/>
              </w:rPr>
              <w:t>:</w:t>
            </w:r>
          </w:p>
        </w:tc>
        <w:tc>
          <w:tcPr>
            <w:tcW w:w="6024" w:type="dxa"/>
            <w:tcBorders>
              <w:top w:val="single" w:sz="6" w:space="0" w:color="auto"/>
              <w:left w:val="single" w:sz="6" w:space="0" w:color="auto"/>
              <w:bottom w:val="single" w:sz="6" w:space="0" w:color="auto"/>
              <w:right w:val="single" w:sz="6" w:space="0" w:color="auto"/>
            </w:tcBorders>
          </w:tcPr>
          <w:p w:rsidR="00D1246B" w:rsidRPr="006F4259" w:rsidRDefault="00D1246B">
            <w:pPr>
              <w:pStyle w:val="Tabulkatext"/>
              <w:spacing w:line="276" w:lineRule="auto"/>
              <w:rPr>
                <w:rFonts w:ascii="Arial" w:hAnsi="Arial" w:cs="Arial"/>
                <w:i/>
                <w:szCs w:val="20"/>
              </w:rPr>
            </w:pPr>
          </w:p>
          <w:p w:rsidR="00B74066" w:rsidRPr="006F4259" w:rsidRDefault="00B74066">
            <w:pPr>
              <w:pStyle w:val="Tabulkatext"/>
              <w:spacing w:line="276" w:lineRule="auto"/>
              <w:rPr>
                <w:rFonts w:ascii="Arial" w:hAnsi="Arial" w:cs="Arial"/>
                <w:i/>
                <w:szCs w:val="20"/>
              </w:rPr>
            </w:pPr>
            <w:r w:rsidRPr="006F4259">
              <w:rPr>
                <w:rFonts w:ascii="Arial" w:hAnsi="Arial" w:cs="Arial"/>
                <w:i/>
                <w:szCs w:val="20"/>
              </w:rPr>
              <w:t>V</w:t>
            </w:r>
            <w:r w:rsidR="00B2341E" w:rsidRPr="006F4259">
              <w:rPr>
                <w:rFonts w:ascii="Arial" w:hAnsi="Arial" w:cs="Arial"/>
                <w:i/>
                <w:szCs w:val="20"/>
              </w:rPr>
              <w:t xml:space="preserve"> </w:t>
            </w:r>
            <w:permStart w:id="409084109" w:edGrp="everyone"/>
            <w:r w:rsidRPr="006F4259">
              <w:rPr>
                <w:rFonts w:ascii="Arial" w:hAnsi="Arial" w:cs="Arial"/>
                <w:i/>
                <w:szCs w:val="20"/>
              </w:rPr>
              <w:t>……</w:t>
            </w:r>
            <w:r w:rsidR="00B00331" w:rsidRPr="006F4259">
              <w:rPr>
                <w:rFonts w:ascii="Arial" w:hAnsi="Arial" w:cs="Arial"/>
                <w:i/>
                <w:color w:val="FF0000"/>
                <w:szCs w:val="20"/>
              </w:rPr>
              <w:t>Doplní uchazeč</w:t>
            </w:r>
            <w:r w:rsidRPr="006F4259">
              <w:rPr>
                <w:rFonts w:ascii="Arial" w:hAnsi="Arial" w:cs="Arial"/>
                <w:i/>
                <w:szCs w:val="20"/>
              </w:rPr>
              <w:t xml:space="preserve">……………… </w:t>
            </w:r>
            <w:permEnd w:id="409084109"/>
            <w:r w:rsidRPr="006F4259">
              <w:rPr>
                <w:rFonts w:ascii="Arial" w:hAnsi="Arial" w:cs="Arial"/>
                <w:i/>
                <w:szCs w:val="20"/>
              </w:rPr>
              <w:t>dne</w:t>
            </w:r>
            <w:r w:rsidR="00B2341E" w:rsidRPr="006F4259">
              <w:rPr>
                <w:rFonts w:ascii="Arial" w:hAnsi="Arial" w:cs="Arial"/>
                <w:i/>
                <w:szCs w:val="20"/>
              </w:rPr>
              <w:t xml:space="preserve"> </w:t>
            </w:r>
            <w:permStart w:id="931663860" w:edGrp="everyone"/>
            <w:r w:rsidRPr="006F4259">
              <w:rPr>
                <w:rFonts w:ascii="Arial" w:hAnsi="Arial" w:cs="Arial"/>
                <w:i/>
                <w:szCs w:val="20"/>
              </w:rPr>
              <w:t>……</w:t>
            </w:r>
            <w:r w:rsidR="00B00331" w:rsidRPr="006F4259">
              <w:rPr>
                <w:rFonts w:ascii="Arial" w:hAnsi="Arial" w:cs="Arial"/>
                <w:i/>
                <w:color w:val="FF0000"/>
                <w:szCs w:val="20"/>
              </w:rPr>
              <w:t xml:space="preserve">Doplní </w:t>
            </w:r>
            <w:proofErr w:type="gramStart"/>
            <w:r w:rsidR="00B00331" w:rsidRPr="006F4259">
              <w:rPr>
                <w:rFonts w:ascii="Arial" w:hAnsi="Arial" w:cs="Arial"/>
                <w:i/>
                <w:color w:val="FF0000"/>
                <w:szCs w:val="20"/>
              </w:rPr>
              <w:t>uchazeč</w:t>
            </w:r>
            <w:r w:rsidRPr="006F4259">
              <w:rPr>
                <w:rFonts w:ascii="Arial" w:hAnsi="Arial" w:cs="Arial"/>
                <w:i/>
                <w:szCs w:val="20"/>
              </w:rPr>
              <w:t>..</w:t>
            </w:r>
            <w:permEnd w:id="931663860"/>
            <w:proofErr w:type="gramEnd"/>
          </w:p>
          <w:p w:rsidR="00B74066" w:rsidRPr="006F4259" w:rsidRDefault="00D1246B">
            <w:pPr>
              <w:pStyle w:val="Tabulkatext"/>
              <w:spacing w:line="276" w:lineRule="auto"/>
              <w:rPr>
                <w:rFonts w:ascii="Arial" w:hAnsi="Arial" w:cs="Arial"/>
                <w:i/>
                <w:szCs w:val="20"/>
              </w:rPr>
            </w:pPr>
            <w:r w:rsidRPr="006F4259">
              <w:rPr>
                <w:rFonts w:ascii="Arial" w:hAnsi="Arial" w:cs="Arial"/>
                <w:i/>
                <w:szCs w:val="20"/>
              </w:rPr>
              <w:t xml:space="preserve">Podpis: </w:t>
            </w:r>
            <w:permStart w:id="1858278273" w:edGrp="everyone"/>
            <w:r w:rsidRPr="006F4259">
              <w:rPr>
                <w:rFonts w:ascii="Arial" w:hAnsi="Arial" w:cs="Arial"/>
                <w:i/>
                <w:szCs w:val="20"/>
              </w:rPr>
              <w:t>………………</w:t>
            </w:r>
            <w:r w:rsidR="00B00331" w:rsidRPr="006F4259">
              <w:rPr>
                <w:rFonts w:ascii="Arial" w:hAnsi="Arial" w:cs="Arial"/>
                <w:i/>
                <w:color w:val="FF0000"/>
                <w:szCs w:val="20"/>
              </w:rPr>
              <w:t>Doplní uchazeč</w:t>
            </w:r>
            <w:r w:rsidRPr="006F4259">
              <w:rPr>
                <w:rFonts w:ascii="Arial" w:hAnsi="Arial" w:cs="Arial"/>
                <w:i/>
                <w:szCs w:val="20"/>
              </w:rPr>
              <w:t>…………………</w:t>
            </w:r>
            <w:proofErr w:type="gramStart"/>
            <w:r w:rsidRPr="006F4259">
              <w:rPr>
                <w:rFonts w:ascii="Arial" w:hAnsi="Arial" w:cs="Arial"/>
                <w:i/>
                <w:szCs w:val="20"/>
              </w:rPr>
              <w:t>…….</w:t>
            </w:r>
            <w:proofErr w:type="gramEnd"/>
            <w:r w:rsidRPr="006F4259">
              <w:rPr>
                <w:rFonts w:ascii="Arial" w:hAnsi="Arial" w:cs="Arial"/>
                <w:i/>
                <w:szCs w:val="20"/>
              </w:rPr>
              <w:t>.</w:t>
            </w:r>
            <w:permEnd w:id="1858278273"/>
          </w:p>
        </w:tc>
      </w:tr>
    </w:tbl>
    <w:p w:rsidR="00B74066" w:rsidRPr="00582D1D" w:rsidRDefault="00B74066" w:rsidP="00B74066">
      <w:pPr>
        <w:jc w:val="center"/>
        <w:rPr>
          <w:rFonts w:ascii="Arial" w:hAnsi="Arial" w:cs="Arial"/>
        </w:rPr>
      </w:pPr>
    </w:p>
    <w:sectPr w:rsidR="00B74066" w:rsidRPr="00582D1D" w:rsidSect="00B7406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147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1A60" w:rsidRDefault="008F1A60" w:rsidP="00B74066">
      <w:pPr>
        <w:spacing w:after="0" w:line="240" w:lineRule="auto"/>
      </w:pPr>
      <w:r>
        <w:separator/>
      </w:r>
    </w:p>
  </w:endnote>
  <w:endnote w:type="continuationSeparator" w:id="0">
    <w:p w:rsidR="008F1A60" w:rsidRDefault="008F1A60" w:rsidP="00B74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066" w:rsidRDefault="00B7406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066" w:rsidRDefault="00B7406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066" w:rsidRDefault="00B7406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1A60" w:rsidRDefault="008F1A60" w:rsidP="00B74066">
      <w:pPr>
        <w:spacing w:after="0" w:line="240" w:lineRule="auto"/>
      </w:pPr>
      <w:r>
        <w:separator/>
      </w:r>
    </w:p>
  </w:footnote>
  <w:footnote w:type="continuationSeparator" w:id="0">
    <w:p w:rsidR="008F1A60" w:rsidRDefault="008F1A60" w:rsidP="00B740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066" w:rsidRDefault="00B7406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066" w:rsidRPr="005614ED" w:rsidRDefault="00B74066">
    <w:pPr>
      <w:pStyle w:val="Zhlav"/>
      <w:rPr>
        <w:rFonts w:ascii="Arial" w:hAnsi="Arial" w:cs="Arial"/>
        <w:i/>
      </w:rPr>
    </w:pPr>
    <w:r>
      <w:rPr>
        <w:noProof/>
        <w:lang w:eastAsia="cs-CZ"/>
      </w:rPr>
      <w:drawing>
        <wp:anchor distT="0" distB="0" distL="114300" distR="114300" simplePos="0" relativeHeight="251658240" behindDoc="0" locked="0" layoutInCell="1" allowOverlap="1">
          <wp:simplePos x="0" y="0"/>
          <wp:positionH relativeFrom="column">
            <wp:posOffset>17145</wp:posOffset>
          </wp:positionH>
          <wp:positionV relativeFrom="paragraph">
            <wp:posOffset>-575945</wp:posOffset>
          </wp:positionV>
          <wp:extent cx="2867025" cy="591185"/>
          <wp:effectExtent l="0" t="0" r="9525" b="0"/>
          <wp:wrapSquare wrapText="bothSides"/>
          <wp:docPr id="7" name="Obrázek 7" descr="V:\PUBLICITA\OBDOBÍ _2014+\VIZUALNI_IDENTITA\logo\OPZ_CB_cerne.jpg"/>
          <wp:cNvGraphicFramePr/>
          <a:graphic xmlns:a="http://schemas.openxmlformats.org/drawingml/2006/main">
            <a:graphicData uri="http://schemas.openxmlformats.org/drawingml/2006/picture">
              <pic:pic xmlns:pic="http://schemas.openxmlformats.org/drawingml/2006/picture">
                <pic:nvPicPr>
                  <pic:cNvPr id="7" name="Obrázek 7" descr="V:\PUBLICITA\OBDOBÍ _2014+\VIZUALNI_IDENTITA\logo\OPZ_CB_cerne.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67025" cy="591185"/>
                  </a:xfrm>
                  <a:prstGeom prst="rect">
                    <a:avLst/>
                  </a:prstGeom>
                  <a:noFill/>
                  <a:ln>
                    <a:noFill/>
                  </a:ln>
                </pic:spPr>
              </pic:pic>
            </a:graphicData>
          </a:graphic>
        </wp:anchor>
      </w:drawing>
    </w:r>
    <w:r w:rsidR="005614ED">
      <w:tab/>
    </w:r>
    <w:r w:rsidR="005614ED">
      <w:tab/>
    </w:r>
    <w:bookmarkStart w:id="0" w:name="_GoBack"/>
    <w:r w:rsidR="005614ED" w:rsidRPr="005614ED">
      <w:rPr>
        <w:rFonts w:ascii="Arial" w:hAnsi="Arial" w:cs="Arial"/>
        <w:i/>
      </w:rPr>
      <w:t>Příloha č. 1</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066" w:rsidRDefault="00B7406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B42F6"/>
    <w:multiLevelType w:val="hybridMultilevel"/>
    <w:tmpl w:val="29A85C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38745F2"/>
    <w:multiLevelType w:val="hybridMultilevel"/>
    <w:tmpl w:val="48FC5310"/>
    <w:lvl w:ilvl="0" w:tplc="A1D4B1B6">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28BB573D"/>
    <w:multiLevelType w:val="hybridMultilevel"/>
    <w:tmpl w:val="0212BAA4"/>
    <w:lvl w:ilvl="0" w:tplc="418ACD50">
      <w:start w:val="1"/>
      <w:numFmt w:val="bullet"/>
      <w:lvlText w:val="-"/>
      <w:lvlJc w:val="left"/>
      <w:pPr>
        <w:ind w:left="1680" w:hanging="360"/>
      </w:pPr>
      <w:rPr>
        <w:rFonts w:ascii="Calibri" w:eastAsiaTheme="minorHAnsi" w:hAnsi="Calibri" w:cs="Calibri" w:hint="default"/>
      </w:rPr>
    </w:lvl>
    <w:lvl w:ilvl="1" w:tplc="04050003" w:tentative="1">
      <w:start w:val="1"/>
      <w:numFmt w:val="bullet"/>
      <w:lvlText w:val="o"/>
      <w:lvlJc w:val="left"/>
      <w:pPr>
        <w:ind w:left="2400" w:hanging="360"/>
      </w:pPr>
      <w:rPr>
        <w:rFonts w:ascii="Courier New" w:hAnsi="Courier New" w:cs="Courier New" w:hint="default"/>
      </w:rPr>
    </w:lvl>
    <w:lvl w:ilvl="2" w:tplc="04050005" w:tentative="1">
      <w:start w:val="1"/>
      <w:numFmt w:val="bullet"/>
      <w:lvlText w:val=""/>
      <w:lvlJc w:val="left"/>
      <w:pPr>
        <w:ind w:left="3120" w:hanging="360"/>
      </w:pPr>
      <w:rPr>
        <w:rFonts w:ascii="Wingdings" w:hAnsi="Wingdings" w:hint="default"/>
      </w:rPr>
    </w:lvl>
    <w:lvl w:ilvl="3" w:tplc="04050001" w:tentative="1">
      <w:start w:val="1"/>
      <w:numFmt w:val="bullet"/>
      <w:lvlText w:val=""/>
      <w:lvlJc w:val="left"/>
      <w:pPr>
        <w:ind w:left="3840" w:hanging="360"/>
      </w:pPr>
      <w:rPr>
        <w:rFonts w:ascii="Symbol" w:hAnsi="Symbol" w:hint="default"/>
      </w:rPr>
    </w:lvl>
    <w:lvl w:ilvl="4" w:tplc="04050003" w:tentative="1">
      <w:start w:val="1"/>
      <w:numFmt w:val="bullet"/>
      <w:lvlText w:val="o"/>
      <w:lvlJc w:val="left"/>
      <w:pPr>
        <w:ind w:left="4560" w:hanging="360"/>
      </w:pPr>
      <w:rPr>
        <w:rFonts w:ascii="Courier New" w:hAnsi="Courier New" w:cs="Courier New" w:hint="default"/>
      </w:rPr>
    </w:lvl>
    <w:lvl w:ilvl="5" w:tplc="04050005" w:tentative="1">
      <w:start w:val="1"/>
      <w:numFmt w:val="bullet"/>
      <w:lvlText w:val=""/>
      <w:lvlJc w:val="left"/>
      <w:pPr>
        <w:ind w:left="5280" w:hanging="360"/>
      </w:pPr>
      <w:rPr>
        <w:rFonts w:ascii="Wingdings" w:hAnsi="Wingdings" w:hint="default"/>
      </w:rPr>
    </w:lvl>
    <w:lvl w:ilvl="6" w:tplc="04050001" w:tentative="1">
      <w:start w:val="1"/>
      <w:numFmt w:val="bullet"/>
      <w:lvlText w:val=""/>
      <w:lvlJc w:val="left"/>
      <w:pPr>
        <w:ind w:left="6000" w:hanging="360"/>
      </w:pPr>
      <w:rPr>
        <w:rFonts w:ascii="Symbol" w:hAnsi="Symbol" w:hint="default"/>
      </w:rPr>
    </w:lvl>
    <w:lvl w:ilvl="7" w:tplc="04050003" w:tentative="1">
      <w:start w:val="1"/>
      <w:numFmt w:val="bullet"/>
      <w:lvlText w:val="o"/>
      <w:lvlJc w:val="left"/>
      <w:pPr>
        <w:ind w:left="6720" w:hanging="360"/>
      </w:pPr>
      <w:rPr>
        <w:rFonts w:ascii="Courier New" w:hAnsi="Courier New" w:cs="Courier New" w:hint="default"/>
      </w:rPr>
    </w:lvl>
    <w:lvl w:ilvl="8" w:tplc="04050005" w:tentative="1">
      <w:start w:val="1"/>
      <w:numFmt w:val="bullet"/>
      <w:lvlText w:val=""/>
      <w:lvlJc w:val="left"/>
      <w:pPr>
        <w:ind w:left="7440" w:hanging="360"/>
      </w:pPr>
      <w:rPr>
        <w:rFonts w:ascii="Wingdings" w:hAnsi="Wingdings" w:hint="default"/>
      </w:rPr>
    </w:lvl>
  </w:abstractNum>
  <w:abstractNum w:abstractNumId="3" w15:restartNumberingAfterBreak="0">
    <w:nsid w:val="35F069D1"/>
    <w:multiLevelType w:val="hybridMultilevel"/>
    <w:tmpl w:val="8146B780"/>
    <w:lvl w:ilvl="0" w:tplc="04050001">
      <w:start w:val="1"/>
      <w:numFmt w:val="bullet"/>
      <w:lvlText w:val=""/>
      <w:lvlJc w:val="left"/>
      <w:pPr>
        <w:ind w:left="1680" w:hanging="360"/>
      </w:pPr>
      <w:rPr>
        <w:rFonts w:ascii="Symbol" w:hAnsi="Symbol" w:hint="default"/>
      </w:rPr>
    </w:lvl>
    <w:lvl w:ilvl="1" w:tplc="04050003" w:tentative="1">
      <w:start w:val="1"/>
      <w:numFmt w:val="bullet"/>
      <w:lvlText w:val="o"/>
      <w:lvlJc w:val="left"/>
      <w:pPr>
        <w:ind w:left="2400" w:hanging="360"/>
      </w:pPr>
      <w:rPr>
        <w:rFonts w:ascii="Courier New" w:hAnsi="Courier New" w:cs="Courier New" w:hint="default"/>
      </w:rPr>
    </w:lvl>
    <w:lvl w:ilvl="2" w:tplc="04050005" w:tentative="1">
      <w:start w:val="1"/>
      <w:numFmt w:val="bullet"/>
      <w:lvlText w:val=""/>
      <w:lvlJc w:val="left"/>
      <w:pPr>
        <w:ind w:left="3120" w:hanging="360"/>
      </w:pPr>
      <w:rPr>
        <w:rFonts w:ascii="Wingdings" w:hAnsi="Wingdings" w:hint="default"/>
      </w:rPr>
    </w:lvl>
    <w:lvl w:ilvl="3" w:tplc="04050001" w:tentative="1">
      <w:start w:val="1"/>
      <w:numFmt w:val="bullet"/>
      <w:lvlText w:val=""/>
      <w:lvlJc w:val="left"/>
      <w:pPr>
        <w:ind w:left="3840" w:hanging="360"/>
      </w:pPr>
      <w:rPr>
        <w:rFonts w:ascii="Symbol" w:hAnsi="Symbol" w:hint="default"/>
      </w:rPr>
    </w:lvl>
    <w:lvl w:ilvl="4" w:tplc="04050003" w:tentative="1">
      <w:start w:val="1"/>
      <w:numFmt w:val="bullet"/>
      <w:lvlText w:val="o"/>
      <w:lvlJc w:val="left"/>
      <w:pPr>
        <w:ind w:left="4560" w:hanging="360"/>
      </w:pPr>
      <w:rPr>
        <w:rFonts w:ascii="Courier New" w:hAnsi="Courier New" w:cs="Courier New" w:hint="default"/>
      </w:rPr>
    </w:lvl>
    <w:lvl w:ilvl="5" w:tplc="04050005" w:tentative="1">
      <w:start w:val="1"/>
      <w:numFmt w:val="bullet"/>
      <w:lvlText w:val=""/>
      <w:lvlJc w:val="left"/>
      <w:pPr>
        <w:ind w:left="5280" w:hanging="360"/>
      </w:pPr>
      <w:rPr>
        <w:rFonts w:ascii="Wingdings" w:hAnsi="Wingdings" w:hint="default"/>
      </w:rPr>
    </w:lvl>
    <w:lvl w:ilvl="6" w:tplc="04050001" w:tentative="1">
      <w:start w:val="1"/>
      <w:numFmt w:val="bullet"/>
      <w:lvlText w:val=""/>
      <w:lvlJc w:val="left"/>
      <w:pPr>
        <w:ind w:left="6000" w:hanging="360"/>
      </w:pPr>
      <w:rPr>
        <w:rFonts w:ascii="Symbol" w:hAnsi="Symbol" w:hint="default"/>
      </w:rPr>
    </w:lvl>
    <w:lvl w:ilvl="7" w:tplc="04050003" w:tentative="1">
      <w:start w:val="1"/>
      <w:numFmt w:val="bullet"/>
      <w:lvlText w:val="o"/>
      <w:lvlJc w:val="left"/>
      <w:pPr>
        <w:ind w:left="6720" w:hanging="360"/>
      </w:pPr>
      <w:rPr>
        <w:rFonts w:ascii="Courier New" w:hAnsi="Courier New" w:cs="Courier New" w:hint="default"/>
      </w:rPr>
    </w:lvl>
    <w:lvl w:ilvl="8" w:tplc="04050005" w:tentative="1">
      <w:start w:val="1"/>
      <w:numFmt w:val="bullet"/>
      <w:lvlText w:val=""/>
      <w:lvlJc w:val="left"/>
      <w:pPr>
        <w:ind w:left="7440" w:hanging="360"/>
      </w:pPr>
      <w:rPr>
        <w:rFonts w:ascii="Wingdings" w:hAnsi="Wingdings" w:hint="default"/>
      </w:rPr>
    </w:lvl>
  </w:abstractNum>
  <w:abstractNum w:abstractNumId="4" w15:restartNumberingAfterBreak="0">
    <w:nsid w:val="38AA1687"/>
    <w:multiLevelType w:val="hybridMultilevel"/>
    <w:tmpl w:val="3E140D90"/>
    <w:lvl w:ilvl="0" w:tplc="A1D4B1B6">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3D3B3CF4"/>
    <w:multiLevelType w:val="hybridMultilevel"/>
    <w:tmpl w:val="08DC480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0CC167F"/>
    <w:multiLevelType w:val="hybridMultilevel"/>
    <w:tmpl w:val="92D6BB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ED20B26"/>
    <w:multiLevelType w:val="hybridMultilevel"/>
    <w:tmpl w:val="C6D4610E"/>
    <w:lvl w:ilvl="0" w:tplc="A1D4B1B6">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5D606598"/>
    <w:multiLevelType w:val="hybridMultilevel"/>
    <w:tmpl w:val="775C9A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2196E1A"/>
    <w:multiLevelType w:val="hybridMultilevel"/>
    <w:tmpl w:val="8ECA7FF8"/>
    <w:lvl w:ilvl="0" w:tplc="A1D4B1B6">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74192519"/>
    <w:multiLevelType w:val="hybridMultilevel"/>
    <w:tmpl w:val="5EC06D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1"/>
  </w:num>
  <w:num w:numId="5">
    <w:abstractNumId w:val="1"/>
  </w:num>
  <w:num w:numId="6">
    <w:abstractNumId w:val="0"/>
  </w:num>
  <w:num w:numId="7">
    <w:abstractNumId w:val="10"/>
  </w:num>
  <w:num w:numId="8">
    <w:abstractNumId w:val="8"/>
  </w:num>
  <w:num w:numId="9">
    <w:abstractNumId w:val="6"/>
  </w:num>
  <w:num w:numId="10">
    <w:abstractNumId w:val="2"/>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qmsdH9Sgnc4yrG2WcC0nrDGXPyywpDUbnp4US2C+U/EKCBU7PSUZkdIZfgOV1lifbvST//KLOlnhHPiXd+JYiw==" w:salt="ygH+dNnLf69reLdAdSsxCA=="/>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0459"/>
    <w:rsid w:val="000036AF"/>
    <w:rsid w:val="0007665A"/>
    <w:rsid w:val="000F0AEB"/>
    <w:rsid w:val="000F4166"/>
    <w:rsid w:val="00187B03"/>
    <w:rsid w:val="001B79DE"/>
    <w:rsid w:val="00200FC9"/>
    <w:rsid w:val="00293546"/>
    <w:rsid w:val="002C3198"/>
    <w:rsid w:val="003457D1"/>
    <w:rsid w:val="00422CBB"/>
    <w:rsid w:val="00484DE6"/>
    <w:rsid w:val="004E773D"/>
    <w:rsid w:val="00555842"/>
    <w:rsid w:val="005614ED"/>
    <w:rsid w:val="00582D1D"/>
    <w:rsid w:val="006018EE"/>
    <w:rsid w:val="00620CDE"/>
    <w:rsid w:val="006F4259"/>
    <w:rsid w:val="00715F8D"/>
    <w:rsid w:val="00720459"/>
    <w:rsid w:val="0078141A"/>
    <w:rsid w:val="00831B0C"/>
    <w:rsid w:val="008F1A60"/>
    <w:rsid w:val="00956D16"/>
    <w:rsid w:val="00965159"/>
    <w:rsid w:val="009F11D5"/>
    <w:rsid w:val="00A0034D"/>
    <w:rsid w:val="00B00331"/>
    <w:rsid w:val="00B2341E"/>
    <w:rsid w:val="00B74066"/>
    <w:rsid w:val="00B86BE2"/>
    <w:rsid w:val="00B92A48"/>
    <w:rsid w:val="00C11B43"/>
    <w:rsid w:val="00C17525"/>
    <w:rsid w:val="00CD113D"/>
    <w:rsid w:val="00CE6C86"/>
    <w:rsid w:val="00D1246B"/>
    <w:rsid w:val="00D52E50"/>
    <w:rsid w:val="00D86BB7"/>
    <w:rsid w:val="00E20457"/>
    <w:rsid w:val="00EB6430"/>
    <w:rsid w:val="00EF1FE5"/>
    <w:rsid w:val="00F25EBC"/>
    <w:rsid w:val="00F43BFF"/>
    <w:rsid w:val="00FF2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812E8"/>
  <w15:docId w15:val="{7A65A233-CBAD-477F-925F-7B965A87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5584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720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text">
    <w:name w:val="Tabulka text"/>
    <w:link w:val="TabulkatextChar"/>
    <w:uiPriority w:val="6"/>
    <w:qFormat/>
    <w:rsid w:val="00D86BB7"/>
    <w:pPr>
      <w:spacing w:before="60" w:after="60" w:line="240" w:lineRule="auto"/>
      <w:ind w:left="57" w:right="57"/>
    </w:pPr>
    <w:rPr>
      <w:color w:val="080808"/>
      <w:sz w:val="20"/>
    </w:rPr>
  </w:style>
  <w:style w:type="character" w:customStyle="1" w:styleId="TabulkatextChar">
    <w:name w:val="Tabulka text Char"/>
    <w:basedOn w:val="Standardnpsmoodstavce"/>
    <w:link w:val="Tabulkatext"/>
    <w:uiPriority w:val="6"/>
    <w:rsid w:val="00D86BB7"/>
    <w:rPr>
      <w:color w:val="080808"/>
      <w:sz w:val="20"/>
    </w:rPr>
  </w:style>
  <w:style w:type="paragraph" w:styleId="Zhlav">
    <w:name w:val="header"/>
    <w:basedOn w:val="Normln"/>
    <w:link w:val="ZhlavChar"/>
    <w:uiPriority w:val="99"/>
    <w:unhideWhenUsed/>
    <w:rsid w:val="00B7406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74066"/>
  </w:style>
  <w:style w:type="paragraph" w:styleId="Zpat">
    <w:name w:val="footer"/>
    <w:basedOn w:val="Normln"/>
    <w:link w:val="ZpatChar"/>
    <w:uiPriority w:val="99"/>
    <w:unhideWhenUsed/>
    <w:rsid w:val="00B74066"/>
    <w:pPr>
      <w:tabs>
        <w:tab w:val="center" w:pos="4536"/>
        <w:tab w:val="right" w:pos="9072"/>
      </w:tabs>
      <w:spacing w:after="0" w:line="240" w:lineRule="auto"/>
    </w:pPr>
  </w:style>
  <w:style w:type="character" w:customStyle="1" w:styleId="ZpatChar">
    <w:name w:val="Zápatí Char"/>
    <w:basedOn w:val="Standardnpsmoodstavce"/>
    <w:link w:val="Zpat"/>
    <w:uiPriority w:val="99"/>
    <w:rsid w:val="00B74066"/>
  </w:style>
  <w:style w:type="paragraph" w:styleId="Textbubliny">
    <w:name w:val="Balloon Text"/>
    <w:basedOn w:val="Normln"/>
    <w:link w:val="TextbublinyChar"/>
    <w:uiPriority w:val="99"/>
    <w:semiHidden/>
    <w:unhideWhenUsed/>
    <w:rsid w:val="00B7406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74066"/>
    <w:rPr>
      <w:rFonts w:ascii="Tahoma" w:hAnsi="Tahoma" w:cs="Tahoma"/>
      <w:sz w:val="16"/>
      <w:szCs w:val="16"/>
    </w:rPr>
  </w:style>
  <w:style w:type="paragraph" w:styleId="Normlnweb">
    <w:name w:val="Normal (Web)"/>
    <w:basedOn w:val="Normln"/>
    <w:uiPriority w:val="99"/>
    <w:semiHidden/>
    <w:unhideWhenUsed/>
    <w:rsid w:val="003457D1"/>
    <w:pPr>
      <w:spacing w:before="100" w:beforeAutospacing="1" w:after="100" w:afterAutospacing="1" w:line="240" w:lineRule="auto"/>
    </w:pPr>
    <w:rPr>
      <w:rFonts w:ascii="Calibri" w:hAnsi="Calibri" w:cs="Calibri"/>
      <w:lang w:eastAsia="cs-CZ"/>
    </w:rPr>
  </w:style>
  <w:style w:type="paragraph" w:styleId="Prosttext">
    <w:name w:val="Plain Text"/>
    <w:basedOn w:val="Normln"/>
    <w:link w:val="ProsttextChar"/>
    <w:uiPriority w:val="99"/>
    <w:unhideWhenUsed/>
    <w:rsid w:val="003457D1"/>
    <w:pPr>
      <w:spacing w:after="0" w:line="240" w:lineRule="auto"/>
    </w:pPr>
    <w:rPr>
      <w:rFonts w:ascii="Consolas" w:hAnsi="Consolas" w:cs="Calibri"/>
      <w:sz w:val="21"/>
      <w:szCs w:val="21"/>
    </w:rPr>
  </w:style>
  <w:style w:type="character" w:customStyle="1" w:styleId="ProsttextChar">
    <w:name w:val="Prostý text Char"/>
    <w:basedOn w:val="Standardnpsmoodstavce"/>
    <w:link w:val="Prosttext"/>
    <w:uiPriority w:val="99"/>
    <w:rsid w:val="003457D1"/>
    <w:rPr>
      <w:rFonts w:ascii="Consolas" w:hAnsi="Consolas" w:cs="Calibri"/>
      <w:sz w:val="21"/>
      <w:szCs w:val="21"/>
    </w:rPr>
  </w:style>
  <w:style w:type="paragraph" w:styleId="Odstavecseseznamem">
    <w:name w:val="List Paragraph"/>
    <w:basedOn w:val="Normln"/>
    <w:uiPriority w:val="34"/>
    <w:qFormat/>
    <w:rsid w:val="00CE6C86"/>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995054">
      <w:bodyDiv w:val="1"/>
      <w:marLeft w:val="0"/>
      <w:marRight w:val="0"/>
      <w:marTop w:val="0"/>
      <w:marBottom w:val="0"/>
      <w:divBdr>
        <w:top w:val="none" w:sz="0" w:space="0" w:color="auto"/>
        <w:left w:val="none" w:sz="0" w:space="0" w:color="auto"/>
        <w:bottom w:val="none" w:sz="0" w:space="0" w:color="auto"/>
        <w:right w:val="none" w:sz="0" w:space="0" w:color="auto"/>
      </w:divBdr>
    </w:div>
    <w:div w:id="1006252325">
      <w:bodyDiv w:val="1"/>
      <w:marLeft w:val="0"/>
      <w:marRight w:val="0"/>
      <w:marTop w:val="0"/>
      <w:marBottom w:val="0"/>
      <w:divBdr>
        <w:top w:val="none" w:sz="0" w:space="0" w:color="auto"/>
        <w:left w:val="none" w:sz="0" w:space="0" w:color="auto"/>
        <w:bottom w:val="none" w:sz="0" w:space="0" w:color="auto"/>
        <w:right w:val="none" w:sz="0" w:space="0" w:color="auto"/>
      </w:divBdr>
    </w:div>
    <w:div w:id="119152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55324-F958-4A7F-816C-F4CD6CC64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Pages>
  <Words>2291</Words>
  <Characters>13520</Characters>
  <DocSecurity>8</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2018-12-18T06:59:00Z</cp:lastPrinted>
  <dcterms:created xsi:type="dcterms:W3CDTF">2017-09-25T06:52:00Z</dcterms:created>
  <dcterms:modified xsi:type="dcterms:W3CDTF">2018-12-18T07:30:00Z</dcterms:modified>
</cp:coreProperties>
</file>