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C92CEC" w:rsidP="008B471A" w:rsidRDefault="00815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71A">
        <w:rPr>
          <w:rFonts w:ascii="Times New Roman" w:hAnsi="Times New Roman" w:cs="Times New Roman"/>
          <w:b/>
          <w:sz w:val="28"/>
          <w:szCs w:val="28"/>
        </w:rPr>
        <w:t>Workshop 27. 7. 2011 praktická část - b</w:t>
      </w:r>
      <w:r w:rsidRPr="008B471A" w:rsidR="00C92CEC">
        <w:rPr>
          <w:rFonts w:ascii="Times New Roman" w:hAnsi="Times New Roman" w:cs="Times New Roman"/>
          <w:b/>
          <w:sz w:val="28"/>
          <w:szCs w:val="28"/>
        </w:rPr>
        <w:t xml:space="preserve">rainstorming k následujícím tématům výzvy a </w:t>
      </w:r>
      <w:r w:rsidRPr="008B471A">
        <w:rPr>
          <w:rFonts w:ascii="Times New Roman" w:hAnsi="Times New Roman" w:cs="Times New Roman"/>
          <w:b/>
          <w:sz w:val="28"/>
          <w:szCs w:val="28"/>
        </w:rPr>
        <w:t>návrhy možných aktivit</w:t>
      </w:r>
    </w:p>
    <w:p w:rsidRPr="008B471A" w:rsidR="008B471A" w:rsidP="008B471A" w:rsidRDefault="008B47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8B471A" w:rsidR="00C92CEC" w:rsidP="00C92CEC" w:rsidRDefault="00C92CE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71A">
        <w:rPr>
          <w:rFonts w:ascii="Times New Roman" w:hAnsi="Times New Roman" w:cs="Times New Roman"/>
          <w:sz w:val="24"/>
          <w:szCs w:val="24"/>
        </w:rPr>
        <w:t>Horizontální a vertikální rozdělení trhu práce podle pohlaví</w:t>
      </w:r>
    </w:p>
    <w:p w:rsidRPr="008B471A" w:rsidR="00C92CEC" w:rsidP="00C92CEC" w:rsidRDefault="00C92CE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71A">
        <w:rPr>
          <w:rFonts w:ascii="Times New Roman" w:hAnsi="Times New Roman" w:cs="Times New Roman"/>
          <w:sz w:val="24"/>
          <w:szCs w:val="24"/>
        </w:rPr>
        <w:t>Míra platové nerovnosti žen a mužů</w:t>
      </w:r>
    </w:p>
    <w:p w:rsidRPr="008B471A" w:rsidR="00C92CEC" w:rsidP="00C92CEC" w:rsidRDefault="00C92CE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71A">
        <w:rPr>
          <w:rFonts w:ascii="Times New Roman" w:hAnsi="Times New Roman" w:cs="Times New Roman"/>
          <w:sz w:val="24"/>
          <w:szCs w:val="24"/>
        </w:rPr>
        <w:t>Přístup zaměstnavatelů ke slaďování pracovního a rodinného života</w:t>
      </w:r>
    </w:p>
    <w:p w:rsidRPr="008B471A" w:rsidR="00C92CEC" w:rsidP="00C92CEC" w:rsidRDefault="00C92CE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71A">
        <w:rPr>
          <w:rFonts w:ascii="Times New Roman" w:hAnsi="Times New Roman" w:cs="Times New Roman"/>
          <w:sz w:val="24"/>
          <w:szCs w:val="24"/>
        </w:rPr>
        <w:t>Odbourávání genderových stereotypů na trhu práce</w:t>
      </w:r>
    </w:p>
    <w:p w:rsidRPr="008B471A" w:rsidR="00C92CEC" w:rsidP="00C92CEC" w:rsidRDefault="00C92CE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71A">
        <w:rPr>
          <w:rFonts w:ascii="Times New Roman" w:hAnsi="Times New Roman" w:cs="Times New Roman"/>
          <w:sz w:val="24"/>
          <w:szCs w:val="24"/>
        </w:rPr>
        <w:t xml:space="preserve">Aktivity zaměřené na ženy ve věku nad 50 let </w:t>
      </w:r>
    </w:p>
    <w:p w:rsidRPr="008B471A" w:rsidR="00C92CEC" w:rsidP="00C92CEC" w:rsidRDefault="00C92CE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71A">
        <w:rPr>
          <w:rFonts w:ascii="Times New Roman" w:hAnsi="Times New Roman" w:cs="Times New Roman"/>
          <w:sz w:val="24"/>
          <w:szCs w:val="24"/>
        </w:rPr>
        <w:t xml:space="preserve">Aktivity prostřednictvím, kterých žadatel zajistí informování širší veřejnosti </w:t>
      </w:r>
      <w:r w:rsidR="009C0DAB">
        <w:rPr>
          <w:rFonts w:ascii="Times New Roman" w:hAnsi="Times New Roman" w:cs="Times New Roman"/>
          <w:sz w:val="24"/>
          <w:szCs w:val="24"/>
        </w:rPr>
        <w:br/>
      </w:r>
      <w:r w:rsidRPr="008B471A">
        <w:rPr>
          <w:rFonts w:ascii="Times New Roman" w:hAnsi="Times New Roman" w:cs="Times New Roman"/>
          <w:sz w:val="24"/>
          <w:szCs w:val="24"/>
        </w:rPr>
        <w:t>a dotčených su</w:t>
      </w:r>
      <w:bookmarkStart w:name="_GoBack" w:id="0"/>
      <w:bookmarkEnd w:id="0"/>
      <w:r w:rsidRPr="008B471A">
        <w:rPr>
          <w:rFonts w:ascii="Times New Roman" w:hAnsi="Times New Roman" w:cs="Times New Roman"/>
          <w:sz w:val="24"/>
          <w:szCs w:val="24"/>
        </w:rPr>
        <w:t>bjektů (nad rámec publicitního minima)</w:t>
      </w:r>
    </w:p>
    <w:p w:rsidR="008B471A" w:rsidP="00C92CEC" w:rsidRDefault="008B47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Pr="008B471A" w:rsidR="00C92CEC" w:rsidP="00C92CEC" w:rsidRDefault="00C92C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71A">
        <w:rPr>
          <w:rFonts w:ascii="Times New Roman" w:hAnsi="Times New Roman" w:cs="Times New Roman"/>
          <w:b/>
          <w:sz w:val="24"/>
          <w:szCs w:val="24"/>
        </w:rPr>
        <w:t>Horizontální a vertikální rozdělení trhu práce podle pohlaví</w:t>
      </w:r>
    </w:p>
    <w:p w:rsidRPr="008B471A" w:rsidR="00C92CEC" w:rsidP="00C92CEC" w:rsidRDefault="001A7B98">
      <w:pPr>
        <w:numPr>
          <w:ilvl w:val="0"/>
          <w:numId w:val="7"/>
        </w:numPr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B471A" w:rsidR="00C92CEC">
        <w:rPr>
          <w:rFonts w:ascii="Times New Roman" w:hAnsi="Times New Roman" w:cs="Times New Roman"/>
          <w:sz w:val="24"/>
          <w:szCs w:val="24"/>
        </w:rPr>
        <w:t>nalýza regionu, organizace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Pr="008B471A" w:rsidR="00C92CEC" w:rsidP="00C92CEC" w:rsidRDefault="001A7B98">
      <w:pPr>
        <w:numPr>
          <w:ilvl w:val="0"/>
          <w:numId w:val="7"/>
        </w:numPr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8B471A" w:rsidR="00C92CEC">
        <w:rPr>
          <w:rFonts w:ascii="Times New Roman" w:hAnsi="Times New Roman" w:cs="Times New Roman"/>
          <w:sz w:val="24"/>
          <w:szCs w:val="24"/>
        </w:rPr>
        <w:t>ekvalifikační kurzy, kurzy udržující kvalifikaci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Pr="008B471A" w:rsidR="00C92CEC" w:rsidP="00C92CEC" w:rsidRDefault="001A7B98">
      <w:pPr>
        <w:numPr>
          <w:ilvl w:val="0"/>
          <w:numId w:val="7"/>
        </w:numPr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8B471A" w:rsidR="0003326B">
        <w:rPr>
          <w:rFonts w:ascii="Times New Roman" w:hAnsi="Times New Roman" w:cs="Times New Roman"/>
          <w:sz w:val="24"/>
          <w:szCs w:val="24"/>
        </w:rPr>
        <w:t>světa – odbourávání genderových</w:t>
      </w:r>
      <w:r w:rsidRPr="008B471A" w:rsidR="00C92CEC">
        <w:rPr>
          <w:rFonts w:ascii="Times New Roman" w:hAnsi="Times New Roman" w:cs="Times New Roman"/>
          <w:sz w:val="24"/>
          <w:szCs w:val="24"/>
        </w:rPr>
        <w:t xml:space="preserve"> stereotypů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Pr="008B471A" w:rsidR="00C92CEC" w:rsidP="00C92CEC" w:rsidRDefault="001A7B98">
      <w:pPr>
        <w:numPr>
          <w:ilvl w:val="0"/>
          <w:numId w:val="7"/>
        </w:numPr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8B471A" w:rsidR="00C92CEC">
        <w:rPr>
          <w:rFonts w:ascii="Times New Roman" w:hAnsi="Times New Roman" w:cs="Times New Roman"/>
          <w:sz w:val="24"/>
          <w:szCs w:val="24"/>
        </w:rPr>
        <w:t>sobní výpovědi do regionálních médií, ženských časopisů (i z pohledu mužů)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Pr="008B471A" w:rsidR="00C92CEC" w:rsidP="00C92CEC" w:rsidRDefault="001A7B98">
      <w:pPr>
        <w:numPr>
          <w:ilvl w:val="0"/>
          <w:numId w:val="7"/>
        </w:numPr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B471A" w:rsidR="00C92CEC">
        <w:rPr>
          <w:rFonts w:ascii="Times New Roman" w:hAnsi="Times New Roman" w:cs="Times New Roman"/>
          <w:sz w:val="24"/>
          <w:szCs w:val="24"/>
        </w:rPr>
        <w:t>iskuzní stoly, web – výměna rolí (ženy co mají děti x ženy co děti nemají)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Pr="008B471A" w:rsidR="00C92CEC" w:rsidP="00C92CEC" w:rsidRDefault="001A7B98">
      <w:pPr>
        <w:numPr>
          <w:ilvl w:val="0"/>
          <w:numId w:val="7"/>
        </w:numPr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B471A" w:rsidR="00C92CEC">
        <w:rPr>
          <w:rFonts w:ascii="Times New Roman" w:hAnsi="Times New Roman" w:cs="Times New Roman"/>
          <w:sz w:val="24"/>
          <w:szCs w:val="24"/>
        </w:rPr>
        <w:t>nalýza vlastních možností a potřeb klientů/klientek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Pr="008B471A" w:rsidR="00C92CEC" w:rsidP="00C92CEC" w:rsidRDefault="001A7B98">
      <w:pPr>
        <w:numPr>
          <w:ilvl w:val="0"/>
          <w:numId w:val="7"/>
        </w:numPr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B471A" w:rsidR="00C92CEC">
        <w:rPr>
          <w:rFonts w:ascii="Times New Roman" w:hAnsi="Times New Roman" w:cs="Times New Roman"/>
          <w:sz w:val="24"/>
          <w:szCs w:val="24"/>
        </w:rPr>
        <w:t xml:space="preserve">sistenční centrum pro rodiče („ </w:t>
      </w:r>
      <w:proofErr w:type="spellStart"/>
      <w:r w:rsidRPr="008B471A" w:rsidR="00C92CEC">
        <w:rPr>
          <w:rFonts w:ascii="Times New Roman" w:hAnsi="Times New Roman" w:cs="Times New Roman"/>
          <w:sz w:val="24"/>
          <w:szCs w:val="24"/>
        </w:rPr>
        <w:t>předrodičovské</w:t>
      </w:r>
      <w:proofErr w:type="spellEnd"/>
      <w:r w:rsidRPr="008B471A" w:rsidR="00C92CEC">
        <w:rPr>
          <w:rFonts w:ascii="Times New Roman" w:hAnsi="Times New Roman" w:cs="Times New Roman"/>
          <w:sz w:val="24"/>
          <w:szCs w:val="24"/>
        </w:rPr>
        <w:t xml:space="preserve"> kurzy“)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Pr="008B471A" w:rsidR="00C92CEC" w:rsidP="00C92CEC" w:rsidRDefault="001A7B98">
      <w:pPr>
        <w:numPr>
          <w:ilvl w:val="0"/>
          <w:numId w:val="7"/>
        </w:numPr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B471A" w:rsidR="00C92CEC">
        <w:rPr>
          <w:rFonts w:ascii="Times New Roman" w:hAnsi="Times New Roman" w:cs="Times New Roman"/>
          <w:sz w:val="24"/>
          <w:szCs w:val="24"/>
        </w:rPr>
        <w:t>oradenství pro ženy a muže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Pr="008B471A" w:rsidR="00C92CEC" w:rsidP="00C92CEC" w:rsidRDefault="00C92CEC">
      <w:pPr>
        <w:ind w:left="714"/>
        <w:contextualSpacing/>
        <w:rPr>
          <w:rFonts w:ascii="Times New Roman" w:hAnsi="Times New Roman" w:cs="Times New Roman"/>
          <w:sz w:val="24"/>
          <w:szCs w:val="24"/>
        </w:rPr>
      </w:pPr>
    </w:p>
    <w:p w:rsidRPr="008B471A" w:rsidR="00C92CEC" w:rsidP="00C92CEC" w:rsidRDefault="00C92C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71A">
        <w:rPr>
          <w:rFonts w:ascii="Times New Roman" w:hAnsi="Times New Roman" w:cs="Times New Roman"/>
          <w:b/>
          <w:sz w:val="24"/>
          <w:szCs w:val="24"/>
        </w:rPr>
        <w:t>Míra platové nerovnosti žen a mužů</w:t>
      </w:r>
    </w:p>
    <w:p w:rsidRPr="008B471A" w:rsidR="00C92CEC" w:rsidP="00C92CEC" w:rsidRDefault="00C92CEC">
      <w:pPr>
        <w:jc w:val="both"/>
        <w:rPr>
          <w:rFonts w:ascii="Times New Roman" w:hAnsi="Times New Roman" w:cs="Times New Roman"/>
          <w:sz w:val="24"/>
          <w:szCs w:val="24"/>
        </w:rPr>
      </w:pPr>
      <w:r w:rsidRPr="008B471A">
        <w:rPr>
          <w:rFonts w:ascii="Times New Roman" w:hAnsi="Times New Roman" w:cs="Times New Roman"/>
          <w:sz w:val="24"/>
          <w:szCs w:val="24"/>
          <w:u w:val="single"/>
        </w:rPr>
        <w:t>4 důvody</w:t>
      </w:r>
      <w:r w:rsidRPr="008B471A">
        <w:rPr>
          <w:rFonts w:ascii="Times New Roman" w:hAnsi="Times New Roman" w:cs="Times New Roman"/>
          <w:sz w:val="24"/>
          <w:szCs w:val="24"/>
        </w:rPr>
        <w:t xml:space="preserve">: </w:t>
      </w:r>
    </w:p>
    <w:p w:rsidRPr="008B471A" w:rsidR="00C92CEC" w:rsidP="00C92CEC" w:rsidRDefault="001A7B98">
      <w:pPr>
        <w:pStyle w:val="Odstavecseseznamem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8B471A" w:rsidR="00C92CEC">
        <w:rPr>
          <w:rFonts w:ascii="Times New Roman" w:hAnsi="Times New Roman" w:cs="Times New Roman"/>
          <w:sz w:val="24"/>
          <w:szCs w:val="24"/>
        </w:rPr>
        <w:t>orizontální rozdělení trhu práce (menší platy v „ženských profesích“)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Pr="008B471A" w:rsidR="00C92CEC" w:rsidP="00C92CEC" w:rsidRDefault="001A7B98">
      <w:pPr>
        <w:pStyle w:val="Odstavecseseznamem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8B471A" w:rsidR="00C92CEC">
        <w:rPr>
          <w:rFonts w:ascii="Times New Roman" w:hAnsi="Times New Roman" w:cs="Times New Roman"/>
          <w:sz w:val="24"/>
          <w:szCs w:val="24"/>
        </w:rPr>
        <w:t>ertikální rozdělení trhu práce (méně žen ve vedoucích funkcích)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Pr="008B471A" w:rsidR="00C92CEC" w:rsidP="00C92CEC" w:rsidRDefault="001A7B98">
      <w:pPr>
        <w:pStyle w:val="Odstavecseseznamem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B471A" w:rsidR="00C92CEC">
        <w:rPr>
          <w:rFonts w:ascii="Times New Roman" w:hAnsi="Times New Roman" w:cs="Times New Roman"/>
          <w:sz w:val="24"/>
          <w:szCs w:val="24"/>
        </w:rPr>
        <w:t>éče žen o rodinu a domácnost (častěji volí zkrácené úvazky)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Pr="008B471A" w:rsidR="00C92CEC" w:rsidP="00C92CEC" w:rsidRDefault="001A7B98">
      <w:pPr>
        <w:pStyle w:val="Odstavecseseznamem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8B471A" w:rsidR="00C92CEC">
        <w:rPr>
          <w:rFonts w:ascii="Times New Roman" w:hAnsi="Times New Roman" w:cs="Times New Roman"/>
          <w:sz w:val="24"/>
          <w:szCs w:val="24"/>
        </w:rPr>
        <w:t>ozdíly v odměňování za stejnou práci nebo práci stejné hodnoty (muž někdy považován za kompetentnějšího a schopnějšího, stereotyp „muži živitel“ – potřebuje víc peněz)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Pr="008B471A" w:rsidR="00C92CEC" w:rsidP="00C92CEC" w:rsidRDefault="00C92CEC">
      <w:pPr>
        <w:jc w:val="both"/>
        <w:rPr>
          <w:rFonts w:ascii="Times New Roman" w:hAnsi="Times New Roman" w:cs="Times New Roman"/>
          <w:sz w:val="24"/>
          <w:szCs w:val="24"/>
        </w:rPr>
      </w:pPr>
      <w:r w:rsidRPr="008B471A">
        <w:rPr>
          <w:rFonts w:ascii="Times New Roman" w:hAnsi="Times New Roman" w:cs="Times New Roman"/>
          <w:sz w:val="24"/>
          <w:szCs w:val="24"/>
          <w:u w:val="single"/>
        </w:rPr>
        <w:t>Co s tím</w:t>
      </w:r>
      <w:r w:rsidRPr="008B471A">
        <w:rPr>
          <w:rFonts w:ascii="Times New Roman" w:hAnsi="Times New Roman" w:cs="Times New Roman"/>
          <w:sz w:val="24"/>
          <w:szCs w:val="24"/>
        </w:rPr>
        <w:t>:</w:t>
      </w:r>
    </w:p>
    <w:p w:rsidRPr="008B471A" w:rsidR="00C92CEC" w:rsidP="00C92CEC" w:rsidRDefault="00C92CE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71A">
        <w:rPr>
          <w:rFonts w:ascii="Times New Roman" w:hAnsi="Times New Roman" w:cs="Times New Roman"/>
          <w:sz w:val="24"/>
          <w:szCs w:val="24"/>
        </w:rPr>
        <w:t>Přesvědčit firmy, proč je výhodné spravedlivě odměňovat (z hlediska motivace zaměstnanců a zaměstnankyň, z hlediska právního…)</w:t>
      </w:r>
      <w:r w:rsidR="009C0DAB">
        <w:rPr>
          <w:rFonts w:ascii="Times New Roman" w:hAnsi="Times New Roman" w:cs="Times New Roman"/>
          <w:sz w:val="24"/>
          <w:szCs w:val="24"/>
        </w:rPr>
        <w:t>.</w:t>
      </w:r>
    </w:p>
    <w:p w:rsidRPr="008B471A" w:rsidR="00C92CEC" w:rsidP="00C92CEC" w:rsidRDefault="00C92CE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71A">
        <w:rPr>
          <w:rFonts w:ascii="Times New Roman" w:hAnsi="Times New Roman" w:cs="Times New Roman"/>
          <w:sz w:val="24"/>
          <w:szCs w:val="24"/>
        </w:rPr>
        <w:lastRenderedPageBreak/>
        <w:t>Díky novým technologiím a výpočetní technice ženy mohou bez problémů dělat práci, která by jinak byla fyzicky náročná – školit ženy v těchto technologiích.</w:t>
      </w:r>
    </w:p>
    <w:p w:rsidRPr="008B471A" w:rsidR="00C92CEC" w:rsidP="00C92CEC" w:rsidRDefault="00C92CE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71A">
        <w:rPr>
          <w:rFonts w:ascii="Times New Roman" w:hAnsi="Times New Roman" w:cs="Times New Roman"/>
          <w:sz w:val="24"/>
          <w:szCs w:val="24"/>
        </w:rPr>
        <w:t>Motivace při volbě povolání, genderová osvěta mezi poradci pro volbu povolání, úřady práce, personálními agenturami…</w:t>
      </w:r>
    </w:p>
    <w:p w:rsidRPr="008B471A" w:rsidR="00C92CEC" w:rsidP="00C92CEC" w:rsidRDefault="00C92CE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71A">
        <w:rPr>
          <w:rFonts w:ascii="Times New Roman" w:hAnsi="Times New Roman" w:cs="Times New Roman"/>
          <w:sz w:val="24"/>
          <w:szCs w:val="24"/>
        </w:rPr>
        <w:t xml:space="preserve">Posílení role mužů při slaďování pracovního a rodinného života, péči o rodinu a domácnost, aby ženy měly více prostoru se realizovat v zaměstnání a víc vydělávat. </w:t>
      </w:r>
    </w:p>
    <w:p w:rsidRPr="008B471A" w:rsidR="00C92CEC" w:rsidP="00C92CEC" w:rsidRDefault="00C92CE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71A">
        <w:rPr>
          <w:rFonts w:ascii="Times New Roman" w:hAnsi="Times New Roman" w:cs="Times New Roman"/>
          <w:sz w:val="24"/>
          <w:szCs w:val="24"/>
        </w:rPr>
        <w:t>Zvýšení společenské prestiže a ekonomické konkurenceschopnosti tzv. „ženských“ profesí, rozvoj podnikání v těchto profesích.</w:t>
      </w:r>
    </w:p>
    <w:p w:rsidRPr="008B471A" w:rsidR="00C92CEC" w:rsidP="00C92CEC" w:rsidRDefault="00C92CE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71A">
        <w:rPr>
          <w:rFonts w:ascii="Times New Roman" w:hAnsi="Times New Roman" w:cs="Times New Roman"/>
          <w:sz w:val="24"/>
          <w:szCs w:val="24"/>
        </w:rPr>
        <w:t>Otevření informací o platech na pracovištích.</w:t>
      </w:r>
    </w:p>
    <w:p w:rsidRPr="008B471A" w:rsidR="00C92CEC" w:rsidP="00C92CEC" w:rsidRDefault="00C92CE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71A">
        <w:rPr>
          <w:rFonts w:ascii="Times New Roman" w:hAnsi="Times New Roman" w:cs="Times New Roman"/>
          <w:sz w:val="24"/>
          <w:szCs w:val="24"/>
        </w:rPr>
        <w:t>Systémová opatření  - např. státní kontrola platové nerovnosti, sankce ze strany státu za nedodržení.</w:t>
      </w:r>
    </w:p>
    <w:p w:rsidRPr="008B471A" w:rsidR="00C92CEC" w:rsidP="00C92CEC" w:rsidRDefault="00C92CE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71A">
        <w:rPr>
          <w:rFonts w:ascii="Times New Roman" w:hAnsi="Times New Roman" w:cs="Times New Roman"/>
          <w:sz w:val="24"/>
          <w:szCs w:val="24"/>
        </w:rPr>
        <w:t>Právní poradenství a asistence pro oběti diskriminace na trhu práce.</w:t>
      </w:r>
    </w:p>
    <w:p w:rsidRPr="008B471A" w:rsidR="00C92CEC" w:rsidP="00C92CEC" w:rsidRDefault="00C92C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71A">
        <w:rPr>
          <w:rFonts w:ascii="Times New Roman" w:hAnsi="Times New Roman" w:cs="Times New Roman"/>
          <w:b/>
          <w:sz w:val="24"/>
          <w:szCs w:val="24"/>
        </w:rPr>
        <w:t>Přístup zaměstnavatelů ke slaďování pracovního a rodinného života</w:t>
      </w:r>
    </w:p>
    <w:p w:rsidRPr="008B471A" w:rsidR="00C92CEC" w:rsidP="00C92CEC" w:rsidRDefault="00C92CE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71A">
        <w:rPr>
          <w:rFonts w:ascii="Times New Roman" w:hAnsi="Times New Roman" w:cs="Times New Roman"/>
          <w:sz w:val="24"/>
          <w:szCs w:val="24"/>
        </w:rPr>
        <w:t>Studie ekonomického přínosu pro zaměstnavatele – kvalitativní i kvantitativní</w:t>
      </w:r>
      <w:r w:rsidR="008B7A01">
        <w:rPr>
          <w:rFonts w:ascii="Times New Roman" w:hAnsi="Times New Roman" w:cs="Times New Roman"/>
          <w:sz w:val="24"/>
          <w:szCs w:val="24"/>
        </w:rPr>
        <w:t>.</w:t>
      </w:r>
    </w:p>
    <w:p w:rsidRPr="008B471A" w:rsidR="00C92CEC" w:rsidP="00C92CEC" w:rsidRDefault="00C92CE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71A">
        <w:rPr>
          <w:rFonts w:ascii="Times New Roman" w:hAnsi="Times New Roman" w:cs="Times New Roman"/>
          <w:sz w:val="24"/>
          <w:szCs w:val="24"/>
        </w:rPr>
        <w:t>Sumarizace existujících ekonomických studií – př. webový portál</w:t>
      </w:r>
      <w:r w:rsidR="008B7A01">
        <w:rPr>
          <w:rFonts w:ascii="Times New Roman" w:hAnsi="Times New Roman" w:cs="Times New Roman"/>
          <w:sz w:val="24"/>
          <w:szCs w:val="24"/>
        </w:rPr>
        <w:t>.</w:t>
      </w:r>
    </w:p>
    <w:p w:rsidRPr="008B471A" w:rsidR="00C92CEC" w:rsidP="00C92CEC" w:rsidRDefault="00C92CE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71A">
        <w:rPr>
          <w:rFonts w:ascii="Times New Roman" w:hAnsi="Times New Roman" w:cs="Times New Roman"/>
          <w:sz w:val="24"/>
          <w:szCs w:val="24"/>
        </w:rPr>
        <w:t xml:space="preserve">Zavádění flexibilních metod práce – analýza pracovních míst, kde by bylo vhodné zavést sdílená pracovní místa, flexi </w:t>
      </w:r>
      <w:proofErr w:type="spellStart"/>
      <w:r w:rsidRPr="008B471A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8B4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71A">
        <w:rPr>
          <w:rFonts w:ascii="Times New Roman" w:hAnsi="Times New Roman" w:cs="Times New Roman"/>
          <w:sz w:val="24"/>
          <w:szCs w:val="24"/>
        </w:rPr>
        <w:t>homeworking</w:t>
      </w:r>
      <w:proofErr w:type="spellEnd"/>
      <w:r w:rsidRPr="008B471A">
        <w:rPr>
          <w:rFonts w:ascii="Times New Roman" w:hAnsi="Times New Roman" w:cs="Times New Roman"/>
          <w:sz w:val="24"/>
          <w:szCs w:val="24"/>
        </w:rPr>
        <w:t xml:space="preserve"> atd.</w:t>
      </w:r>
    </w:p>
    <w:p w:rsidRPr="008B471A" w:rsidR="00C92CEC" w:rsidP="00C92CEC" w:rsidRDefault="00C92CE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71A">
        <w:rPr>
          <w:rFonts w:ascii="Times New Roman" w:hAnsi="Times New Roman" w:cs="Times New Roman"/>
          <w:sz w:val="24"/>
          <w:szCs w:val="24"/>
        </w:rPr>
        <w:t>Genderový audit – analýza personálních poměrů na základě pohlaví</w:t>
      </w:r>
      <w:r w:rsidR="008B7A01">
        <w:rPr>
          <w:rFonts w:ascii="Times New Roman" w:hAnsi="Times New Roman" w:cs="Times New Roman"/>
          <w:sz w:val="24"/>
          <w:szCs w:val="24"/>
        </w:rPr>
        <w:t>.</w:t>
      </w:r>
    </w:p>
    <w:p w:rsidRPr="008B471A" w:rsidR="00C92CEC" w:rsidP="00C92CEC" w:rsidRDefault="00C92CE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71A">
        <w:rPr>
          <w:rFonts w:ascii="Times New Roman" w:hAnsi="Times New Roman" w:cs="Times New Roman"/>
          <w:sz w:val="24"/>
          <w:szCs w:val="24"/>
        </w:rPr>
        <w:t>Komplexní analýza potřeb zaměstnanců (analýza cílové skupiny) pro slaďování pracovního a soukromého života</w:t>
      </w:r>
      <w:r w:rsidR="008B7A01">
        <w:rPr>
          <w:rFonts w:ascii="Times New Roman" w:hAnsi="Times New Roman" w:cs="Times New Roman"/>
          <w:sz w:val="24"/>
          <w:szCs w:val="24"/>
        </w:rPr>
        <w:t>.</w:t>
      </w:r>
    </w:p>
    <w:p w:rsidRPr="008B471A" w:rsidR="00C92CEC" w:rsidP="00C92CEC" w:rsidRDefault="00C92CE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71A">
        <w:rPr>
          <w:rFonts w:ascii="Times New Roman" w:hAnsi="Times New Roman" w:cs="Times New Roman"/>
          <w:sz w:val="24"/>
          <w:szCs w:val="24"/>
        </w:rPr>
        <w:t>Soutěž – Podnik přátelský k rodině (v regionu, v ČR)</w:t>
      </w:r>
      <w:r w:rsidR="008B7A01">
        <w:rPr>
          <w:rFonts w:ascii="Times New Roman" w:hAnsi="Times New Roman" w:cs="Times New Roman"/>
          <w:sz w:val="24"/>
          <w:szCs w:val="24"/>
        </w:rPr>
        <w:t>.</w:t>
      </w:r>
    </w:p>
    <w:p w:rsidRPr="008B471A" w:rsidR="00C92CEC" w:rsidP="00C92CEC" w:rsidRDefault="00C92CE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71A">
        <w:rPr>
          <w:rFonts w:ascii="Times New Roman" w:hAnsi="Times New Roman" w:cs="Times New Roman"/>
          <w:sz w:val="24"/>
          <w:szCs w:val="24"/>
        </w:rPr>
        <w:t>Poradenské centrum pro zaměstnavatele v oblasti slaďování pracovního a osobního života</w:t>
      </w:r>
      <w:r w:rsidR="008B7A01">
        <w:rPr>
          <w:rFonts w:ascii="Times New Roman" w:hAnsi="Times New Roman" w:cs="Times New Roman"/>
          <w:sz w:val="24"/>
          <w:szCs w:val="24"/>
        </w:rPr>
        <w:t>.</w:t>
      </w:r>
    </w:p>
    <w:p w:rsidRPr="008B471A" w:rsidR="00C92CEC" w:rsidP="00C92CEC" w:rsidRDefault="00C92CE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71A">
        <w:rPr>
          <w:rFonts w:ascii="Times New Roman" w:hAnsi="Times New Roman" w:cs="Times New Roman"/>
          <w:sz w:val="24"/>
          <w:szCs w:val="24"/>
        </w:rPr>
        <w:t>Udržování kontaktu se zaměstnanci po dobu mateřské a potažmo rodičovské dovolené (efektivní systém vzdělávání a udržování kvalifikace)</w:t>
      </w:r>
      <w:r w:rsidR="008B7A01">
        <w:rPr>
          <w:rFonts w:ascii="Times New Roman" w:hAnsi="Times New Roman" w:cs="Times New Roman"/>
          <w:sz w:val="24"/>
          <w:szCs w:val="24"/>
        </w:rPr>
        <w:t>.</w:t>
      </w:r>
    </w:p>
    <w:p w:rsidRPr="008B471A" w:rsidR="00C92CEC" w:rsidP="00C92CEC" w:rsidRDefault="00C92CE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71A">
        <w:rPr>
          <w:rFonts w:ascii="Times New Roman" w:hAnsi="Times New Roman" w:cs="Times New Roman"/>
          <w:sz w:val="24"/>
          <w:szCs w:val="24"/>
        </w:rPr>
        <w:t>Osvětové akce na zaměstnavatele, kampaně</w:t>
      </w:r>
      <w:r w:rsidR="008B7A01">
        <w:rPr>
          <w:rFonts w:ascii="Times New Roman" w:hAnsi="Times New Roman" w:cs="Times New Roman"/>
          <w:sz w:val="24"/>
          <w:szCs w:val="24"/>
        </w:rPr>
        <w:t>.</w:t>
      </w:r>
    </w:p>
    <w:p w:rsidRPr="008B471A" w:rsidR="00C92CEC" w:rsidP="00C92CEC" w:rsidRDefault="00C92CEC">
      <w:pPr>
        <w:jc w:val="both"/>
        <w:rPr>
          <w:rFonts w:ascii="Times New Roman" w:hAnsi="Times New Roman" w:cs="Times New Roman"/>
          <w:sz w:val="24"/>
          <w:szCs w:val="24"/>
        </w:rPr>
      </w:pPr>
      <w:r w:rsidRPr="008B471A">
        <w:rPr>
          <w:rFonts w:ascii="Times New Roman" w:hAnsi="Times New Roman" w:cs="Times New Roman"/>
          <w:sz w:val="24"/>
          <w:szCs w:val="24"/>
        </w:rPr>
        <w:t>Další poznámky:</w:t>
      </w:r>
    </w:p>
    <w:p w:rsidRPr="008B471A" w:rsidR="00C92CEC" w:rsidP="00C92CEC" w:rsidRDefault="00C92CEC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71A">
        <w:rPr>
          <w:rFonts w:ascii="Times New Roman" w:hAnsi="Times New Roman" w:cs="Times New Roman"/>
          <w:sz w:val="24"/>
          <w:szCs w:val="24"/>
        </w:rPr>
        <w:t xml:space="preserve">Osvědčil se osobní přístup k zaměstnavatelům – osobní konzultace, oslovení manželek ředitelů atd. </w:t>
      </w:r>
    </w:p>
    <w:p w:rsidRPr="008B471A" w:rsidR="00C92CEC" w:rsidP="00C92CEC" w:rsidRDefault="00C92CEC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71A">
        <w:rPr>
          <w:rFonts w:ascii="Times New Roman" w:hAnsi="Times New Roman" w:cs="Times New Roman"/>
          <w:sz w:val="24"/>
          <w:szCs w:val="24"/>
        </w:rPr>
        <w:t>Př. zaměstnavatelů, jejž slaďují - DM drogerie, Česká spořitelna</w:t>
      </w:r>
      <w:r w:rsidR="00C942DA">
        <w:rPr>
          <w:rFonts w:ascii="Times New Roman" w:hAnsi="Times New Roman" w:cs="Times New Roman"/>
          <w:sz w:val="24"/>
          <w:szCs w:val="24"/>
        </w:rPr>
        <w:t>.</w:t>
      </w:r>
    </w:p>
    <w:p w:rsidRPr="008B471A" w:rsidR="00C92CEC" w:rsidP="00C92CEC" w:rsidRDefault="00C92CEC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71A">
        <w:rPr>
          <w:rFonts w:ascii="Times New Roman" w:hAnsi="Times New Roman" w:cs="Times New Roman"/>
          <w:sz w:val="24"/>
          <w:szCs w:val="24"/>
        </w:rPr>
        <w:t>Využít metody participativní evaluace</w:t>
      </w:r>
      <w:r w:rsidR="00C942DA">
        <w:rPr>
          <w:rFonts w:ascii="Times New Roman" w:hAnsi="Times New Roman" w:cs="Times New Roman"/>
          <w:sz w:val="24"/>
          <w:szCs w:val="24"/>
        </w:rPr>
        <w:t>.</w:t>
      </w:r>
    </w:p>
    <w:p w:rsidRPr="008B471A" w:rsidR="00C92CEC" w:rsidP="00C92CEC" w:rsidRDefault="00C92C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71A">
        <w:rPr>
          <w:rFonts w:ascii="Times New Roman" w:hAnsi="Times New Roman" w:cs="Times New Roman"/>
          <w:b/>
          <w:sz w:val="24"/>
          <w:szCs w:val="24"/>
        </w:rPr>
        <w:t>Odbourávání genderových stereotypů na trhu práce</w:t>
      </w:r>
    </w:p>
    <w:p w:rsidRPr="008B471A" w:rsidR="00C903BC" w:rsidP="00E376FA" w:rsidRDefault="00E376FA">
      <w:pPr>
        <w:jc w:val="both"/>
        <w:rPr>
          <w:rFonts w:ascii="Times New Roman" w:hAnsi="Times New Roman" w:cs="Times New Roman"/>
          <w:sz w:val="24"/>
          <w:szCs w:val="24"/>
        </w:rPr>
      </w:pPr>
      <w:r w:rsidRPr="008B471A">
        <w:rPr>
          <w:rFonts w:ascii="Times New Roman" w:hAnsi="Times New Roman" w:cs="Times New Roman"/>
          <w:sz w:val="24"/>
          <w:szCs w:val="24"/>
        </w:rPr>
        <w:t xml:space="preserve">Situace cílové skupiny </w:t>
      </w:r>
      <w:r w:rsidRPr="008B471A" w:rsidR="00C903BC">
        <w:rPr>
          <w:rFonts w:ascii="Times New Roman" w:hAnsi="Times New Roman" w:cs="Times New Roman"/>
          <w:sz w:val="24"/>
          <w:szCs w:val="24"/>
        </w:rPr>
        <w:t>venkov x město</w:t>
      </w:r>
      <w:r w:rsidRPr="008B471A">
        <w:rPr>
          <w:rFonts w:ascii="Times New Roman" w:hAnsi="Times New Roman" w:cs="Times New Roman"/>
          <w:sz w:val="24"/>
          <w:szCs w:val="24"/>
        </w:rPr>
        <w:t xml:space="preserve"> -  nedostatek příležitostí pro ženy na venkově</w:t>
      </w:r>
    </w:p>
    <w:p w:rsidRPr="008B471A" w:rsidR="00E376FA" w:rsidP="00E376FA" w:rsidRDefault="00E376FA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71A">
        <w:rPr>
          <w:rFonts w:ascii="Times New Roman" w:hAnsi="Times New Roman" w:cs="Times New Roman"/>
          <w:sz w:val="24"/>
          <w:szCs w:val="24"/>
        </w:rPr>
        <w:t>Projekt na řešení situace žen na venkově, řešení otázky složitého řešení dojíždění za prací</w:t>
      </w:r>
      <w:r w:rsidR="00925CAB">
        <w:rPr>
          <w:rFonts w:ascii="Times New Roman" w:hAnsi="Times New Roman" w:cs="Times New Roman"/>
          <w:sz w:val="24"/>
          <w:szCs w:val="24"/>
        </w:rPr>
        <w:t>.</w:t>
      </w:r>
      <w:r w:rsidRPr="008B471A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8B471A" w:rsidR="00C903BC" w:rsidP="00C903BC" w:rsidRDefault="00E376FA">
      <w:pPr>
        <w:jc w:val="both"/>
        <w:rPr>
          <w:rFonts w:ascii="Times New Roman" w:hAnsi="Times New Roman" w:cs="Times New Roman"/>
          <w:sz w:val="24"/>
          <w:szCs w:val="24"/>
        </w:rPr>
      </w:pPr>
      <w:r w:rsidRPr="008B471A">
        <w:rPr>
          <w:rFonts w:ascii="Times New Roman" w:hAnsi="Times New Roman" w:cs="Times New Roman"/>
          <w:sz w:val="24"/>
          <w:szCs w:val="24"/>
        </w:rPr>
        <w:lastRenderedPageBreak/>
        <w:t xml:space="preserve">Situace např. ve státních organizacích a podobných podnicích, kde je většina žen, a to včetně managementu </w:t>
      </w:r>
    </w:p>
    <w:p w:rsidRPr="008B471A" w:rsidR="00E376FA" w:rsidP="00E376FA" w:rsidRDefault="00925CAB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B471A" w:rsidR="00E376FA">
        <w:rPr>
          <w:rFonts w:ascii="Times New Roman" w:hAnsi="Times New Roman" w:cs="Times New Roman"/>
          <w:sz w:val="24"/>
          <w:szCs w:val="24"/>
        </w:rPr>
        <w:t xml:space="preserve">rojekty </w:t>
      </w:r>
      <w:r>
        <w:rPr>
          <w:rFonts w:ascii="Times New Roman" w:hAnsi="Times New Roman" w:cs="Times New Roman"/>
          <w:sz w:val="24"/>
          <w:szCs w:val="24"/>
        </w:rPr>
        <w:t xml:space="preserve">prosazující </w:t>
      </w:r>
      <w:r w:rsidRPr="008B471A" w:rsidR="00E376FA">
        <w:rPr>
          <w:rFonts w:ascii="Times New Roman" w:hAnsi="Times New Roman" w:cs="Times New Roman"/>
          <w:sz w:val="24"/>
          <w:szCs w:val="24"/>
        </w:rPr>
        <w:t>zvýšení podílu mužů</w:t>
      </w:r>
      <w:r>
        <w:rPr>
          <w:rFonts w:ascii="Times New Roman" w:hAnsi="Times New Roman" w:cs="Times New Roman"/>
          <w:sz w:val="24"/>
          <w:szCs w:val="24"/>
        </w:rPr>
        <w:t xml:space="preserve"> při péči o rodinu a domácnost.</w:t>
      </w:r>
      <w:r w:rsidRPr="008B471A" w:rsidR="00E376FA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8B471A" w:rsidR="00E376FA" w:rsidP="00E376FA" w:rsidRDefault="00925CAB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B471A" w:rsidR="00E376FA">
        <w:rPr>
          <w:rFonts w:ascii="Times New Roman" w:hAnsi="Times New Roman" w:cs="Times New Roman"/>
          <w:sz w:val="24"/>
          <w:szCs w:val="24"/>
        </w:rPr>
        <w:t xml:space="preserve">rogramy na </w:t>
      </w:r>
      <w:proofErr w:type="gramStart"/>
      <w:r w:rsidRPr="008B471A" w:rsidR="00E376FA">
        <w:rPr>
          <w:rFonts w:ascii="Times New Roman" w:hAnsi="Times New Roman" w:cs="Times New Roman"/>
          <w:sz w:val="24"/>
          <w:szCs w:val="24"/>
        </w:rPr>
        <w:t>vzdělávaní</w:t>
      </w:r>
      <w:proofErr w:type="gramEnd"/>
      <w:r w:rsidRPr="008B471A" w:rsidR="00E376FA">
        <w:rPr>
          <w:rFonts w:ascii="Times New Roman" w:hAnsi="Times New Roman" w:cs="Times New Roman"/>
          <w:sz w:val="24"/>
          <w:szCs w:val="24"/>
        </w:rPr>
        <w:t xml:space="preserve"> vracejících se matek – zaměstnankyň z rodičovské dovolené, zejména pokud se situace v organizaci r</w:t>
      </w:r>
      <w:r w:rsidRPr="008B471A" w:rsidR="00C903BC">
        <w:rPr>
          <w:rFonts w:ascii="Times New Roman" w:hAnsi="Times New Roman" w:cs="Times New Roman"/>
          <w:sz w:val="24"/>
          <w:szCs w:val="24"/>
        </w:rPr>
        <w:t xml:space="preserve">ychle </w:t>
      </w:r>
      <w:r>
        <w:rPr>
          <w:rFonts w:ascii="Times New Roman" w:hAnsi="Times New Roman" w:cs="Times New Roman"/>
          <w:sz w:val="24"/>
          <w:szCs w:val="24"/>
        </w:rPr>
        <w:t>vyvíjí a mění.</w:t>
      </w:r>
    </w:p>
    <w:p w:rsidRPr="008B471A" w:rsidR="00E376FA" w:rsidP="00E376FA" w:rsidRDefault="00E376FA">
      <w:pPr>
        <w:jc w:val="both"/>
        <w:rPr>
          <w:rFonts w:ascii="Times New Roman" w:hAnsi="Times New Roman" w:cs="Times New Roman"/>
          <w:sz w:val="24"/>
          <w:szCs w:val="24"/>
        </w:rPr>
      </w:pPr>
      <w:r w:rsidRPr="008B471A">
        <w:rPr>
          <w:rFonts w:ascii="Times New Roman" w:hAnsi="Times New Roman" w:cs="Times New Roman"/>
          <w:sz w:val="24"/>
          <w:szCs w:val="24"/>
        </w:rPr>
        <w:t>Genderové stereotypy x synergické efekty projektů</w:t>
      </w:r>
    </w:p>
    <w:p w:rsidRPr="008B471A" w:rsidR="00E376FA" w:rsidP="00E376FA" w:rsidRDefault="00395B97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B471A" w:rsidR="00E376FA">
        <w:rPr>
          <w:rFonts w:ascii="Times New Roman" w:hAnsi="Times New Roman" w:cs="Times New Roman"/>
          <w:sz w:val="24"/>
          <w:szCs w:val="24"/>
        </w:rPr>
        <w:t xml:space="preserve"> hlediska genderových stereotypů není dobrý projekt na rekvalifikaci žen do role nízko placených profesí jako péče o seniory, hlídaní dětí. Avšak takový projekt mlže na druhou stranu řešit </w:t>
      </w:r>
      <w:r w:rsidRPr="008B471A" w:rsidR="00D34E2C">
        <w:rPr>
          <w:rFonts w:ascii="Times New Roman" w:hAnsi="Times New Roman" w:cs="Times New Roman"/>
          <w:sz w:val="24"/>
          <w:szCs w:val="24"/>
        </w:rPr>
        <w:t xml:space="preserve">více problémů, mít synergický efekt – zaměstnání pro ženy </w:t>
      </w:r>
      <w:r>
        <w:rPr>
          <w:rFonts w:ascii="Times New Roman" w:hAnsi="Times New Roman" w:cs="Times New Roman"/>
          <w:sz w:val="24"/>
          <w:szCs w:val="24"/>
        </w:rPr>
        <w:br/>
      </w:r>
      <w:r w:rsidRPr="008B471A" w:rsidR="00D34E2C">
        <w:rPr>
          <w:rFonts w:ascii="Times New Roman" w:hAnsi="Times New Roman" w:cs="Times New Roman"/>
          <w:sz w:val="24"/>
          <w:szCs w:val="24"/>
        </w:rPr>
        <w:t>a dále např. vyřešení nedostatečné kapacity služeb péče o děti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471A" w:rsidR="00D34E2C">
        <w:rPr>
          <w:rFonts w:ascii="Times New Roman" w:hAnsi="Times New Roman" w:cs="Times New Roman"/>
          <w:sz w:val="24"/>
          <w:szCs w:val="24"/>
        </w:rPr>
        <w:t xml:space="preserve">  </w:t>
      </w:r>
      <w:r w:rsidRPr="008B471A" w:rsidR="00E376FA">
        <w:rPr>
          <w:rFonts w:ascii="Times New Roman" w:hAnsi="Times New Roman" w:cs="Times New Roman"/>
          <w:sz w:val="24"/>
          <w:szCs w:val="24"/>
        </w:rPr>
        <w:t xml:space="preserve">  </w:t>
      </w:r>
    </w:p>
    <w:p w:rsidRPr="008B471A" w:rsidR="00C92CEC" w:rsidP="00C92CEC" w:rsidRDefault="00C92C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71A">
        <w:rPr>
          <w:rFonts w:ascii="Times New Roman" w:hAnsi="Times New Roman" w:cs="Times New Roman"/>
          <w:b/>
          <w:sz w:val="24"/>
          <w:szCs w:val="24"/>
        </w:rPr>
        <w:t xml:space="preserve">Aktivity zaměřené na ženy ve věku nad 50 let </w:t>
      </w:r>
    </w:p>
    <w:p w:rsidRPr="008B471A" w:rsidR="00C92CEC" w:rsidP="00C92CEC" w:rsidRDefault="00C92CEC">
      <w:pPr>
        <w:rPr>
          <w:rFonts w:ascii="Times New Roman" w:hAnsi="Times New Roman" w:cs="Times New Roman"/>
          <w:sz w:val="24"/>
          <w:szCs w:val="24"/>
        </w:rPr>
      </w:pPr>
      <w:r w:rsidRPr="008B471A">
        <w:rPr>
          <w:rFonts w:ascii="Times New Roman" w:hAnsi="Times New Roman" w:cs="Times New Roman"/>
          <w:sz w:val="24"/>
          <w:szCs w:val="24"/>
        </w:rPr>
        <w:t>Pozitivní akce ve prospěch žen v předdůchodovém věku</w:t>
      </w:r>
    </w:p>
    <w:p w:rsidRPr="008B471A" w:rsidR="00C92CEC" w:rsidP="00C92CEC" w:rsidRDefault="00C92CEC">
      <w:pPr>
        <w:pStyle w:val="Odstavecseseznamem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471A">
        <w:rPr>
          <w:rFonts w:ascii="Times New Roman" w:hAnsi="Times New Roman" w:cs="Times New Roman"/>
          <w:sz w:val="24"/>
          <w:szCs w:val="24"/>
        </w:rPr>
        <w:t>Příprava na podnikání (nutná i podpora rodiny, psychologické poradenství, mentorování).</w:t>
      </w:r>
    </w:p>
    <w:p w:rsidRPr="008B471A" w:rsidR="00C92CEC" w:rsidP="00C92CEC" w:rsidRDefault="00C92CEC">
      <w:pPr>
        <w:pStyle w:val="Odstavecseseznamem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471A">
        <w:rPr>
          <w:rFonts w:ascii="Times New Roman" w:hAnsi="Times New Roman" w:cs="Times New Roman"/>
          <w:sz w:val="24"/>
          <w:szCs w:val="24"/>
        </w:rPr>
        <w:t>Bilanční diagnostika.</w:t>
      </w:r>
    </w:p>
    <w:p w:rsidRPr="008B471A" w:rsidR="00C92CEC" w:rsidP="00C92CEC" w:rsidRDefault="00C92CEC">
      <w:pPr>
        <w:pStyle w:val="Odstavecseseznamem"/>
        <w:numPr>
          <w:ilvl w:val="0"/>
          <w:numId w:val="8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471A">
        <w:rPr>
          <w:rFonts w:ascii="Times New Roman" w:hAnsi="Times New Roman" w:cs="Times New Roman"/>
          <w:sz w:val="24"/>
          <w:szCs w:val="24"/>
        </w:rPr>
        <w:t xml:space="preserve">Pomoc při shánění financí (v ČR např. nedostatečné možnosti </w:t>
      </w:r>
      <w:proofErr w:type="spellStart"/>
      <w:r w:rsidRPr="008B471A">
        <w:rPr>
          <w:rFonts w:ascii="Times New Roman" w:hAnsi="Times New Roman" w:cs="Times New Roman"/>
          <w:sz w:val="24"/>
          <w:szCs w:val="24"/>
        </w:rPr>
        <w:t>mikropůjček</w:t>
      </w:r>
      <w:proofErr w:type="spellEnd"/>
      <w:r w:rsidRPr="008B471A">
        <w:rPr>
          <w:rFonts w:ascii="Times New Roman" w:hAnsi="Times New Roman" w:cs="Times New Roman"/>
          <w:sz w:val="24"/>
          <w:szCs w:val="24"/>
        </w:rPr>
        <w:t>).</w:t>
      </w:r>
    </w:p>
    <w:p w:rsidRPr="008B471A" w:rsidR="00C92CEC" w:rsidP="00C92CEC" w:rsidRDefault="00C92CEC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71A">
        <w:rPr>
          <w:rFonts w:ascii="Times New Roman" w:hAnsi="Times New Roman" w:cs="Times New Roman"/>
          <w:sz w:val="24"/>
          <w:szCs w:val="24"/>
        </w:rPr>
        <w:t>Působení na zaměstnavatele v daném regionu, osvěta, motivace (výhody zaměstnávání lidí v předdůchodovém věku).</w:t>
      </w:r>
    </w:p>
    <w:p w:rsidRPr="008B471A" w:rsidR="00C92CEC" w:rsidP="00C92CEC" w:rsidRDefault="00C92CEC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71A">
        <w:rPr>
          <w:rFonts w:ascii="Times New Roman" w:hAnsi="Times New Roman" w:cs="Times New Roman"/>
          <w:sz w:val="24"/>
          <w:szCs w:val="24"/>
        </w:rPr>
        <w:t>Dlouhodobá podpora cílové skupiny – mentorování, konzultace…</w:t>
      </w:r>
    </w:p>
    <w:p w:rsidRPr="008B471A" w:rsidR="00C92CEC" w:rsidP="00C92CEC" w:rsidRDefault="00C92CEC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71A">
        <w:rPr>
          <w:rFonts w:ascii="Times New Roman" w:hAnsi="Times New Roman" w:cs="Times New Roman"/>
          <w:sz w:val="24"/>
          <w:szCs w:val="24"/>
        </w:rPr>
        <w:t>Pracovní místa u nově založených firem (ve spolupráci s městem).</w:t>
      </w:r>
    </w:p>
    <w:p w:rsidRPr="008B471A" w:rsidR="00C92CEC" w:rsidP="00C92CEC" w:rsidRDefault="00C92CEC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71A">
        <w:rPr>
          <w:rFonts w:ascii="Times New Roman" w:hAnsi="Times New Roman" w:cs="Times New Roman"/>
          <w:sz w:val="24"/>
          <w:szCs w:val="24"/>
        </w:rPr>
        <w:t xml:space="preserve">Spolupráce s úřady práce, ustanovení kontaktních pracovníků/pracovnic na </w:t>
      </w:r>
      <w:proofErr w:type="gramStart"/>
      <w:r w:rsidRPr="008B471A">
        <w:rPr>
          <w:rFonts w:ascii="Times New Roman" w:hAnsi="Times New Roman" w:cs="Times New Roman"/>
          <w:sz w:val="24"/>
          <w:szCs w:val="24"/>
        </w:rPr>
        <w:t>ÚP</w:t>
      </w:r>
      <w:proofErr w:type="gramEnd"/>
      <w:r w:rsidRPr="008B471A">
        <w:rPr>
          <w:rFonts w:ascii="Times New Roman" w:hAnsi="Times New Roman" w:cs="Times New Roman"/>
          <w:sz w:val="24"/>
          <w:szCs w:val="24"/>
        </w:rPr>
        <w:t xml:space="preserve"> zodpovědných za rovné příležitosti.</w:t>
      </w:r>
    </w:p>
    <w:p w:rsidRPr="008B471A" w:rsidR="00C92CEC" w:rsidP="00C92CEC" w:rsidRDefault="00C92CEC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71A">
        <w:rPr>
          <w:rFonts w:ascii="Times New Roman" w:hAnsi="Times New Roman" w:cs="Times New Roman"/>
          <w:sz w:val="24"/>
          <w:szCs w:val="24"/>
        </w:rPr>
        <w:t>Navazování místních partnerství, mapování potřeb cílové skupiny (např. o jakou práci mají zájem, o jaké formy organizace práce…).</w:t>
      </w:r>
    </w:p>
    <w:p w:rsidRPr="008B471A" w:rsidR="00C92CEC" w:rsidP="00C92CEC" w:rsidRDefault="00C92CEC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71A">
        <w:rPr>
          <w:rFonts w:ascii="Times New Roman" w:hAnsi="Times New Roman" w:cs="Times New Roman"/>
          <w:sz w:val="24"/>
          <w:szCs w:val="24"/>
        </w:rPr>
        <w:t>Vznik zájmové skupiny hájící zájmy starších lidí na lokální úrovni.</w:t>
      </w:r>
    </w:p>
    <w:p w:rsidRPr="008B471A" w:rsidR="00C92CEC" w:rsidP="00C92CEC" w:rsidRDefault="00C92C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71A">
        <w:rPr>
          <w:rFonts w:ascii="Times New Roman" w:hAnsi="Times New Roman" w:cs="Times New Roman"/>
          <w:b/>
          <w:sz w:val="24"/>
          <w:szCs w:val="24"/>
        </w:rPr>
        <w:t xml:space="preserve">Aktivity prostřednictvím, kterých žadatel zajistí informování širší veřejnosti </w:t>
      </w:r>
      <w:r w:rsidR="002B1488">
        <w:rPr>
          <w:rFonts w:ascii="Times New Roman" w:hAnsi="Times New Roman" w:cs="Times New Roman"/>
          <w:b/>
          <w:sz w:val="24"/>
          <w:szCs w:val="24"/>
        </w:rPr>
        <w:br/>
      </w:r>
      <w:r w:rsidRPr="008B471A">
        <w:rPr>
          <w:rFonts w:ascii="Times New Roman" w:hAnsi="Times New Roman" w:cs="Times New Roman"/>
          <w:b/>
          <w:sz w:val="24"/>
          <w:szCs w:val="24"/>
        </w:rPr>
        <w:t>a dotčených subjektů (nad rámec publicitního minima)</w:t>
      </w:r>
    </w:p>
    <w:p w:rsidRPr="008B471A" w:rsidR="00C92CEC" w:rsidP="00C92CEC" w:rsidRDefault="00C92CE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71A">
        <w:rPr>
          <w:rFonts w:ascii="Times New Roman" w:hAnsi="Times New Roman" w:cs="Times New Roman"/>
          <w:sz w:val="24"/>
          <w:szCs w:val="24"/>
        </w:rPr>
        <w:t>Veřejné akce</w:t>
      </w:r>
      <w:r w:rsidR="004D55BE">
        <w:rPr>
          <w:rFonts w:ascii="Times New Roman" w:hAnsi="Times New Roman" w:cs="Times New Roman"/>
          <w:sz w:val="24"/>
          <w:szCs w:val="24"/>
        </w:rPr>
        <w:t>.</w:t>
      </w:r>
    </w:p>
    <w:p w:rsidRPr="008B471A" w:rsidR="00C92CEC" w:rsidP="00C92CEC" w:rsidRDefault="00C92CE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71A">
        <w:rPr>
          <w:rFonts w:ascii="Times New Roman" w:hAnsi="Times New Roman" w:cs="Times New Roman"/>
          <w:sz w:val="24"/>
          <w:szCs w:val="24"/>
        </w:rPr>
        <w:t>Osvětová činnost (mladí X dospělí)</w:t>
      </w:r>
      <w:r w:rsidR="004D55BE">
        <w:rPr>
          <w:rFonts w:ascii="Times New Roman" w:hAnsi="Times New Roman" w:cs="Times New Roman"/>
          <w:sz w:val="24"/>
          <w:szCs w:val="24"/>
        </w:rPr>
        <w:t>.</w:t>
      </w:r>
    </w:p>
    <w:p w:rsidRPr="008B471A" w:rsidR="00C92CEC" w:rsidP="00C92CEC" w:rsidRDefault="00C92CE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71A">
        <w:rPr>
          <w:rFonts w:ascii="Times New Roman" w:hAnsi="Times New Roman" w:cs="Times New Roman"/>
          <w:sz w:val="24"/>
          <w:szCs w:val="24"/>
        </w:rPr>
        <w:t>Zábavné akce pro zaměstnavatele + diskuze</w:t>
      </w:r>
      <w:r w:rsidR="004D55BE">
        <w:rPr>
          <w:rFonts w:ascii="Times New Roman" w:hAnsi="Times New Roman" w:cs="Times New Roman"/>
          <w:sz w:val="24"/>
          <w:szCs w:val="24"/>
        </w:rPr>
        <w:t>.</w:t>
      </w:r>
    </w:p>
    <w:p w:rsidRPr="008B471A" w:rsidR="00C92CEC" w:rsidP="00C92CEC" w:rsidRDefault="00C92CE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71A">
        <w:rPr>
          <w:rFonts w:ascii="Times New Roman" w:hAnsi="Times New Roman" w:cs="Times New Roman"/>
          <w:sz w:val="24"/>
          <w:szCs w:val="24"/>
        </w:rPr>
        <w:t>Webové stránky</w:t>
      </w:r>
      <w:r w:rsidR="004D55BE">
        <w:rPr>
          <w:rFonts w:ascii="Times New Roman" w:hAnsi="Times New Roman" w:cs="Times New Roman"/>
          <w:sz w:val="24"/>
          <w:szCs w:val="24"/>
        </w:rPr>
        <w:t>.</w:t>
      </w:r>
    </w:p>
    <w:p w:rsidRPr="008B471A" w:rsidR="00C92CEC" w:rsidP="00C92CEC" w:rsidRDefault="00C92CE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71A">
        <w:rPr>
          <w:rFonts w:ascii="Times New Roman" w:hAnsi="Times New Roman" w:cs="Times New Roman"/>
          <w:sz w:val="24"/>
          <w:szCs w:val="24"/>
        </w:rPr>
        <w:t>Konference s novináři – příklady dobré praxe</w:t>
      </w:r>
      <w:r w:rsidR="004D55BE">
        <w:rPr>
          <w:rFonts w:ascii="Times New Roman" w:hAnsi="Times New Roman" w:cs="Times New Roman"/>
          <w:sz w:val="24"/>
          <w:szCs w:val="24"/>
        </w:rPr>
        <w:t>.</w:t>
      </w:r>
    </w:p>
    <w:p w:rsidRPr="008B471A" w:rsidR="00C92CEC" w:rsidP="00C92CEC" w:rsidRDefault="00C92CE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71A">
        <w:rPr>
          <w:rFonts w:ascii="Times New Roman" w:hAnsi="Times New Roman" w:cs="Times New Roman"/>
          <w:sz w:val="24"/>
          <w:szCs w:val="24"/>
        </w:rPr>
        <w:t>Zapojení veřejně známých osobností</w:t>
      </w:r>
      <w:r w:rsidR="004D55BE">
        <w:rPr>
          <w:rFonts w:ascii="Times New Roman" w:hAnsi="Times New Roman" w:cs="Times New Roman"/>
          <w:sz w:val="24"/>
          <w:szCs w:val="24"/>
        </w:rPr>
        <w:t>.</w:t>
      </w:r>
    </w:p>
    <w:p w:rsidRPr="008B471A" w:rsidR="00C92CEC" w:rsidP="00C92CEC" w:rsidRDefault="00C92CE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71A">
        <w:rPr>
          <w:rFonts w:ascii="Times New Roman" w:hAnsi="Times New Roman" w:cs="Times New Roman"/>
          <w:sz w:val="24"/>
          <w:szCs w:val="24"/>
        </w:rPr>
        <w:t>Soutěže pro zaměstnavatele</w:t>
      </w:r>
      <w:r w:rsidR="004D55BE">
        <w:rPr>
          <w:rFonts w:ascii="Times New Roman" w:hAnsi="Times New Roman" w:cs="Times New Roman"/>
          <w:sz w:val="24"/>
          <w:szCs w:val="24"/>
        </w:rPr>
        <w:t>.</w:t>
      </w:r>
    </w:p>
    <w:p w:rsidRPr="008B471A" w:rsidR="00C92CEC" w:rsidP="00C92CEC" w:rsidRDefault="00C92CE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71A">
        <w:rPr>
          <w:rFonts w:ascii="Times New Roman" w:hAnsi="Times New Roman" w:cs="Times New Roman"/>
          <w:sz w:val="24"/>
          <w:szCs w:val="24"/>
        </w:rPr>
        <w:t>Osvěta směrem k mužům a zaměstnavatelům</w:t>
      </w:r>
      <w:r w:rsidR="004D55BE">
        <w:rPr>
          <w:rFonts w:ascii="Times New Roman" w:hAnsi="Times New Roman" w:cs="Times New Roman"/>
          <w:sz w:val="24"/>
          <w:szCs w:val="24"/>
        </w:rPr>
        <w:t>.</w:t>
      </w:r>
    </w:p>
    <w:p w:rsidRPr="008B471A" w:rsidR="00C92CEC" w:rsidP="00C92CEC" w:rsidRDefault="00C92CE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71A">
        <w:rPr>
          <w:rFonts w:ascii="Times New Roman" w:hAnsi="Times New Roman" w:cs="Times New Roman"/>
          <w:sz w:val="24"/>
          <w:szCs w:val="24"/>
        </w:rPr>
        <w:t>Krátké televizní a rozhlasové spoty</w:t>
      </w:r>
      <w:r w:rsidR="004D55BE">
        <w:rPr>
          <w:rFonts w:ascii="Times New Roman" w:hAnsi="Times New Roman" w:cs="Times New Roman"/>
          <w:sz w:val="24"/>
          <w:szCs w:val="24"/>
        </w:rPr>
        <w:t>.</w:t>
      </w:r>
    </w:p>
    <w:p w:rsidRPr="008B471A" w:rsidR="00C92CEC" w:rsidP="00C92CEC" w:rsidRDefault="00C92CE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71A">
        <w:rPr>
          <w:rFonts w:ascii="Times New Roman" w:hAnsi="Times New Roman" w:cs="Times New Roman"/>
          <w:sz w:val="24"/>
          <w:szCs w:val="24"/>
        </w:rPr>
        <w:lastRenderedPageBreak/>
        <w:t>Studentské filmy</w:t>
      </w:r>
      <w:r w:rsidR="004D55BE">
        <w:rPr>
          <w:rFonts w:ascii="Times New Roman" w:hAnsi="Times New Roman" w:cs="Times New Roman"/>
          <w:sz w:val="24"/>
          <w:szCs w:val="24"/>
        </w:rPr>
        <w:t>.</w:t>
      </w:r>
    </w:p>
    <w:p w:rsidRPr="008B471A" w:rsidR="00C92CEC" w:rsidP="00C92CEC" w:rsidRDefault="00C92CE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471A">
        <w:rPr>
          <w:rFonts w:ascii="Times New Roman" w:hAnsi="Times New Roman" w:cs="Times New Roman"/>
          <w:sz w:val="24"/>
          <w:szCs w:val="24"/>
        </w:rPr>
        <w:t>Krátká divadelní představení</w:t>
      </w:r>
      <w:r w:rsidR="004D55BE">
        <w:rPr>
          <w:rFonts w:ascii="Times New Roman" w:hAnsi="Times New Roman" w:cs="Times New Roman"/>
          <w:sz w:val="24"/>
          <w:szCs w:val="24"/>
        </w:rPr>
        <w:t>.</w:t>
      </w:r>
    </w:p>
    <w:p w:rsidRPr="008B471A" w:rsidR="00C92CEC" w:rsidRDefault="00C92CEC">
      <w:pPr>
        <w:rPr>
          <w:rFonts w:ascii="Times New Roman" w:hAnsi="Times New Roman" w:cs="Times New Roman"/>
          <w:sz w:val="24"/>
          <w:szCs w:val="24"/>
        </w:rPr>
      </w:pPr>
    </w:p>
    <w:sectPr w:rsidRPr="008B471A" w:rsidR="00C92C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761CF3" w:rsidP="008B471A" w:rsidRDefault="00761CF3">
      <w:pPr>
        <w:spacing w:after="0" w:line="240" w:lineRule="auto"/>
      </w:pPr>
      <w:r>
        <w:separator/>
      </w:r>
    </w:p>
  </w:endnote>
  <w:endnote w:type="continuationSeparator" w:id="0">
    <w:p w:rsidR="00761CF3" w:rsidP="008B471A" w:rsidRDefault="0076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761CF3" w:rsidP="008B471A" w:rsidRDefault="00761CF3">
      <w:pPr>
        <w:spacing w:after="0" w:line="240" w:lineRule="auto"/>
      </w:pPr>
      <w:r>
        <w:separator/>
      </w:r>
    </w:p>
  </w:footnote>
  <w:footnote w:type="continuationSeparator" w:id="0">
    <w:p w:rsidR="00761CF3" w:rsidP="008B471A" w:rsidRDefault="00761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B471A" w:rsidRDefault="00154D15">
    <w:pPr>
      <w:pStyle w:val="Zhlav"/>
    </w:pPr>
    <w:r>
      <w:rPr>
        <w:noProof/>
        <w:lang w:eastAsia="cs-CZ"/>
      </w:rPr>
      <w:drawing>
        <wp:inline distT="0" distB="0" distL="0" distR="0">
          <wp:extent cx="5760720" cy="520065"/>
          <wp:effectExtent l="0" t="0" r="0" b="0"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rada_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471A" w:rsidRDefault="008B471A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25E640D"/>
    <w:multiLevelType w:val="hybridMultilevel"/>
    <w:tmpl w:val="346A3EF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9D66C5F"/>
    <w:multiLevelType w:val="hybridMultilevel"/>
    <w:tmpl w:val="75AE34A8"/>
    <w:lvl w:ilvl="0" w:tplc="792AC5A6">
      <w:start w:val="1"/>
      <w:numFmt w:val="decimal"/>
      <w:lvlText w:val="%1)"/>
      <w:lvlJc w:val="left"/>
      <w:pPr>
        <w:ind w:left="720" w:hanging="360"/>
      </w:pPr>
      <w:rPr>
        <w:rFonts w:hint="default" w:ascii="Arial" w:hAnsi="Arial"/>
        <w:color w:val="17365D" w:themeColor="text2" w:themeShade="BF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C220A15"/>
    <w:multiLevelType w:val="hybridMultilevel"/>
    <w:tmpl w:val="6BB69C7E"/>
    <w:lvl w:ilvl="0" w:tplc="155CE0E0">
      <w:start w:val="1"/>
      <w:numFmt w:val="decimal"/>
      <w:lvlText w:val="%1)"/>
      <w:lvlJc w:val="left"/>
      <w:pPr>
        <w:ind w:left="720" w:hanging="360"/>
      </w:pPr>
      <w:rPr>
        <w:rFonts w:hint="default" w:ascii="Arial" w:hAnsi="Arial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30A6074"/>
    <w:multiLevelType w:val="hybridMultilevel"/>
    <w:tmpl w:val="3320A80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4BB59D5"/>
    <w:multiLevelType w:val="hybridMultilevel"/>
    <w:tmpl w:val="75AE34A8"/>
    <w:lvl w:ilvl="0" w:tplc="792AC5A6">
      <w:start w:val="1"/>
      <w:numFmt w:val="decimal"/>
      <w:lvlText w:val="%1)"/>
      <w:lvlJc w:val="left"/>
      <w:pPr>
        <w:ind w:left="720" w:hanging="360"/>
      </w:pPr>
      <w:rPr>
        <w:rFonts w:hint="default" w:ascii="Arial" w:hAnsi="Arial"/>
        <w:color w:val="17365D" w:themeColor="text2" w:themeShade="BF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DFC56A6"/>
    <w:multiLevelType w:val="hybridMultilevel"/>
    <w:tmpl w:val="DF44EED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A7F47C7"/>
    <w:multiLevelType w:val="hybridMultilevel"/>
    <w:tmpl w:val="0EC878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DB755ED"/>
    <w:multiLevelType w:val="hybridMultilevel"/>
    <w:tmpl w:val="821E3C1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B9F570B"/>
    <w:multiLevelType w:val="hybridMultilevel"/>
    <w:tmpl w:val="2090748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6C431C98"/>
    <w:multiLevelType w:val="hybridMultilevel"/>
    <w:tmpl w:val="A3AA301E"/>
    <w:lvl w:ilvl="0" w:tplc="C2F6EB4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79044FDB"/>
    <w:multiLevelType w:val="hybridMultilevel"/>
    <w:tmpl w:val="1924BB56"/>
    <w:lvl w:ilvl="0" w:tplc="040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1">
    <w:nsid w:val="7AA71ED1"/>
    <w:multiLevelType w:val="hybridMultilevel"/>
    <w:tmpl w:val="EEDC1C3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1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EC"/>
    <w:rsid w:val="0003326B"/>
    <w:rsid w:val="00154D15"/>
    <w:rsid w:val="001A7B98"/>
    <w:rsid w:val="002B1488"/>
    <w:rsid w:val="002E76BB"/>
    <w:rsid w:val="00395B97"/>
    <w:rsid w:val="004D55BE"/>
    <w:rsid w:val="00761CF3"/>
    <w:rsid w:val="00773398"/>
    <w:rsid w:val="00815F37"/>
    <w:rsid w:val="008A6E43"/>
    <w:rsid w:val="008B471A"/>
    <w:rsid w:val="008B7A01"/>
    <w:rsid w:val="00925CAB"/>
    <w:rsid w:val="009C0DAB"/>
    <w:rsid w:val="00C36D21"/>
    <w:rsid w:val="00C903BC"/>
    <w:rsid w:val="00C92CEC"/>
    <w:rsid w:val="00C942DA"/>
    <w:rsid w:val="00D34E2C"/>
    <w:rsid w:val="00E3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2CE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376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76F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376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76F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376F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376F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B471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8B471A"/>
  </w:style>
  <w:style w:type="paragraph" w:styleId="Zpat">
    <w:name w:val="footer"/>
    <w:basedOn w:val="Normln"/>
    <w:link w:val="ZpatChar"/>
    <w:uiPriority w:val="99"/>
    <w:unhideWhenUsed/>
    <w:rsid w:val="008B471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8B471A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uiPriority w:val="34"/>
    <w:qFormat/>
    <w:rsid w:val="00C92CEC"/>
    <w:pPr>
      <w:ind w:left="720"/>
      <w:contextualSpacing/>
    </w:pPr>
  </w:style>
  <w:style w:styleId="Odkaznakoment" w:type="character">
    <w:name w:val="annotation reference"/>
    <w:basedOn w:val="Standardnpsmoodstavce"/>
    <w:uiPriority w:val="99"/>
    <w:semiHidden/>
    <w:unhideWhenUsed/>
    <w:rsid w:val="00E376FA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E376FA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E376FA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E376FA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E376FA"/>
    <w:rPr>
      <w:b/>
      <w:bCs/>
      <w:sz w:val="20"/>
      <w:szCs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E376FA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E376FA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8B471A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8B471A"/>
  </w:style>
  <w:style w:styleId="Zpat" w:type="paragraph">
    <w:name w:val="footer"/>
    <w:basedOn w:val="Normln"/>
    <w:link w:val="ZpatChar"/>
    <w:uiPriority w:val="99"/>
    <w:unhideWhenUsed/>
    <w:rsid w:val="008B471A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8B471A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812</properties:Words>
  <properties:Characters>4792</properties:Characters>
  <properties:Lines>39</properties:Lines>
  <properties:Paragraphs>11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5593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2011-08-04T09:18:00Z</dcterms:created>
  <dc:creator/>
  <cp:lastModifiedBy/>
  <dcterms:modified xmlns:xsi="http://www.w3.org/2001/XMLSchema-instance" xsi:type="dcterms:W3CDTF">2011-08-04T09:18:00Z</dcterms:modified>
  <cp:revision>3</cp:revision>
</cp:coreProperties>
</file>