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535B8A" w:rsidR="00B1695E" w:rsidP="00B1695E" w:rsidRDefault="00B1695E">
      <w:pPr>
        <w:rPr>
          <w:b/>
          <w:sz w:val="28"/>
          <w:szCs w:val="28"/>
        </w:rPr>
      </w:pPr>
      <w:bookmarkStart w:name="_GoBack" w:id="0"/>
      <w:bookmarkEnd w:id="0"/>
      <w:r w:rsidRPr="00535B8A">
        <w:rPr>
          <w:b/>
          <w:sz w:val="28"/>
          <w:szCs w:val="28"/>
        </w:rPr>
        <w:t>Informace o projektu</w:t>
      </w:r>
    </w:p>
    <w:p w:rsidR="00B1695E" w:rsidP="00B1695E" w:rsidRDefault="00B1695E">
      <w:pPr>
        <w:pStyle w:val="Odstavecseseznamem"/>
        <w:ind w:left="360"/>
        <w:rPr>
          <w:b/>
        </w:rPr>
      </w:pPr>
    </w:p>
    <w:p w:rsidRPr="00107E2F" w:rsidR="00B1695E" w:rsidP="00B1695E" w:rsidRDefault="00B1695E">
      <w:pPr>
        <w:pStyle w:val="Odstavecseseznamem"/>
        <w:numPr>
          <w:ilvl w:val="0"/>
          <w:numId w:val="1"/>
        </w:numPr>
        <w:rPr>
          <w:b/>
        </w:rPr>
      </w:pPr>
      <w:r w:rsidRPr="00107E2F">
        <w:rPr>
          <w:b/>
        </w:rPr>
        <w:t>Identifikace projektu</w:t>
      </w:r>
    </w:p>
    <w:p w:rsidR="00B1695E" w:rsidP="00B1695E" w:rsidRDefault="00B1695E">
      <w:pPr>
        <w:spacing w:after="120"/>
        <w:rPr>
          <w:rFonts w:cs="Arial"/>
        </w:rPr>
      </w:pPr>
      <w:r>
        <w:t xml:space="preserve">Registrační číslo: </w:t>
      </w:r>
      <w:r>
        <w:rPr>
          <w:rFonts w:cs="Arial"/>
        </w:rPr>
        <w:t xml:space="preserve"> </w:t>
      </w:r>
    </w:p>
    <w:p w:rsidR="00B1695E" w:rsidP="00B1695E" w:rsidRDefault="00B1695E">
      <w:pPr>
        <w:spacing w:after="120"/>
      </w:pPr>
      <w:r>
        <w:t xml:space="preserve">Název projektu: </w:t>
      </w:r>
    </w:p>
    <w:p w:rsidR="00B1695E" w:rsidP="00B1695E" w:rsidRDefault="00B1695E">
      <w:pPr>
        <w:spacing w:after="120"/>
        <w:rPr>
          <w:rFonts w:cs="Arial"/>
        </w:rPr>
      </w:pPr>
    </w:p>
    <w:p w:rsidRPr="00107E2F" w:rsidR="00B1695E" w:rsidP="00B1695E" w:rsidRDefault="00B1695E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Partneři projektu</w:t>
      </w:r>
    </w:p>
    <w:p w:rsidRPr="005F29CD" w:rsidR="00B1695E" w:rsidP="00B1695E" w:rsidRDefault="00B1695E">
      <w:pPr>
        <w:spacing w:after="120"/>
        <w:rPr>
          <w:b/>
        </w:rPr>
      </w:pPr>
      <w:r w:rsidRPr="005F29CD">
        <w:rPr>
          <w:b/>
        </w:rPr>
        <w:t>Název subjektu: / Jméno a příjmení: (pro FO)</w:t>
      </w:r>
    </w:p>
    <w:p w:rsidR="00B1695E" w:rsidP="00B1695E" w:rsidRDefault="00B1695E">
      <w:pPr>
        <w:spacing w:after="120"/>
      </w:pPr>
      <w:r w:rsidRPr="005F29CD">
        <w:t>IČ:</w:t>
      </w:r>
      <w:r>
        <w:t xml:space="preserve"> / Datum narození: (pro FO)</w:t>
      </w:r>
      <w:r w:rsidRPr="005F29CD">
        <w:t xml:space="preserve"> </w:t>
      </w:r>
    </w:p>
    <w:p w:rsidR="00B1695E" w:rsidP="00B1695E" w:rsidRDefault="00B1695E">
      <w:pPr>
        <w:spacing w:after="120"/>
      </w:pPr>
      <w:r>
        <w:t>Sídlo: / Adresa trvalého pobytu: (FO)</w:t>
      </w:r>
    </w:p>
    <w:p w:rsidRPr="005F29CD" w:rsidR="00B1695E" w:rsidP="00B1695E" w:rsidRDefault="00B1695E">
      <w:pPr>
        <w:spacing w:after="120"/>
      </w:pPr>
      <w:r w:rsidRPr="005F29CD">
        <w:t xml:space="preserve">Právní forma: </w:t>
      </w:r>
    </w:p>
    <w:p w:rsidR="00B1695E" w:rsidP="00B1695E" w:rsidRDefault="00B1695E">
      <w:pPr>
        <w:spacing w:after="120"/>
      </w:pPr>
      <w:r>
        <w:t xml:space="preserve">Typ partnera (s finančním příspěvkem / bez finančního příspěvku): </w:t>
      </w:r>
    </w:p>
    <w:p w:rsidRPr="005F29CD" w:rsidR="00B1695E" w:rsidP="00B1695E" w:rsidRDefault="00B1695E">
      <w:pPr>
        <w:spacing w:after="120"/>
      </w:pPr>
      <w:r w:rsidRPr="005F29CD">
        <w:t>Popis zapojení partnera do jednotlivých fází projektu:</w:t>
      </w:r>
    </w:p>
    <w:p w:rsidR="00B1695E" w:rsidP="00B1695E" w:rsidRDefault="00B1695E">
      <w:pPr>
        <w:rPr>
          <w:rFonts w:cs="Arial"/>
        </w:rPr>
      </w:pPr>
    </w:p>
    <w:p w:rsidRPr="00947213" w:rsidR="00B1695E" w:rsidP="00B1695E" w:rsidRDefault="00B1695E">
      <w:pPr>
        <w:pStyle w:val="Odstavecseseznamem"/>
        <w:numPr>
          <w:ilvl w:val="0"/>
          <w:numId w:val="1"/>
        </w:numPr>
        <w:rPr>
          <w:b/>
        </w:rPr>
      </w:pPr>
      <w:r w:rsidRPr="00947213">
        <w:rPr>
          <w:b/>
        </w:rPr>
        <w:t>Popis projektu</w:t>
      </w:r>
    </w:p>
    <w:p w:rsidR="00B1695E" w:rsidP="00B1695E" w:rsidRDefault="00B1695E">
      <w:pPr>
        <w:spacing w:after="120"/>
      </w:pPr>
      <w:r w:rsidRPr="005F29CD">
        <w:t>Cílov</w:t>
      </w:r>
      <w:r>
        <w:t>á</w:t>
      </w:r>
      <w:r w:rsidRPr="005F29CD">
        <w:t xml:space="preserve"> skupin</w:t>
      </w:r>
      <w:r>
        <w:t xml:space="preserve">a: </w:t>
      </w:r>
    </w:p>
    <w:p w:rsidRPr="003569EC" w:rsidR="00B1695E" w:rsidP="00B1695E" w:rsidRDefault="00B1695E">
      <w:pPr>
        <w:spacing w:after="120"/>
        <w:rPr>
          <w:i/>
        </w:rPr>
      </w:pPr>
      <w:r w:rsidRPr="003569EC">
        <w:rPr>
          <w:i/>
        </w:rPr>
        <w:t xml:space="preserve">Varianta pro projekty podpořené v kolových výzvách: </w:t>
      </w:r>
    </w:p>
    <w:p w:rsidR="00B1695E" w:rsidP="00B1695E" w:rsidRDefault="00B1695E">
      <w:pPr>
        <w:spacing w:after="120"/>
      </w:pPr>
      <w:r>
        <w:t>Zaměstnanci</w:t>
      </w:r>
    </w:p>
    <w:p w:rsidRPr="003569EC" w:rsidR="00B1695E" w:rsidP="00B1695E" w:rsidRDefault="00B1695E">
      <w:pPr>
        <w:spacing w:after="120"/>
        <w:rPr>
          <w:i/>
        </w:rPr>
      </w:pPr>
      <w:r w:rsidRPr="003569EC">
        <w:rPr>
          <w:i/>
        </w:rPr>
        <w:t>Varianta pro projekty podpořené v průběžných výzvách:</w:t>
      </w:r>
      <w:r>
        <w:rPr>
          <w:rStyle w:val="Znakapoznpodarou"/>
          <w:i/>
        </w:rPr>
        <w:footnoteReference w:id="1"/>
      </w:r>
    </w:p>
    <w:p w:rsidR="00B1695E" w:rsidP="00B1695E" w:rsidRDefault="00B1695E">
      <w:pPr>
        <w:numPr>
          <w:ilvl w:val="0"/>
          <w:numId w:val="3"/>
        </w:numPr>
        <w:spacing w:after="120"/>
      </w:pPr>
      <w:r>
        <w:t>Zaměstnanci podniků a zaměstnanci OSVČ sdružených v profesních a podnikatelských sdruženích</w:t>
      </w:r>
    </w:p>
    <w:p w:rsidR="00B1695E" w:rsidP="00B1695E" w:rsidRDefault="00B1695E">
      <w:pPr>
        <w:numPr>
          <w:ilvl w:val="0"/>
          <w:numId w:val="3"/>
        </w:numPr>
        <w:spacing w:after="120"/>
      </w:pPr>
      <w:r>
        <w:t>Zaměstnanci NNO sdružených v zastřešujících organizacích</w:t>
      </w:r>
    </w:p>
    <w:p w:rsidR="00B1695E" w:rsidP="00B1695E" w:rsidRDefault="00B1695E">
      <w:pPr>
        <w:numPr>
          <w:ilvl w:val="0"/>
          <w:numId w:val="3"/>
        </w:numPr>
        <w:spacing w:after="120"/>
      </w:pPr>
      <w:r>
        <w:t>Zaměstnanci účelových zařízení registrovaných církví a náboženských společností</w:t>
      </w:r>
    </w:p>
    <w:p w:rsidRPr="00953C3A" w:rsidR="00B1695E" w:rsidP="00B1695E" w:rsidRDefault="00B1695E">
      <w:pPr>
        <w:spacing w:after="120"/>
        <w:rPr>
          <w:i/>
        </w:rPr>
      </w:pPr>
      <w:r w:rsidRPr="00953C3A">
        <w:rPr>
          <w:i/>
        </w:rPr>
        <w:t>Varianta pro projekty podpořené v průběžných výzvách:</w:t>
      </w:r>
    </w:p>
    <w:p w:rsidR="00B1695E" w:rsidP="00B1695E" w:rsidRDefault="00B1695E">
      <w:pPr>
        <w:spacing w:after="120"/>
      </w:pPr>
      <w:r>
        <w:t>Projekt obsahuje následující aktivity:</w:t>
      </w:r>
      <w:r w:rsidRPr="00AC641D">
        <w:rPr>
          <w:rStyle w:val="Znakapoznpodarou"/>
          <w:color w:val="auto"/>
        </w:rPr>
        <w:footnoteReference w:id="2"/>
      </w:r>
    </w:p>
    <w:p w:rsidRPr="00962081" w:rsidR="00B1695E" w:rsidP="00B1695E" w:rsidRDefault="00B1695E">
      <w:pPr>
        <w:numPr>
          <w:ilvl w:val="0"/>
          <w:numId w:val="2"/>
        </w:numPr>
        <w:spacing w:after="0"/>
        <w:ind w:left="714" w:hanging="357"/>
      </w:pPr>
      <w:r w:rsidRPr="00962081">
        <w:t>Obecné IT</w:t>
      </w:r>
    </w:p>
    <w:p w:rsidRPr="00962081" w:rsidR="00B1695E" w:rsidP="00B1695E" w:rsidRDefault="00B1695E">
      <w:pPr>
        <w:numPr>
          <w:ilvl w:val="0"/>
          <w:numId w:val="2"/>
        </w:numPr>
        <w:spacing w:after="0"/>
        <w:ind w:left="714" w:hanging="357"/>
      </w:pPr>
      <w:r w:rsidRPr="00962081">
        <w:t>Měkké a manažerské dovednosti</w:t>
      </w:r>
    </w:p>
    <w:p w:rsidRPr="00962081" w:rsidR="00B1695E" w:rsidP="00B1695E" w:rsidRDefault="00B1695E">
      <w:pPr>
        <w:numPr>
          <w:ilvl w:val="0"/>
          <w:numId w:val="2"/>
        </w:numPr>
        <w:spacing w:after="0"/>
        <w:ind w:left="714" w:hanging="357"/>
      </w:pPr>
      <w:r w:rsidRPr="00962081">
        <w:t>Jazykové vzdělávání</w:t>
      </w:r>
    </w:p>
    <w:p w:rsidRPr="00962081" w:rsidR="00B1695E" w:rsidP="00B1695E" w:rsidRDefault="00B1695E">
      <w:pPr>
        <w:numPr>
          <w:ilvl w:val="0"/>
          <w:numId w:val="2"/>
        </w:numPr>
        <w:spacing w:after="0"/>
        <w:ind w:left="714" w:hanging="357"/>
      </w:pPr>
      <w:r w:rsidRPr="00962081">
        <w:t>Specializované IT</w:t>
      </w:r>
    </w:p>
    <w:p w:rsidRPr="00962081" w:rsidR="00B1695E" w:rsidP="00B1695E" w:rsidRDefault="00B1695E">
      <w:pPr>
        <w:numPr>
          <w:ilvl w:val="0"/>
          <w:numId w:val="2"/>
        </w:numPr>
        <w:spacing w:after="0"/>
        <w:ind w:left="714" w:hanging="357"/>
      </w:pPr>
      <w:r w:rsidRPr="00962081">
        <w:t>Účetní,</w:t>
      </w:r>
      <w:r>
        <w:t xml:space="preserve"> </w:t>
      </w:r>
      <w:r w:rsidRPr="00962081">
        <w:t>ekonomické a právní kurzy</w:t>
      </w:r>
    </w:p>
    <w:p w:rsidRPr="00962081" w:rsidR="00B1695E" w:rsidP="00B1695E" w:rsidRDefault="00B1695E">
      <w:pPr>
        <w:numPr>
          <w:ilvl w:val="0"/>
          <w:numId w:val="2"/>
        </w:numPr>
        <w:spacing w:after="0"/>
        <w:ind w:left="714" w:hanging="357"/>
      </w:pPr>
      <w:r w:rsidRPr="00962081">
        <w:t>Technické a jiné odborné vzdělávání</w:t>
      </w:r>
    </w:p>
    <w:p w:rsidRPr="00962081" w:rsidR="00B1695E" w:rsidP="00B1695E" w:rsidRDefault="00B1695E">
      <w:pPr>
        <w:numPr>
          <w:ilvl w:val="0"/>
          <w:numId w:val="2"/>
        </w:numPr>
        <w:spacing w:after="0"/>
        <w:ind w:left="714" w:hanging="357"/>
      </w:pPr>
      <w:r w:rsidRPr="00962081">
        <w:t>Interní lektor</w:t>
      </w:r>
    </w:p>
    <w:p w:rsidR="00B1695E" w:rsidP="00B1695E" w:rsidRDefault="00B1695E">
      <w:pPr>
        <w:spacing w:after="120"/>
      </w:pPr>
    </w:p>
    <w:p w:rsidRPr="008702CD" w:rsidR="00B1695E" w:rsidP="00B1695E" w:rsidRDefault="00B1695E">
      <w:pPr>
        <w:spacing w:after="0"/>
        <w:contextualSpacing/>
        <w:rPr>
          <w:color w:val="auto"/>
        </w:rPr>
      </w:pPr>
      <w:r w:rsidRPr="008702CD">
        <w:rPr>
          <w:color w:val="auto"/>
        </w:rPr>
        <w:t>Podpora ne</w:t>
      </w:r>
      <w:r>
        <w:rPr>
          <w:color w:val="auto"/>
        </w:rPr>
        <w:t xml:space="preserve">ní </w:t>
      </w:r>
      <w:r w:rsidRPr="008702CD">
        <w:rPr>
          <w:color w:val="auto"/>
        </w:rPr>
        <w:t>poskytnuta na vzdělávání, které podnik organizuje za účelem, aby dodržel závazné vnitrostátní normy vzdělávání.</w:t>
      </w:r>
      <w:r w:rsidRPr="008702CD">
        <w:rPr>
          <w:color w:val="auto"/>
          <w:vertAlign w:val="superscript"/>
        </w:rPr>
        <w:footnoteReference w:id="3"/>
      </w:r>
    </w:p>
    <w:p w:rsidR="00B1695E" w:rsidP="00B1695E" w:rsidRDefault="00B1695E">
      <w:pPr>
        <w:spacing w:after="120"/>
      </w:pPr>
      <w:r>
        <w:lastRenderedPageBreak/>
        <w:t xml:space="preserve">Jedna podpořená osoba může absolvovat v rámci projektu maximálně 10 vzdělávacích kurzů. </w:t>
      </w:r>
    </w:p>
    <w:p w:rsidR="00B1695E" w:rsidP="00B1695E" w:rsidRDefault="00B1695E">
      <w:pPr>
        <w:rPr>
          <w:rFonts w:cs="Arial"/>
        </w:rPr>
      </w:pPr>
      <w:r w:rsidRPr="0070223D">
        <w:rPr>
          <w:rFonts w:cs="Arial"/>
        </w:rPr>
        <w:t>V rozpočtu projektu nesmí</w:t>
      </w:r>
      <w:r>
        <w:rPr>
          <w:rFonts w:cs="Arial"/>
        </w:rPr>
        <w:t xml:space="preserve"> plánované výdaje na aktivitu Měkké a manažerské dovednosti překročit 50 % celkových plánovaných způsobilých výdajů projektu. </w:t>
      </w:r>
    </w:p>
    <w:p w:rsidR="00B1695E" w:rsidP="00B1695E" w:rsidRDefault="00B1695E">
      <w:pPr>
        <w:spacing w:after="120"/>
      </w:pPr>
      <w:r w:rsidRPr="00953C3A">
        <w:rPr>
          <w:i/>
        </w:rPr>
        <w:t>Varianta pro projekty podpořené v </w:t>
      </w:r>
      <w:r>
        <w:rPr>
          <w:i/>
        </w:rPr>
        <w:t>kolových</w:t>
      </w:r>
      <w:r w:rsidRPr="00953C3A">
        <w:rPr>
          <w:i/>
        </w:rPr>
        <w:t xml:space="preserve"> výzvách:</w:t>
      </w:r>
      <w:r w:rsidRPr="001F6D08">
        <w:t xml:space="preserve"> </w:t>
      </w:r>
    </w:p>
    <w:p w:rsidR="00B1695E" w:rsidP="00B1695E" w:rsidRDefault="00B1695E">
      <w:pPr>
        <w:spacing w:after="120"/>
      </w:pPr>
      <w:r>
        <w:t xml:space="preserve">Specifikace aktivit projektu v členění dle plánovaného počtu osobohodin a </w:t>
      </w:r>
      <w:r w:rsidRPr="00702903">
        <w:t>podle tříd (skupin) zaměstnanců dle klasifikace CZ-ISCO</w:t>
      </w:r>
      <w:r>
        <w:t xml:space="preserve"> je následující: </w:t>
      </w:r>
    </w:p>
    <w:p w:rsidRPr="00953C3A" w:rsidR="00B1695E" w:rsidP="00B1695E" w:rsidRDefault="00B1695E">
      <w:pPr>
        <w:spacing w:after="120"/>
        <w:rPr>
          <w:i/>
        </w:rPr>
      </w:pPr>
    </w:p>
    <w:tbl>
      <w:tblPr>
        <w:tblW w:w="912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701"/>
        <w:gridCol w:w="825"/>
        <w:gridCol w:w="825"/>
        <w:gridCol w:w="825"/>
        <w:gridCol w:w="825"/>
        <w:gridCol w:w="825"/>
        <w:gridCol w:w="825"/>
        <w:gridCol w:w="825"/>
        <w:gridCol w:w="825"/>
        <w:gridCol w:w="826"/>
      </w:tblGrid>
      <w:tr w:rsidRPr="00C906A9" w:rsidR="00B1695E" w:rsidTr="007E1EE6">
        <w:trPr>
          <w:cantSplit/>
          <w:trHeight w:val="1817"/>
          <w:tblHeader/>
        </w:trPr>
        <w:tc>
          <w:tcPr>
            <w:tcW w:w="1701" w:type="dxa"/>
            <w:tcBorders>
              <w:tl2br w:val="single" w:color="auto" w:sz="4" w:space="0"/>
            </w:tcBorders>
            <w:shd w:val="clear" w:color="auto" w:fill="auto"/>
          </w:tcPr>
          <w:p w:rsidRPr="00695CAB" w:rsidR="00B1695E" w:rsidP="007E1EE6" w:rsidRDefault="00B1695E">
            <w:pPr>
              <w:spacing w:before="60" w:after="60"/>
              <w:ind w:left="601" w:right="57" w:hanging="283"/>
              <w:jc w:val="left"/>
              <w:rPr>
                <w:b/>
                <w:color w:val="auto"/>
                <w:sz w:val="20"/>
                <w:szCs w:val="20"/>
              </w:rPr>
            </w:pPr>
            <w:r w:rsidRPr="00695CAB">
              <w:rPr>
                <w:b/>
                <w:color w:val="auto"/>
                <w:sz w:val="20"/>
                <w:szCs w:val="20"/>
              </w:rPr>
              <w:t>CZ-ISCO – počet osobohodin</w:t>
            </w:r>
          </w:p>
          <w:p w:rsidRPr="00695CAB" w:rsidR="00B1695E" w:rsidP="007E1EE6" w:rsidRDefault="00B1695E">
            <w:pPr>
              <w:spacing w:before="60" w:after="60"/>
              <w:ind w:left="57" w:right="57"/>
              <w:jc w:val="left"/>
              <w:rPr>
                <w:b/>
                <w:color w:val="auto"/>
                <w:sz w:val="20"/>
                <w:szCs w:val="20"/>
              </w:rPr>
            </w:pPr>
          </w:p>
          <w:p w:rsidRPr="00695CAB" w:rsidR="00B1695E" w:rsidP="007E1EE6" w:rsidRDefault="00B1695E">
            <w:pPr>
              <w:spacing w:before="60" w:after="60"/>
              <w:ind w:left="57" w:right="57"/>
              <w:jc w:val="left"/>
              <w:rPr>
                <w:b/>
                <w:color w:val="auto"/>
                <w:sz w:val="20"/>
                <w:szCs w:val="20"/>
              </w:rPr>
            </w:pPr>
          </w:p>
          <w:p w:rsidRPr="00695CAB" w:rsidR="00B1695E" w:rsidP="007E1EE6" w:rsidRDefault="00B1695E">
            <w:pPr>
              <w:spacing w:before="60" w:after="60"/>
              <w:ind w:left="57" w:right="57"/>
              <w:jc w:val="left"/>
              <w:rPr>
                <w:color w:val="auto"/>
                <w:sz w:val="20"/>
                <w:szCs w:val="20"/>
              </w:rPr>
            </w:pPr>
            <w:r w:rsidRPr="00695CAB">
              <w:rPr>
                <w:b/>
                <w:color w:val="auto"/>
                <w:sz w:val="20"/>
                <w:szCs w:val="20"/>
              </w:rPr>
              <w:t>Název aktivity</w:t>
            </w:r>
            <w:r w:rsidRPr="00695CAB">
              <w:rPr>
                <w:rStyle w:val="Znakapoznpodarou"/>
                <w:b/>
                <w:color w:val="auto"/>
                <w:sz w:val="20"/>
                <w:szCs w:val="20"/>
              </w:rPr>
              <w:footnoteReference w:id="4"/>
            </w:r>
          </w:p>
        </w:tc>
        <w:tc>
          <w:tcPr>
            <w:tcW w:w="825" w:type="dxa"/>
            <w:shd w:val="clear" w:color="auto" w:fill="auto"/>
            <w:textDirection w:val="btLr"/>
            <w:vAlign w:val="center"/>
          </w:tcPr>
          <w:p w:rsidRPr="00C906A9" w:rsidR="00B1695E" w:rsidP="007E1EE6" w:rsidRDefault="00B1695E">
            <w:pPr>
              <w:spacing w:before="60" w:after="60"/>
              <w:ind w:left="57" w:right="57"/>
              <w:jc w:val="left"/>
              <w:rPr>
                <w:color w:val="auto"/>
                <w:sz w:val="20"/>
                <w:szCs w:val="20"/>
              </w:rPr>
            </w:pPr>
            <w:r w:rsidRPr="00C906A9">
              <w:rPr>
                <w:color w:val="auto"/>
                <w:sz w:val="20"/>
                <w:szCs w:val="20"/>
              </w:rPr>
              <w:t>1 – Zákonodárci a řídící pracovníci</w:t>
            </w:r>
          </w:p>
        </w:tc>
        <w:tc>
          <w:tcPr>
            <w:tcW w:w="825" w:type="dxa"/>
            <w:shd w:val="clear" w:color="auto" w:fill="auto"/>
            <w:textDirection w:val="btLr"/>
            <w:vAlign w:val="center"/>
          </w:tcPr>
          <w:p w:rsidRPr="00C906A9" w:rsidR="00B1695E" w:rsidP="007E1EE6" w:rsidRDefault="00B1695E">
            <w:pPr>
              <w:spacing w:before="60" w:after="60"/>
              <w:ind w:left="57" w:right="57"/>
              <w:jc w:val="left"/>
              <w:rPr>
                <w:color w:val="auto"/>
                <w:sz w:val="20"/>
                <w:szCs w:val="20"/>
              </w:rPr>
            </w:pPr>
            <w:r w:rsidRPr="00C906A9">
              <w:rPr>
                <w:color w:val="auto"/>
                <w:sz w:val="20"/>
                <w:szCs w:val="20"/>
              </w:rPr>
              <w:t>2 – Specialisté</w:t>
            </w:r>
          </w:p>
        </w:tc>
        <w:tc>
          <w:tcPr>
            <w:tcW w:w="825" w:type="dxa"/>
            <w:shd w:val="clear" w:color="auto" w:fill="auto"/>
            <w:textDirection w:val="btLr"/>
            <w:vAlign w:val="center"/>
          </w:tcPr>
          <w:p w:rsidRPr="00C906A9" w:rsidR="00B1695E" w:rsidP="007E1EE6" w:rsidRDefault="00B1695E">
            <w:pPr>
              <w:spacing w:before="60" w:after="60"/>
              <w:ind w:left="57" w:right="57"/>
              <w:jc w:val="left"/>
              <w:rPr>
                <w:color w:val="auto"/>
                <w:sz w:val="20"/>
                <w:szCs w:val="20"/>
              </w:rPr>
            </w:pPr>
            <w:r w:rsidRPr="00C906A9">
              <w:rPr>
                <w:color w:val="auto"/>
                <w:sz w:val="20"/>
                <w:szCs w:val="20"/>
              </w:rPr>
              <w:t>3 – Techničtí pracovníci</w:t>
            </w:r>
          </w:p>
        </w:tc>
        <w:tc>
          <w:tcPr>
            <w:tcW w:w="825" w:type="dxa"/>
            <w:shd w:val="clear" w:color="auto" w:fill="auto"/>
            <w:textDirection w:val="btLr"/>
            <w:vAlign w:val="center"/>
          </w:tcPr>
          <w:p w:rsidRPr="00C906A9" w:rsidR="00B1695E" w:rsidP="007E1EE6" w:rsidRDefault="00B1695E">
            <w:pPr>
              <w:spacing w:before="60" w:after="60"/>
              <w:ind w:left="57" w:right="57"/>
              <w:jc w:val="left"/>
              <w:rPr>
                <w:color w:val="auto"/>
                <w:sz w:val="20"/>
                <w:szCs w:val="20"/>
              </w:rPr>
            </w:pPr>
            <w:r w:rsidRPr="00C906A9">
              <w:rPr>
                <w:color w:val="auto"/>
                <w:sz w:val="20"/>
                <w:szCs w:val="20"/>
              </w:rPr>
              <w:t>4 – Úředníci</w:t>
            </w:r>
          </w:p>
        </w:tc>
        <w:tc>
          <w:tcPr>
            <w:tcW w:w="825" w:type="dxa"/>
            <w:shd w:val="clear" w:color="auto" w:fill="auto"/>
            <w:textDirection w:val="btLr"/>
            <w:vAlign w:val="center"/>
          </w:tcPr>
          <w:p w:rsidRPr="00C906A9" w:rsidR="00B1695E" w:rsidP="007E1EE6" w:rsidRDefault="00B1695E">
            <w:pPr>
              <w:spacing w:before="60" w:after="60"/>
              <w:ind w:left="57" w:right="57"/>
              <w:jc w:val="left"/>
              <w:rPr>
                <w:color w:val="auto"/>
                <w:sz w:val="20"/>
                <w:szCs w:val="20"/>
              </w:rPr>
            </w:pPr>
            <w:r w:rsidRPr="00C906A9">
              <w:rPr>
                <w:color w:val="auto"/>
                <w:sz w:val="20"/>
                <w:szCs w:val="20"/>
              </w:rPr>
              <w:t>5 – Pracovníci</w:t>
            </w:r>
          </w:p>
          <w:p w:rsidRPr="00C906A9" w:rsidR="00B1695E" w:rsidP="007E1EE6" w:rsidRDefault="00B1695E">
            <w:pPr>
              <w:spacing w:before="60" w:after="60"/>
              <w:ind w:left="57" w:right="57"/>
              <w:jc w:val="left"/>
              <w:rPr>
                <w:color w:val="auto"/>
                <w:sz w:val="20"/>
                <w:szCs w:val="20"/>
              </w:rPr>
            </w:pPr>
            <w:r w:rsidRPr="00C906A9">
              <w:rPr>
                <w:color w:val="auto"/>
                <w:sz w:val="20"/>
                <w:szCs w:val="20"/>
              </w:rPr>
              <w:t>ve službách</w:t>
            </w:r>
          </w:p>
        </w:tc>
        <w:tc>
          <w:tcPr>
            <w:tcW w:w="825" w:type="dxa"/>
            <w:shd w:val="clear" w:color="auto" w:fill="auto"/>
            <w:textDirection w:val="btLr"/>
            <w:vAlign w:val="center"/>
          </w:tcPr>
          <w:p w:rsidRPr="00C906A9" w:rsidR="00B1695E" w:rsidP="007E1EE6" w:rsidRDefault="00B1695E">
            <w:pPr>
              <w:spacing w:before="60" w:after="60"/>
              <w:ind w:left="57" w:right="57"/>
              <w:jc w:val="left"/>
              <w:rPr>
                <w:color w:val="auto"/>
                <w:sz w:val="20"/>
                <w:szCs w:val="20"/>
              </w:rPr>
            </w:pPr>
            <w:r w:rsidRPr="00C906A9">
              <w:rPr>
                <w:color w:val="auto"/>
                <w:sz w:val="20"/>
                <w:szCs w:val="20"/>
              </w:rPr>
              <w:t>6 – Pracovníci v zem., lesnictví a rybářství</w:t>
            </w:r>
          </w:p>
        </w:tc>
        <w:tc>
          <w:tcPr>
            <w:tcW w:w="825" w:type="dxa"/>
            <w:shd w:val="clear" w:color="auto" w:fill="auto"/>
            <w:textDirection w:val="btLr"/>
            <w:vAlign w:val="center"/>
          </w:tcPr>
          <w:p w:rsidRPr="00C906A9" w:rsidR="00B1695E" w:rsidP="007E1EE6" w:rsidRDefault="00B1695E">
            <w:pPr>
              <w:spacing w:before="60" w:after="60"/>
              <w:ind w:left="57" w:right="57"/>
              <w:jc w:val="left"/>
              <w:rPr>
                <w:color w:val="auto"/>
                <w:sz w:val="20"/>
                <w:szCs w:val="20"/>
              </w:rPr>
            </w:pPr>
            <w:r w:rsidRPr="00C906A9">
              <w:rPr>
                <w:color w:val="auto"/>
                <w:sz w:val="20"/>
                <w:szCs w:val="20"/>
              </w:rPr>
              <w:t>7 – Řemeslníci a opraváři</w:t>
            </w:r>
          </w:p>
        </w:tc>
        <w:tc>
          <w:tcPr>
            <w:tcW w:w="825" w:type="dxa"/>
            <w:shd w:val="clear" w:color="auto" w:fill="auto"/>
            <w:textDirection w:val="btLr"/>
            <w:vAlign w:val="center"/>
          </w:tcPr>
          <w:p w:rsidRPr="00C906A9" w:rsidR="00B1695E" w:rsidP="007E1EE6" w:rsidRDefault="00B1695E">
            <w:pPr>
              <w:spacing w:before="60" w:after="60"/>
              <w:ind w:left="57" w:right="57"/>
              <w:jc w:val="left"/>
              <w:rPr>
                <w:color w:val="auto"/>
                <w:sz w:val="20"/>
                <w:szCs w:val="20"/>
              </w:rPr>
            </w:pPr>
            <w:r w:rsidRPr="00C906A9">
              <w:rPr>
                <w:color w:val="auto"/>
                <w:sz w:val="20"/>
                <w:szCs w:val="20"/>
              </w:rPr>
              <w:t>8 – Obsluha strojů</w:t>
            </w:r>
          </w:p>
        </w:tc>
        <w:tc>
          <w:tcPr>
            <w:tcW w:w="826" w:type="dxa"/>
            <w:shd w:val="clear" w:color="auto" w:fill="auto"/>
            <w:textDirection w:val="btLr"/>
            <w:vAlign w:val="center"/>
          </w:tcPr>
          <w:p w:rsidRPr="00C906A9" w:rsidR="00B1695E" w:rsidP="007E1EE6" w:rsidRDefault="00B1695E">
            <w:pPr>
              <w:spacing w:before="60" w:after="60"/>
              <w:ind w:left="57" w:right="57"/>
              <w:jc w:val="left"/>
              <w:rPr>
                <w:color w:val="auto"/>
                <w:sz w:val="20"/>
                <w:szCs w:val="20"/>
              </w:rPr>
            </w:pPr>
            <w:r w:rsidRPr="00C906A9">
              <w:rPr>
                <w:color w:val="auto"/>
                <w:sz w:val="20"/>
                <w:szCs w:val="20"/>
              </w:rPr>
              <w:t>9 – Pomocní a nekvalifikovaní</w:t>
            </w:r>
          </w:p>
        </w:tc>
      </w:tr>
      <w:tr w:rsidRPr="00695CAB" w:rsidR="00B1695E" w:rsidTr="007E1EE6">
        <w:trPr>
          <w:trHeight w:val="650"/>
        </w:trPr>
        <w:tc>
          <w:tcPr>
            <w:tcW w:w="1701" w:type="dxa"/>
            <w:shd w:val="clear" w:color="auto" w:fill="auto"/>
            <w:vAlign w:val="center"/>
          </w:tcPr>
          <w:p w:rsidRPr="001F7D4C" w:rsidR="00B1695E" w:rsidP="007E1EE6" w:rsidRDefault="00B1695E">
            <w:pPr>
              <w:spacing w:before="60" w:after="60"/>
              <w:ind w:left="57" w:right="57"/>
              <w:jc w:val="left"/>
              <w:rPr>
                <w:color w:val="auto"/>
                <w:sz w:val="20"/>
                <w:szCs w:val="20"/>
              </w:rPr>
            </w:pPr>
            <w:r w:rsidRPr="001F7D4C">
              <w:rPr>
                <w:color w:val="auto"/>
                <w:sz w:val="20"/>
                <w:szCs w:val="20"/>
              </w:rPr>
              <w:t>Obecné IT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Pr="001F7D4C" w:rsidR="00B1695E" w:rsidP="007E1EE6" w:rsidRDefault="00B1695E">
            <w:pPr>
              <w:spacing w:before="60" w:after="60"/>
              <w:ind w:left="57" w:right="57"/>
              <w:jc w:val="left"/>
              <w:rPr>
                <w:color w:val="auto"/>
                <w:sz w:val="20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Pr="001F7D4C" w:rsidR="00B1695E" w:rsidP="007E1EE6" w:rsidRDefault="00B1695E">
            <w:pPr>
              <w:spacing w:before="60" w:after="60"/>
              <w:ind w:left="57" w:right="57"/>
              <w:jc w:val="left"/>
              <w:rPr>
                <w:color w:val="auto"/>
                <w:sz w:val="20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Pr="00962081" w:rsidR="00B1695E" w:rsidP="007E1EE6" w:rsidRDefault="00B1695E">
            <w:pPr>
              <w:spacing w:before="60" w:after="60"/>
              <w:ind w:left="57" w:right="57"/>
              <w:jc w:val="left"/>
              <w:rPr>
                <w:color w:val="auto"/>
                <w:sz w:val="20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Pr="00962081" w:rsidR="00B1695E" w:rsidP="007E1EE6" w:rsidRDefault="00B1695E">
            <w:pPr>
              <w:spacing w:before="60" w:after="60"/>
              <w:ind w:left="57" w:right="57"/>
              <w:jc w:val="left"/>
              <w:rPr>
                <w:color w:val="auto"/>
                <w:sz w:val="20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Pr="00962081" w:rsidR="00B1695E" w:rsidP="007E1EE6" w:rsidRDefault="00B1695E">
            <w:pPr>
              <w:spacing w:before="60" w:after="60"/>
              <w:ind w:left="57" w:right="57"/>
              <w:jc w:val="left"/>
              <w:rPr>
                <w:color w:val="auto"/>
                <w:sz w:val="20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Pr="00962081" w:rsidR="00B1695E" w:rsidP="007E1EE6" w:rsidRDefault="00B1695E">
            <w:pPr>
              <w:spacing w:before="60" w:after="60"/>
              <w:ind w:left="57" w:right="57"/>
              <w:jc w:val="left"/>
              <w:rPr>
                <w:color w:val="auto"/>
                <w:sz w:val="20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Pr="00962081" w:rsidR="00B1695E" w:rsidP="007E1EE6" w:rsidRDefault="00B1695E">
            <w:pPr>
              <w:spacing w:before="60" w:after="60"/>
              <w:ind w:left="57" w:right="57"/>
              <w:jc w:val="left"/>
              <w:rPr>
                <w:color w:val="auto"/>
                <w:sz w:val="20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Pr="00962081" w:rsidR="00B1695E" w:rsidP="007E1EE6" w:rsidRDefault="00B1695E">
            <w:pPr>
              <w:spacing w:before="60" w:after="60"/>
              <w:ind w:left="57" w:right="57"/>
              <w:jc w:val="left"/>
              <w:rPr>
                <w:color w:val="auto"/>
                <w:sz w:val="20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Pr="00962081" w:rsidR="00B1695E" w:rsidP="007E1EE6" w:rsidRDefault="00B1695E">
            <w:pPr>
              <w:spacing w:before="60" w:after="60"/>
              <w:ind w:left="57" w:right="57"/>
              <w:jc w:val="left"/>
              <w:rPr>
                <w:color w:val="auto"/>
                <w:sz w:val="20"/>
              </w:rPr>
            </w:pPr>
          </w:p>
        </w:tc>
      </w:tr>
      <w:tr w:rsidRPr="00695CAB" w:rsidR="00B1695E" w:rsidTr="007E1EE6">
        <w:trPr>
          <w:trHeight w:val="707"/>
        </w:trPr>
        <w:tc>
          <w:tcPr>
            <w:tcW w:w="1701" w:type="dxa"/>
            <w:shd w:val="clear" w:color="auto" w:fill="auto"/>
            <w:vAlign w:val="center"/>
          </w:tcPr>
          <w:p w:rsidRPr="001F7D4C" w:rsidR="00B1695E" w:rsidP="007E1EE6" w:rsidRDefault="00B1695E">
            <w:pPr>
              <w:spacing w:before="60" w:after="60"/>
              <w:ind w:left="57" w:right="57"/>
              <w:jc w:val="left"/>
              <w:rPr>
                <w:color w:val="auto"/>
                <w:sz w:val="20"/>
                <w:szCs w:val="20"/>
              </w:rPr>
            </w:pPr>
            <w:r w:rsidRPr="001F7D4C">
              <w:rPr>
                <w:color w:val="auto"/>
                <w:sz w:val="20"/>
                <w:szCs w:val="20"/>
              </w:rPr>
              <w:t>Měkké a manažerské dovednosti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Pr="001F7D4C" w:rsidR="00B1695E" w:rsidP="007E1EE6" w:rsidRDefault="00B1695E">
            <w:pPr>
              <w:spacing w:before="60" w:after="60"/>
              <w:ind w:left="57" w:right="57"/>
              <w:jc w:val="left"/>
              <w:rPr>
                <w:color w:val="auto"/>
                <w:sz w:val="20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Pr="001F7D4C" w:rsidR="00B1695E" w:rsidP="007E1EE6" w:rsidRDefault="00B1695E">
            <w:pPr>
              <w:spacing w:before="60" w:after="60"/>
              <w:ind w:left="57" w:right="57"/>
              <w:jc w:val="left"/>
              <w:rPr>
                <w:color w:val="auto"/>
                <w:sz w:val="20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Pr="00962081" w:rsidR="00B1695E" w:rsidP="007E1EE6" w:rsidRDefault="00B1695E">
            <w:pPr>
              <w:spacing w:before="60" w:after="60"/>
              <w:ind w:left="57" w:right="57"/>
              <w:jc w:val="left"/>
              <w:rPr>
                <w:color w:val="auto"/>
                <w:sz w:val="20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Pr="00962081" w:rsidR="00B1695E" w:rsidP="007E1EE6" w:rsidRDefault="00B1695E">
            <w:pPr>
              <w:spacing w:before="60" w:after="60"/>
              <w:ind w:left="57" w:right="57"/>
              <w:jc w:val="left"/>
              <w:rPr>
                <w:color w:val="auto"/>
                <w:sz w:val="20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Pr="00962081" w:rsidR="00B1695E" w:rsidP="007E1EE6" w:rsidRDefault="00B1695E">
            <w:pPr>
              <w:spacing w:before="60" w:after="60"/>
              <w:ind w:left="57" w:right="57"/>
              <w:jc w:val="left"/>
              <w:rPr>
                <w:color w:val="auto"/>
                <w:sz w:val="20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Pr="00962081" w:rsidR="00B1695E" w:rsidP="007E1EE6" w:rsidRDefault="00B1695E">
            <w:pPr>
              <w:spacing w:before="60" w:after="60"/>
              <w:ind w:left="57" w:right="57"/>
              <w:jc w:val="left"/>
              <w:rPr>
                <w:color w:val="auto"/>
                <w:sz w:val="20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Pr="00962081" w:rsidR="00B1695E" w:rsidP="007E1EE6" w:rsidRDefault="00B1695E">
            <w:pPr>
              <w:spacing w:before="60" w:after="60"/>
              <w:ind w:left="57" w:right="57"/>
              <w:jc w:val="left"/>
              <w:rPr>
                <w:color w:val="auto"/>
                <w:sz w:val="20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Pr="00962081" w:rsidR="00B1695E" w:rsidP="007E1EE6" w:rsidRDefault="00B1695E">
            <w:pPr>
              <w:spacing w:before="60" w:after="60"/>
              <w:ind w:left="57" w:right="57"/>
              <w:jc w:val="left"/>
              <w:rPr>
                <w:color w:val="auto"/>
                <w:sz w:val="20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Pr="00962081" w:rsidR="00B1695E" w:rsidP="007E1EE6" w:rsidRDefault="00B1695E">
            <w:pPr>
              <w:spacing w:before="60" w:after="60"/>
              <w:ind w:left="57" w:right="57"/>
              <w:jc w:val="left"/>
              <w:rPr>
                <w:color w:val="auto"/>
                <w:sz w:val="20"/>
              </w:rPr>
            </w:pPr>
          </w:p>
        </w:tc>
      </w:tr>
      <w:tr w:rsidRPr="00695CAB" w:rsidR="00B1695E" w:rsidTr="007E1EE6">
        <w:trPr>
          <w:trHeight w:val="707"/>
        </w:trPr>
        <w:tc>
          <w:tcPr>
            <w:tcW w:w="1701" w:type="dxa"/>
            <w:shd w:val="clear" w:color="auto" w:fill="auto"/>
            <w:vAlign w:val="center"/>
          </w:tcPr>
          <w:p w:rsidRPr="001F7D4C" w:rsidR="00B1695E" w:rsidP="007E1EE6" w:rsidRDefault="00B1695E">
            <w:pPr>
              <w:spacing w:before="60" w:after="60"/>
              <w:ind w:left="57" w:right="57"/>
              <w:jc w:val="left"/>
              <w:rPr>
                <w:color w:val="auto"/>
                <w:sz w:val="20"/>
                <w:szCs w:val="20"/>
              </w:rPr>
            </w:pPr>
            <w:r w:rsidRPr="001F7D4C">
              <w:rPr>
                <w:color w:val="auto"/>
                <w:sz w:val="20"/>
                <w:szCs w:val="20"/>
              </w:rPr>
              <w:t>Jazykové vzdělávání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Pr="001F7D4C" w:rsidR="00B1695E" w:rsidP="007E1EE6" w:rsidRDefault="00B1695E">
            <w:pPr>
              <w:spacing w:before="60" w:after="60"/>
              <w:ind w:left="57" w:right="57"/>
              <w:jc w:val="left"/>
              <w:rPr>
                <w:color w:val="auto"/>
                <w:sz w:val="20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Pr="001F7D4C" w:rsidR="00B1695E" w:rsidP="007E1EE6" w:rsidRDefault="00B1695E">
            <w:pPr>
              <w:spacing w:before="60" w:after="60"/>
              <w:ind w:left="57" w:right="57"/>
              <w:jc w:val="left"/>
              <w:rPr>
                <w:color w:val="auto"/>
                <w:sz w:val="20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Pr="00962081" w:rsidR="00B1695E" w:rsidP="007E1EE6" w:rsidRDefault="00B1695E">
            <w:pPr>
              <w:spacing w:before="60" w:after="60"/>
              <w:ind w:left="57" w:right="57"/>
              <w:jc w:val="left"/>
              <w:rPr>
                <w:color w:val="auto"/>
                <w:sz w:val="20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Pr="00962081" w:rsidR="00B1695E" w:rsidP="007E1EE6" w:rsidRDefault="00B1695E">
            <w:pPr>
              <w:spacing w:before="60" w:after="60"/>
              <w:ind w:left="57" w:right="57"/>
              <w:jc w:val="left"/>
              <w:rPr>
                <w:color w:val="auto"/>
                <w:sz w:val="20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Pr="00962081" w:rsidR="00B1695E" w:rsidP="007E1EE6" w:rsidRDefault="00B1695E">
            <w:pPr>
              <w:spacing w:before="60" w:after="60"/>
              <w:ind w:left="57" w:right="57"/>
              <w:jc w:val="left"/>
              <w:rPr>
                <w:color w:val="auto"/>
                <w:sz w:val="20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Pr="00962081" w:rsidR="00B1695E" w:rsidP="007E1EE6" w:rsidRDefault="00B1695E">
            <w:pPr>
              <w:spacing w:before="60" w:after="60"/>
              <w:ind w:left="57" w:right="57"/>
              <w:jc w:val="left"/>
              <w:rPr>
                <w:color w:val="auto"/>
                <w:sz w:val="20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Pr="00962081" w:rsidR="00B1695E" w:rsidP="007E1EE6" w:rsidRDefault="00B1695E">
            <w:pPr>
              <w:spacing w:before="60" w:after="60"/>
              <w:ind w:left="57" w:right="57"/>
              <w:jc w:val="left"/>
              <w:rPr>
                <w:color w:val="auto"/>
                <w:sz w:val="20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Pr="00962081" w:rsidR="00B1695E" w:rsidP="007E1EE6" w:rsidRDefault="00B1695E">
            <w:pPr>
              <w:spacing w:before="60" w:after="60"/>
              <w:ind w:left="57" w:right="57"/>
              <w:jc w:val="left"/>
              <w:rPr>
                <w:color w:val="auto"/>
                <w:sz w:val="20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Pr="00962081" w:rsidR="00B1695E" w:rsidP="007E1EE6" w:rsidRDefault="00B1695E">
            <w:pPr>
              <w:spacing w:before="60" w:after="60"/>
              <w:ind w:left="57" w:right="57"/>
              <w:jc w:val="left"/>
              <w:rPr>
                <w:color w:val="auto"/>
                <w:sz w:val="20"/>
              </w:rPr>
            </w:pPr>
          </w:p>
        </w:tc>
      </w:tr>
      <w:tr w:rsidRPr="00695CAB" w:rsidR="00B1695E" w:rsidTr="007E1EE6">
        <w:trPr>
          <w:trHeight w:val="707"/>
        </w:trPr>
        <w:tc>
          <w:tcPr>
            <w:tcW w:w="1701" w:type="dxa"/>
            <w:shd w:val="clear" w:color="auto" w:fill="auto"/>
            <w:vAlign w:val="center"/>
          </w:tcPr>
          <w:p w:rsidRPr="001F7D4C" w:rsidR="00B1695E" w:rsidP="007E1EE6" w:rsidRDefault="00B1695E">
            <w:pPr>
              <w:spacing w:before="60" w:after="60"/>
              <w:ind w:left="57" w:right="57"/>
              <w:jc w:val="left"/>
              <w:rPr>
                <w:color w:val="auto"/>
                <w:sz w:val="20"/>
                <w:szCs w:val="20"/>
              </w:rPr>
            </w:pPr>
            <w:r w:rsidRPr="001F7D4C">
              <w:rPr>
                <w:color w:val="auto"/>
                <w:sz w:val="20"/>
                <w:szCs w:val="20"/>
              </w:rPr>
              <w:t>Specializované IT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Pr="001F7D4C" w:rsidR="00B1695E" w:rsidP="007E1EE6" w:rsidRDefault="00B1695E">
            <w:pPr>
              <w:spacing w:before="60" w:after="60"/>
              <w:ind w:left="57" w:right="57"/>
              <w:jc w:val="left"/>
              <w:rPr>
                <w:color w:val="auto"/>
                <w:sz w:val="20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Pr="001F7D4C" w:rsidR="00B1695E" w:rsidP="007E1EE6" w:rsidRDefault="00B1695E">
            <w:pPr>
              <w:spacing w:before="60" w:after="60"/>
              <w:ind w:left="57" w:right="57"/>
              <w:jc w:val="left"/>
              <w:rPr>
                <w:color w:val="auto"/>
                <w:sz w:val="20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Pr="00962081" w:rsidR="00B1695E" w:rsidP="007E1EE6" w:rsidRDefault="00B1695E">
            <w:pPr>
              <w:spacing w:before="60" w:after="60"/>
              <w:ind w:left="57" w:right="57"/>
              <w:jc w:val="left"/>
              <w:rPr>
                <w:color w:val="auto"/>
                <w:sz w:val="20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Pr="00962081" w:rsidR="00B1695E" w:rsidP="007E1EE6" w:rsidRDefault="00B1695E">
            <w:pPr>
              <w:spacing w:before="60" w:after="60"/>
              <w:ind w:left="57" w:right="57"/>
              <w:jc w:val="left"/>
              <w:rPr>
                <w:color w:val="auto"/>
                <w:sz w:val="20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Pr="00962081" w:rsidR="00B1695E" w:rsidP="007E1EE6" w:rsidRDefault="00B1695E">
            <w:pPr>
              <w:spacing w:before="60" w:after="60"/>
              <w:ind w:left="57" w:right="57"/>
              <w:jc w:val="left"/>
              <w:rPr>
                <w:color w:val="auto"/>
                <w:sz w:val="20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Pr="00962081" w:rsidR="00B1695E" w:rsidP="007E1EE6" w:rsidRDefault="00B1695E">
            <w:pPr>
              <w:spacing w:before="60" w:after="60"/>
              <w:ind w:left="57" w:right="57"/>
              <w:jc w:val="left"/>
              <w:rPr>
                <w:color w:val="auto"/>
                <w:sz w:val="20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Pr="00962081" w:rsidR="00B1695E" w:rsidP="007E1EE6" w:rsidRDefault="00B1695E">
            <w:pPr>
              <w:spacing w:before="60" w:after="60"/>
              <w:ind w:left="57" w:right="57"/>
              <w:jc w:val="left"/>
              <w:rPr>
                <w:color w:val="auto"/>
                <w:sz w:val="20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Pr="00962081" w:rsidR="00B1695E" w:rsidP="007E1EE6" w:rsidRDefault="00B1695E">
            <w:pPr>
              <w:spacing w:before="60" w:after="60"/>
              <w:ind w:left="57" w:right="57"/>
              <w:jc w:val="left"/>
              <w:rPr>
                <w:color w:val="auto"/>
                <w:sz w:val="20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Pr="00962081" w:rsidR="00B1695E" w:rsidP="007E1EE6" w:rsidRDefault="00B1695E">
            <w:pPr>
              <w:spacing w:before="60" w:after="60"/>
              <w:ind w:left="57" w:right="57"/>
              <w:jc w:val="left"/>
              <w:rPr>
                <w:color w:val="auto"/>
                <w:sz w:val="20"/>
              </w:rPr>
            </w:pPr>
          </w:p>
        </w:tc>
      </w:tr>
      <w:tr w:rsidRPr="00695CAB" w:rsidR="00B1695E" w:rsidTr="007E1EE6">
        <w:trPr>
          <w:trHeight w:val="776"/>
        </w:trPr>
        <w:tc>
          <w:tcPr>
            <w:tcW w:w="1701" w:type="dxa"/>
            <w:shd w:val="clear" w:color="auto" w:fill="auto"/>
            <w:vAlign w:val="center"/>
          </w:tcPr>
          <w:p w:rsidRPr="001F7D4C" w:rsidR="00B1695E" w:rsidP="007E1EE6" w:rsidRDefault="00B1695E">
            <w:pPr>
              <w:spacing w:before="60" w:after="60"/>
              <w:ind w:left="57" w:right="57"/>
              <w:jc w:val="left"/>
              <w:rPr>
                <w:color w:val="auto"/>
                <w:sz w:val="20"/>
                <w:szCs w:val="20"/>
              </w:rPr>
            </w:pPr>
            <w:r w:rsidRPr="001F7D4C">
              <w:rPr>
                <w:color w:val="auto"/>
                <w:sz w:val="20"/>
                <w:szCs w:val="20"/>
              </w:rPr>
              <w:t>Účetní,</w:t>
            </w:r>
          </w:p>
          <w:p w:rsidRPr="001F7D4C" w:rsidR="00B1695E" w:rsidP="007E1EE6" w:rsidRDefault="00B1695E">
            <w:pPr>
              <w:spacing w:before="60" w:after="60"/>
              <w:ind w:left="57" w:right="57"/>
              <w:jc w:val="left"/>
              <w:rPr>
                <w:color w:val="auto"/>
                <w:sz w:val="20"/>
                <w:szCs w:val="20"/>
              </w:rPr>
            </w:pPr>
            <w:r w:rsidRPr="001F7D4C">
              <w:rPr>
                <w:color w:val="auto"/>
                <w:sz w:val="20"/>
                <w:szCs w:val="20"/>
              </w:rPr>
              <w:t>ekonomické a právní kurzy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Pr="001F7D4C" w:rsidR="00B1695E" w:rsidP="007E1EE6" w:rsidRDefault="00B1695E">
            <w:pPr>
              <w:spacing w:before="60" w:after="60"/>
              <w:ind w:left="57" w:right="57"/>
              <w:jc w:val="left"/>
              <w:rPr>
                <w:color w:val="auto"/>
                <w:sz w:val="20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Pr="001F7D4C" w:rsidR="00B1695E" w:rsidP="007E1EE6" w:rsidRDefault="00B1695E">
            <w:pPr>
              <w:spacing w:before="60" w:after="60"/>
              <w:ind w:left="57" w:right="57"/>
              <w:jc w:val="left"/>
              <w:rPr>
                <w:color w:val="auto"/>
                <w:sz w:val="20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Pr="00962081" w:rsidR="00B1695E" w:rsidP="007E1EE6" w:rsidRDefault="00B1695E">
            <w:pPr>
              <w:spacing w:before="60" w:after="60"/>
              <w:ind w:left="57" w:right="57"/>
              <w:jc w:val="left"/>
              <w:rPr>
                <w:color w:val="auto"/>
                <w:sz w:val="20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Pr="00962081" w:rsidR="00B1695E" w:rsidP="007E1EE6" w:rsidRDefault="00B1695E">
            <w:pPr>
              <w:spacing w:before="60" w:after="60"/>
              <w:ind w:left="57" w:right="57"/>
              <w:jc w:val="left"/>
              <w:rPr>
                <w:color w:val="auto"/>
                <w:sz w:val="20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Pr="00962081" w:rsidR="00B1695E" w:rsidP="007E1EE6" w:rsidRDefault="00B1695E">
            <w:pPr>
              <w:spacing w:before="60" w:after="60"/>
              <w:ind w:left="57" w:right="57"/>
              <w:jc w:val="left"/>
              <w:rPr>
                <w:color w:val="auto"/>
                <w:sz w:val="20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Pr="00962081" w:rsidR="00B1695E" w:rsidP="007E1EE6" w:rsidRDefault="00B1695E">
            <w:pPr>
              <w:spacing w:before="60" w:after="60"/>
              <w:ind w:left="57" w:right="57"/>
              <w:jc w:val="left"/>
              <w:rPr>
                <w:color w:val="auto"/>
                <w:sz w:val="20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Pr="00962081" w:rsidR="00B1695E" w:rsidP="007E1EE6" w:rsidRDefault="00B1695E">
            <w:pPr>
              <w:spacing w:before="60" w:after="60"/>
              <w:ind w:left="57" w:right="57"/>
              <w:jc w:val="left"/>
              <w:rPr>
                <w:color w:val="auto"/>
                <w:sz w:val="20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Pr="00962081" w:rsidR="00B1695E" w:rsidP="007E1EE6" w:rsidRDefault="00B1695E">
            <w:pPr>
              <w:spacing w:before="60" w:after="60"/>
              <w:ind w:left="57" w:right="57"/>
              <w:jc w:val="left"/>
              <w:rPr>
                <w:color w:val="auto"/>
                <w:sz w:val="20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Pr="00962081" w:rsidR="00B1695E" w:rsidP="007E1EE6" w:rsidRDefault="00B1695E">
            <w:pPr>
              <w:spacing w:before="60" w:after="60"/>
              <w:ind w:left="57" w:right="57"/>
              <w:jc w:val="left"/>
              <w:rPr>
                <w:color w:val="auto"/>
                <w:sz w:val="20"/>
              </w:rPr>
            </w:pPr>
          </w:p>
        </w:tc>
      </w:tr>
      <w:tr w:rsidRPr="00695CAB" w:rsidR="00B1695E" w:rsidTr="007E1EE6">
        <w:trPr>
          <w:trHeight w:val="611"/>
        </w:trPr>
        <w:tc>
          <w:tcPr>
            <w:tcW w:w="1701" w:type="dxa"/>
            <w:shd w:val="clear" w:color="auto" w:fill="auto"/>
            <w:vAlign w:val="center"/>
          </w:tcPr>
          <w:p w:rsidRPr="001F7D4C" w:rsidR="00B1695E" w:rsidP="007E1EE6" w:rsidRDefault="00B1695E">
            <w:pPr>
              <w:spacing w:before="60" w:after="60"/>
              <w:ind w:left="57" w:right="57"/>
              <w:jc w:val="left"/>
              <w:rPr>
                <w:color w:val="auto"/>
                <w:sz w:val="20"/>
                <w:szCs w:val="20"/>
              </w:rPr>
            </w:pPr>
            <w:r w:rsidRPr="001F7D4C">
              <w:rPr>
                <w:color w:val="auto"/>
                <w:sz w:val="20"/>
                <w:szCs w:val="20"/>
              </w:rPr>
              <w:t>Technické a jiné odborné vzdělávání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Pr="001F7D4C" w:rsidR="00B1695E" w:rsidP="007E1EE6" w:rsidRDefault="00B1695E">
            <w:pPr>
              <w:spacing w:before="60" w:after="60"/>
              <w:ind w:left="57" w:right="57"/>
              <w:jc w:val="left"/>
              <w:rPr>
                <w:color w:val="auto"/>
                <w:sz w:val="20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Pr="001F7D4C" w:rsidR="00B1695E" w:rsidP="007E1EE6" w:rsidRDefault="00B1695E">
            <w:pPr>
              <w:spacing w:before="60" w:after="60"/>
              <w:ind w:left="57" w:right="57"/>
              <w:jc w:val="left"/>
              <w:rPr>
                <w:color w:val="auto"/>
                <w:sz w:val="20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Pr="00962081" w:rsidR="00B1695E" w:rsidP="007E1EE6" w:rsidRDefault="00B1695E">
            <w:pPr>
              <w:spacing w:before="60" w:after="60"/>
              <w:ind w:left="57" w:right="57"/>
              <w:jc w:val="left"/>
              <w:rPr>
                <w:color w:val="auto"/>
                <w:sz w:val="20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Pr="00962081" w:rsidR="00B1695E" w:rsidP="007E1EE6" w:rsidRDefault="00B1695E">
            <w:pPr>
              <w:spacing w:before="60" w:after="60"/>
              <w:ind w:left="57" w:right="57"/>
              <w:jc w:val="left"/>
              <w:rPr>
                <w:color w:val="auto"/>
                <w:sz w:val="20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Pr="00962081" w:rsidR="00B1695E" w:rsidP="007E1EE6" w:rsidRDefault="00B1695E">
            <w:pPr>
              <w:spacing w:before="60" w:after="60"/>
              <w:ind w:left="57" w:right="57"/>
              <w:jc w:val="left"/>
              <w:rPr>
                <w:color w:val="auto"/>
                <w:sz w:val="20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Pr="00962081" w:rsidR="00B1695E" w:rsidP="007E1EE6" w:rsidRDefault="00B1695E">
            <w:pPr>
              <w:spacing w:before="60" w:after="60"/>
              <w:ind w:left="57" w:right="57"/>
              <w:jc w:val="left"/>
              <w:rPr>
                <w:color w:val="auto"/>
                <w:sz w:val="20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Pr="00962081" w:rsidR="00B1695E" w:rsidP="007E1EE6" w:rsidRDefault="00B1695E">
            <w:pPr>
              <w:spacing w:before="60" w:after="60"/>
              <w:ind w:left="57" w:right="57"/>
              <w:jc w:val="left"/>
              <w:rPr>
                <w:color w:val="auto"/>
                <w:sz w:val="20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Pr="00962081" w:rsidR="00B1695E" w:rsidP="007E1EE6" w:rsidRDefault="00B1695E">
            <w:pPr>
              <w:spacing w:before="60" w:after="60"/>
              <w:ind w:left="57" w:right="57"/>
              <w:jc w:val="left"/>
              <w:rPr>
                <w:color w:val="auto"/>
                <w:sz w:val="20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Pr="00962081" w:rsidR="00B1695E" w:rsidP="007E1EE6" w:rsidRDefault="00B1695E">
            <w:pPr>
              <w:spacing w:before="60" w:after="60"/>
              <w:ind w:left="57" w:right="57"/>
              <w:jc w:val="left"/>
              <w:rPr>
                <w:color w:val="auto"/>
                <w:sz w:val="20"/>
              </w:rPr>
            </w:pPr>
          </w:p>
        </w:tc>
      </w:tr>
      <w:tr w:rsidRPr="00695CAB" w:rsidR="00B1695E" w:rsidTr="007E1EE6">
        <w:trPr>
          <w:trHeight w:val="920"/>
        </w:trPr>
        <w:tc>
          <w:tcPr>
            <w:tcW w:w="1701" w:type="dxa"/>
            <w:shd w:val="clear" w:color="auto" w:fill="auto"/>
            <w:vAlign w:val="center"/>
          </w:tcPr>
          <w:p w:rsidRPr="001F7D4C" w:rsidR="00B1695E" w:rsidP="007E1EE6" w:rsidRDefault="00B1695E">
            <w:pPr>
              <w:spacing w:before="60" w:after="60"/>
              <w:ind w:left="57" w:right="57"/>
              <w:jc w:val="left"/>
              <w:rPr>
                <w:color w:val="auto"/>
                <w:sz w:val="20"/>
                <w:szCs w:val="20"/>
              </w:rPr>
            </w:pPr>
            <w:r w:rsidRPr="001F7D4C">
              <w:rPr>
                <w:color w:val="auto"/>
                <w:sz w:val="20"/>
                <w:szCs w:val="20"/>
              </w:rPr>
              <w:t>Interní lektor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Pr="001F7D4C" w:rsidR="00B1695E" w:rsidP="007E1EE6" w:rsidRDefault="00B1695E">
            <w:pPr>
              <w:spacing w:before="60" w:after="60"/>
              <w:ind w:left="57" w:right="57"/>
              <w:jc w:val="left"/>
              <w:rPr>
                <w:color w:val="auto"/>
                <w:sz w:val="20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Pr="001F7D4C" w:rsidR="00B1695E" w:rsidP="007E1EE6" w:rsidRDefault="00B1695E">
            <w:pPr>
              <w:spacing w:before="60" w:after="60"/>
              <w:ind w:left="57" w:right="57"/>
              <w:jc w:val="left"/>
              <w:rPr>
                <w:color w:val="auto"/>
                <w:sz w:val="20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Pr="00962081" w:rsidR="00B1695E" w:rsidP="007E1EE6" w:rsidRDefault="00B1695E">
            <w:pPr>
              <w:spacing w:before="60" w:after="60"/>
              <w:ind w:left="57" w:right="57"/>
              <w:jc w:val="left"/>
              <w:rPr>
                <w:color w:val="auto"/>
                <w:sz w:val="20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Pr="00962081" w:rsidR="00B1695E" w:rsidP="007E1EE6" w:rsidRDefault="00B1695E">
            <w:pPr>
              <w:spacing w:before="60" w:after="60"/>
              <w:ind w:left="57" w:right="57"/>
              <w:jc w:val="left"/>
              <w:rPr>
                <w:color w:val="auto"/>
                <w:sz w:val="20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Pr="00962081" w:rsidR="00B1695E" w:rsidP="007E1EE6" w:rsidRDefault="00B1695E">
            <w:pPr>
              <w:spacing w:before="60" w:after="60"/>
              <w:ind w:left="57" w:right="57"/>
              <w:jc w:val="left"/>
              <w:rPr>
                <w:color w:val="auto"/>
                <w:sz w:val="20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Pr="00962081" w:rsidR="00B1695E" w:rsidP="007E1EE6" w:rsidRDefault="00B1695E">
            <w:pPr>
              <w:spacing w:before="60" w:after="60"/>
              <w:ind w:left="57" w:right="57"/>
              <w:jc w:val="left"/>
              <w:rPr>
                <w:color w:val="auto"/>
                <w:sz w:val="20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Pr="00962081" w:rsidR="00B1695E" w:rsidP="007E1EE6" w:rsidRDefault="00B1695E">
            <w:pPr>
              <w:spacing w:before="60" w:after="60"/>
              <w:ind w:left="57" w:right="57"/>
              <w:jc w:val="left"/>
              <w:rPr>
                <w:color w:val="auto"/>
                <w:sz w:val="20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Pr="00962081" w:rsidR="00B1695E" w:rsidP="007E1EE6" w:rsidRDefault="00B1695E">
            <w:pPr>
              <w:spacing w:before="60" w:after="60"/>
              <w:ind w:left="57" w:right="57"/>
              <w:jc w:val="left"/>
              <w:rPr>
                <w:color w:val="auto"/>
                <w:sz w:val="20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Pr="00962081" w:rsidR="00B1695E" w:rsidP="007E1EE6" w:rsidRDefault="00B1695E">
            <w:pPr>
              <w:spacing w:before="60" w:after="60"/>
              <w:ind w:left="57" w:right="57"/>
              <w:jc w:val="left"/>
              <w:rPr>
                <w:color w:val="auto"/>
                <w:sz w:val="20"/>
              </w:rPr>
            </w:pPr>
          </w:p>
        </w:tc>
      </w:tr>
    </w:tbl>
    <w:p w:rsidR="00B1695E" w:rsidP="00B1695E" w:rsidRDefault="00B1695E">
      <w:pPr>
        <w:spacing w:after="0"/>
        <w:contextualSpacing/>
        <w:rPr>
          <w:color w:val="auto"/>
        </w:rPr>
      </w:pPr>
    </w:p>
    <w:p w:rsidR="00B1695E" w:rsidP="00B1695E" w:rsidRDefault="00B1695E">
      <w:pPr>
        <w:spacing w:after="0"/>
        <w:contextualSpacing/>
        <w:rPr>
          <w:color w:val="auto"/>
        </w:rPr>
      </w:pPr>
      <w:r w:rsidRPr="008702CD">
        <w:rPr>
          <w:color w:val="auto"/>
        </w:rPr>
        <w:t>Podpora ne</w:t>
      </w:r>
      <w:r>
        <w:rPr>
          <w:color w:val="auto"/>
        </w:rPr>
        <w:t xml:space="preserve">ní </w:t>
      </w:r>
      <w:r w:rsidRPr="008702CD">
        <w:rPr>
          <w:color w:val="auto"/>
        </w:rPr>
        <w:t>poskytnuta na vzdělávání, které podnik organizuje za účelem, aby dodržel závazné vnitrostátní normy vzdělávání.</w:t>
      </w:r>
      <w:r w:rsidRPr="008702CD">
        <w:rPr>
          <w:color w:val="auto"/>
          <w:vertAlign w:val="superscript"/>
        </w:rPr>
        <w:footnoteReference w:id="5"/>
      </w:r>
    </w:p>
    <w:p w:rsidR="00B1695E" w:rsidP="00B1695E" w:rsidRDefault="00B1695E">
      <w:pPr>
        <w:spacing w:after="0"/>
        <w:contextualSpacing/>
        <w:rPr>
          <w:color w:val="auto"/>
        </w:rPr>
      </w:pPr>
    </w:p>
    <w:p w:rsidR="00B1695E" w:rsidP="00B1695E" w:rsidRDefault="00B1695E">
      <w:pPr>
        <w:spacing w:after="120"/>
      </w:pPr>
      <w:r>
        <w:t xml:space="preserve">Jedna podpořená osoba může absolvovat v rámci projektu maximálně 10 vzdělávacích kurzů. </w:t>
      </w:r>
    </w:p>
    <w:p w:rsidR="00B1695E" w:rsidP="00B1695E" w:rsidRDefault="00B1695E">
      <w:pPr>
        <w:spacing w:after="120"/>
      </w:pPr>
    </w:p>
    <w:p w:rsidR="00B1695E" w:rsidP="00B1695E" w:rsidRDefault="00B1695E">
      <w:pPr>
        <w:pStyle w:val="Odstavecseseznamem"/>
        <w:numPr>
          <w:ilvl w:val="0"/>
          <w:numId w:val="1"/>
        </w:numPr>
        <w:spacing w:before="220"/>
        <w:ind w:left="357" w:hanging="357"/>
        <w:rPr>
          <w:b/>
        </w:rPr>
      </w:pPr>
      <w:r>
        <w:rPr>
          <w:b/>
        </w:rPr>
        <w:t>Indikátory</w:t>
      </w:r>
    </w:p>
    <w:p w:rsidR="00B1695E" w:rsidP="00B1695E" w:rsidRDefault="00B1695E">
      <w:pPr>
        <w:spacing w:after="120"/>
        <w:rPr>
          <w:b/>
        </w:rPr>
      </w:pPr>
      <w:r w:rsidRPr="006724E2">
        <w:rPr>
          <w:b/>
        </w:rPr>
        <w:lastRenderedPageBreak/>
        <w:t>Indikátory, pro které jsou stanoveny cílové hodnoty jako závazek příjemce: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firstRow="1" w:lastRow="0" w:firstColumn="1" w:lastColumn="0" w:noHBand="0" w:noVBand="1" w:val="04A0"/>
      </w:tblPr>
      <w:tblGrid>
        <w:gridCol w:w="1118"/>
        <w:gridCol w:w="3785"/>
        <w:gridCol w:w="1075"/>
        <w:gridCol w:w="1610"/>
        <w:gridCol w:w="1492"/>
      </w:tblGrid>
      <w:tr w:rsidRPr="009342D7" w:rsidR="00B1695E" w:rsidTr="007E1EE6">
        <w:tc>
          <w:tcPr>
            <w:tcW w:w="1118" w:type="dxa"/>
            <w:shd w:val="clear" w:color="auto" w:fill="auto"/>
          </w:tcPr>
          <w:p w:rsidRPr="009342D7" w:rsidR="00B1695E" w:rsidP="007E1EE6" w:rsidRDefault="00B1695E">
            <w:pPr>
              <w:pStyle w:val="Tabulkazhlav"/>
              <w:keepNext/>
            </w:pPr>
            <w:r w:rsidRPr="009342D7">
              <w:t>Kód indikátoru</w:t>
            </w:r>
          </w:p>
        </w:tc>
        <w:tc>
          <w:tcPr>
            <w:tcW w:w="3785" w:type="dxa"/>
            <w:shd w:val="clear" w:color="auto" w:fill="auto"/>
          </w:tcPr>
          <w:p w:rsidRPr="009342D7" w:rsidR="00B1695E" w:rsidP="007E1EE6" w:rsidRDefault="00B1695E">
            <w:pPr>
              <w:pStyle w:val="Tabulkazhlav"/>
              <w:keepNext/>
            </w:pPr>
            <w:r w:rsidRPr="009342D7">
              <w:t>Název</w:t>
            </w:r>
          </w:p>
        </w:tc>
        <w:tc>
          <w:tcPr>
            <w:tcW w:w="1075" w:type="dxa"/>
            <w:shd w:val="clear" w:color="auto" w:fill="auto"/>
          </w:tcPr>
          <w:p w:rsidRPr="009342D7" w:rsidR="00B1695E" w:rsidP="007E1EE6" w:rsidRDefault="00B1695E">
            <w:pPr>
              <w:pStyle w:val="Tabulkazhlav"/>
              <w:keepNext/>
            </w:pPr>
            <w:r w:rsidRPr="009342D7">
              <w:t>Měrná</w:t>
            </w:r>
          </w:p>
          <w:p w:rsidRPr="009342D7" w:rsidR="00B1695E" w:rsidP="007E1EE6" w:rsidRDefault="00B1695E">
            <w:pPr>
              <w:pStyle w:val="Tabulkazhlav"/>
              <w:keepNext/>
            </w:pPr>
            <w:r w:rsidRPr="009342D7">
              <w:t>jednotka</w:t>
            </w:r>
          </w:p>
        </w:tc>
        <w:tc>
          <w:tcPr>
            <w:tcW w:w="1610" w:type="dxa"/>
            <w:shd w:val="clear" w:color="auto" w:fill="auto"/>
          </w:tcPr>
          <w:p w:rsidRPr="009342D7" w:rsidR="00B1695E" w:rsidP="007E1EE6" w:rsidRDefault="00B1695E">
            <w:pPr>
              <w:pStyle w:val="Tabulkazhlav"/>
              <w:keepNext/>
              <w:rPr>
                <w:rFonts w:ascii="Calibri-Bold" w:hAnsi="Calibri-Bold" w:cs="Calibri-Bold"/>
                <w:bCs/>
                <w:color w:val="auto"/>
                <w:szCs w:val="20"/>
              </w:rPr>
            </w:pPr>
            <w:r w:rsidRPr="009342D7">
              <w:rPr>
                <w:rFonts w:ascii="Calibri-Bold" w:hAnsi="Calibri-Bold" w:cs="Calibri-Bold"/>
                <w:bCs/>
                <w:color w:val="auto"/>
                <w:szCs w:val="20"/>
              </w:rPr>
              <w:t>Typ indikátoru</w:t>
            </w:r>
          </w:p>
        </w:tc>
        <w:tc>
          <w:tcPr>
            <w:tcW w:w="1492" w:type="dxa"/>
            <w:shd w:val="clear" w:color="auto" w:fill="auto"/>
          </w:tcPr>
          <w:p w:rsidRPr="009342D7" w:rsidR="00B1695E" w:rsidP="007E1EE6" w:rsidRDefault="00B1695E">
            <w:pPr>
              <w:pStyle w:val="Tabulkazhlav"/>
              <w:keepNext/>
              <w:rPr>
                <w:rFonts w:ascii="Calibri-Bold" w:hAnsi="Calibri-Bold" w:cs="Calibri-Bold"/>
                <w:bCs/>
                <w:color w:val="auto"/>
                <w:szCs w:val="20"/>
              </w:rPr>
            </w:pPr>
            <w:r w:rsidRPr="009342D7">
              <w:rPr>
                <w:rFonts w:ascii="Calibri-Bold" w:hAnsi="Calibri-Bold" w:cs="Calibri-Bold"/>
                <w:bCs/>
                <w:color w:val="auto"/>
                <w:szCs w:val="20"/>
              </w:rPr>
              <w:t>Cílová hodnota</w:t>
            </w:r>
          </w:p>
          <w:p w:rsidRPr="009342D7" w:rsidR="00B1695E" w:rsidP="007E1EE6" w:rsidRDefault="00B1695E">
            <w:pPr>
              <w:pStyle w:val="Tabulkazhlav"/>
              <w:keepNext/>
            </w:pPr>
          </w:p>
        </w:tc>
      </w:tr>
      <w:tr w:rsidRPr="00F22939" w:rsidR="00B1695E" w:rsidTr="007E1EE6">
        <w:tc>
          <w:tcPr>
            <w:tcW w:w="111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F22939" w:rsidR="00B1695E" w:rsidP="007E1EE6" w:rsidRDefault="00B1695E">
            <w:pPr>
              <w:pStyle w:val="Tabulkatext"/>
              <w:rPr>
                <w:szCs w:val="20"/>
              </w:rPr>
            </w:pPr>
            <w:r w:rsidRPr="00F22939">
              <w:rPr>
                <w:szCs w:val="20"/>
              </w:rPr>
              <w:t>6 00 00</w:t>
            </w:r>
          </w:p>
        </w:tc>
        <w:tc>
          <w:tcPr>
            <w:tcW w:w="378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F22939" w:rsidR="00B1695E" w:rsidP="007E1EE6" w:rsidRDefault="00B1695E">
            <w:pPr>
              <w:pStyle w:val="Tabulkatext"/>
              <w:rPr>
                <w:szCs w:val="20"/>
              </w:rPr>
            </w:pPr>
            <w:r w:rsidRPr="00F22939">
              <w:rPr>
                <w:szCs w:val="20"/>
              </w:rPr>
              <w:t>Celkový počet účastníků</w:t>
            </w:r>
            <w:r>
              <w:rPr>
                <w:rStyle w:val="Znakapoznpodarou"/>
                <w:szCs w:val="20"/>
              </w:rPr>
              <w:footnoteReference w:id="6"/>
            </w:r>
          </w:p>
        </w:tc>
        <w:tc>
          <w:tcPr>
            <w:tcW w:w="10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F22939" w:rsidR="00B1695E" w:rsidP="007E1EE6" w:rsidRDefault="00B1695E">
            <w:pPr>
              <w:pStyle w:val="Tabulkatext"/>
              <w:rPr>
                <w:szCs w:val="20"/>
              </w:rPr>
            </w:pPr>
            <w:r w:rsidRPr="00F22939">
              <w:rPr>
                <w:szCs w:val="20"/>
              </w:rPr>
              <w:t>Účastníci</w:t>
            </w:r>
          </w:p>
        </w:tc>
        <w:tc>
          <w:tcPr>
            <w:tcW w:w="16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F22939" w:rsidR="00B1695E" w:rsidP="007E1EE6" w:rsidRDefault="00B1695E">
            <w:pPr>
              <w:pStyle w:val="Tabulkatext"/>
              <w:rPr>
                <w:szCs w:val="20"/>
              </w:rPr>
            </w:pPr>
            <w:r w:rsidRPr="00F22939">
              <w:rPr>
                <w:szCs w:val="20"/>
              </w:rPr>
              <w:t>Výstup</w:t>
            </w:r>
          </w:p>
        </w:tc>
        <w:tc>
          <w:tcPr>
            <w:tcW w:w="14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F22939" w:rsidR="00B1695E" w:rsidP="007E1EE6" w:rsidRDefault="00B1695E">
            <w:pPr>
              <w:pStyle w:val="Tabulkatext"/>
              <w:keepNext/>
              <w:spacing w:before="0" w:after="0"/>
              <w:rPr>
                <w:szCs w:val="20"/>
              </w:rPr>
            </w:pPr>
          </w:p>
        </w:tc>
      </w:tr>
      <w:tr w:rsidRPr="009444E7" w:rsidR="00B1695E" w:rsidTr="007E1EE6">
        <w:tc>
          <w:tcPr>
            <w:tcW w:w="111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0874AE" w:rsidR="00B1695E" w:rsidP="007E1EE6" w:rsidRDefault="00B1695E">
            <w:pPr>
              <w:pStyle w:val="Tabulkatex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6 07 00</w:t>
            </w:r>
          </w:p>
        </w:tc>
        <w:tc>
          <w:tcPr>
            <w:tcW w:w="378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0874AE" w:rsidR="00B1695E" w:rsidP="007E1EE6" w:rsidRDefault="00B1695E">
            <w:pPr>
              <w:pStyle w:val="Tabulkatex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Účastníci ve věku nad 54 let</w:t>
            </w:r>
            <w:r>
              <w:rPr>
                <w:rStyle w:val="Znakapoznpodarou"/>
                <w:color w:val="000000"/>
                <w:szCs w:val="20"/>
              </w:rPr>
              <w:footnoteReference w:id="7"/>
            </w:r>
          </w:p>
        </w:tc>
        <w:tc>
          <w:tcPr>
            <w:tcW w:w="10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0874AE" w:rsidR="00B1695E" w:rsidP="007E1EE6" w:rsidRDefault="00B1695E">
            <w:pPr>
              <w:pStyle w:val="Tabulkatex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Účastníci</w:t>
            </w:r>
          </w:p>
        </w:tc>
        <w:tc>
          <w:tcPr>
            <w:tcW w:w="16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95E" w:rsidP="007E1EE6" w:rsidRDefault="00B1695E">
            <w:pPr>
              <w:pStyle w:val="Tabulkatext"/>
              <w:keepNext/>
              <w:spacing w:before="0" w:after="0"/>
              <w:rPr>
                <w:szCs w:val="20"/>
              </w:rPr>
            </w:pPr>
            <w:r>
              <w:rPr>
                <w:szCs w:val="20"/>
              </w:rPr>
              <w:t>Výstup</w:t>
            </w:r>
          </w:p>
        </w:tc>
        <w:tc>
          <w:tcPr>
            <w:tcW w:w="14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F22939" w:rsidR="00B1695E" w:rsidP="007E1EE6" w:rsidRDefault="00B1695E">
            <w:pPr>
              <w:pStyle w:val="Tabulkatext"/>
              <w:keepNext/>
              <w:spacing w:before="0" w:after="0"/>
              <w:rPr>
                <w:szCs w:val="20"/>
              </w:rPr>
            </w:pPr>
          </w:p>
        </w:tc>
      </w:tr>
      <w:tr w:rsidRPr="009444E7" w:rsidR="00B1695E" w:rsidTr="007E1EE6">
        <w:tc>
          <w:tcPr>
            <w:tcW w:w="1118" w:type="dxa"/>
            <w:shd w:val="clear" w:color="auto" w:fill="auto"/>
          </w:tcPr>
          <w:p w:rsidRPr="009444E7" w:rsidR="00B1695E" w:rsidP="007E1EE6" w:rsidRDefault="00B1695E">
            <w:pPr>
              <w:pStyle w:val="Tabulkatext"/>
              <w:ind w:left="5"/>
              <w:rPr>
                <w:color w:val="000000"/>
                <w:szCs w:val="20"/>
              </w:rPr>
            </w:pPr>
            <w:r w:rsidRPr="009444E7">
              <w:rPr>
                <w:color w:val="000000"/>
                <w:szCs w:val="20"/>
              </w:rPr>
              <w:t xml:space="preserve"> 6 26 00</w:t>
            </w:r>
          </w:p>
        </w:tc>
        <w:tc>
          <w:tcPr>
            <w:tcW w:w="3785" w:type="dxa"/>
            <w:shd w:val="clear" w:color="auto" w:fill="auto"/>
          </w:tcPr>
          <w:p w:rsidRPr="009444E7" w:rsidR="00B1695E" w:rsidP="007E1EE6" w:rsidRDefault="00B1695E">
            <w:pPr>
              <w:pStyle w:val="Tabulkatext"/>
              <w:rPr>
                <w:color w:val="000000"/>
                <w:szCs w:val="20"/>
              </w:rPr>
            </w:pPr>
            <w:r w:rsidRPr="009444E7">
              <w:rPr>
                <w:color w:val="000000"/>
                <w:szCs w:val="20"/>
              </w:rPr>
              <w:t>Účastníci, kteří získali kvalifikaci po ukončení své účasti</w:t>
            </w:r>
            <w:r>
              <w:rPr>
                <w:rStyle w:val="Znakapoznpodarou"/>
                <w:color w:val="000000"/>
                <w:szCs w:val="20"/>
              </w:rPr>
              <w:footnoteReference w:id="8"/>
            </w:r>
          </w:p>
        </w:tc>
        <w:tc>
          <w:tcPr>
            <w:tcW w:w="1075" w:type="dxa"/>
            <w:shd w:val="clear" w:color="auto" w:fill="auto"/>
          </w:tcPr>
          <w:p w:rsidRPr="009444E7" w:rsidR="00B1695E" w:rsidP="007E1EE6" w:rsidRDefault="00B1695E">
            <w:pPr>
              <w:pStyle w:val="Tabulkatext"/>
              <w:rPr>
                <w:color w:val="000000"/>
                <w:szCs w:val="20"/>
              </w:rPr>
            </w:pPr>
            <w:r w:rsidRPr="009444E7">
              <w:rPr>
                <w:color w:val="000000"/>
                <w:szCs w:val="20"/>
              </w:rPr>
              <w:t>Účastníci</w:t>
            </w:r>
          </w:p>
        </w:tc>
        <w:tc>
          <w:tcPr>
            <w:tcW w:w="1610" w:type="dxa"/>
            <w:shd w:val="clear" w:color="auto" w:fill="auto"/>
          </w:tcPr>
          <w:p w:rsidRPr="00F22939" w:rsidR="00B1695E" w:rsidP="007E1EE6" w:rsidRDefault="00B1695E">
            <w:pPr>
              <w:pStyle w:val="Tabulkatext"/>
              <w:rPr>
                <w:color w:val="000000"/>
                <w:szCs w:val="20"/>
              </w:rPr>
            </w:pPr>
            <w:r w:rsidRPr="009444E7">
              <w:rPr>
                <w:color w:val="000000"/>
                <w:szCs w:val="20"/>
              </w:rPr>
              <w:t>Výsledek</w:t>
            </w:r>
          </w:p>
        </w:tc>
        <w:tc>
          <w:tcPr>
            <w:tcW w:w="1492" w:type="dxa"/>
            <w:shd w:val="clear" w:color="auto" w:fill="auto"/>
          </w:tcPr>
          <w:p w:rsidRPr="00F22939" w:rsidR="00B1695E" w:rsidP="007E1EE6" w:rsidRDefault="00B1695E">
            <w:pPr>
              <w:pStyle w:val="Tabulkatext"/>
              <w:rPr>
                <w:color w:val="000000"/>
                <w:szCs w:val="20"/>
              </w:rPr>
            </w:pPr>
          </w:p>
        </w:tc>
      </w:tr>
    </w:tbl>
    <w:p w:rsidR="00B1695E" w:rsidP="00B1695E" w:rsidRDefault="00B1695E">
      <w:pPr>
        <w:spacing w:after="120"/>
        <w:rPr>
          <w:b/>
        </w:rPr>
      </w:pPr>
    </w:p>
    <w:p w:rsidRPr="006724E2" w:rsidR="00B1695E" w:rsidP="00B1695E" w:rsidRDefault="00B1695E">
      <w:pPr>
        <w:spacing w:after="120"/>
        <w:rPr>
          <w:b/>
        </w:rPr>
      </w:pPr>
      <w:r w:rsidRPr="006724E2">
        <w:rPr>
          <w:b/>
        </w:rPr>
        <w:t>Indikátory, které musí příjemce vykazovat,</w:t>
      </w:r>
      <w:r w:rsidRPr="00F311BA">
        <w:rPr>
          <w:vertAlign w:val="superscript"/>
        </w:rPr>
        <w:footnoteReference w:id="9"/>
      </w:r>
      <w:r w:rsidRPr="006724E2">
        <w:rPr>
          <w:b/>
        </w:rPr>
        <w:t xml:space="preserve"> ale cílová hodnota nepředstavuje závazek: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firstRow="1" w:lastRow="0" w:firstColumn="1" w:lastColumn="0" w:noHBand="0" w:noVBand="1" w:val="04A0"/>
      </w:tblPr>
      <w:tblGrid>
        <w:gridCol w:w="1139"/>
        <w:gridCol w:w="4813"/>
        <w:gridCol w:w="1558"/>
        <w:gridCol w:w="1616"/>
      </w:tblGrid>
      <w:tr w:rsidRPr="009342D7" w:rsidR="00B1695E" w:rsidTr="007E1EE6">
        <w:tc>
          <w:tcPr>
            <w:tcW w:w="113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9342D7" w:rsidR="00B1695E" w:rsidP="007E1EE6" w:rsidRDefault="00B1695E">
            <w:pPr>
              <w:pStyle w:val="Tabulkazhlav"/>
              <w:keepNext/>
            </w:pPr>
            <w:r w:rsidRPr="009342D7">
              <w:t>Kód indikátoru</w:t>
            </w:r>
          </w:p>
        </w:tc>
        <w:tc>
          <w:tcPr>
            <w:tcW w:w="481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9342D7" w:rsidR="00B1695E" w:rsidP="007E1EE6" w:rsidRDefault="00B1695E">
            <w:pPr>
              <w:pStyle w:val="Tabulkazhlav"/>
              <w:keepNext/>
            </w:pPr>
            <w:r w:rsidRPr="009342D7">
              <w:t>Název</w:t>
            </w:r>
          </w:p>
        </w:tc>
        <w:tc>
          <w:tcPr>
            <w:tcW w:w="155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9342D7" w:rsidR="00B1695E" w:rsidP="007E1EE6" w:rsidRDefault="00B1695E">
            <w:pPr>
              <w:pStyle w:val="Tabulkazhlav"/>
              <w:keepNext/>
            </w:pPr>
            <w:r w:rsidRPr="009342D7">
              <w:t>Měrná</w:t>
            </w:r>
          </w:p>
          <w:p w:rsidRPr="009342D7" w:rsidR="00B1695E" w:rsidP="007E1EE6" w:rsidRDefault="00B1695E">
            <w:pPr>
              <w:pStyle w:val="Tabulkazhlav"/>
              <w:keepNext/>
            </w:pPr>
            <w:r w:rsidRPr="009342D7">
              <w:t>jednotka</w:t>
            </w:r>
          </w:p>
        </w:tc>
        <w:tc>
          <w:tcPr>
            <w:tcW w:w="161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9342D7" w:rsidR="00B1695E" w:rsidP="007E1EE6" w:rsidRDefault="00B1695E">
            <w:pPr>
              <w:pStyle w:val="Tabulkazhlav"/>
              <w:keepNext/>
              <w:rPr>
                <w:rFonts w:ascii="Calibri-Bold" w:hAnsi="Calibri-Bold" w:cs="Calibri-Bold"/>
                <w:bCs/>
                <w:color w:val="auto"/>
                <w:szCs w:val="20"/>
              </w:rPr>
            </w:pPr>
            <w:r w:rsidRPr="009342D7">
              <w:rPr>
                <w:rFonts w:ascii="Calibri-Bold" w:hAnsi="Calibri-Bold" w:cs="Calibri-Bold"/>
                <w:bCs/>
                <w:color w:val="auto"/>
                <w:szCs w:val="20"/>
              </w:rPr>
              <w:t>Typ indikátoru</w:t>
            </w:r>
          </w:p>
          <w:p w:rsidRPr="009342D7" w:rsidR="00B1695E" w:rsidP="007E1EE6" w:rsidRDefault="00B1695E">
            <w:pPr>
              <w:pStyle w:val="Tabulkazhlav"/>
              <w:keepNext/>
            </w:pPr>
          </w:p>
        </w:tc>
      </w:tr>
      <w:tr w:rsidRPr="009342D7" w:rsidR="00B1695E" w:rsidTr="007E1EE6">
        <w:tc>
          <w:tcPr>
            <w:tcW w:w="113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9342D7" w:rsidR="00B1695E" w:rsidP="007E1EE6" w:rsidRDefault="00B1695E">
            <w:pPr>
              <w:pStyle w:val="Tabulkatext"/>
              <w:keepNext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6 00 00</w:t>
            </w:r>
          </w:p>
        </w:tc>
        <w:tc>
          <w:tcPr>
            <w:tcW w:w="481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9342D7" w:rsidR="00B1695E" w:rsidP="007E1EE6" w:rsidRDefault="00B1695E">
            <w:pPr>
              <w:pStyle w:val="Tabulkatext"/>
              <w:keepNext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Celkový počet účastníků</w:t>
            </w:r>
            <w:r>
              <w:rPr>
                <w:rStyle w:val="Znakapoznpodarou"/>
                <w:rFonts w:cs="Arial"/>
                <w:szCs w:val="20"/>
              </w:rPr>
              <w:footnoteReference w:id="10"/>
            </w:r>
          </w:p>
        </w:tc>
        <w:tc>
          <w:tcPr>
            <w:tcW w:w="155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9342D7" w:rsidR="00B1695E" w:rsidP="007E1EE6" w:rsidRDefault="00B1695E">
            <w:pPr>
              <w:pStyle w:val="Tabulkatext"/>
              <w:keepNext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Účastníci</w:t>
            </w:r>
          </w:p>
        </w:tc>
        <w:tc>
          <w:tcPr>
            <w:tcW w:w="161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9342D7" w:rsidR="00B1695E" w:rsidP="007E1EE6" w:rsidRDefault="00B1695E">
            <w:pPr>
              <w:pStyle w:val="Tabulkatext"/>
              <w:keepNext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Výsledek</w:t>
            </w:r>
          </w:p>
        </w:tc>
      </w:tr>
      <w:tr w:rsidRPr="009342D7" w:rsidR="00B1695E" w:rsidTr="007E1EE6">
        <w:tc>
          <w:tcPr>
            <w:tcW w:w="113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9342D7" w:rsidR="00B1695E" w:rsidP="007E1EE6" w:rsidRDefault="00B1695E">
            <w:pPr>
              <w:pStyle w:val="Tabulkatext"/>
              <w:keepNext/>
              <w:rPr>
                <w:rFonts w:cs="Arial"/>
                <w:szCs w:val="20"/>
              </w:rPr>
            </w:pPr>
            <w:r w:rsidRPr="009342D7">
              <w:rPr>
                <w:rFonts w:cs="Arial"/>
                <w:szCs w:val="20"/>
              </w:rPr>
              <w:t>6 25 00</w:t>
            </w:r>
          </w:p>
        </w:tc>
        <w:tc>
          <w:tcPr>
            <w:tcW w:w="481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9342D7" w:rsidR="00B1695E" w:rsidP="007E1EE6" w:rsidRDefault="00B1695E">
            <w:pPr>
              <w:pStyle w:val="Tabulkatext"/>
              <w:keepNext/>
              <w:rPr>
                <w:rFonts w:cs="Arial"/>
                <w:szCs w:val="20"/>
              </w:rPr>
            </w:pPr>
            <w:r w:rsidRPr="009342D7">
              <w:rPr>
                <w:rFonts w:cs="Arial"/>
                <w:szCs w:val="20"/>
              </w:rPr>
              <w:t>Účastníci v procesu vzdělávání / odborné přípravy po ukončení své účasti</w:t>
            </w:r>
          </w:p>
        </w:tc>
        <w:tc>
          <w:tcPr>
            <w:tcW w:w="155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9342D7" w:rsidR="00B1695E" w:rsidP="007E1EE6" w:rsidRDefault="00B1695E">
            <w:pPr>
              <w:pStyle w:val="Tabulkatext"/>
              <w:keepNext/>
              <w:rPr>
                <w:rFonts w:cs="Arial"/>
                <w:szCs w:val="20"/>
              </w:rPr>
            </w:pPr>
            <w:r w:rsidRPr="009342D7">
              <w:rPr>
                <w:rFonts w:cs="Arial"/>
                <w:szCs w:val="20"/>
              </w:rPr>
              <w:t>Účastníci</w:t>
            </w:r>
          </w:p>
        </w:tc>
        <w:tc>
          <w:tcPr>
            <w:tcW w:w="161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9342D7" w:rsidR="00B1695E" w:rsidP="007E1EE6" w:rsidRDefault="00B1695E">
            <w:pPr>
              <w:pStyle w:val="Tabulkatext"/>
              <w:keepNext/>
              <w:rPr>
                <w:rFonts w:cs="Arial"/>
                <w:szCs w:val="20"/>
              </w:rPr>
            </w:pPr>
            <w:r w:rsidRPr="009342D7">
              <w:rPr>
                <w:rFonts w:cs="Arial"/>
                <w:szCs w:val="20"/>
              </w:rPr>
              <w:t>Výsledek</w:t>
            </w:r>
          </w:p>
        </w:tc>
      </w:tr>
      <w:tr w:rsidRPr="009342D7" w:rsidR="00B1695E" w:rsidTr="007E1EE6">
        <w:tc>
          <w:tcPr>
            <w:tcW w:w="113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9342D7" w:rsidR="00B1695E" w:rsidP="007E1EE6" w:rsidRDefault="00B1695E">
            <w:pPr>
              <w:pStyle w:val="Tabulkatext"/>
              <w:rPr>
                <w:rFonts w:cs="Arial"/>
                <w:szCs w:val="20"/>
              </w:rPr>
            </w:pPr>
            <w:r w:rsidRPr="009342D7">
              <w:rPr>
                <w:rFonts w:cs="Arial"/>
                <w:szCs w:val="20"/>
              </w:rPr>
              <w:t>6 28 00</w:t>
            </w:r>
          </w:p>
        </w:tc>
        <w:tc>
          <w:tcPr>
            <w:tcW w:w="481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9342D7" w:rsidR="00B1695E" w:rsidP="007E1EE6" w:rsidRDefault="00B1695E">
            <w:pPr>
              <w:pStyle w:val="Tabulkatext"/>
              <w:rPr>
                <w:rFonts w:cs="Arial"/>
                <w:szCs w:val="20"/>
              </w:rPr>
            </w:pPr>
            <w:r w:rsidRPr="009342D7">
              <w:rPr>
                <w:rFonts w:cs="Arial"/>
                <w:szCs w:val="20"/>
              </w:rPr>
              <w:t xml:space="preserve">Znevýhodnění účastníci, kteří po ukončení své účasti hledají zaměstnání, jsou v procesu vzdělávání /odborné přípravy, rozšiřují si kvalifikaci nebo jsou zaměstnaní, a to i OSVČ </w:t>
            </w:r>
          </w:p>
        </w:tc>
        <w:tc>
          <w:tcPr>
            <w:tcW w:w="155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9342D7" w:rsidR="00B1695E" w:rsidP="007E1EE6" w:rsidRDefault="00B1695E">
            <w:pPr>
              <w:pStyle w:val="Tabulkatext"/>
              <w:rPr>
                <w:rFonts w:cs="Arial"/>
                <w:szCs w:val="20"/>
              </w:rPr>
            </w:pPr>
            <w:r w:rsidRPr="009342D7">
              <w:rPr>
                <w:rFonts w:cs="Arial"/>
                <w:szCs w:val="20"/>
              </w:rPr>
              <w:t>Účastníci</w:t>
            </w:r>
          </w:p>
        </w:tc>
        <w:tc>
          <w:tcPr>
            <w:tcW w:w="161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9342D7" w:rsidR="00B1695E" w:rsidP="007E1EE6" w:rsidRDefault="00B1695E">
            <w:pPr>
              <w:pStyle w:val="Tabulkatext"/>
              <w:rPr>
                <w:rFonts w:cs="Arial"/>
                <w:szCs w:val="20"/>
              </w:rPr>
            </w:pPr>
            <w:r w:rsidRPr="009342D7">
              <w:rPr>
                <w:rFonts w:cs="Arial"/>
                <w:szCs w:val="20"/>
              </w:rPr>
              <w:t>Výsledek</w:t>
            </w:r>
          </w:p>
        </w:tc>
      </w:tr>
    </w:tbl>
    <w:p w:rsidRPr="00F311BA" w:rsidR="00B1695E" w:rsidP="00B1695E" w:rsidRDefault="00B1695E">
      <w:pPr>
        <w:spacing w:after="120"/>
      </w:pPr>
    </w:p>
    <w:p w:rsidR="00B1695E" w:rsidP="00B1695E" w:rsidRDefault="00B1695E">
      <w:pPr>
        <w:pStyle w:val="Odstavecseseznamem"/>
        <w:keepNext/>
        <w:numPr>
          <w:ilvl w:val="0"/>
          <w:numId w:val="1"/>
        </w:numPr>
        <w:rPr>
          <w:b/>
        </w:rPr>
      </w:pPr>
      <w:r>
        <w:rPr>
          <w:b/>
        </w:rPr>
        <w:t>Rozpočet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firstRow="1" w:lastRow="0" w:firstColumn="1" w:lastColumn="0" w:noHBand="0" w:noVBand="1" w:val="04A0"/>
      </w:tblPr>
      <w:tblGrid>
        <w:gridCol w:w="1241"/>
        <w:gridCol w:w="1859"/>
        <w:gridCol w:w="1628"/>
        <w:gridCol w:w="1466"/>
        <w:gridCol w:w="1466"/>
        <w:gridCol w:w="1466"/>
      </w:tblGrid>
      <w:tr w:rsidRPr="009342D7" w:rsidR="00B1695E" w:rsidTr="007E1EE6">
        <w:tc>
          <w:tcPr>
            <w:tcW w:w="10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9342D7" w:rsidR="00B1695E" w:rsidP="007E1EE6" w:rsidRDefault="00B1695E">
            <w:pPr>
              <w:pStyle w:val="Tabulkazhlav"/>
              <w:keepNext/>
            </w:pPr>
            <w:r w:rsidRPr="009342D7">
              <w:t>Kód</w:t>
            </w:r>
          </w:p>
        </w:tc>
        <w:tc>
          <w:tcPr>
            <w:tcW w:w="161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9342D7" w:rsidR="00B1695E" w:rsidP="007E1EE6" w:rsidRDefault="00B1695E">
            <w:pPr>
              <w:pStyle w:val="Tabulkazhlav"/>
              <w:keepNext/>
            </w:pPr>
            <w:r w:rsidRPr="009342D7">
              <w:t>Název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9342D7" w:rsidR="00B1695E" w:rsidP="007E1EE6" w:rsidRDefault="00B1695E">
            <w:pPr>
              <w:pStyle w:val="Tabulkazhlav"/>
              <w:keepNext/>
            </w:pPr>
            <w:r w:rsidRPr="009342D7">
              <w:t>Měrná</w:t>
            </w:r>
          </w:p>
          <w:p w:rsidRPr="009342D7" w:rsidR="00B1695E" w:rsidP="007E1EE6" w:rsidRDefault="00B1695E">
            <w:pPr>
              <w:pStyle w:val="Tabulkazhlav"/>
              <w:keepNext/>
            </w:pPr>
            <w:r w:rsidRPr="009342D7">
              <w:t>jednotka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9342D7" w:rsidR="00B1695E" w:rsidP="007E1EE6" w:rsidRDefault="00B1695E">
            <w:pPr>
              <w:pStyle w:val="Tabulkazhlav"/>
              <w:keepNext/>
            </w:pPr>
            <w:r w:rsidRPr="009342D7">
              <w:rPr>
                <w:rFonts w:ascii="Calibri-Bold" w:hAnsi="Calibri-Bold" w:cs="Calibri-Bold"/>
                <w:bCs/>
                <w:color w:val="auto"/>
                <w:szCs w:val="20"/>
              </w:rPr>
              <w:t>Cena jednotky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9342D7" w:rsidR="00B1695E" w:rsidP="007E1EE6" w:rsidRDefault="00B1695E">
            <w:pPr>
              <w:pStyle w:val="Tabulkazhlav"/>
              <w:keepNext/>
              <w:rPr>
                <w:rFonts w:ascii="Calibri-Bold" w:hAnsi="Calibri-Bold" w:cs="Calibri-Bold"/>
                <w:bCs/>
                <w:color w:val="auto"/>
                <w:szCs w:val="20"/>
              </w:rPr>
            </w:pPr>
            <w:r w:rsidRPr="009342D7">
              <w:rPr>
                <w:rFonts w:ascii="Calibri-Bold" w:hAnsi="Calibri-Bold" w:cs="Calibri-Bold"/>
                <w:bCs/>
                <w:color w:val="auto"/>
                <w:szCs w:val="20"/>
              </w:rPr>
              <w:t>Počet</w:t>
            </w:r>
          </w:p>
          <w:p w:rsidRPr="009342D7" w:rsidR="00B1695E" w:rsidP="007E1EE6" w:rsidRDefault="00B1695E">
            <w:pPr>
              <w:pStyle w:val="Tabulkazhlav"/>
              <w:keepNext/>
              <w:rPr>
                <w:rFonts w:ascii="Calibri-Bold" w:hAnsi="Calibri-Bold" w:cs="Calibri-Bold"/>
                <w:bCs/>
                <w:color w:val="auto"/>
                <w:szCs w:val="20"/>
              </w:rPr>
            </w:pPr>
            <w:r w:rsidRPr="009342D7">
              <w:rPr>
                <w:rFonts w:ascii="Calibri-Bold" w:hAnsi="Calibri-Bold" w:cs="Calibri-Bold"/>
                <w:bCs/>
                <w:color w:val="auto"/>
                <w:szCs w:val="20"/>
              </w:rPr>
              <w:t>jednotek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9342D7" w:rsidR="00B1695E" w:rsidP="007E1EE6" w:rsidRDefault="00B1695E">
            <w:pPr>
              <w:pStyle w:val="Tabulkazhlav"/>
              <w:keepNext/>
              <w:rPr>
                <w:rFonts w:ascii="Calibri-Bold" w:hAnsi="Calibri-Bold" w:cs="Calibri-Bold"/>
                <w:bCs/>
                <w:color w:val="auto"/>
                <w:szCs w:val="20"/>
              </w:rPr>
            </w:pPr>
            <w:r w:rsidRPr="009342D7">
              <w:rPr>
                <w:rFonts w:ascii="Calibri-Bold" w:hAnsi="Calibri-Bold" w:cs="Calibri-Bold"/>
                <w:bCs/>
                <w:color w:val="auto"/>
                <w:szCs w:val="20"/>
              </w:rPr>
              <w:t>Částka celkem</w:t>
            </w:r>
          </w:p>
        </w:tc>
      </w:tr>
      <w:tr w:rsidRPr="009342D7" w:rsidR="00B1695E" w:rsidTr="007E1EE6">
        <w:tc>
          <w:tcPr>
            <w:tcW w:w="10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9342D7" w:rsidR="00B1695E" w:rsidP="007E1EE6" w:rsidRDefault="00B1695E">
            <w:pPr>
              <w:pStyle w:val="Tabulkatext"/>
              <w:keepNext/>
            </w:pPr>
          </w:p>
        </w:tc>
        <w:tc>
          <w:tcPr>
            <w:tcW w:w="161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9342D7" w:rsidR="00B1695E" w:rsidP="007E1EE6" w:rsidRDefault="00B1695E">
            <w:pPr>
              <w:pStyle w:val="Tabulkatext"/>
              <w:keepNext/>
            </w:pPr>
          </w:p>
        </w:tc>
        <w:tc>
          <w:tcPr>
            <w:tcW w:w="141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9342D7" w:rsidR="00B1695E" w:rsidP="007E1EE6" w:rsidRDefault="00B1695E">
            <w:pPr>
              <w:pStyle w:val="Tabulkatext"/>
              <w:keepNext/>
            </w:pP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9342D7" w:rsidR="00B1695E" w:rsidP="007E1EE6" w:rsidRDefault="00B1695E">
            <w:pPr>
              <w:pStyle w:val="Tabulkatext"/>
              <w:keepNext/>
            </w:pP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9342D7" w:rsidR="00B1695E" w:rsidP="007E1EE6" w:rsidRDefault="00B1695E">
            <w:pPr>
              <w:pStyle w:val="Tabulkatext"/>
              <w:keepNext/>
            </w:pP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9342D7" w:rsidR="00B1695E" w:rsidP="007E1EE6" w:rsidRDefault="00B1695E">
            <w:pPr>
              <w:pStyle w:val="Tabulkatext"/>
              <w:keepNext/>
            </w:pPr>
          </w:p>
        </w:tc>
      </w:tr>
      <w:tr w:rsidRPr="009342D7" w:rsidR="00B1695E" w:rsidTr="007E1EE6">
        <w:tc>
          <w:tcPr>
            <w:tcW w:w="10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9342D7" w:rsidR="00B1695E" w:rsidP="007E1EE6" w:rsidRDefault="00B1695E">
            <w:pPr>
              <w:pStyle w:val="Tabulkatext"/>
              <w:keepNext/>
            </w:pPr>
          </w:p>
        </w:tc>
        <w:tc>
          <w:tcPr>
            <w:tcW w:w="161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9342D7" w:rsidR="00B1695E" w:rsidP="007E1EE6" w:rsidRDefault="00B1695E">
            <w:pPr>
              <w:pStyle w:val="Tabulkatext"/>
              <w:keepNext/>
            </w:pPr>
          </w:p>
        </w:tc>
        <w:tc>
          <w:tcPr>
            <w:tcW w:w="141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9342D7" w:rsidR="00B1695E" w:rsidP="007E1EE6" w:rsidRDefault="00B1695E">
            <w:pPr>
              <w:pStyle w:val="Tabulkatext"/>
              <w:keepNext/>
            </w:pP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9342D7" w:rsidR="00B1695E" w:rsidP="007E1EE6" w:rsidRDefault="00B1695E">
            <w:pPr>
              <w:pStyle w:val="Tabulkatext"/>
              <w:keepNext/>
            </w:pP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9342D7" w:rsidR="00B1695E" w:rsidP="007E1EE6" w:rsidRDefault="00B1695E">
            <w:pPr>
              <w:pStyle w:val="Tabulkatext"/>
              <w:keepNext/>
            </w:pP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9342D7" w:rsidR="00B1695E" w:rsidP="007E1EE6" w:rsidRDefault="00B1695E">
            <w:pPr>
              <w:pStyle w:val="Tabulkatext"/>
              <w:keepNext/>
            </w:pPr>
          </w:p>
        </w:tc>
      </w:tr>
      <w:tr w:rsidRPr="009342D7" w:rsidR="00B1695E" w:rsidTr="007E1EE6">
        <w:tc>
          <w:tcPr>
            <w:tcW w:w="10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9342D7" w:rsidR="00B1695E" w:rsidP="007E1EE6" w:rsidRDefault="00B1695E">
            <w:pPr>
              <w:pStyle w:val="Tabulkatext"/>
              <w:keepNext/>
            </w:pPr>
          </w:p>
        </w:tc>
        <w:tc>
          <w:tcPr>
            <w:tcW w:w="161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9342D7" w:rsidR="00B1695E" w:rsidP="007E1EE6" w:rsidRDefault="00B1695E">
            <w:pPr>
              <w:pStyle w:val="Tabulkatext"/>
              <w:keepNext/>
            </w:pPr>
          </w:p>
        </w:tc>
        <w:tc>
          <w:tcPr>
            <w:tcW w:w="141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9342D7" w:rsidR="00B1695E" w:rsidP="007E1EE6" w:rsidRDefault="00B1695E">
            <w:pPr>
              <w:pStyle w:val="Tabulkatext"/>
              <w:keepNext/>
            </w:pP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9342D7" w:rsidR="00B1695E" w:rsidP="007E1EE6" w:rsidRDefault="00B1695E">
            <w:pPr>
              <w:pStyle w:val="Tabulkatext"/>
              <w:keepNext/>
            </w:pP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9342D7" w:rsidR="00B1695E" w:rsidP="007E1EE6" w:rsidRDefault="00B1695E">
            <w:pPr>
              <w:pStyle w:val="Tabulkatext"/>
              <w:keepNext/>
            </w:pP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9342D7" w:rsidR="00B1695E" w:rsidP="007E1EE6" w:rsidRDefault="00B1695E">
            <w:pPr>
              <w:pStyle w:val="Tabulkatext"/>
              <w:keepNext/>
            </w:pPr>
          </w:p>
        </w:tc>
      </w:tr>
      <w:tr w:rsidRPr="009342D7" w:rsidR="00B1695E" w:rsidTr="007E1EE6">
        <w:tc>
          <w:tcPr>
            <w:tcW w:w="10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9342D7" w:rsidR="00B1695E" w:rsidP="007E1EE6" w:rsidRDefault="00B1695E">
            <w:pPr>
              <w:pStyle w:val="Tabulkatext"/>
            </w:pPr>
          </w:p>
        </w:tc>
        <w:tc>
          <w:tcPr>
            <w:tcW w:w="161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9342D7" w:rsidR="00B1695E" w:rsidP="007E1EE6" w:rsidRDefault="00B1695E">
            <w:pPr>
              <w:pStyle w:val="Tabulkatext"/>
            </w:pPr>
          </w:p>
        </w:tc>
        <w:tc>
          <w:tcPr>
            <w:tcW w:w="141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9342D7" w:rsidR="00B1695E" w:rsidP="007E1EE6" w:rsidRDefault="00B1695E">
            <w:pPr>
              <w:pStyle w:val="Tabulkatext"/>
            </w:pP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9342D7" w:rsidR="00B1695E" w:rsidP="007E1EE6" w:rsidRDefault="00B1695E">
            <w:pPr>
              <w:pStyle w:val="Tabulkatext"/>
            </w:pP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9342D7" w:rsidR="00B1695E" w:rsidP="007E1EE6" w:rsidRDefault="00B1695E">
            <w:pPr>
              <w:pStyle w:val="Tabulkatext"/>
            </w:pP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9342D7" w:rsidR="00B1695E" w:rsidP="007E1EE6" w:rsidRDefault="00B1695E">
            <w:pPr>
              <w:pStyle w:val="Tabulkatext"/>
            </w:pPr>
          </w:p>
        </w:tc>
      </w:tr>
      <w:tr w:rsidRPr="009342D7" w:rsidR="00B1695E" w:rsidTr="007E1EE6">
        <w:tc>
          <w:tcPr>
            <w:tcW w:w="10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9342D7" w:rsidR="00B1695E" w:rsidP="007E1EE6" w:rsidRDefault="00B1695E">
            <w:pPr>
              <w:pStyle w:val="Tabulkatext"/>
            </w:pPr>
          </w:p>
        </w:tc>
        <w:tc>
          <w:tcPr>
            <w:tcW w:w="161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9342D7" w:rsidR="00B1695E" w:rsidP="007E1EE6" w:rsidRDefault="00B1695E">
            <w:pPr>
              <w:pStyle w:val="Tabulkatext"/>
            </w:pPr>
          </w:p>
        </w:tc>
        <w:tc>
          <w:tcPr>
            <w:tcW w:w="141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9342D7" w:rsidR="00B1695E" w:rsidP="007E1EE6" w:rsidRDefault="00B1695E">
            <w:pPr>
              <w:pStyle w:val="Tabulkatext"/>
            </w:pP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9342D7" w:rsidR="00B1695E" w:rsidP="007E1EE6" w:rsidRDefault="00B1695E">
            <w:pPr>
              <w:pStyle w:val="Tabulkatext"/>
            </w:pP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9342D7" w:rsidR="00B1695E" w:rsidP="007E1EE6" w:rsidRDefault="00B1695E">
            <w:pPr>
              <w:pStyle w:val="Tabulkatext"/>
            </w:pP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9342D7" w:rsidR="00B1695E" w:rsidP="007E1EE6" w:rsidRDefault="00B1695E">
            <w:pPr>
              <w:pStyle w:val="Tabulkatext"/>
            </w:pPr>
          </w:p>
        </w:tc>
      </w:tr>
    </w:tbl>
    <w:p w:rsidR="00B1695E" w:rsidP="00B1695E" w:rsidRDefault="00B1695E">
      <w:pPr>
        <w:spacing w:after="0"/>
      </w:pPr>
    </w:p>
    <w:p w:rsidRPr="00164478" w:rsidR="00B1695E" w:rsidP="00B1695E" w:rsidRDefault="00B1695E">
      <w:pPr>
        <w:spacing w:after="120"/>
      </w:pPr>
    </w:p>
    <w:p w:rsidRPr="005F29CD" w:rsidR="00B1695E" w:rsidP="00B1695E" w:rsidRDefault="00B1695E">
      <w:pPr>
        <w:pStyle w:val="Odstavecseseznamem"/>
        <w:keepNext/>
        <w:numPr>
          <w:ilvl w:val="0"/>
          <w:numId w:val="1"/>
        </w:numPr>
        <w:rPr>
          <w:b/>
        </w:rPr>
      </w:pPr>
      <w:r>
        <w:rPr>
          <w:b/>
        </w:rPr>
        <w:lastRenderedPageBreak/>
        <w:t>Finanční plán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firstRow="1" w:lastRow="0" w:firstColumn="1" w:lastColumn="0" w:noHBand="0" w:noVBand="1" w:val="04A0"/>
      </w:tblPr>
      <w:tblGrid>
        <w:gridCol w:w="1531"/>
        <w:gridCol w:w="3194"/>
        <w:gridCol w:w="4355"/>
      </w:tblGrid>
      <w:tr w:rsidRPr="009342D7" w:rsidR="00B1695E" w:rsidTr="007E1EE6">
        <w:tc>
          <w:tcPr>
            <w:tcW w:w="1081" w:type="dxa"/>
            <w:shd w:val="clear" w:color="auto" w:fill="auto"/>
          </w:tcPr>
          <w:p w:rsidRPr="009342D7" w:rsidR="00B1695E" w:rsidP="007E1EE6" w:rsidRDefault="00B1695E">
            <w:pPr>
              <w:pStyle w:val="Tabulkazhlav"/>
              <w:keepNext/>
            </w:pPr>
            <w:r w:rsidRPr="009342D7">
              <w:t>Pořadí</w:t>
            </w:r>
          </w:p>
        </w:tc>
        <w:tc>
          <w:tcPr>
            <w:tcW w:w="2256" w:type="dxa"/>
            <w:shd w:val="clear" w:color="auto" w:fill="auto"/>
          </w:tcPr>
          <w:p w:rsidRPr="009342D7" w:rsidR="00B1695E" w:rsidP="007E1EE6" w:rsidRDefault="00B1695E">
            <w:pPr>
              <w:pStyle w:val="Tabulkazhlav"/>
              <w:keepNext/>
            </w:pPr>
            <w:r w:rsidRPr="009342D7">
              <w:t>Záloha - plán</w:t>
            </w:r>
          </w:p>
        </w:tc>
        <w:tc>
          <w:tcPr>
            <w:tcW w:w="3076" w:type="dxa"/>
            <w:shd w:val="clear" w:color="auto" w:fill="auto"/>
          </w:tcPr>
          <w:p w:rsidRPr="009342D7" w:rsidR="00B1695E" w:rsidP="007E1EE6" w:rsidRDefault="00B1695E">
            <w:pPr>
              <w:pStyle w:val="Tabulkazhlav"/>
              <w:keepNext/>
            </w:pPr>
            <w:r w:rsidRPr="009342D7">
              <w:t>Vyúčtování - plán</w:t>
            </w:r>
          </w:p>
        </w:tc>
      </w:tr>
      <w:tr w:rsidRPr="009342D7" w:rsidR="00B1695E" w:rsidTr="007E1EE6">
        <w:tc>
          <w:tcPr>
            <w:tcW w:w="1081" w:type="dxa"/>
            <w:shd w:val="clear" w:color="auto" w:fill="auto"/>
          </w:tcPr>
          <w:p w:rsidRPr="009342D7" w:rsidR="00B1695E" w:rsidP="007E1EE6" w:rsidRDefault="00B1695E">
            <w:pPr>
              <w:pStyle w:val="Tabulkatext"/>
              <w:keepNext/>
            </w:pPr>
          </w:p>
        </w:tc>
        <w:tc>
          <w:tcPr>
            <w:tcW w:w="2256" w:type="dxa"/>
            <w:shd w:val="clear" w:color="auto" w:fill="auto"/>
          </w:tcPr>
          <w:p w:rsidRPr="009342D7" w:rsidR="00B1695E" w:rsidP="007E1EE6" w:rsidRDefault="00B1695E">
            <w:pPr>
              <w:pStyle w:val="Tabulkatext"/>
              <w:keepNext/>
            </w:pPr>
          </w:p>
        </w:tc>
        <w:tc>
          <w:tcPr>
            <w:tcW w:w="3076" w:type="dxa"/>
            <w:shd w:val="clear" w:color="auto" w:fill="auto"/>
          </w:tcPr>
          <w:p w:rsidRPr="009342D7" w:rsidR="00B1695E" w:rsidP="007E1EE6" w:rsidRDefault="00B1695E">
            <w:pPr>
              <w:pStyle w:val="Tabulkatext"/>
              <w:keepNext/>
            </w:pPr>
          </w:p>
        </w:tc>
      </w:tr>
      <w:tr w:rsidRPr="009342D7" w:rsidR="00B1695E" w:rsidTr="007E1EE6">
        <w:tc>
          <w:tcPr>
            <w:tcW w:w="1081" w:type="dxa"/>
            <w:shd w:val="clear" w:color="auto" w:fill="auto"/>
          </w:tcPr>
          <w:p w:rsidRPr="009342D7" w:rsidR="00B1695E" w:rsidP="007E1EE6" w:rsidRDefault="00B1695E">
            <w:pPr>
              <w:pStyle w:val="Tabulkatext"/>
              <w:keepNext/>
            </w:pPr>
          </w:p>
        </w:tc>
        <w:tc>
          <w:tcPr>
            <w:tcW w:w="2256" w:type="dxa"/>
            <w:shd w:val="clear" w:color="auto" w:fill="auto"/>
          </w:tcPr>
          <w:p w:rsidRPr="009342D7" w:rsidR="00B1695E" w:rsidP="007E1EE6" w:rsidRDefault="00B1695E">
            <w:pPr>
              <w:pStyle w:val="Tabulkatext"/>
              <w:keepNext/>
            </w:pPr>
          </w:p>
        </w:tc>
        <w:tc>
          <w:tcPr>
            <w:tcW w:w="3076" w:type="dxa"/>
            <w:shd w:val="clear" w:color="auto" w:fill="auto"/>
          </w:tcPr>
          <w:p w:rsidRPr="009342D7" w:rsidR="00B1695E" w:rsidP="007E1EE6" w:rsidRDefault="00B1695E">
            <w:pPr>
              <w:pStyle w:val="Tabulkatext"/>
              <w:keepNext/>
            </w:pPr>
          </w:p>
        </w:tc>
      </w:tr>
      <w:tr w:rsidRPr="009342D7" w:rsidR="00B1695E" w:rsidTr="007E1EE6">
        <w:tc>
          <w:tcPr>
            <w:tcW w:w="1081" w:type="dxa"/>
            <w:shd w:val="clear" w:color="auto" w:fill="auto"/>
          </w:tcPr>
          <w:p w:rsidRPr="009342D7" w:rsidR="00B1695E" w:rsidP="007E1EE6" w:rsidRDefault="00B1695E">
            <w:pPr>
              <w:pStyle w:val="Tabulkatext"/>
            </w:pPr>
          </w:p>
        </w:tc>
        <w:tc>
          <w:tcPr>
            <w:tcW w:w="2256" w:type="dxa"/>
            <w:shd w:val="clear" w:color="auto" w:fill="auto"/>
          </w:tcPr>
          <w:p w:rsidRPr="009342D7" w:rsidR="00B1695E" w:rsidP="007E1EE6" w:rsidRDefault="00B1695E">
            <w:pPr>
              <w:pStyle w:val="Tabulkatext"/>
            </w:pPr>
          </w:p>
        </w:tc>
        <w:tc>
          <w:tcPr>
            <w:tcW w:w="3076" w:type="dxa"/>
            <w:shd w:val="clear" w:color="auto" w:fill="auto"/>
          </w:tcPr>
          <w:p w:rsidRPr="009342D7" w:rsidR="00B1695E" w:rsidP="007E1EE6" w:rsidRDefault="00B1695E">
            <w:pPr>
              <w:pStyle w:val="Tabulkatext"/>
            </w:pPr>
          </w:p>
        </w:tc>
      </w:tr>
      <w:tr w:rsidRPr="009342D7" w:rsidR="00B1695E" w:rsidTr="007E1EE6">
        <w:tc>
          <w:tcPr>
            <w:tcW w:w="1081" w:type="dxa"/>
            <w:shd w:val="clear" w:color="auto" w:fill="auto"/>
          </w:tcPr>
          <w:p w:rsidRPr="009342D7" w:rsidR="00B1695E" w:rsidP="007E1EE6" w:rsidRDefault="00B1695E">
            <w:pPr>
              <w:pStyle w:val="Tabulkatext"/>
            </w:pPr>
          </w:p>
        </w:tc>
        <w:tc>
          <w:tcPr>
            <w:tcW w:w="2256" w:type="dxa"/>
            <w:shd w:val="clear" w:color="auto" w:fill="auto"/>
          </w:tcPr>
          <w:p w:rsidRPr="009342D7" w:rsidR="00B1695E" w:rsidP="007E1EE6" w:rsidRDefault="00B1695E">
            <w:pPr>
              <w:pStyle w:val="Tabulkatext"/>
            </w:pPr>
          </w:p>
        </w:tc>
        <w:tc>
          <w:tcPr>
            <w:tcW w:w="3076" w:type="dxa"/>
            <w:shd w:val="clear" w:color="auto" w:fill="auto"/>
          </w:tcPr>
          <w:p w:rsidRPr="009342D7" w:rsidR="00B1695E" w:rsidP="007E1EE6" w:rsidRDefault="00B1695E">
            <w:pPr>
              <w:pStyle w:val="Tabulkatext"/>
            </w:pPr>
          </w:p>
        </w:tc>
      </w:tr>
      <w:tr w:rsidRPr="009342D7" w:rsidR="00B1695E" w:rsidTr="007E1EE6">
        <w:tc>
          <w:tcPr>
            <w:tcW w:w="1081" w:type="dxa"/>
            <w:shd w:val="clear" w:color="auto" w:fill="auto"/>
          </w:tcPr>
          <w:p w:rsidRPr="009342D7" w:rsidR="00B1695E" w:rsidP="007E1EE6" w:rsidRDefault="00B1695E">
            <w:pPr>
              <w:pStyle w:val="Tabulkatext"/>
            </w:pPr>
          </w:p>
        </w:tc>
        <w:tc>
          <w:tcPr>
            <w:tcW w:w="2256" w:type="dxa"/>
            <w:shd w:val="clear" w:color="auto" w:fill="auto"/>
          </w:tcPr>
          <w:p w:rsidRPr="009342D7" w:rsidR="00B1695E" w:rsidP="007E1EE6" w:rsidRDefault="00B1695E">
            <w:pPr>
              <w:pStyle w:val="Tabulkatext"/>
            </w:pPr>
          </w:p>
        </w:tc>
        <w:tc>
          <w:tcPr>
            <w:tcW w:w="3076" w:type="dxa"/>
            <w:shd w:val="clear" w:color="auto" w:fill="auto"/>
          </w:tcPr>
          <w:p w:rsidRPr="009342D7" w:rsidR="00B1695E" w:rsidP="007E1EE6" w:rsidRDefault="00B1695E">
            <w:pPr>
              <w:pStyle w:val="Tabulkatext"/>
            </w:pPr>
          </w:p>
        </w:tc>
      </w:tr>
      <w:tr w:rsidRPr="009342D7" w:rsidR="00B1695E" w:rsidTr="007E1EE6">
        <w:tc>
          <w:tcPr>
            <w:tcW w:w="1081" w:type="dxa"/>
            <w:shd w:val="clear" w:color="auto" w:fill="auto"/>
          </w:tcPr>
          <w:p w:rsidRPr="009342D7" w:rsidR="00B1695E" w:rsidP="007E1EE6" w:rsidRDefault="00B1695E">
            <w:pPr>
              <w:pStyle w:val="Tabulkatext"/>
            </w:pPr>
          </w:p>
        </w:tc>
        <w:tc>
          <w:tcPr>
            <w:tcW w:w="2256" w:type="dxa"/>
            <w:shd w:val="clear" w:color="auto" w:fill="auto"/>
          </w:tcPr>
          <w:p w:rsidRPr="009342D7" w:rsidR="00B1695E" w:rsidP="007E1EE6" w:rsidRDefault="00B1695E">
            <w:pPr>
              <w:pStyle w:val="Tabulkatext"/>
            </w:pPr>
          </w:p>
        </w:tc>
        <w:tc>
          <w:tcPr>
            <w:tcW w:w="3076" w:type="dxa"/>
            <w:shd w:val="clear" w:color="auto" w:fill="auto"/>
          </w:tcPr>
          <w:p w:rsidRPr="009342D7" w:rsidR="00B1695E" w:rsidP="007E1EE6" w:rsidRDefault="00B1695E">
            <w:pPr>
              <w:pStyle w:val="Tabulkatext"/>
            </w:pPr>
          </w:p>
        </w:tc>
      </w:tr>
    </w:tbl>
    <w:p w:rsidR="00B1695E" w:rsidP="00B1695E" w:rsidRDefault="00B1695E">
      <w:pPr>
        <w:autoSpaceDE w:val="false"/>
        <w:autoSpaceDN w:val="false"/>
        <w:adjustRightInd w:val="false"/>
        <w:spacing w:after="0"/>
        <w:jc w:val="left"/>
        <w:rPr>
          <w:rFonts w:ascii="Calibri-Bold" w:hAnsi="Calibri-Bold" w:cs="Calibri-Bold"/>
          <w:b/>
          <w:bCs/>
          <w:color w:val="auto"/>
        </w:rPr>
      </w:pPr>
    </w:p>
    <w:p w:rsidR="00995166" w:rsidRDefault="00995166"/>
    <w:sectPr w:rsidR="00995166" w:rsidSect="00695CA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567" w:footer="284" w:gutter="0"/>
      <w:pgNumType w:start="1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B1695E" w:rsidP="00B1695E" w:rsidRDefault="00B1695E">
      <w:pPr>
        <w:spacing w:after="0"/>
      </w:pPr>
      <w:r>
        <w:separator/>
      </w:r>
    </w:p>
  </w:endnote>
  <w:endnote w:type="continuationSeparator" w:id="0">
    <w:p w:rsidR="00B1695E" w:rsidP="00B1695E" w:rsidRDefault="00B1695E">
      <w:pPr>
        <w:spacing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3024"/>
      <w:gridCol w:w="3024"/>
      <w:gridCol w:w="3022"/>
    </w:tblGrid>
    <w:tr w:rsidRPr="009342D7" w:rsidR="00A47B09" w:rsidTr="00830A79">
      <w:tc>
        <w:tcPr>
          <w:tcW w:w="5000" w:type="pct"/>
          <w:gridSpan w:val="3"/>
          <w:shd w:val="clear" w:color="auto" w:fill="auto"/>
          <w:vAlign w:val="center"/>
        </w:tcPr>
        <w:p w:rsidRPr="009342D7" w:rsidR="00A47B09" w:rsidP="00F543E8" w:rsidRDefault="00B545AB">
          <w:pPr>
            <w:pStyle w:val="Tabulkazhlav"/>
          </w:pPr>
        </w:p>
      </w:tc>
    </w:tr>
    <w:tr w:rsidRPr="009342D7" w:rsidR="00A47B09" w:rsidTr="00830A79">
      <w:tc>
        <w:tcPr>
          <w:tcW w:w="1667" w:type="pct"/>
          <w:shd w:val="clear" w:color="auto" w:fill="auto"/>
          <w:vAlign w:val="center"/>
        </w:tcPr>
        <w:p w:rsidRPr="009342D7" w:rsidR="00A47B09" w:rsidP="00E073EC" w:rsidRDefault="00B545AB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Pr="009342D7" w:rsidR="00A47B09" w:rsidP="00015461" w:rsidRDefault="00B545AB">
          <w:pPr>
            <w:pStyle w:val="Tabulkatext"/>
            <w:jc w:val="center"/>
          </w:pPr>
        </w:p>
      </w:tc>
      <w:tc>
        <w:tcPr>
          <w:tcW w:w="1667" w:type="pct"/>
          <w:shd w:val="clear" w:color="auto" w:fill="auto"/>
          <w:vAlign w:val="center"/>
        </w:tcPr>
        <w:p w:rsidRPr="009342D7" w:rsidR="00A47B09" w:rsidP="00E073EC" w:rsidRDefault="00B1695E">
          <w:pPr>
            <w:pStyle w:val="Tabulkatext"/>
            <w:jc w:val="right"/>
          </w:pPr>
          <w:r w:rsidRPr="009342D7">
            <w:t xml:space="preserve">Strana: </w:t>
          </w:r>
          <w:r w:rsidRPr="009342D7">
            <w:fldChar w:fldCharType="begin"/>
          </w:r>
          <w:r w:rsidRPr="009342D7">
            <w:instrText xml:space="preserve"> PAGE   \* MERGEFORMAT </w:instrText>
          </w:r>
          <w:r w:rsidRPr="009342D7">
            <w:fldChar w:fldCharType="separate"/>
          </w:r>
          <w:r w:rsidR="00B545AB">
            <w:rPr>
              <w:noProof/>
            </w:rPr>
            <w:t>2</w:t>
          </w:r>
          <w:r w:rsidRPr="009342D7">
            <w:fldChar w:fldCharType="end"/>
          </w:r>
          <w:r w:rsidRPr="009342D7">
            <w:t xml:space="preserve"> z </w:t>
          </w:r>
          <w:r w:rsidR="00B545AB">
            <w:fldChar w:fldCharType="begin"/>
          </w:r>
          <w:r w:rsidR="00B545AB">
            <w:instrText xml:space="preserve"> NUMPAGES   \* MERGEFORMAT </w:instrText>
          </w:r>
          <w:r w:rsidR="00B545AB">
            <w:fldChar w:fldCharType="separate"/>
          </w:r>
          <w:r w:rsidR="00B545AB">
            <w:rPr>
              <w:noProof/>
            </w:rPr>
            <w:t>4</w:t>
          </w:r>
          <w:r w:rsidR="00B545AB">
            <w:rPr>
              <w:noProof/>
            </w:rPr>
            <w:fldChar w:fldCharType="end"/>
          </w:r>
        </w:p>
      </w:tc>
    </w:tr>
  </w:tbl>
  <w:p w:rsidR="00830A79" w:rsidRDefault="00B545AB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3024"/>
      <w:gridCol w:w="3024"/>
      <w:gridCol w:w="3022"/>
    </w:tblGrid>
    <w:tr w:rsidRPr="009342D7" w:rsidR="00A34F9E" w:rsidTr="00A34F9E">
      <w:tc>
        <w:tcPr>
          <w:tcW w:w="5000" w:type="pct"/>
          <w:gridSpan w:val="3"/>
          <w:shd w:val="clear" w:color="auto" w:fill="auto"/>
          <w:vAlign w:val="center"/>
        </w:tcPr>
        <w:p w:rsidRPr="009342D7" w:rsidR="00A34F9E" w:rsidP="00A34F9E" w:rsidRDefault="00B545AB">
          <w:pPr>
            <w:pStyle w:val="Tabulkazhlav"/>
            <w:rPr>
              <w:b w:val="false"/>
            </w:rPr>
          </w:pPr>
        </w:p>
      </w:tc>
    </w:tr>
    <w:tr w:rsidRPr="009342D7" w:rsidR="00A34F9E" w:rsidTr="00A34F9E">
      <w:tc>
        <w:tcPr>
          <w:tcW w:w="1667" w:type="pct"/>
          <w:shd w:val="clear" w:color="auto" w:fill="auto"/>
          <w:vAlign w:val="center"/>
        </w:tcPr>
        <w:p w:rsidRPr="009342D7" w:rsidR="00A34F9E" w:rsidP="00E51C8E" w:rsidRDefault="00B545AB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Pr="009342D7" w:rsidR="00A34F9E" w:rsidP="00E51C8E" w:rsidRDefault="00B545AB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Pr="009342D7" w:rsidR="00A34F9E" w:rsidP="00E51C8E" w:rsidRDefault="00B1695E">
          <w:pPr>
            <w:pStyle w:val="Tabulkatext"/>
            <w:jc w:val="right"/>
          </w:pPr>
          <w:r w:rsidRPr="009342D7">
            <w:t xml:space="preserve">Strana: </w:t>
          </w:r>
          <w:r w:rsidRPr="009342D7">
            <w:fldChar w:fldCharType="begin"/>
          </w:r>
          <w:r w:rsidRPr="009342D7">
            <w:instrText xml:space="preserve"> PAGE   \* MERGEFORMAT </w:instrText>
          </w:r>
          <w:r w:rsidRPr="009342D7">
            <w:fldChar w:fldCharType="separate"/>
          </w:r>
          <w:r w:rsidRPr="009342D7">
            <w:rPr>
              <w:noProof/>
            </w:rPr>
            <w:t>1</w:t>
          </w:r>
          <w:r w:rsidRPr="009342D7">
            <w:fldChar w:fldCharType="end"/>
          </w:r>
          <w:r w:rsidRPr="009342D7">
            <w:t xml:space="preserve"> z </w:t>
          </w:r>
          <w:r w:rsidR="00B545AB">
            <w:fldChar w:fldCharType="begin"/>
          </w:r>
          <w:r w:rsidR="00B545AB">
            <w:instrText xml:space="preserve"> NUMPAGES   \* MERGEFORMAT </w:instrText>
          </w:r>
          <w:r w:rsidR="00B545AB">
            <w:fldChar w:fldCharType="separate"/>
          </w:r>
          <w:r w:rsidRPr="009342D7">
            <w:rPr>
              <w:noProof/>
            </w:rPr>
            <w:t>1</w:t>
          </w:r>
          <w:r w:rsidR="00B545AB">
            <w:rPr>
              <w:noProof/>
            </w:rPr>
            <w:fldChar w:fldCharType="end"/>
          </w:r>
        </w:p>
      </w:tc>
    </w:tr>
  </w:tbl>
  <w:p w:rsidR="00A34F9E" w:rsidRDefault="00B545AB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B1695E" w:rsidP="00B1695E" w:rsidRDefault="00B1695E">
      <w:pPr>
        <w:spacing w:after="0"/>
      </w:pPr>
      <w:r>
        <w:separator/>
      </w:r>
    </w:p>
  </w:footnote>
  <w:footnote w:type="continuationSeparator" w:id="0">
    <w:p w:rsidR="00B1695E" w:rsidP="00B1695E" w:rsidRDefault="00B1695E">
      <w:pPr>
        <w:spacing w:after="0"/>
      </w:pPr>
      <w:r>
        <w:continuationSeparator/>
      </w:r>
    </w:p>
  </w:footnote>
  <w:footnote w:id="1">
    <w:p w:rsidR="00B1695E" w:rsidP="00B1695E" w:rsidRDefault="00B1695E">
      <w:pPr>
        <w:pStyle w:val="Textpoznpodarou"/>
      </w:pPr>
      <w:r>
        <w:rPr>
          <w:rStyle w:val="Znakapoznpodarou"/>
        </w:rPr>
        <w:footnoteRef/>
      </w:r>
      <w:r>
        <w:t xml:space="preserve"> Bude zvolena pouze jedna varianta z uvedeného výčtu. </w:t>
      </w:r>
    </w:p>
  </w:footnote>
  <w:footnote w:id="2">
    <w:p w:rsidR="00B1695E" w:rsidP="00B1695E" w:rsidRDefault="00B1695E">
      <w:pPr>
        <w:pStyle w:val="Textpoznpodarou"/>
      </w:pPr>
      <w:r>
        <w:rPr>
          <w:rStyle w:val="Znakapoznpodarou"/>
        </w:rPr>
        <w:footnoteRef/>
      </w:r>
      <w:r>
        <w:t xml:space="preserve"> Poskytovatel uvádí pouze ty aktivity, které příjemce zvolil v žádosti o podporu.</w:t>
      </w:r>
    </w:p>
  </w:footnote>
  <w:footnote w:id="3">
    <w:p w:rsidR="00B1695E" w:rsidP="00B1695E" w:rsidRDefault="00B1695E">
      <w:pPr>
        <w:pStyle w:val="Textpoznpodarou"/>
      </w:pPr>
      <w:r>
        <w:rPr>
          <w:rStyle w:val="Znakapoznpodarou"/>
        </w:rPr>
        <w:footnoteRef/>
      </w:r>
      <w:r>
        <w:t xml:space="preserve"> Periodická školení </w:t>
      </w:r>
      <w:r w:rsidRPr="00E12A50">
        <w:rPr>
          <w:iCs/>
        </w:rPr>
        <w:t>BOZP, požární ochrana, první pomoc, školení řidičů – referentů</w:t>
      </w:r>
      <w:r>
        <w:rPr>
          <w:iCs/>
        </w:rPr>
        <w:t>.</w:t>
      </w:r>
    </w:p>
  </w:footnote>
  <w:footnote w:id="4">
    <w:p w:rsidR="00B1695E" w:rsidP="00B1695E" w:rsidRDefault="00B1695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8C30A6">
        <w:t>Poskytovatel uvádí pouze ty aktivity, které příjemce zvolil v žádosti o podporu.</w:t>
      </w:r>
    </w:p>
  </w:footnote>
  <w:footnote w:id="5">
    <w:p w:rsidRPr="00A75144" w:rsidR="00B1695E" w:rsidP="00B1695E" w:rsidRDefault="00B1695E">
      <w:pPr>
        <w:pStyle w:val="Textpoznpodarou"/>
        <w:rPr>
          <w:szCs w:val="18"/>
        </w:rPr>
      </w:pPr>
      <w:r w:rsidRPr="005F7420">
        <w:rPr>
          <w:rStyle w:val="Znakapoznpodarou"/>
          <w:szCs w:val="18"/>
        </w:rPr>
        <w:footnoteRef/>
      </w:r>
      <w:r w:rsidRPr="00A75144">
        <w:rPr>
          <w:szCs w:val="18"/>
        </w:rPr>
        <w:t xml:space="preserve"> Periodická školení </w:t>
      </w:r>
      <w:r w:rsidRPr="00A75144">
        <w:rPr>
          <w:iCs/>
          <w:szCs w:val="18"/>
        </w:rPr>
        <w:t>BOZP, požární ochrana, první pomoc, školení řidičů – referentů.</w:t>
      </w:r>
    </w:p>
  </w:footnote>
  <w:footnote w:id="6">
    <w:p w:rsidR="00B1695E" w:rsidP="00B1695E" w:rsidRDefault="00B1695E">
      <w:pPr>
        <w:pStyle w:val="Textpoznpodarou"/>
      </w:pPr>
      <w:r>
        <w:rPr>
          <w:rStyle w:val="Znakapoznpodarou"/>
        </w:rPr>
        <w:footnoteRef/>
      </w:r>
      <w:r>
        <w:t xml:space="preserve"> Pouze pro projekty podpořené v průběžných výzvách.</w:t>
      </w:r>
    </w:p>
  </w:footnote>
  <w:footnote w:id="7">
    <w:p w:rsidR="00B1695E" w:rsidP="00B1695E" w:rsidRDefault="00B1695E">
      <w:pPr>
        <w:pStyle w:val="Textpoznpodarou"/>
      </w:pPr>
      <w:r>
        <w:rPr>
          <w:rStyle w:val="Znakapoznpodarou"/>
        </w:rPr>
        <w:footnoteRef/>
      </w:r>
      <w:r>
        <w:t xml:space="preserve"> Pouze pro projekty podpořené v kolových výzvách. </w:t>
      </w:r>
    </w:p>
  </w:footnote>
  <w:footnote w:id="8">
    <w:p w:rsidR="00B1695E" w:rsidP="00B1695E" w:rsidRDefault="00B1695E">
      <w:pPr>
        <w:pStyle w:val="Textpoznpodarou"/>
      </w:pPr>
      <w:r>
        <w:rPr>
          <w:rStyle w:val="Znakapoznpodarou"/>
        </w:rPr>
        <w:footnoteRef/>
      </w:r>
      <w:r>
        <w:t xml:space="preserve"> Pouze pro projekty podpořené v kolových výzvách.</w:t>
      </w:r>
    </w:p>
  </w:footnote>
  <w:footnote w:id="9">
    <w:p w:rsidR="00B1695E" w:rsidP="00B1695E" w:rsidRDefault="00B1695E">
      <w:pPr>
        <w:pStyle w:val="Textpoznpodarou"/>
      </w:pPr>
      <w:r>
        <w:rPr>
          <w:rStyle w:val="Znakapoznpodarou"/>
        </w:rPr>
        <w:footnoteRef/>
      </w:r>
      <w:r>
        <w:t xml:space="preserve"> Rozuměno nad rámec indikátorů týkajících se účastníků projektu, které také musí vykazovány a jsou specifikovány v Pravidlech OPZ.</w:t>
      </w:r>
    </w:p>
  </w:footnote>
  <w:footnote w:id="10">
    <w:p w:rsidR="00B1695E" w:rsidP="00B1695E" w:rsidRDefault="00B1695E">
      <w:pPr>
        <w:pStyle w:val="Textpoznpodarou"/>
      </w:pPr>
      <w:r>
        <w:rPr>
          <w:rStyle w:val="Znakapoznpodarou"/>
        </w:rPr>
        <w:footnoteRef/>
      </w:r>
      <w:r>
        <w:t xml:space="preserve"> Pouze pro projekty podpořené v kolových výzvách.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830A79" w:rsidRDefault="00B1695E">
    <w:pPr>
      <w:pStyle w:val="Zhlav"/>
    </w:pPr>
    <w:r>
      <w:rPr>
        <w:noProof/>
        <w:lang w:eastAsia="cs-CZ"/>
      </w:rPr>
      <w:drawing>
        <wp:inline distT="0" distB="0" distL="0" distR="0">
          <wp:extent cx="2870200" cy="592455"/>
          <wp:effectExtent l="0" t="0" r="6350" b="0"/>
          <wp:docPr id="2" name="Obrázek 2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7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020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30A79" w:rsidRDefault="00B545AB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A34F9E" w:rsidRDefault="00B1695E">
    <w:pPr>
      <w:pStyle w:val="Zhlav"/>
    </w:pPr>
    <w:r>
      <w:rPr>
        <w:noProof/>
        <w:lang w:eastAsia="cs-CZ"/>
      </w:rPr>
      <w:drawing>
        <wp:inline distT="0" distB="0" distL="0" distR="0">
          <wp:extent cx="2870200" cy="592455"/>
          <wp:effectExtent l="0" t="0" r="6350" b="0"/>
          <wp:docPr id="1" name="Obrázek 1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6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020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4F9E" w:rsidRDefault="00B545AB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1050758D"/>
    <w:multiLevelType w:val="hybridMultilevel"/>
    <w:tmpl w:val="D11E146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169E52B4"/>
    <w:multiLevelType w:val="hybridMultilevel"/>
    <w:tmpl w:val="3AE4B2A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41615599"/>
    <w:multiLevelType w:val="hybridMultilevel"/>
    <w:tmpl w:val="B3A67AD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95E"/>
    <w:rsid w:val="009459FD"/>
    <w:rsid w:val="00995166"/>
    <w:rsid w:val="00B1695E"/>
    <w:rsid w:val="00B5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true"/>
    <w:lsdException w:name="header" w:uiPriority="0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B1695E"/>
    <w:pPr>
      <w:spacing w:after="220" w:line="240" w:lineRule="auto"/>
      <w:jc w:val="both"/>
    </w:pPr>
    <w:rPr>
      <w:rFonts w:ascii="Arial" w:hAnsi="Arial" w:eastAsia="Arial" w:cs="Times New Roman"/>
      <w:color w:val="00000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Tabulkazhlav" w:customStyle="true">
    <w:name w:val="Tabulka záhlaví"/>
    <w:basedOn w:val="Normln"/>
    <w:link w:val="TabulkazhlavChar"/>
    <w:uiPriority w:val="6"/>
    <w:qFormat/>
    <w:rsid w:val="00B1695E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styleId="TabulkazhlavChar" w:customStyle="true">
    <w:name w:val="Tabulka záhlaví Char"/>
    <w:link w:val="Tabulkazhlav"/>
    <w:uiPriority w:val="6"/>
    <w:rsid w:val="00B1695E"/>
    <w:rPr>
      <w:rFonts w:ascii="Arial" w:hAnsi="Arial" w:eastAsia="Arial" w:cs="Times New Roman"/>
      <w:b/>
      <w:color w:val="080808"/>
      <w:sz w:val="20"/>
    </w:rPr>
  </w:style>
  <w:style w:type="paragraph" w:styleId="Tabulkatext" w:customStyle="true">
    <w:name w:val="Tabulka text"/>
    <w:link w:val="TabulkatextChar"/>
    <w:uiPriority w:val="6"/>
    <w:qFormat/>
    <w:rsid w:val="00B1695E"/>
    <w:pPr>
      <w:spacing w:before="60" w:after="60" w:line="240" w:lineRule="auto"/>
      <w:ind w:left="57" w:right="57"/>
    </w:pPr>
    <w:rPr>
      <w:rFonts w:ascii="Arial" w:hAnsi="Arial" w:eastAsia="Arial" w:cs="Times New Roman"/>
      <w:color w:val="080808"/>
      <w:sz w:val="20"/>
    </w:rPr>
  </w:style>
  <w:style w:type="character" w:styleId="TabulkatextChar" w:customStyle="true">
    <w:name w:val="Tabulka text Char"/>
    <w:link w:val="Tabulkatext"/>
    <w:uiPriority w:val="6"/>
    <w:rsid w:val="00B1695E"/>
    <w:rPr>
      <w:rFonts w:ascii="Arial" w:hAnsi="Arial" w:eastAsia="Arial" w:cs="Times New Roman"/>
      <w:color w:val="080808"/>
      <w:sz w:val="20"/>
    </w:rPr>
  </w:style>
  <w:style w:type="paragraph" w:styleId="Zhlav">
    <w:name w:val="header"/>
    <w:aliases w:val="hdr,hdr1,hdr2,hdr3,hdr4,hdr5,hdr6"/>
    <w:basedOn w:val="Normln"/>
    <w:link w:val="ZhlavChar"/>
    <w:unhideWhenUsed/>
    <w:rsid w:val="00B1695E"/>
    <w:pPr>
      <w:tabs>
        <w:tab w:val="center" w:pos="4536"/>
        <w:tab w:val="right" w:pos="9072"/>
      </w:tabs>
      <w:spacing w:after="0"/>
    </w:pPr>
  </w:style>
  <w:style w:type="character" w:styleId="ZhlavChar" w:customStyle="true">
    <w:name w:val="Záhlaví Char"/>
    <w:aliases w:val="hdr Char,hdr1 Char,hdr2 Char,hdr3 Char,hdr4 Char,hdr5 Char,hdr6 Char"/>
    <w:basedOn w:val="Standardnpsmoodstavce"/>
    <w:link w:val="Zhlav"/>
    <w:rsid w:val="00B1695E"/>
    <w:rPr>
      <w:rFonts w:ascii="Arial" w:hAnsi="Arial" w:eastAsia="Arial" w:cs="Times New Roman"/>
      <w:color w:val="000000"/>
    </w:rPr>
  </w:style>
  <w:style w:type="paragraph" w:styleId="Zpat">
    <w:name w:val="footer"/>
    <w:basedOn w:val="Normln"/>
    <w:link w:val="ZpatChar"/>
    <w:uiPriority w:val="99"/>
    <w:unhideWhenUsed/>
    <w:rsid w:val="00B1695E"/>
    <w:pPr>
      <w:tabs>
        <w:tab w:val="center" w:pos="4536"/>
        <w:tab w:val="right" w:pos="9072"/>
      </w:tabs>
      <w:spacing w:after="0"/>
    </w:pPr>
    <w:rPr>
      <w:sz w:val="18"/>
    </w:rPr>
  </w:style>
  <w:style w:type="character" w:styleId="ZpatChar" w:customStyle="true">
    <w:name w:val="Zápatí Char"/>
    <w:basedOn w:val="Standardnpsmoodstavce"/>
    <w:link w:val="Zpat"/>
    <w:uiPriority w:val="99"/>
    <w:rsid w:val="00B1695E"/>
    <w:rPr>
      <w:rFonts w:ascii="Arial" w:hAnsi="Arial" w:eastAsia="Arial" w:cs="Times New Roman"/>
      <w:color w:val="000000"/>
      <w:sz w:val="18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B1695E"/>
    <w:pPr>
      <w:ind w:left="720"/>
      <w:contextualSpacing/>
    </w:pPr>
  </w:style>
  <w:style w:type="character" w:styleId="OdstavecseseznamemChar" w:customStyle="true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B1695E"/>
    <w:rPr>
      <w:rFonts w:ascii="Arial" w:hAnsi="Arial" w:eastAsia="Arial" w:cs="Times New Roman"/>
      <w:color w:val="000000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Char"/>
    <w:basedOn w:val="Normln"/>
    <w:link w:val="TextpoznpodarouChar"/>
    <w:uiPriority w:val="99"/>
    <w:qFormat/>
    <w:rsid w:val="00B1695E"/>
    <w:pPr>
      <w:spacing w:after="0"/>
    </w:pPr>
    <w:rPr>
      <w:sz w:val="18"/>
      <w:szCs w:val="20"/>
    </w:rPr>
  </w:style>
  <w:style w:type="character" w:styleId="TextpoznpodarouChar" w:customStyle="true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B1695E"/>
    <w:rPr>
      <w:rFonts w:ascii="Arial" w:hAnsi="Arial" w:eastAsia="Arial" w:cs="Times New Roman"/>
      <w:color w:val="000000"/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uiPriority w:val="99"/>
    <w:unhideWhenUsed/>
    <w:rsid w:val="00B1695E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695E"/>
    <w:pPr>
      <w:spacing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B1695E"/>
    <w:rPr>
      <w:rFonts w:ascii="Tahoma" w:hAnsi="Tahoma" w:eastAsia="Arial" w:cs="Tahoma"/>
      <w:color w:val="000000"/>
      <w:sz w:val="16"/>
      <w:szCs w:val="16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B1695E"/>
    <w:pPr>
      <w:spacing w:after="220" w:line="240" w:lineRule="auto"/>
      <w:jc w:val="both"/>
    </w:pPr>
    <w:rPr>
      <w:rFonts w:ascii="Arial" w:cs="Times New Roman" w:eastAsia="Arial" w:hAnsi="Arial"/>
      <w:color w:val="000000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Tabulkazhlav" w:type="paragraph">
    <w:name w:val="Tabulka záhlaví"/>
    <w:basedOn w:val="Normln"/>
    <w:link w:val="TabulkazhlavChar"/>
    <w:uiPriority w:val="6"/>
    <w:qFormat/>
    <w:rsid w:val="00B1695E"/>
    <w:pPr>
      <w:spacing w:after="60" w:before="60"/>
      <w:ind w:left="57" w:right="57"/>
      <w:jc w:val="left"/>
    </w:pPr>
    <w:rPr>
      <w:b/>
      <w:color w:val="080808"/>
      <w:sz w:val="20"/>
    </w:rPr>
  </w:style>
  <w:style w:customStyle="1" w:styleId="TabulkazhlavChar" w:type="character">
    <w:name w:val="Tabulka záhlaví Char"/>
    <w:link w:val="Tabulkazhlav"/>
    <w:uiPriority w:val="6"/>
    <w:rsid w:val="00B1695E"/>
    <w:rPr>
      <w:rFonts w:ascii="Arial" w:cs="Times New Roman" w:eastAsia="Arial" w:hAnsi="Arial"/>
      <w:b/>
      <w:color w:val="080808"/>
      <w:sz w:val="20"/>
    </w:rPr>
  </w:style>
  <w:style w:customStyle="1" w:styleId="Tabulkatext" w:type="paragraph">
    <w:name w:val="Tabulka text"/>
    <w:link w:val="TabulkatextChar"/>
    <w:uiPriority w:val="6"/>
    <w:qFormat/>
    <w:rsid w:val="00B1695E"/>
    <w:pPr>
      <w:spacing w:after="60" w:before="60" w:line="240" w:lineRule="auto"/>
      <w:ind w:left="57" w:right="57"/>
    </w:pPr>
    <w:rPr>
      <w:rFonts w:ascii="Arial" w:cs="Times New Roman" w:eastAsia="Arial" w:hAnsi="Arial"/>
      <w:color w:val="080808"/>
      <w:sz w:val="20"/>
    </w:rPr>
  </w:style>
  <w:style w:customStyle="1" w:styleId="TabulkatextChar" w:type="character">
    <w:name w:val="Tabulka text Char"/>
    <w:link w:val="Tabulkatext"/>
    <w:uiPriority w:val="6"/>
    <w:rsid w:val="00B1695E"/>
    <w:rPr>
      <w:rFonts w:ascii="Arial" w:cs="Times New Roman" w:eastAsia="Arial" w:hAnsi="Arial"/>
      <w:color w:val="080808"/>
      <w:sz w:val="20"/>
    </w:rPr>
  </w:style>
  <w:style w:styleId="Zhlav" w:type="paragraph">
    <w:name w:val="header"/>
    <w:aliases w:val="hdr,hdr1,hdr2,hdr3,hdr4,hdr5,hdr6"/>
    <w:basedOn w:val="Normln"/>
    <w:link w:val="ZhlavChar"/>
    <w:unhideWhenUsed/>
    <w:rsid w:val="00B1695E"/>
    <w:pPr>
      <w:tabs>
        <w:tab w:pos="4536" w:val="center"/>
        <w:tab w:pos="9072" w:val="right"/>
      </w:tabs>
      <w:spacing w:after="0"/>
    </w:pPr>
  </w:style>
  <w:style w:customStyle="1" w:styleId="ZhlavChar" w:type="character">
    <w:name w:val="Záhlaví Char"/>
    <w:aliases w:val="hdr Char,hdr1 Char,hdr2 Char,hdr3 Char,hdr4 Char,hdr5 Char,hdr6 Char"/>
    <w:basedOn w:val="Standardnpsmoodstavce"/>
    <w:link w:val="Zhlav"/>
    <w:rsid w:val="00B1695E"/>
    <w:rPr>
      <w:rFonts w:ascii="Arial" w:cs="Times New Roman" w:eastAsia="Arial" w:hAnsi="Arial"/>
      <w:color w:val="000000"/>
    </w:rPr>
  </w:style>
  <w:style w:styleId="Zpat" w:type="paragraph">
    <w:name w:val="footer"/>
    <w:basedOn w:val="Normln"/>
    <w:link w:val="ZpatChar"/>
    <w:uiPriority w:val="99"/>
    <w:unhideWhenUsed/>
    <w:rsid w:val="00B1695E"/>
    <w:pPr>
      <w:tabs>
        <w:tab w:pos="4536" w:val="center"/>
        <w:tab w:pos="9072" w:val="right"/>
      </w:tabs>
      <w:spacing w:after="0"/>
    </w:pPr>
    <w:rPr>
      <w:sz w:val="18"/>
    </w:rPr>
  </w:style>
  <w:style w:customStyle="1" w:styleId="ZpatChar" w:type="character">
    <w:name w:val="Zápatí Char"/>
    <w:basedOn w:val="Standardnpsmoodstavce"/>
    <w:link w:val="Zpat"/>
    <w:uiPriority w:val="99"/>
    <w:rsid w:val="00B1695E"/>
    <w:rPr>
      <w:rFonts w:ascii="Arial" w:cs="Times New Roman" w:eastAsia="Arial" w:hAnsi="Arial"/>
      <w:color w:val="000000"/>
      <w:sz w:val="18"/>
    </w:rPr>
  </w:style>
  <w:style w:styleId="Odstavecseseznamem" w:type="paragraph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B1695E"/>
    <w:pPr>
      <w:ind w:left="720"/>
      <w:contextualSpacing/>
    </w:pPr>
  </w:style>
  <w:style w:customStyle="1" w:styleId="OdstavecseseznamemChar" w:type="characte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B1695E"/>
    <w:rPr>
      <w:rFonts w:ascii="Arial" w:cs="Times New Roman" w:eastAsia="Arial" w:hAnsi="Arial"/>
      <w:color w:val="000000"/>
    </w:rPr>
  </w:style>
  <w:style w:styleId="Textpoznpodarou" w:type="paragraph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Char"/>
    <w:basedOn w:val="Normln"/>
    <w:link w:val="TextpoznpodarouChar"/>
    <w:uiPriority w:val="99"/>
    <w:qFormat/>
    <w:rsid w:val="00B1695E"/>
    <w:pPr>
      <w:spacing w:after="0"/>
    </w:pPr>
    <w:rPr>
      <w:sz w:val="18"/>
      <w:szCs w:val="20"/>
    </w:rPr>
  </w:style>
  <w:style w:customStyle="1" w:styleId="TextpoznpodarouChar" w:type="characte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B1695E"/>
    <w:rPr>
      <w:rFonts w:ascii="Arial" w:cs="Times New Roman" w:eastAsia="Arial" w:hAnsi="Arial"/>
      <w:color w:val="000000"/>
      <w:sz w:val="18"/>
      <w:szCs w:val="20"/>
    </w:rPr>
  </w:style>
  <w:style w:styleId="Znakapoznpodarou" w:type="character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uiPriority w:val="99"/>
    <w:unhideWhenUsed/>
    <w:rsid w:val="00B1695E"/>
    <w:rPr>
      <w:vertAlign w:val="superscript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B1695E"/>
    <w:pPr>
      <w:spacing w:after="0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B1695E"/>
    <w:rPr>
      <w:rFonts w:ascii="Tahoma" w:cs="Tahoma" w:eastAsia="Arial" w:hAnsi="Tahoma"/>
      <w:color w:val="000000"/>
      <w:sz w:val="16"/>
      <w:szCs w:val="16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theme/theme1.xml" Type="http://schemas.openxmlformats.org/officeDocument/2006/relationships/theme" Id="rId13"/>
    <Relationship Target="stylesWithEffects.xml" Type="http://schemas.microsoft.com/office/2007/relationships/stylesWithEffects" Id="rId3"/>
    <Relationship Target="endnotes.xml" Type="http://schemas.openxmlformats.org/officeDocument/2006/relationships/endnotes" Id="rId7"/>
    <Relationship Target="fontTable.xml" Type="http://schemas.openxmlformats.org/officeDocument/2006/relationships/fontTable" Id="rId12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footnotes.xml" Type="http://schemas.openxmlformats.org/officeDocument/2006/relationships/footnotes" Id="rId6"/>
    <Relationship Target="footer2.xml" Type="http://schemas.openxmlformats.org/officeDocument/2006/relationships/footer" Id="rId11"/>
    <Relationship Target="webSettings.xml" Type="http://schemas.openxmlformats.org/officeDocument/2006/relationships/webSettings" Id="rId5"/>
    <Relationship Target="header2.xml" Type="http://schemas.openxmlformats.org/officeDocument/2006/relationships/header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4</properties:Pages>
  <properties:Words>484</properties:Words>
  <properties:Characters>2861</properties:Characters>
  <properties:Lines>23</properties:Lines>
  <properties:Paragraphs>6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3339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4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2016-12-15T15:41:00Z</dcterms:created>
  <dc:creator/>
  <cp:lastModifiedBy/>
  <dcterms:modified xmlns:xsi="http://www.w3.org/2001/XMLSchema-instance" xsi:type="dcterms:W3CDTF">2016-12-15T15:41:00Z</dcterms:modified>
  <cp:revision>2</cp:revision>
</cp:coreProperties>
</file>